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63336799"/>
        <w:docPartObj>
          <w:docPartGallery w:val="Cover Pages"/>
          <w:docPartUnique/>
        </w:docPartObj>
      </w:sdtPr>
      <w:sdtEndPr>
        <w:rPr>
          <w:rStyle w:val="PHEFrontpagemaintitle"/>
          <w:b/>
          <w:bCs/>
          <w:color w:val="98002E"/>
          <w:sz w:val="52"/>
          <w:szCs w:val="52"/>
        </w:rPr>
      </w:sdtEndPr>
      <w:sdtContent>
        <w:p w14:paraId="0A7966CB" w14:textId="1A15EF18" w:rsidR="008B2D68" w:rsidRDefault="008B2D68"/>
        <w:p w14:paraId="6F37A7FC" w14:textId="5E41AF7E" w:rsidR="00A57FC9" w:rsidRPr="00A57FC9" w:rsidRDefault="00093851">
          <w:pPr>
            <w:suppressAutoHyphens w:val="0"/>
            <w:autoSpaceDN/>
            <w:textAlignment w:val="auto"/>
            <w:rPr>
              <w:noProof/>
              <w:sz w:val="36"/>
              <w:szCs w:val="28"/>
            </w:rPr>
          </w:pPr>
          <w:r>
            <w:rPr>
              <w:noProof/>
            </w:rPr>
            <w:drawing>
              <wp:anchor distT="0" distB="0" distL="114300" distR="114300" simplePos="0" relativeHeight="251658244" behindDoc="0" locked="0" layoutInCell="1" allowOverlap="1" wp14:anchorId="7543EAF5" wp14:editId="0D3EC898">
                <wp:simplePos x="0" y="0"/>
                <wp:positionH relativeFrom="margin">
                  <wp:align>right</wp:align>
                </wp:positionH>
                <wp:positionV relativeFrom="paragraph">
                  <wp:posOffset>292100</wp:posOffset>
                </wp:positionV>
                <wp:extent cx="1514475" cy="14952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4952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5B58BC2" wp14:editId="1188D31B">
                <wp:simplePos x="0" y="0"/>
                <wp:positionH relativeFrom="column">
                  <wp:posOffset>-148590</wp:posOffset>
                </wp:positionH>
                <wp:positionV relativeFrom="paragraph">
                  <wp:posOffset>72390</wp:posOffset>
                </wp:positionV>
                <wp:extent cx="2657475" cy="1714500"/>
                <wp:effectExtent l="0" t="0" r="9525" b="0"/>
                <wp:wrapTight wrapText="bothSides">
                  <wp:wrapPolygon edited="0">
                    <wp:start x="0" y="0"/>
                    <wp:lineTo x="0" y="20880"/>
                    <wp:lineTo x="7587" y="21360"/>
                    <wp:lineTo x="8516" y="21360"/>
                    <wp:lineTo x="15794" y="20880"/>
                    <wp:lineTo x="17187" y="20640"/>
                    <wp:lineTo x="16877" y="19200"/>
                    <wp:lineTo x="17961" y="15360"/>
                    <wp:lineTo x="18271" y="12720"/>
                    <wp:lineTo x="16413" y="12480"/>
                    <wp:lineTo x="465" y="11520"/>
                    <wp:lineTo x="21523" y="11520"/>
                    <wp:lineTo x="21523" y="7680"/>
                    <wp:lineTo x="3871" y="7680"/>
                    <wp:lineTo x="6658" y="4800"/>
                    <wp:lineTo x="6658" y="3600"/>
                    <wp:lineTo x="6039" y="1440"/>
                    <wp:lineTo x="5110" y="0"/>
                    <wp:lineTo x="0" y="0"/>
                  </wp:wrapPolygon>
                </wp:wrapTight>
                <wp:docPr id="15" name="Picture 1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r w:rsidR="00932B9A">
            <w:rPr>
              <w:noProof/>
            </w:rPr>
            <mc:AlternateContent>
              <mc:Choice Requires="wps">
                <w:drawing>
                  <wp:anchor distT="0" distB="0" distL="182880" distR="182880" simplePos="0" relativeHeight="251658242" behindDoc="0" locked="0" layoutInCell="1" allowOverlap="1" wp14:anchorId="54744FD1" wp14:editId="7DEDF4D9">
                    <wp:simplePos x="0" y="0"/>
                    <wp:positionH relativeFrom="margin">
                      <wp:posOffset>470535</wp:posOffset>
                    </wp:positionH>
                    <wp:positionV relativeFrom="page">
                      <wp:posOffset>4895850</wp:posOffset>
                    </wp:positionV>
                    <wp:extent cx="5257800" cy="40290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5257800" cy="402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46A96" w14:textId="16E58595" w:rsidR="008B2D68" w:rsidRPr="00DD50A8" w:rsidRDefault="00000000">
                                <w:pPr>
                                  <w:pStyle w:val="NoSpacing"/>
                                  <w:spacing w:before="40" w:after="560" w:line="216" w:lineRule="auto"/>
                                  <w:rPr>
                                    <w:rFonts w:ascii="Arial" w:hAnsi="Arial" w:cs="Arial"/>
                                    <w:b/>
                                    <w:bCs/>
                                    <w:color w:val="2F5496" w:themeColor="accent1" w:themeShade="BF"/>
                                    <w:sz w:val="72"/>
                                    <w:szCs w:val="72"/>
                                  </w:rPr>
                                </w:pPr>
                                <w:sdt>
                                  <w:sdtPr>
                                    <w:rPr>
                                      <w:rFonts w:ascii="Arial" w:hAnsi="Arial" w:cs="Arial"/>
                                      <w:b/>
                                      <w:bCs/>
                                      <w:color w:val="2F5496" w:themeColor="accent1" w:themeShade="BF"/>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461E0" w:rsidRPr="00DD50A8">
                                      <w:rPr>
                                        <w:rFonts w:ascii="Arial" w:hAnsi="Arial" w:cs="Arial"/>
                                        <w:b/>
                                        <w:bCs/>
                                        <w:color w:val="2F5496" w:themeColor="accent1" w:themeShade="BF"/>
                                        <w:sz w:val="72"/>
                                        <w:szCs w:val="72"/>
                                      </w:rPr>
                                      <w:t>HEAT C</w:t>
                                    </w:r>
                                    <w:r w:rsidR="00B23CFE">
                                      <w:rPr>
                                        <w:rFonts w:ascii="Arial" w:hAnsi="Arial" w:cs="Arial"/>
                                        <w:b/>
                                        <w:bCs/>
                                        <w:color w:val="2F5496" w:themeColor="accent1" w:themeShade="BF"/>
                                        <w:sz w:val="72"/>
                                        <w:szCs w:val="72"/>
                                      </w:rPr>
                                      <w:t>ore</w:t>
                                    </w:r>
                                    <w:r w:rsidR="008461E0" w:rsidRPr="00DD50A8">
                                      <w:rPr>
                                        <w:rFonts w:ascii="Arial" w:hAnsi="Arial" w:cs="Arial"/>
                                        <w:b/>
                                        <w:bCs/>
                                        <w:color w:val="2F5496" w:themeColor="accent1" w:themeShade="BF"/>
                                        <w:sz w:val="72"/>
                                        <w:szCs w:val="72"/>
                                      </w:rPr>
                                      <w:t>20PLUS5 Toolkit</w:t>
                                    </w:r>
                                  </w:sdtContent>
                                </w:sdt>
                              </w:p>
                              <w:sdt>
                                <w:sdtPr>
                                  <w:rPr>
                                    <w:rFonts w:ascii="Arial" w:hAnsi="Arial" w:cs="Arial"/>
                                    <w:b/>
                                    <w:bCs/>
                                    <w:caps/>
                                    <w:color w:val="44546A" w:themeColor="text2"/>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B29C3BF" w14:textId="4555A592" w:rsidR="008B2D68" w:rsidRPr="003957AE" w:rsidRDefault="00457CA6">
                                    <w:pPr>
                                      <w:pStyle w:val="NoSpacing"/>
                                      <w:spacing w:before="40" w:after="40"/>
                                      <w:rPr>
                                        <w:rFonts w:ascii="Arial" w:hAnsi="Arial" w:cs="Arial"/>
                                        <w:b/>
                                        <w:bCs/>
                                        <w:caps/>
                                        <w:color w:val="44546A" w:themeColor="text2"/>
                                        <w:sz w:val="28"/>
                                        <w:szCs w:val="28"/>
                                      </w:rPr>
                                    </w:pPr>
                                    <w:r w:rsidRPr="003957AE">
                                      <w:rPr>
                                        <w:rFonts w:ascii="Arial" w:hAnsi="Arial" w:cs="Arial"/>
                                        <w:b/>
                                        <w:bCs/>
                                        <w:color w:val="44546A" w:themeColor="text2"/>
                                        <w:sz w:val="28"/>
                                        <w:szCs w:val="28"/>
                                      </w:rPr>
                                      <w:t>This toolkit contains an adapted version of the HEAT tool for each of the five clinical priority areas</w:t>
                                    </w:r>
                                    <w:r w:rsidR="003957AE" w:rsidRPr="003957AE">
                                      <w:rPr>
                                        <w:rFonts w:ascii="Arial" w:hAnsi="Arial" w:cs="Arial"/>
                                        <w:b/>
                                        <w:bCs/>
                                        <w:color w:val="44546A" w:themeColor="text2"/>
                                        <w:sz w:val="28"/>
                                        <w:szCs w:val="28"/>
                                      </w:rPr>
                                      <w:t>.</w:t>
                                    </w:r>
                                  </w:p>
                                </w:sdtContent>
                              </w:sdt>
                              <w:p w14:paraId="280DBD99" w14:textId="77777777" w:rsidR="00932B9A" w:rsidRDefault="00932B9A">
                                <w:pPr>
                                  <w:pStyle w:val="NoSpacing"/>
                                  <w:spacing w:before="40" w:after="40"/>
                                  <w:rPr>
                                    <w:caps/>
                                    <w:color w:val="1F4E79" w:themeColor="accent5" w:themeShade="80"/>
                                    <w:sz w:val="28"/>
                                    <w:szCs w:val="28"/>
                                  </w:rPr>
                                </w:pPr>
                              </w:p>
                              <w:p w14:paraId="28BD14F8" w14:textId="77777777" w:rsidR="00932B9A" w:rsidRDefault="00932B9A">
                                <w:pPr>
                                  <w:pStyle w:val="NoSpacing"/>
                                  <w:spacing w:before="40" w:after="40"/>
                                  <w:rPr>
                                    <w:caps/>
                                    <w:color w:val="1F4E79" w:themeColor="accent5" w:themeShade="80"/>
                                    <w:sz w:val="28"/>
                                    <w:szCs w:val="28"/>
                                  </w:rPr>
                                </w:pPr>
                              </w:p>
                              <w:p w14:paraId="3C05D9C0" w14:textId="77777777" w:rsidR="003957AE" w:rsidRDefault="003957AE">
                                <w:pPr>
                                  <w:pStyle w:val="NoSpacing"/>
                                  <w:spacing w:before="40" w:after="40"/>
                                  <w:rPr>
                                    <w:caps/>
                                    <w:color w:val="1F4E79" w:themeColor="accent5" w:themeShade="80"/>
                                    <w:sz w:val="28"/>
                                    <w:szCs w:val="28"/>
                                  </w:rPr>
                                </w:pPr>
                              </w:p>
                              <w:p w14:paraId="7FAB7665" w14:textId="77777777" w:rsidR="003957AE" w:rsidRDefault="003957AE">
                                <w:pPr>
                                  <w:pStyle w:val="NoSpacing"/>
                                  <w:spacing w:before="40" w:after="40"/>
                                  <w:rPr>
                                    <w:caps/>
                                    <w:color w:val="1F4E79" w:themeColor="accent5" w:themeShade="80"/>
                                    <w:sz w:val="28"/>
                                    <w:szCs w:val="28"/>
                                  </w:rPr>
                                </w:pPr>
                              </w:p>
                              <w:p w14:paraId="7E81CAE6" w14:textId="77777777" w:rsidR="003957AE" w:rsidRDefault="003957AE">
                                <w:pPr>
                                  <w:pStyle w:val="NoSpacing"/>
                                  <w:spacing w:before="40" w:after="40"/>
                                  <w:rPr>
                                    <w:caps/>
                                    <w:color w:val="1F4E79" w:themeColor="accent5" w:themeShade="80"/>
                                    <w:sz w:val="28"/>
                                    <w:szCs w:val="28"/>
                                  </w:rPr>
                                </w:pPr>
                              </w:p>
                              <w:p w14:paraId="6291BF6E" w14:textId="77777777" w:rsidR="003957AE" w:rsidRDefault="003957AE">
                                <w:pPr>
                                  <w:pStyle w:val="NoSpacing"/>
                                  <w:spacing w:before="40" w:after="40"/>
                                  <w:rPr>
                                    <w:caps/>
                                    <w:color w:val="1F4E79" w:themeColor="accent5" w:themeShade="80"/>
                                    <w:sz w:val="28"/>
                                    <w:szCs w:val="28"/>
                                  </w:rPr>
                                </w:pPr>
                              </w:p>
                              <w:sdt>
                                <w:sdtPr>
                                  <w:rPr>
                                    <w:rFonts w:ascii="Arial" w:hAnsi="Arial" w:cs="Arial"/>
                                    <w:sz w:val="24"/>
                                    <w:szCs w:val="20"/>
                                    <w:lang w:eastAsia="en-U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C476C9F" w14:textId="1A973A15" w:rsidR="008B2D68" w:rsidRDefault="005C3961" w:rsidP="00932B9A">
                                    <w:pPr>
                                      <w:pStyle w:val="NoSpacing"/>
                                      <w:spacing w:before="80" w:after="40"/>
                                      <w:rPr>
                                        <w:rFonts w:ascii="Arial" w:hAnsi="Arial" w:cs="Arial"/>
                                        <w:sz w:val="24"/>
                                        <w:szCs w:val="20"/>
                                        <w:lang w:eastAsia="en-US"/>
                                      </w:rPr>
                                    </w:pPr>
                                    <w:r w:rsidRPr="00457CA6">
                                      <w:rPr>
                                        <w:rFonts w:ascii="Arial" w:hAnsi="Arial" w:cs="Arial"/>
                                        <w:sz w:val="24"/>
                                        <w:szCs w:val="20"/>
                                        <w:lang w:eastAsia="en-US"/>
                                      </w:rPr>
                                      <w:t>Adapted from Public Health England HEAT tool published in September 2020.</w:t>
                                    </w:r>
                                    <w:r>
                                      <w:rPr>
                                        <w:rFonts w:ascii="Arial" w:hAnsi="Arial" w:cs="Arial"/>
                                        <w:sz w:val="24"/>
                                        <w:szCs w:val="20"/>
                                        <w:lang w:eastAsia="en-US"/>
                                      </w:rPr>
                                      <w:t xml:space="preserve"> </w:t>
                                    </w:r>
                                    <w:r w:rsidRPr="00457CA6">
                                      <w:rPr>
                                        <w:rFonts w:ascii="Arial" w:hAnsi="Arial" w:cs="Arial"/>
                                        <w:sz w:val="24"/>
                                        <w:szCs w:val="20"/>
                                        <w:lang w:eastAsia="en-US"/>
                                      </w:rPr>
                                      <w:t>A resource produced by NHS England</w:t>
                                    </w:r>
                                    <w:r>
                                      <w:rPr>
                                        <w:rFonts w:ascii="Arial" w:hAnsi="Arial" w:cs="Arial"/>
                                        <w:sz w:val="24"/>
                                        <w:szCs w:val="20"/>
                                        <w:lang w:eastAsia="en-US"/>
                                      </w:rPr>
                                      <w:t xml:space="preserve"> NW</w:t>
                                    </w:r>
                                    <w:r w:rsidRPr="00457CA6">
                                      <w:rPr>
                                        <w:rFonts w:ascii="Arial" w:hAnsi="Arial" w:cs="Arial"/>
                                        <w:sz w:val="24"/>
                                        <w:szCs w:val="20"/>
                                        <w:lang w:eastAsia="en-US"/>
                                      </w:rPr>
                                      <w:t xml:space="preserve"> Public Health and Office for Health Improvement and Disparities (OHID) NW</w:t>
                                    </w:r>
                                  </w:p>
                                </w:sdtContent>
                              </w:sdt>
                              <w:p w14:paraId="43DE6474" w14:textId="77777777" w:rsidR="005736F7" w:rsidRPr="00457CA6" w:rsidRDefault="005736F7" w:rsidP="00932B9A">
                                <w:pPr>
                                  <w:pStyle w:val="NoSpacing"/>
                                  <w:spacing w:before="80" w:after="40"/>
                                  <w:rPr>
                                    <w:cap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744FD1" id="_x0000_t202" coordsize="21600,21600" o:spt="202" path="m,l,21600r21600,l21600,xe">
                    <v:stroke joinstyle="miter"/>
                    <v:path gradientshapeok="t" o:connecttype="rect"/>
                  </v:shapetype>
                  <v:shape id="Text Box 131" o:spid="_x0000_s1026" type="#_x0000_t202" style="position:absolute;margin-left:37.05pt;margin-top:385.5pt;width:414pt;height:317.25pt;z-index:25165824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" filled="f" stroked="f" strokeweight=".5pt">
                    <v:textbox inset="0,0,0,0">
                      <w:txbxContent>
                        <w:p w14:paraId="26746A96" w14:textId="16E58595" w:rsidR="008B2D68" w:rsidRPr="00DD50A8" w:rsidRDefault="00000000">
                          <w:pPr>
                            <w:pStyle w:val="NoSpacing"/>
                            <w:spacing w:before="40" w:after="560" w:line="216" w:lineRule="auto"/>
                            <w:rPr>
                              <w:rFonts w:ascii="Arial" w:hAnsi="Arial" w:cs="Arial"/>
                              <w:b/>
                              <w:bCs/>
                              <w:color w:val="2F5496" w:themeColor="accent1" w:themeShade="BF"/>
                              <w:sz w:val="72"/>
                              <w:szCs w:val="72"/>
                            </w:rPr>
                          </w:pPr>
                          <w:sdt>
                            <w:sdtPr>
                              <w:rPr>
                                <w:rFonts w:ascii="Arial" w:hAnsi="Arial" w:cs="Arial"/>
                                <w:b/>
                                <w:bCs/>
                                <w:color w:val="2F5496" w:themeColor="accent1" w:themeShade="BF"/>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461E0" w:rsidRPr="00DD50A8">
                                <w:rPr>
                                  <w:rFonts w:ascii="Arial" w:hAnsi="Arial" w:cs="Arial"/>
                                  <w:b/>
                                  <w:bCs/>
                                  <w:color w:val="2F5496" w:themeColor="accent1" w:themeShade="BF"/>
                                  <w:sz w:val="72"/>
                                  <w:szCs w:val="72"/>
                                </w:rPr>
                                <w:t>HEAT C</w:t>
                              </w:r>
                              <w:r w:rsidR="00B23CFE">
                                <w:rPr>
                                  <w:rFonts w:ascii="Arial" w:hAnsi="Arial" w:cs="Arial"/>
                                  <w:b/>
                                  <w:bCs/>
                                  <w:color w:val="2F5496" w:themeColor="accent1" w:themeShade="BF"/>
                                  <w:sz w:val="72"/>
                                  <w:szCs w:val="72"/>
                                </w:rPr>
                                <w:t>ore</w:t>
                              </w:r>
                              <w:r w:rsidR="008461E0" w:rsidRPr="00DD50A8">
                                <w:rPr>
                                  <w:rFonts w:ascii="Arial" w:hAnsi="Arial" w:cs="Arial"/>
                                  <w:b/>
                                  <w:bCs/>
                                  <w:color w:val="2F5496" w:themeColor="accent1" w:themeShade="BF"/>
                                  <w:sz w:val="72"/>
                                  <w:szCs w:val="72"/>
                                </w:rPr>
                                <w:t>20PLUS5 Toolkit</w:t>
                              </w:r>
                            </w:sdtContent>
                          </w:sdt>
                        </w:p>
                        <w:sdt>
                          <w:sdtPr>
                            <w:rPr>
                              <w:rFonts w:ascii="Arial" w:hAnsi="Arial" w:cs="Arial"/>
                              <w:b/>
                              <w:bCs/>
                              <w:caps/>
                              <w:color w:val="44546A" w:themeColor="text2"/>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B29C3BF" w14:textId="4555A592" w:rsidR="008B2D68" w:rsidRPr="003957AE" w:rsidRDefault="00457CA6">
                              <w:pPr>
                                <w:pStyle w:val="NoSpacing"/>
                                <w:spacing w:before="40" w:after="40"/>
                                <w:rPr>
                                  <w:rFonts w:ascii="Arial" w:hAnsi="Arial" w:cs="Arial"/>
                                  <w:b/>
                                  <w:bCs/>
                                  <w:caps/>
                                  <w:color w:val="44546A" w:themeColor="text2"/>
                                  <w:sz w:val="28"/>
                                  <w:szCs w:val="28"/>
                                </w:rPr>
                              </w:pPr>
                              <w:r w:rsidRPr="003957AE">
                                <w:rPr>
                                  <w:rFonts w:ascii="Arial" w:hAnsi="Arial" w:cs="Arial"/>
                                  <w:b/>
                                  <w:bCs/>
                                  <w:color w:val="44546A" w:themeColor="text2"/>
                                  <w:sz w:val="28"/>
                                  <w:szCs w:val="28"/>
                                </w:rPr>
                                <w:t>This toolkit contains an adapted version of the HEAT tool for each of the five clinical priority areas</w:t>
                              </w:r>
                              <w:r w:rsidR="003957AE" w:rsidRPr="003957AE">
                                <w:rPr>
                                  <w:rFonts w:ascii="Arial" w:hAnsi="Arial" w:cs="Arial"/>
                                  <w:b/>
                                  <w:bCs/>
                                  <w:color w:val="44546A" w:themeColor="text2"/>
                                  <w:sz w:val="28"/>
                                  <w:szCs w:val="28"/>
                                </w:rPr>
                                <w:t>.</w:t>
                              </w:r>
                            </w:p>
                          </w:sdtContent>
                        </w:sdt>
                        <w:p w14:paraId="280DBD99" w14:textId="77777777" w:rsidR="00932B9A" w:rsidRDefault="00932B9A">
                          <w:pPr>
                            <w:pStyle w:val="NoSpacing"/>
                            <w:spacing w:before="40" w:after="40"/>
                            <w:rPr>
                              <w:caps/>
                              <w:color w:val="1F4E79" w:themeColor="accent5" w:themeShade="80"/>
                              <w:sz w:val="28"/>
                              <w:szCs w:val="28"/>
                            </w:rPr>
                          </w:pPr>
                        </w:p>
                        <w:p w14:paraId="28BD14F8" w14:textId="77777777" w:rsidR="00932B9A" w:rsidRDefault="00932B9A">
                          <w:pPr>
                            <w:pStyle w:val="NoSpacing"/>
                            <w:spacing w:before="40" w:after="40"/>
                            <w:rPr>
                              <w:caps/>
                              <w:color w:val="1F4E79" w:themeColor="accent5" w:themeShade="80"/>
                              <w:sz w:val="28"/>
                              <w:szCs w:val="28"/>
                            </w:rPr>
                          </w:pPr>
                        </w:p>
                        <w:p w14:paraId="3C05D9C0" w14:textId="77777777" w:rsidR="003957AE" w:rsidRDefault="003957AE">
                          <w:pPr>
                            <w:pStyle w:val="NoSpacing"/>
                            <w:spacing w:before="40" w:after="40"/>
                            <w:rPr>
                              <w:caps/>
                              <w:color w:val="1F4E79" w:themeColor="accent5" w:themeShade="80"/>
                              <w:sz w:val="28"/>
                              <w:szCs w:val="28"/>
                            </w:rPr>
                          </w:pPr>
                        </w:p>
                        <w:p w14:paraId="7FAB7665" w14:textId="77777777" w:rsidR="003957AE" w:rsidRDefault="003957AE">
                          <w:pPr>
                            <w:pStyle w:val="NoSpacing"/>
                            <w:spacing w:before="40" w:after="40"/>
                            <w:rPr>
                              <w:caps/>
                              <w:color w:val="1F4E79" w:themeColor="accent5" w:themeShade="80"/>
                              <w:sz w:val="28"/>
                              <w:szCs w:val="28"/>
                            </w:rPr>
                          </w:pPr>
                        </w:p>
                        <w:p w14:paraId="7E81CAE6" w14:textId="77777777" w:rsidR="003957AE" w:rsidRDefault="003957AE">
                          <w:pPr>
                            <w:pStyle w:val="NoSpacing"/>
                            <w:spacing w:before="40" w:after="40"/>
                            <w:rPr>
                              <w:caps/>
                              <w:color w:val="1F4E79" w:themeColor="accent5" w:themeShade="80"/>
                              <w:sz w:val="28"/>
                              <w:szCs w:val="28"/>
                            </w:rPr>
                          </w:pPr>
                        </w:p>
                        <w:p w14:paraId="6291BF6E" w14:textId="77777777" w:rsidR="003957AE" w:rsidRDefault="003957AE">
                          <w:pPr>
                            <w:pStyle w:val="NoSpacing"/>
                            <w:spacing w:before="40" w:after="40"/>
                            <w:rPr>
                              <w:caps/>
                              <w:color w:val="1F4E79" w:themeColor="accent5" w:themeShade="80"/>
                              <w:sz w:val="28"/>
                              <w:szCs w:val="28"/>
                            </w:rPr>
                          </w:pPr>
                        </w:p>
                        <w:sdt>
                          <w:sdtPr>
                            <w:rPr>
                              <w:rFonts w:ascii="Arial" w:hAnsi="Arial" w:cs="Arial"/>
                              <w:sz w:val="24"/>
                              <w:szCs w:val="20"/>
                              <w:lang w:eastAsia="en-U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C476C9F" w14:textId="1A973A15" w:rsidR="008B2D68" w:rsidRDefault="005C3961" w:rsidP="00932B9A">
                              <w:pPr>
                                <w:pStyle w:val="NoSpacing"/>
                                <w:spacing w:before="80" w:after="40"/>
                                <w:rPr>
                                  <w:rFonts w:ascii="Arial" w:hAnsi="Arial" w:cs="Arial"/>
                                  <w:sz w:val="24"/>
                                  <w:szCs w:val="20"/>
                                  <w:lang w:eastAsia="en-US"/>
                                </w:rPr>
                              </w:pPr>
                              <w:r w:rsidRPr="00457CA6">
                                <w:rPr>
                                  <w:rFonts w:ascii="Arial" w:hAnsi="Arial" w:cs="Arial"/>
                                  <w:sz w:val="24"/>
                                  <w:szCs w:val="20"/>
                                  <w:lang w:eastAsia="en-US"/>
                                </w:rPr>
                                <w:t>Adapted from Public Health England HEAT tool published in September 2020.</w:t>
                              </w:r>
                              <w:r>
                                <w:rPr>
                                  <w:rFonts w:ascii="Arial" w:hAnsi="Arial" w:cs="Arial"/>
                                  <w:sz w:val="24"/>
                                  <w:szCs w:val="20"/>
                                  <w:lang w:eastAsia="en-US"/>
                                </w:rPr>
                                <w:t xml:space="preserve"> </w:t>
                              </w:r>
                              <w:r w:rsidRPr="00457CA6">
                                <w:rPr>
                                  <w:rFonts w:ascii="Arial" w:hAnsi="Arial" w:cs="Arial"/>
                                  <w:sz w:val="24"/>
                                  <w:szCs w:val="20"/>
                                  <w:lang w:eastAsia="en-US"/>
                                </w:rPr>
                                <w:t>A resource produced by NHS England</w:t>
                              </w:r>
                              <w:r>
                                <w:rPr>
                                  <w:rFonts w:ascii="Arial" w:hAnsi="Arial" w:cs="Arial"/>
                                  <w:sz w:val="24"/>
                                  <w:szCs w:val="20"/>
                                  <w:lang w:eastAsia="en-US"/>
                                </w:rPr>
                                <w:t xml:space="preserve"> NW</w:t>
                              </w:r>
                              <w:r w:rsidRPr="00457CA6">
                                <w:rPr>
                                  <w:rFonts w:ascii="Arial" w:hAnsi="Arial" w:cs="Arial"/>
                                  <w:sz w:val="24"/>
                                  <w:szCs w:val="20"/>
                                  <w:lang w:eastAsia="en-US"/>
                                </w:rPr>
                                <w:t xml:space="preserve"> Public Health and Office for Health Improvement and Disparities (OHID) NW</w:t>
                              </w:r>
                            </w:p>
                          </w:sdtContent>
                        </w:sdt>
                        <w:p w14:paraId="43DE6474" w14:textId="77777777" w:rsidR="005736F7" w:rsidRPr="00457CA6" w:rsidRDefault="005736F7" w:rsidP="00932B9A">
                          <w:pPr>
                            <w:pStyle w:val="NoSpacing"/>
                            <w:spacing w:before="80" w:after="40"/>
                            <w:rPr>
                              <w:caps/>
                              <w:sz w:val="24"/>
                              <w:szCs w:val="24"/>
                            </w:rPr>
                          </w:pPr>
                        </w:p>
                      </w:txbxContent>
                    </v:textbox>
                    <w10:wrap type="square" anchorx="margin" anchory="page"/>
                  </v:shape>
                </w:pict>
              </mc:Fallback>
            </mc:AlternateContent>
          </w:r>
          <w:r w:rsidR="008B2D68">
            <w:rPr>
              <w:rStyle w:val="PHEFrontpagemaintitle"/>
            </w:rPr>
            <w:br w:type="page"/>
          </w:r>
          <w:r w:rsidRPr="00A57FC9">
            <w:rPr>
              <w:noProof/>
              <w:sz w:val="36"/>
              <w:szCs w:val="28"/>
            </w:rPr>
            <w:lastRenderedPageBreak/>
            <w:t xml:space="preserve"> </w:t>
          </w:r>
        </w:p>
        <w:sdt>
          <w:sdtPr>
            <w:rPr>
              <w:rFonts w:ascii="Arial" w:eastAsia="Times New Roman" w:hAnsi="Arial" w:cs="Arial"/>
              <w:color w:val="auto"/>
              <w:sz w:val="24"/>
              <w:szCs w:val="20"/>
              <w:lang w:eastAsia="en-US"/>
            </w:rPr>
            <w:id w:val="2068677903"/>
            <w:docPartObj>
              <w:docPartGallery w:val="Table of Contents"/>
              <w:docPartUnique/>
            </w:docPartObj>
          </w:sdtPr>
          <w:sdtEndPr>
            <w:rPr>
              <w:b/>
              <w:bCs/>
            </w:rPr>
          </w:sdtEndPr>
          <w:sdtContent>
            <w:p w14:paraId="57D65E98" w14:textId="64007D0A" w:rsidR="00A57FC9" w:rsidRPr="00E71754" w:rsidRDefault="00A57FC9" w:rsidP="00A57FC9">
              <w:pPr>
                <w:pStyle w:val="TOCHeading"/>
                <w:rPr>
                  <w:rStyle w:val="PHEFrontpagemaintitle"/>
                  <w:rFonts w:ascii="Arial" w:eastAsia="Times New Roman" w:hAnsi="Arial" w:cs="Arial"/>
                  <w:color w:val="2F5496"/>
                  <w:szCs w:val="20"/>
                  <w:lang w:eastAsia="en-US"/>
                </w:rPr>
              </w:pPr>
              <w:r w:rsidRPr="00E71754">
                <w:rPr>
                  <w:rStyle w:val="PHEFrontpagemaintitle"/>
                  <w:rFonts w:ascii="Arial" w:eastAsia="Times New Roman" w:hAnsi="Arial" w:cs="Arial"/>
                  <w:color w:val="2F5496"/>
                  <w:szCs w:val="20"/>
                  <w:lang w:eastAsia="en-US"/>
                </w:rPr>
                <w:t>Table of Contents</w:t>
              </w:r>
              <w:r w:rsidRPr="00E71754">
                <w:rPr>
                  <w:rStyle w:val="PHEFrontpagemaintitle"/>
                  <w:color w:val="2F5496"/>
                  <w:szCs w:val="20"/>
                </w:rPr>
                <w:fldChar w:fldCharType="begin"/>
              </w:r>
              <w:r w:rsidRPr="00E71754">
                <w:rPr>
                  <w:rStyle w:val="PHEFrontpagemaintitle"/>
                  <w:rFonts w:ascii="Arial" w:eastAsia="Times New Roman" w:hAnsi="Arial" w:cs="Arial"/>
                  <w:color w:val="2F5496"/>
                  <w:szCs w:val="20"/>
                  <w:lang w:eastAsia="en-US"/>
                </w:rPr>
                <w:instrText xml:space="preserve"> TOC \o "1-3" \h \z \u </w:instrText>
              </w:r>
              <w:r w:rsidRPr="00E71754">
                <w:rPr>
                  <w:rStyle w:val="PHEFrontpagemaintitle"/>
                  <w:color w:val="2F5496"/>
                  <w:szCs w:val="20"/>
                </w:rPr>
                <w:fldChar w:fldCharType="separate"/>
              </w:r>
            </w:p>
            <w:p w14:paraId="78167712" w14:textId="71A52484" w:rsidR="00A57FC9" w:rsidRPr="00E71754" w:rsidRDefault="00A57FC9">
              <w:pPr>
                <w:pStyle w:val="TOC1"/>
                <w:rPr>
                  <w:rStyle w:val="PHEFrontpagetitlesecondlevel"/>
                  <w:rFonts w:cs="Arial"/>
                  <w:color w:val="44546A"/>
                  <w:sz w:val="36"/>
                  <w:szCs w:val="12"/>
                </w:rPr>
              </w:pPr>
              <w:hyperlink w:anchor="_Toc187147522" w:history="1">
                <w:r w:rsidRPr="00E71754">
                  <w:rPr>
                    <w:rStyle w:val="PHEFrontpagetitlesecondlevel"/>
                    <w:rFonts w:cs="Arial"/>
                    <w:bCs w:val="0"/>
                    <w:color w:val="44546A"/>
                    <w:sz w:val="36"/>
                    <w:szCs w:val="12"/>
                  </w:rPr>
                  <w:t>Clinical Priority 1: Maternity</w:t>
                </w:r>
                <w:r w:rsidRPr="00E71754">
                  <w:rPr>
                    <w:rStyle w:val="PHEFrontpagetitlesecondlevel"/>
                    <w:rFonts w:cs="Arial"/>
                    <w:webHidden/>
                    <w:color w:val="44546A"/>
                    <w:sz w:val="36"/>
                    <w:szCs w:val="12"/>
                  </w:rPr>
                  <w:tab/>
                </w:r>
                <w:r w:rsidRPr="00E71754">
                  <w:rPr>
                    <w:rStyle w:val="PHEFrontpagetitlesecondlevel"/>
                    <w:rFonts w:cs="Arial"/>
                    <w:webHidden/>
                    <w:color w:val="44546A"/>
                    <w:sz w:val="36"/>
                    <w:szCs w:val="12"/>
                  </w:rPr>
                  <w:fldChar w:fldCharType="begin"/>
                </w:r>
                <w:r w:rsidRPr="00E71754">
                  <w:rPr>
                    <w:rStyle w:val="PHEFrontpagetitlesecondlevel"/>
                    <w:rFonts w:cs="Arial"/>
                    <w:webHidden/>
                    <w:color w:val="44546A"/>
                    <w:sz w:val="36"/>
                    <w:szCs w:val="12"/>
                  </w:rPr>
                  <w:instrText xml:space="preserve"> PAGEREF _Toc187147522 \h </w:instrText>
                </w:r>
                <w:r w:rsidRPr="00E71754">
                  <w:rPr>
                    <w:rStyle w:val="PHEFrontpagetitlesecondlevel"/>
                    <w:rFonts w:cs="Arial"/>
                    <w:webHidden/>
                    <w:color w:val="44546A"/>
                    <w:sz w:val="36"/>
                    <w:szCs w:val="12"/>
                  </w:rPr>
                </w:r>
                <w:r w:rsidRPr="00E71754">
                  <w:rPr>
                    <w:rStyle w:val="PHEFrontpagetitlesecondlevel"/>
                    <w:rFonts w:cs="Arial"/>
                    <w:webHidden/>
                    <w:color w:val="44546A"/>
                    <w:sz w:val="36"/>
                    <w:szCs w:val="12"/>
                  </w:rPr>
                  <w:fldChar w:fldCharType="separate"/>
                </w:r>
                <w:r w:rsidRPr="00E71754">
                  <w:rPr>
                    <w:rStyle w:val="PHEFrontpagetitlesecondlevel"/>
                    <w:rFonts w:cs="Arial"/>
                    <w:webHidden/>
                    <w:color w:val="44546A"/>
                    <w:sz w:val="36"/>
                    <w:szCs w:val="12"/>
                  </w:rPr>
                  <w:t>2</w:t>
                </w:r>
                <w:r w:rsidRPr="00E71754">
                  <w:rPr>
                    <w:rStyle w:val="PHEFrontpagetitlesecondlevel"/>
                    <w:rFonts w:cs="Arial"/>
                    <w:webHidden/>
                    <w:color w:val="44546A"/>
                    <w:sz w:val="36"/>
                    <w:szCs w:val="12"/>
                  </w:rPr>
                  <w:fldChar w:fldCharType="end"/>
                </w:r>
              </w:hyperlink>
            </w:p>
            <w:p w14:paraId="10E2F47D" w14:textId="7E789028" w:rsidR="00A57FC9" w:rsidRPr="00E71754" w:rsidRDefault="00A57FC9">
              <w:pPr>
                <w:pStyle w:val="TOC1"/>
                <w:rPr>
                  <w:rStyle w:val="PHEFrontpagetitlesecondlevel"/>
                  <w:rFonts w:cs="Arial"/>
                  <w:color w:val="44546A"/>
                  <w:sz w:val="36"/>
                  <w:szCs w:val="12"/>
                </w:rPr>
              </w:pPr>
              <w:hyperlink w:anchor="_Toc187147529" w:history="1">
                <w:r w:rsidRPr="00E71754">
                  <w:rPr>
                    <w:rStyle w:val="PHEFrontpagetitlesecondlevel"/>
                    <w:rFonts w:cs="Arial"/>
                    <w:bCs w:val="0"/>
                    <w:color w:val="44546A"/>
                    <w:sz w:val="36"/>
                    <w:szCs w:val="12"/>
                  </w:rPr>
                  <w:t>Clinical Priority 2: Severe Mental Illness (SMI)</w:t>
                </w:r>
                <w:r w:rsidRPr="00E71754">
                  <w:rPr>
                    <w:rStyle w:val="PHEFrontpagetitlesecondlevel"/>
                    <w:rFonts w:cs="Arial"/>
                    <w:webHidden/>
                    <w:color w:val="44546A"/>
                    <w:sz w:val="36"/>
                    <w:szCs w:val="12"/>
                  </w:rPr>
                  <w:tab/>
                </w:r>
                <w:r w:rsidRPr="00E71754">
                  <w:rPr>
                    <w:rStyle w:val="PHEFrontpagetitlesecondlevel"/>
                    <w:rFonts w:cs="Arial"/>
                    <w:webHidden/>
                    <w:color w:val="44546A"/>
                    <w:sz w:val="36"/>
                    <w:szCs w:val="12"/>
                  </w:rPr>
                  <w:fldChar w:fldCharType="begin"/>
                </w:r>
                <w:r w:rsidRPr="00E71754">
                  <w:rPr>
                    <w:rStyle w:val="PHEFrontpagetitlesecondlevel"/>
                    <w:rFonts w:cs="Arial"/>
                    <w:webHidden/>
                    <w:color w:val="44546A"/>
                    <w:sz w:val="36"/>
                    <w:szCs w:val="12"/>
                  </w:rPr>
                  <w:instrText xml:space="preserve"> PAGEREF _Toc187147529 \h </w:instrText>
                </w:r>
                <w:r w:rsidRPr="00E71754">
                  <w:rPr>
                    <w:rStyle w:val="PHEFrontpagetitlesecondlevel"/>
                    <w:rFonts w:cs="Arial"/>
                    <w:webHidden/>
                    <w:color w:val="44546A"/>
                    <w:sz w:val="36"/>
                    <w:szCs w:val="12"/>
                  </w:rPr>
                </w:r>
                <w:r w:rsidRPr="00E71754">
                  <w:rPr>
                    <w:rStyle w:val="PHEFrontpagetitlesecondlevel"/>
                    <w:rFonts w:cs="Arial"/>
                    <w:webHidden/>
                    <w:color w:val="44546A"/>
                    <w:sz w:val="36"/>
                    <w:szCs w:val="12"/>
                  </w:rPr>
                  <w:fldChar w:fldCharType="separate"/>
                </w:r>
                <w:r w:rsidRPr="00E71754">
                  <w:rPr>
                    <w:rStyle w:val="PHEFrontpagetitlesecondlevel"/>
                    <w:rFonts w:cs="Arial"/>
                    <w:webHidden/>
                    <w:color w:val="44546A"/>
                    <w:sz w:val="36"/>
                    <w:szCs w:val="12"/>
                  </w:rPr>
                  <w:t>39</w:t>
                </w:r>
                <w:r w:rsidRPr="00E71754">
                  <w:rPr>
                    <w:rStyle w:val="PHEFrontpagetitlesecondlevel"/>
                    <w:rFonts w:cs="Arial"/>
                    <w:webHidden/>
                    <w:color w:val="44546A"/>
                    <w:sz w:val="36"/>
                    <w:szCs w:val="12"/>
                  </w:rPr>
                  <w:fldChar w:fldCharType="end"/>
                </w:r>
              </w:hyperlink>
            </w:p>
            <w:p w14:paraId="6D519AAA" w14:textId="7A954BEB" w:rsidR="00A57FC9" w:rsidRPr="00E71754" w:rsidRDefault="00A57FC9">
              <w:pPr>
                <w:pStyle w:val="TOC1"/>
                <w:rPr>
                  <w:rStyle w:val="PHEFrontpagetitlesecondlevel"/>
                  <w:rFonts w:cs="Arial"/>
                  <w:color w:val="44546A"/>
                  <w:sz w:val="36"/>
                  <w:szCs w:val="12"/>
                </w:rPr>
              </w:pPr>
              <w:hyperlink w:anchor="_Toc187147537" w:history="1">
                <w:r w:rsidRPr="00E71754">
                  <w:rPr>
                    <w:rStyle w:val="PHEFrontpagetitlesecondlevel"/>
                    <w:rFonts w:cs="Arial"/>
                    <w:bCs w:val="0"/>
                    <w:color w:val="44546A"/>
                    <w:sz w:val="36"/>
                    <w:szCs w:val="12"/>
                  </w:rPr>
                  <w:t>Clinical Priority 3: Chronic respiratory disease</w:t>
                </w:r>
                <w:r w:rsidRPr="00E71754">
                  <w:rPr>
                    <w:rStyle w:val="PHEFrontpagetitlesecondlevel"/>
                    <w:rFonts w:cs="Arial"/>
                    <w:webHidden/>
                    <w:color w:val="44546A"/>
                    <w:sz w:val="36"/>
                    <w:szCs w:val="12"/>
                  </w:rPr>
                  <w:tab/>
                </w:r>
                <w:r w:rsidRPr="00E71754">
                  <w:rPr>
                    <w:rStyle w:val="PHEFrontpagetitlesecondlevel"/>
                    <w:rFonts w:cs="Arial"/>
                    <w:webHidden/>
                    <w:color w:val="44546A"/>
                    <w:sz w:val="36"/>
                    <w:szCs w:val="12"/>
                  </w:rPr>
                  <w:fldChar w:fldCharType="begin"/>
                </w:r>
                <w:r w:rsidRPr="00E71754">
                  <w:rPr>
                    <w:rStyle w:val="PHEFrontpagetitlesecondlevel"/>
                    <w:rFonts w:cs="Arial"/>
                    <w:webHidden/>
                    <w:color w:val="44546A"/>
                    <w:sz w:val="36"/>
                    <w:szCs w:val="12"/>
                  </w:rPr>
                  <w:instrText xml:space="preserve"> PAGEREF _Toc187147537 \h </w:instrText>
                </w:r>
                <w:r w:rsidRPr="00E71754">
                  <w:rPr>
                    <w:rStyle w:val="PHEFrontpagetitlesecondlevel"/>
                    <w:rFonts w:cs="Arial"/>
                    <w:webHidden/>
                    <w:color w:val="44546A"/>
                    <w:sz w:val="36"/>
                    <w:szCs w:val="12"/>
                  </w:rPr>
                </w:r>
                <w:r w:rsidRPr="00E71754">
                  <w:rPr>
                    <w:rStyle w:val="PHEFrontpagetitlesecondlevel"/>
                    <w:rFonts w:cs="Arial"/>
                    <w:webHidden/>
                    <w:color w:val="44546A"/>
                    <w:sz w:val="36"/>
                    <w:szCs w:val="12"/>
                  </w:rPr>
                  <w:fldChar w:fldCharType="separate"/>
                </w:r>
                <w:r w:rsidRPr="00E71754">
                  <w:rPr>
                    <w:rStyle w:val="PHEFrontpagetitlesecondlevel"/>
                    <w:rFonts w:cs="Arial"/>
                    <w:webHidden/>
                    <w:color w:val="44546A"/>
                    <w:sz w:val="36"/>
                    <w:szCs w:val="12"/>
                  </w:rPr>
                  <w:t>69</w:t>
                </w:r>
                <w:r w:rsidRPr="00E71754">
                  <w:rPr>
                    <w:rStyle w:val="PHEFrontpagetitlesecondlevel"/>
                    <w:rFonts w:cs="Arial"/>
                    <w:webHidden/>
                    <w:color w:val="44546A"/>
                    <w:sz w:val="36"/>
                    <w:szCs w:val="12"/>
                  </w:rPr>
                  <w:fldChar w:fldCharType="end"/>
                </w:r>
              </w:hyperlink>
            </w:p>
            <w:p w14:paraId="01E56318" w14:textId="7D4F76E6" w:rsidR="00A57FC9" w:rsidRPr="00E71754" w:rsidRDefault="00A57FC9">
              <w:pPr>
                <w:pStyle w:val="TOC1"/>
                <w:rPr>
                  <w:rStyle w:val="PHEFrontpagetitlesecondlevel"/>
                  <w:rFonts w:cs="Arial"/>
                  <w:color w:val="44546A"/>
                  <w:sz w:val="36"/>
                  <w:szCs w:val="12"/>
                </w:rPr>
              </w:pPr>
              <w:hyperlink w:anchor="_Toc187147544" w:history="1">
                <w:r w:rsidRPr="00E71754">
                  <w:rPr>
                    <w:rStyle w:val="PHEFrontpagetitlesecondlevel"/>
                    <w:rFonts w:cs="Arial"/>
                    <w:bCs w:val="0"/>
                    <w:color w:val="44546A"/>
                    <w:sz w:val="36"/>
                    <w:szCs w:val="12"/>
                  </w:rPr>
                  <w:t>Clinical Priority 4: Early cancer diagnosis</w:t>
                </w:r>
                <w:r w:rsidRPr="00E71754">
                  <w:rPr>
                    <w:rStyle w:val="PHEFrontpagetitlesecondlevel"/>
                    <w:rFonts w:cs="Arial"/>
                    <w:webHidden/>
                    <w:color w:val="44546A"/>
                    <w:sz w:val="36"/>
                    <w:szCs w:val="12"/>
                  </w:rPr>
                  <w:tab/>
                </w:r>
                <w:r w:rsidRPr="00E71754">
                  <w:rPr>
                    <w:rStyle w:val="PHEFrontpagetitlesecondlevel"/>
                    <w:rFonts w:cs="Arial"/>
                    <w:webHidden/>
                    <w:color w:val="44546A"/>
                    <w:sz w:val="36"/>
                    <w:szCs w:val="12"/>
                  </w:rPr>
                  <w:fldChar w:fldCharType="begin"/>
                </w:r>
                <w:r w:rsidRPr="00E71754">
                  <w:rPr>
                    <w:rStyle w:val="PHEFrontpagetitlesecondlevel"/>
                    <w:rFonts w:cs="Arial"/>
                    <w:webHidden/>
                    <w:color w:val="44546A"/>
                    <w:sz w:val="36"/>
                    <w:szCs w:val="12"/>
                  </w:rPr>
                  <w:instrText xml:space="preserve"> PAGEREF _Toc187147544 \h </w:instrText>
                </w:r>
                <w:r w:rsidRPr="00E71754">
                  <w:rPr>
                    <w:rStyle w:val="PHEFrontpagetitlesecondlevel"/>
                    <w:rFonts w:cs="Arial"/>
                    <w:webHidden/>
                    <w:color w:val="44546A"/>
                    <w:sz w:val="36"/>
                    <w:szCs w:val="12"/>
                  </w:rPr>
                </w:r>
                <w:r w:rsidRPr="00E71754">
                  <w:rPr>
                    <w:rStyle w:val="PHEFrontpagetitlesecondlevel"/>
                    <w:rFonts w:cs="Arial"/>
                    <w:webHidden/>
                    <w:color w:val="44546A"/>
                    <w:sz w:val="36"/>
                    <w:szCs w:val="12"/>
                  </w:rPr>
                  <w:fldChar w:fldCharType="separate"/>
                </w:r>
                <w:r w:rsidRPr="00E71754">
                  <w:rPr>
                    <w:rStyle w:val="PHEFrontpagetitlesecondlevel"/>
                    <w:rFonts w:cs="Arial"/>
                    <w:webHidden/>
                    <w:color w:val="44546A"/>
                    <w:sz w:val="36"/>
                    <w:szCs w:val="12"/>
                  </w:rPr>
                  <w:t>98</w:t>
                </w:r>
                <w:r w:rsidRPr="00E71754">
                  <w:rPr>
                    <w:rStyle w:val="PHEFrontpagetitlesecondlevel"/>
                    <w:rFonts w:cs="Arial"/>
                    <w:webHidden/>
                    <w:color w:val="44546A"/>
                    <w:sz w:val="36"/>
                    <w:szCs w:val="12"/>
                  </w:rPr>
                  <w:fldChar w:fldCharType="end"/>
                </w:r>
              </w:hyperlink>
            </w:p>
            <w:p w14:paraId="4754219A" w14:textId="7923D092" w:rsidR="00A57FC9" w:rsidRPr="00E71754" w:rsidRDefault="00A57FC9">
              <w:pPr>
                <w:pStyle w:val="TOC1"/>
                <w:rPr>
                  <w:rStyle w:val="PHEFrontpagetitlesecondlevel"/>
                  <w:rFonts w:cs="Arial"/>
                  <w:color w:val="44546A"/>
                  <w:sz w:val="36"/>
                  <w:szCs w:val="12"/>
                </w:rPr>
              </w:pPr>
              <w:hyperlink w:anchor="_Toc187147552" w:history="1">
                <w:r w:rsidRPr="00E71754">
                  <w:rPr>
                    <w:rStyle w:val="PHEFrontpagetitlesecondlevel"/>
                    <w:rFonts w:cs="Arial"/>
                    <w:bCs w:val="0"/>
                    <w:color w:val="44546A"/>
                    <w:sz w:val="36"/>
                    <w:szCs w:val="12"/>
                  </w:rPr>
                  <w:t>Clinical Priority 5: Hypertension case-finding and optimal management and lipid optimal management</w:t>
                </w:r>
                <w:r w:rsidRPr="00E71754">
                  <w:rPr>
                    <w:rStyle w:val="PHEFrontpagetitlesecondlevel"/>
                    <w:rFonts w:cs="Arial"/>
                    <w:webHidden/>
                    <w:color w:val="44546A"/>
                    <w:sz w:val="36"/>
                    <w:szCs w:val="12"/>
                  </w:rPr>
                  <w:tab/>
                </w:r>
                <w:r w:rsidRPr="00E71754">
                  <w:rPr>
                    <w:rStyle w:val="PHEFrontpagetitlesecondlevel"/>
                    <w:rFonts w:cs="Arial"/>
                    <w:webHidden/>
                    <w:color w:val="44546A"/>
                    <w:sz w:val="36"/>
                    <w:szCs w:val="12"/>
                  </w:rPr>
                  <w:fldChar w:fldCharType="begin"/>
                </w:r>
                <w:r w:rsidRPr="00E71754">
                  <w:rPr>
                    <w:rStyle w:val="PHEFrontpagetitlesecondlevel"/>
                    <w:rFonts w:cs="Arial"/>
                    <w:webHidden/>
                    <w:color w:val="44546A"/>
                    <w:sz w:val="36"/>
                    <w:szCs w:val="12"/>
                  </w:rPr>
                  <w:instrText xml:space="preserve"> PAGEREF _Toc187147552 \h </w:instrText>
                </w:r>
                <w:r w:rsidRPr="00E71754">
                  <w:rPr>
                    <w:rStyle w:val="PHEFrontpagetitlesecondlevel"/>
                    <w:rFonts w:cs="Arial"/>
                    <w:webHidden/>
                    <w:color w:val="44546A"/>
                    <w:sz w:val="36"/>
                    <w:szCs w:val="12"/>
                  </w:rPr>
                </w:r>
                <w:r w:rsidRPr="00E71754">
                  <w:rPr>
                    <w:rStyle w:val="PHEFrontpagetitlesecondlevel"/>
                    <w:rFonts w:cs="Arial"/>
                    <w:webHidden/>
                    <w:color w:val="44546A"/>
                    <w:sz w:val="36"/>
                    <w:szCs w:val="12"/>
                  </w:rPr>
                  <w:fldChar w:fldCharType="separate"/>
                </w:r>
                <w:r w:rsidRPr="00E71754">
                  <w:rPr>
                    <w:rStyle w:val="PHEFrontpagetitlesecondlevel"/>
                    <w:rFonts w:cs="Arial"/>
                    <w:webHidden/>
                    <w:color w:val="44546A"/>
                    <w:sz w:val="36"/>
                    <w:szCs w:val="12"/>
                  </w:rPr>
                  <w:t>123</w:t>
                </w:r>
                <w:r w:rsidRPr="00E71754">
                  <w:rPr>
                    <w:rStyle w:val="PHEFrontpagetitlesecondlevel"/>
                    <w:rFonts w:cs="Arial"/>
                    <w:webHidden/>
                    <w:color w:val="44546A"/>
                    <w:sz w:val="36"/>
                    <w:szCs w:val="12"/>
                  </w:rPr>
                  <w:fldChar w:fldCharType="end"/>
                </w:r>
              </w:hyperlink>
            </w:p>
            <w:p w14:paraId="5D8CD4DF" w14:textId="4A8C95F1" w:rsidR="00A57FC9" w:rsidRDefault="00A57FC9">
              <w:r w:rsidRPr="00E71754">
                <w:rPr>
                  <w:b/>
                  <w:bCs/>
                  <w:sz w:val="36"/>
                  <w:szCs w:val="28"/>
                </w:rPr>
                <w:fldChar w:fldCharType="end"/>
              </w:r>
            </w:p>
          </w:sdtContent>
        </w:sdt>
        <w:p w14:paraId="34061EE9" w14:textId="34DBCC41" w:rsidR="00A57FC9" w:rsidRDefault="00A57FC9">
          <w:pPr>
            <w:suppressAutoHyphens w:val="0"/>
            <w:autoSpaceDN/>
            <w:textAlignment w:val="auto"/>
            <w:rPr>
              <w:noProof/>
            </w:rPr>
          </w:pPr>
        </w:p>
        <w:p w14:paraId="517109A0" w14:textId="77777777" w:rsidR="00A57FC9" w:rsidRDefault="00A57FC9">
          <w:pPr>
            <w:suppressAutoHyphens w:val="0"/>
            <w:autoSpaceDN/>
            <w:textAlignment w:val="auto"/>
            <w:rPr>
              <w:noProof/>
            </w:rPr>
          </w:pPr>
        </w:p>
        <w:p w14:paraId="09CB3E9B" w14:textId="77777777" w:rsidR="00A57FC9" w:rsidRDefault="00A57FC9">
          <w:pPr>
            <w:suppressAutoHyphens w:val="0"/>
            <w:autoSpaceDN/>
            <w:textAlignment w:val="auto"/>
            <w:rPr>
              <w:noProof/>
            </w:rPr>
          </w:pPr>
        </w:p>
        <w:p w14:paraId="4D57E554" w14:textId="77777777" w:rsidR="00A57FC9" w:rsidRDefault="00A57FC9">
          <w:pPr>
            <w:suppressAutoHyphens w:val="0"/>
            <w:autoSpaceDN/>
            <w:textAlignment w:val="auto"/>
            <w:rPr>
              <w:noProof/>
            </w:rPr>
          </w:pPr>
        </w:p>
        <w:p w14:paraId="31850352" w14:textId="77777777" w:rsidR="00A57FC9" w:rsidRDefault="00A57FC9">
          <w:pPr>
            <w:suppressAutoHyphens w:val="0"/>
            <w:autoSpaceDN/>
            <w:textAlignment w:val="auto"/>
            <w:rPr>
              <w:noProof/>
            </w:rPr>
          </w:pPr>
        </w:p>
        <w:p w14:paraId="7DCEDECC" w14:textId="77777777" w:rsidR="00A57FC9" w:rsidRDefault="00A57FC9">
          <w:pPr>
            <w:suppressAutoHyphens w:val="0"/>
            <w:autoSpaceDN/>
            <w:textAlignment w:val="auto"/>
            <w:rPr>
              <w:noProof/>
            </w:rPr>
          </w:pPr>
        </w:p>
        <w:p w14:paraId="15979F0D" w14:textId="77777777" w:rsidR="00A57FC9" w:rsidRDefault="00A57FC9">
          <w:pPr>
            <w:suppressAutoHyphens w:val="0"/>
            <w:autoSpaceDN/>
            <w:textAlignment w:val="auto"/>
            <w:rPr>
              <w:noProof/>
            </w:rPr>
          </w:pPr>
        </w:p>
        <w:p w14:paraId="25A40B39" w14:textId="77777777" w:rsidR="00A57FC9" w:rsidRDefault="00A57FC9">
          <w:pPr>
            <w:suppressAutoHyphens w:val="0"/>
            <w:autoSpaceDN/>
            <w:textAlignment w:val="auto"/>
            <w:rPr>
              <w:noProof/>
            </w:rPr>
          </w:pPr>
        </w:p>
        <w:p w14:paraId="78B43CB1" w14:textId="77777777" w:rsidR="00A57FC9" w:rsidRDefault="00A57FC9">
          <w:pPr>
            <w:suppressAutoHyphens w:val="0"/>
            <w:autoSpaceDN/>
            <w:textAlignment w:val="auto"/>
            <w:rPr>
              <w:noProof/>
            </w:rPr>
          </w:pPr>
        </w:p>
        <w:p w14:paraId="6D2113C9" w14:textId="77777777" w:rsidR="00A57FC9" w:rsidRDefault="00A57FC9">
          <w:pPr>
            <w:suppressAutoHyphens w:val="0"/>
            <w:autoSpaceDN/>
            <w:textAlignment w:val="auto"/>
            <w:rPr>
              <w:noProof/>
            </w:rPr>
          </w:pPr>
        </w:p>
        <w:p w14:paraId="23D4D303" w14:textId="77777777" w:rsidR="00A57FC9" w:rsidRDefault="00A57FC9">
          <w:pPr>
            <w:suppressAutoHyphens w:val="0"/>
            <w:autoSpaceDN/>
            <w:textAlignment w:val="auto"/>
            <w:rPr>
              <w:noProof/>
            </w:rPr>
          </w:pPr>
        </w:p>
        <w:p w14:paraId="1148A708" w14:textId="77777777" w:rsidR="00A57FC9" w:rsidRDefault="00A57FC9">
          <w:pPr>
            <w:suppressAutoHyphens w:val="0"/>
            <w:autoSpaceDN/>
            <w:textAlignment w:val="auto"/>
            <w:rPr>
              <w:noProof/>
            </w:rPr>
          </w:pPr>
        </w:p>
        <w:p w14:paraId="4FD874CC" w14:textId="77777777" w:rsidR="00A57FC9" w:rsidRDefault="00A57FC9">
          <w:pPr>
            <w:suppressAutoHyphens w:val="0"/>
            <w:autoSpaceDN/>
            <w:textAlignment w:val="auto"/>
            <w:rPr>
              <w:noProof/>
            </w:rPr>
          </w:pPr>
        </w:p>
        <w:p w14:paraId="75705A75" w14:textId="77777777" w:rsidR="00A57FC9" w:rsidRDefault="00A57FC9">
          <w:pPr>
            <w:suppressAutoHyphens w:val="0"/>
            <w:autoSpaceDN/>
            <w:textAlignment w:val="auto"/>
            <w:rPr>
              <w:noProof/>
            </w:rPr>
          </w:pPr>
        </w:p>
        <w:p w14:paraId="4880014D" w14:textId="77777777" w:rsidR="00A57FC9" w:rsidRDefault="00A57FC9">
          <w:pPr>
            <w:suppressAutoHyphens w:val="0"/>
            <w:autoSpaceDN/>
            <w:textAlignment w:val="auto"/>
            <w:rPr>
              <w:noProof/>
            </w:rPr>
          </w:pPr>
        </w:p>
        <w:p w14:paraId="3CD84A2B" w14:textId="77777777" w:rsidR="00A57FC9" w:rsidRDefault="00A57FC9">
          <w:pPr>
            <w:suppressAutoHyphens w:val="0"/>
            <w:autoSpaceDN/>
            <w:textAlignment w:val="auto"/>
            <w:rPr>
              <w:noProof/>
            </w:rPr>
          </w:pPr>
        </w:p>
        <w:p w14:paraId="772FEB20" w14:textId="77777777" w:rsidR="00A57FC9" w:rsidRDefault="00A57FC9">
          <w:pPr>
            <w:suppressAutoHyphens w:val="0"/>
            <w:autoSpaceDN/>
            <w:textAlignment w:val="auto"/>
            <w:rPr>
              <w:noProof/>
            </w:rPr>
          </w:pPr>
        </w:p>
        <w:p w14:paraId="5C93B367" w14:textId="77777777" w:rsidR="00A57FC9" w:rsidRDefault="00A57FC9">
          <w:pPr>
            <w:suppressAutoHyphens w:val="0"/>
            <w:autoSpaceDN/>
            <w:textAlignment w:val="auto"/>
            <w:rPr>
              <w:noProof/>
            </w:rPr>
          </w:pPr>
        </w:p>
        <w:p w14:paraId="710991DC" w14:textId="77777777" w:rsidR="00A57FC9" w:rsidRDefault="00A57FC9">
          <w:pPr>
            <w:suppressAutoHyphens w:val="0"/>
            <w:autoSpaceDN/>
            <w:textAlignment w:val="auto"/>
            <w:rPr>
              <w:noProof/>
            </w:rPr>
          </w:pPr>
        </w:p>
        <w:p w14:paraId="4A924C10" w14:textId="77777777" w:rsidR="00A57FC9" w:rsidRDefault="00A57FC9">
          <w:pPr>
            <w:suppressAutoHyphens w:val="0"/>
            <w:autoSpaceDN/>
            <w:textAlignment w:val="auto"/>
            <w:rPr>
              <w:noProof/>
            </w:rPr>
          </w:pPr>
        </w:p>
        <w:p w14:paraId="75BB8A92" w14:textId="77777777" w:rsidR="00A57FC9" w:rsidRDefault="00A57FC9">
          <w:pPr>
            <w:suppressAutoHyphens w:val="0"/>
            <w:autoSpaceDN/>
            <w:textAlignment w:val="auto"/>
            <w:rPr>
              <w:noProof/>
            </w:rPr>
          </w:pPr>
        </w:p>
        <w:p w14:paraId="7D6928CA" w14:textId="77777777" w:rsidR="00A57FC9" w:rsidRDefault="00A57FC9">
          <w:pPr>
            <w:suppressAutoHyphens w:val="0"/>
            <w:autoSpaceDN/>
            <w:textAlignment w:val="auto"/>
            <w:rPr>
              <w:noProof/>
            </w:rPr>
          </w:pPr>
        </w:p>
        <w:p w14:paraId="57C76A19" w14:textId="77777777" w:rsidR="00A57FC9" w:rsidRDefault="00A57FC9">
          <w:pPr>
            <w:suppressAutoHyphens w:val="0"/>
            <w:autoSpaceDN/>
            <w:textAlignment w:val="auto"/>
            <w:rPr>
              <w:noProof/>
            </w:rPr>
          </w:pPr>
        </w:p>
        <w:p w14:paraId="237BABD0" w14:textId="77777777" w:rsidR="00A57FC9" w:rsidRDefault="00A57FC9">
          <w:pPr>
            <w:suppressAutoHyphens w:val="0"/>
            <w:autoSpaceDN/>
            <w:textAlignment w:val="auto"/>
            <w:rPr>
              <w:noProof/>
            </w:rPr>
          </w:pPr>
        </w:p>
        <w:p w14:paraId="3BB87412" w14:textId="77777777" w:rsidR="00A57FC9" w:rsidRDefault="00A57FC9">
          <w:pPr>
            <w:suppressAutoHyphens w:val="0"/>
            <w:autoSpaceDN/>
            <w:textAlignment w:val="auto"/>
            <w:rPr>
              <w:noProof/>
            </w:rPr>
          </w:pPr>
        </w:p>
        <w:p w14:paraId="5DBDD6DD" w14:textId="77777777" w:rsidR="00A57FC9" w:rsidRDefault="00A57FC9">
          <w:pPr>
            <w:suppressAutoHyphens w:val="0"/>
            <w:autoSpaceDN/>
            <w:textAlignment w:val="auto"/>
            <w:rPr>
              <w:noProof/>
            </w:rPr>
          </w:pPr>
        </w:p>
        <w:p w14:paraId="3A9104ED" w14:textId="77777777" w:rsidR="00A57FC9" w:rsidRDefault="00A57FC9">
          <w:pPr>
            <w:suppressAutoHyphens w:val="0"/>
            <w:autoSpaceDN/>
            <w:textAlignment w:val="auto"/>
            <w:rPr>
              <w:noProof/>
            </w:rPr>
          </w:pPr>
        </w:p>
        <w:p w14:paraId="2DF3FD4E" w14:textId="77777777" w:rsidR="00A57FC9" w:rsidRDefault="00A57FC9">
          <w:pPr>
            <w:suppressAutoHyphens w:val="0"/>
            <w:autoSpaceDN/>
            <w:textAlignment w:val="auto"/>
            <w:rPr>
              <w:noProof/>
            </w:rPr>
          </w:pPr>
        </w:p>
        <w:p w14:paraId="0F674772" w14:textId="77777777" w:rsidR="00A57FC9" w:rsidRDefault="00A57FC9">
          <w:pPr>
            <w:suppressAutoHyphens w:val="0"/>
            <w:autoSpaceDN/>
            <w:textAlignment w:val="auto"/>
            <w:rPr>
              <w:noProof/>
            </w:rPr>
          </w:pPr>
        </w:p>
        <w:p w14:paraId="34D2D9BB" w14:textId="77777777" w:rsidR="00A57FC9" w:rsidRDefault="00A57FC9">
          <w:pPr>
            <w:suppressAutoHyphens w:val="0"/>
            <w:autoSpaceDN/>
            <w:textAlignment w:val="auto"/>
            <w:rPr>
              <w:noProof/>
            </w:rPr>
          </w:pPr>
        </w:p>
        <w:p w14:paraId="10CB708D" w14:textId="77777777" w:rsidR="00A57FC9" w:rsidRDefault="00A57FC9">
          <w:pPr>
            <w:suppressAutoHyphens w:val="0"/>
            <w:autoSpaceDN/>
            <w:textAlignment w:val="auto"/>
            <w:rPr>
              <w:noProof/>
            </w:rPr>
          </w:pPr>
        </w:p>
        <w:p w14:paraId="6D3AB9DC" w14:textId="77777777" w:rsidR="00A57FC9" w:rsidRDefault="00A57FC9">
          <w:pPr>
            <w:suppressAutoHyphens w:val="0"/>
            <w:autoSpaceDN/>
            <w:textAlignment w:val="auto"/>
            <w:rPr>
              <w:noProof/>
            </w:rPr>
          </w:pPr>
        </w:p>
        <w:p w14:paraId="7202D945" w14:textId="77777777" w:rsidR="00A57FC9" w:rsidRDefault="00A57FC9">
          <w:pPr>
            <w:suppressAutoHyphens w:val="0"/>
            <w:autoSpaceDN/>
            <w:textAlignment w:val="auto"/>
            <w:rPr>
              <w:noProof/>
            </w:rPr>
          </w:pPr>
        </w:p>
        <w:p w14:paraId="6BD0F419" w14:textId="77777777" w:rsidR="00A57FC9" w:rsidRDefault="00A57FC9">
          <w:pPr>
            <w:suppressAutoHyphens w:val="0"/>
            <w:autoSpaceDN/>
            <w:textAlignment w:val="auto"/>
            <w:rPr>
              <w:noProof/>
            </w:rPr>
          </w:pPr>
        </w:p>
        <w:p w14:paraId="621CCBE3" w14:textId="77777777" w:rsidR="00A57FC9" w:rsidRDefault="00A57FC9">
          <w:pPr>
            <w:suppressAutoHyphens w:val="0"/>
            <w:autoSpaceDN/>
            <w:textAlignment w:val="auto"/>
            <w:rPr>
              <w:noProof/>
            </w:rPr>
          </w:pPr>
        </w:p>
        <w:p w14:paraId="333980B8" w14:textId="77777777" w:rsidR="00A57FC9" w:rsidRDefault="00A57FC9">
          <w:pPr>
            <w:suppressAutoHyphens w:val="0"/>
            <w:autoSpaceDN/>
            <w:textAlignment w:val="auto"/>
            <w:rPr>
              <w:noProof/>
            </w:rPr>
          </w:pPr>
        </w:p>
        <w:p w14:paraId="1E452F12" w14:textId="3FBBBB6C" w:rsidR="008B2D68" w:rsidRDefault="00BB32F9">
          <w:pPr>
            <w:suppressAutoHyphens w:val="0"/>
            <w:autoSpaceDN/>
            <w:textAlignment w:val="auto"/>
            <w:rPr>
              <w:rStyle w:val="PHEFrontpagemaintitle"/>
            </w:rPr>
          </w:pPr>
          <w:r>
            <w:rPr>
              <w:noProof/>
            </w:rPr>
            <w:lastRenderedPageBreak/>
            <w:drawing>
              <wp:anchor distT="0" distB="0" distL="114300" distR="114300" simplePos="0" relativeHeight="251658245" behindDoc="0" locked="0" layoutInCell="1" allowOverlap="1" wp14:anchorId="0244EE34" wp14:editId="030ACD75">
                <wp:simplePos x="0" y="0"/>
                <wp:positionH relativeFrom="margin">
                  <wp:align>right</wp:align>
                </wp:positionH>
                <wp:positionV relativeFrom="paragraph">
                  <wp:posOffset>202163</wp:posOffset>
                </wp:positionV>
                <wp:extent cx="1511935" cy="14998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1935" cy="1499870"/>
                        </a:xfrm>
                        <a:prstGeom prst="rect">
                          <a:avLst/>
                        </a:prstGeom>
                        <a:noFill/>
                      </pic:spPr>
                    </pic:pic>
                  </a:graphicData>
                </a:graphic>
              </wp:anchor>
            </w:drawing>
          </w:r>
          <w:r>
            <w:rPr>
              <w:noProof/>
            </w:rPr>
            <w:drawing>
              <wp:inline distT="0" distB="0" distL="0" distR="0" wp14:anchorId="25B72F36" wp14:editId="178C7AAF">
                <wp:extent cx="2657475" cy="1714500"/>
                <wp:effectExtent l="0" t="0" r="0" b="0"/>
                <wp:docPr id="892863709" name="Picture 8928637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63709" name="Picture 892863709"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inline>
            </w:drawing>
          </w:r>
        </w:p>
      </w:sdtContent>
    </w:sdt>
    <w:p w14:paraId="0FAAB6F0" w14:textId="069F1915" w:rsidR="00BA5673" w:rsidRDefault="006D2296" w:rsidP="26CA2097">
      <w:pPr>
        <w:suppressAutoHyphens w:val="0"/>
      </w:pPr>
      <w:r>
        <w:br/>
      </w:r>
    </w:p>
    <w:p w14:paraId="0FAAB6F1" w14:textId="77777777" w:rsidR="00BA5673" w:rsidRDefault="00BA5673">
      <w:pPr>
        <w:outlineLvl w:val="0"/>
      </w:pPr>
    </w:p>
    <w:p w14:paraId="0FAAB6F2" w14:textId="77777777" w:rsidR="00D97D12" w:rsidRDefault="00D97D12">
      <w:pPr>
        <w:outlineLvl w:val="0"/>
        <w:rPr>
          <w:rStyle w:val="PHEFrontpagemaintitle"/>
        </w:rPr>
      </w:pPr>
    </w:p>
    <w:p w14:paraId="0FAAB6F3" w14:textId="77777777" w:rsidR="00BA5673" w:rsidRPr="00AA5B8A" w:rsidRDefault="005B78D3">
      <w:pPr>
        <w:outlineLvl w:val="0"/>
        <w:rPr>
          <w:color w:val="2F5496"/>
        </w:rPr>
      </w:pPr>
      <w:bookmarkStart w:id="0" w:name="_Toc187147403"/>
      <w:bookmarkStart w:id="1" w:name="_Toc187147519"/>
      <w:r w:rsidRPr="00AA5B8A">
        <w:rPr>
          <w:rStyle w:val="PHEFrontpagemaintitle"/>
          <w:color w:val="2F5496"/>
        </w:rPr>
        <w:t>Health Equity Assessment Tool (HEAT):</w:t>
      </w:r>
      <w:bookmarkEnd w:id="0"/>
      <w:bookmarkEnd w:id="1"/>
    </w:p>
    <w:p w14:paraId="0FAAB6F4" w14:textId="77777777" w:rsidR="00BA5673" w:rsidRPr="00AA5B8A" w:rsidRDefault="00BA5673">
      <w:pPr>
        <w:outlineLvl w:val="0"/>
        <w:rPr>
          <w:color w:val="2F5496"/>
        </w:rPr>
      </w:pPr>
    </w:p>
    <w:p w14:paraId="0FAAB6F5" w14:textId="77777777" w:rsidR="00BA5673" w:rsidRPr="00AA5B8A" w:rsidRDefault="005B78D3">
      <w:pPr>
        <w:outlineLvl w:val="0"/>
        <w:rPr>
          <w:color w:val="2F5496"/>
        </w:rPr>
      </w:pPr>
      <w:bookmarkStart w:id="2" w:name="_Toc187147404"/>
      <w:bookmarkStart w:id="3" w:name="_Toc187147520"/>
      <w:r w:rsidRPr="00AA5B8A">
        <w:rPr>
          <w:rStyle w:val="PHEFrontpagetitlesecondlevel"/>
          <w:color w:val="2F5496"/>
        </w:rPr>
        <w:t>Full version</w:t>
      </w:r>
      <w:bookmarkEnd w:id="2"/>
      <w:bookmarkEnd w:id="3"/>
    </w:p>
    <w:p w14:paraId="0FAAB6F6" w14:textId="77777777" w:rsidR="00BA5673" w:rsidRDefault="00BA5673">
      <w:pPr>
        <w:outlineLvl w:val="0"/>
      </w:pPr>
    </w:p>
    <w:p w14:paraId="0FAAB6F7" w14:textId="77777777" w:rsidR="00BA5673" w:rsidRDefault="005B78D3">
      <w:pPr>
        <w:outlineLvl w:val="0"/>
      </w:pPr>
      <w:bookmarkStart w:id="4" w:name="_Toc187147405"/>
      <w:bookmarkStart w:id="5" w:name="_Toc187147521"/>
      <w:r>
        <w:rPr>
          <w:rStyle w:val="PHEFrontpagetitlesecondlevel"/>
          <w:color w:val="44546A"/>
        </w:rPr>
        <w:t>Adapted for Core20PLUS5</w:t>
      </w:r>
      <w:bookmarkEnd w:id="4"/>
      <w:bookmarkEnd w:id="5"/>
    </w:p>
    <w:p w14:paraId="0FAAB6F8" w14:textId="77777777" w:rsidR="00BA5673" w:rsidRDefault="005B78D3">
      <w:pPr>
        <w:outlineLvl w:val="0"/>
      </w:pPr>
      <w:bookmarkStart w:id="6" w:name="_Toc187147522"/>
      <w:r>
        <w:rPr>
          <w:rStyle w:val="PHEFrontpagetitlesecondlevel"/>
          <w:color w:val="44546A"/>
        </w:rPr>
        <w:t xml:space="preserve">Clinical Priority </w:t>
      </w:r>
      <w:r w:rsidR="00B1653B">
        <w:rPr>
          <w:rStyle w:val="PHEFrontpagetitlesecondlevel"/>
          <w:color w:val="44546A"/>
        </w:rPr>
        <w:t>1: Maternity</w:t>
      </w:r>
      <w:bookmarkEnd w:id="6"/>
      <w:r>
        <w:rPr>
          <w:rStyle w:val="PHEFrontpagetitlesecondlevel"/>
          <w:color w:val="44546A"/>
        </w:rPr>
        <w:t xml:space="preserve"> </w:t>
      </w:r>
    </w:p>
    <w:p w14:paraId="0FAAB6F9" w14:textId="77777777" w:rsidR="00BA5673" w:rsidRDefault="00BA5673">
      <w:pPr>
        <w:outlineLvl w:val="0"/>
      </w:pPr>
    </w:p>
    <w:p w14:paraId="0FAAB6FA" w14:textId="77777777" w:rsidR="00BA5673" w:rsidRDefault="00BA5673">
      <w:pPr>
        <w:outlineLvl w:val="0"/>
      </w:pPr>
    </w:p>
    <w:p w14:paraId="0FAAB6FB" w14:textId="77777777" w:rsidR="00D97D12" w:rsidRDefault="00D97D12">
      <w:pPr>
        <w:outlineLvl w:val="0"/>
      </w:pPr>
    </w:p>
    <w:p w14:paraId="0FAAB6FC" w14:textId="0065365F" w:rsidR="00D97D12" w:rsidRDefault="00D97D12">
      <w:pPr>
        <w:outlineLvl w:val="0"/>
      </w:pPr>
      <w:bookmarkStart w:id="7" w:name="_Toc187147407"/>
      <w:bookmarkStart w:id="8" w:name="_Toc187147523"/>
      <w:r>
        <w:t xml:space="preserve">Date: </w:t>
      </w:r>
      <w:r w:rsidR="00C464F8">
        <w:t>December 2024</w:t>
      </w:r>
      <w:bookmarkEnd w:id="7"/>
      <w:bookmarkEnd w:id="8"/>
    </w:p>
    <w:p w14:paraId="0FAAB6FD" w14:textId="77777777" w:rsidR="00D97D12" w:rsidRDefault="00D97D12">
      <w:pPr>
        <w:outlineLvl w:val="0"/>
      </w:pPr>
    </w:p>
    <w:p w14:paraId="0FAAB6FE" w14:textId="77777777" w:rsidR="00D97D12" w:rsidRDefault="00D97D12">
      <w:pPr>
        <w:outlineLvl w:val="0"/>
      </w:pPr>
    </w:p>
    <w:p w14:paraId="0FAAB6FF" w14:textId="77777777" w:rsidR="00D97D12" w:rsidRDefault="00D97D12">
      <w:pPr>
        <w:outlineLvl w:val="0"/>
      </w:pPr>
    </w:p>
    <w:p w14:paraId="0FAAB700" w14:textId="77777777" w:rsidR="00D97D12" w:rsidRDefault="00D97D12">
      <w:pPr>
        <w:outlineLvl w:val="0"/>
      </w:pPr>
    </w:p>
    <w:p w14:paraId="0FAAB701" w14:textId="77777777" w:rsidR="00D97D12" w:rsidRDefault="00D97D12">
      <w:pPr>
        <w:outlineLvl w:val="0"/>
      </w:pPr>
    </w:p>
    <w:p w14:paraId="0FAAB702" w14:textId="77777777" w:rsidR="00D97D12" w:rsidRDefault="00D97D12">
      <w:pPr>
        <w:outlineLvl w:val="0"/>
      </w:pPr>
    </w:p>
    <w:p w14:paraId="0FAAB703" w14:textId="77777777" w:rsidR="00D97D12" w:rsidRDefault="00D97D12">
      <w:pPr>
        <w:outlineLvl w:val="0"/>
      </w:pPr>
    </w:p>
    <w:p w14:paraId="0FAAB704" w14:textId="77777777" w:rsidR="00D97D12" w:rsidRDefault="00D97D12">
      <w:pPr>
        <w:outlineLvl w:val="0"/>
      </w:pPr>
    </w:p>
    <w:p w14:paraId="0FAAB705" w14:textId="77777777" w:rsidR="00D97D12" w:rsidRDefault="00D97D12">
      <w:pPr>
        <w:outlineLvl w:val="0"/>
      </w:pPr>
    </w:p>
    <w:p w14:paraId="0FAAB706" w14:textId="77777777" w:rsidR="00D97D12" w:rsidRDefault="00D97D12">
      <w:pPr>
        <w:outlineLvl w:val="0"/>
      </w:pPr>
    </w:p>
    <w:p w14:paraId="0FAAB707" w14:textId="1D977FA7" w:rsidR="00D97D12" w:rsidRDefault="00D97D12">
      <w:pPr>
        <w:outlineLvl w:val="0"/>
      </w:pPr>
      <w:bookmarkStart w:id="9" w:name="_Toc187147408"/>
      <w:bookmarkStart w:id="10" w:name="_Toc187147524"/>
      <w:r>
        <w:t xml:space="preserve">Adapted from Public Health England HEAT tool published in </w:t>
      </w:r>
      <w:r w:rsidR="00F6080F">
        <w:t>August</w:t>
      </w:r>
      <w:r>
        <w:t xml:space="preserve"> 202</w:t>
      </w:r>
      <w:r w:rsidR="00F6080F">
        <w:t>4</w:t>
      </w:r>
      <w:r w:rsidR="4C911F3A">
        <w:t>.</w:t>
      </w:r>
      <w:bookmarkEnd w:id="9"/>
      <w:bookmarkEnd w:id="10"/>
    </w:p>
    <w:p w14:paraId="10AB6043" w14:textId="144A0181" w:rsidR="4C911F3A" w:rsidRDefault="4C911F3A" w:rsidP="22C3DD3C">
      <w:pPr>
        <w:rPr>
          <w:rFonts w:eastAsia="Arial"/>
          <w:szCs w:val="24"/>
        </w:rPr>
      </w:pPr>
      <w:r w:rsidRPr="22C3DD3C">
        <w:rPr>
          <w:rFonts w:eastAsia="Arial"/>
          <w:color w:val="000000" w:themeColor="text1"/>
          <w:szCs w:val="24"/>
        </w:rPr>
        <w:t xml:space="preserve">A resource produced by </w:t>
      </w:r>
      <w:r w:rsidR="005530E8" w:rsidRPr="00457CA6">
        <w:t>NHS England</w:t>
      </w:r>
      <w:r w:rsidR="005530E8">
        <w:t xml:space="preserve"> NW</w:t>
      </w:r>
      <w:r w:rsidR="005530E8" w:rsidRPr="00457CA6">
        <w:t xml:space="preserve"> Public Health </w:t>
      </w:r>
      <w:r w:rsidRPr="22C3DD3C">
        <w:rPr>
          <w:rFonts w:eastAsia="Arial"/>
          <w:color w:val="000000" w:themeColor="text1"/>
          <w:szCs w:val="24"/>
        </w:rPr>
        <w:t>and Office for Health Improvement and Disparities (OHID) NW.</w:t>
      </w:r>
    </w:p>
    <w:p w14:paraId="1A757FCC" w14:textId="6C27EABF" w:rsidR="22C3DD3C" w:rsidRDefault="22C3DD3C" w:rsidP="22C3DD3C">
      <w:pPr>
        <w:outlineLvl w:val="0"/>
        <w:sectPr w:rsidR="22C3DD3C" w:rsidSect="008B2D68">
          <w:headerReference w:type="default" r:id="rId15"/>
          <w:footerReference w:type="default" r:id="rId16"/>
          <w:headerReference w:type="first" r:id="rId17"/>
          <w:footerReference w:type="first" r:id="rId18"/>
          <w:pgSz w:w="11906" w:h="16838"/>
          <w:pgMar w:top="851" w:right="1134" w:bottom="1134" w:left="1134" w:header="624" w:footer="720" w:gutter="0"/>
          <w:pgNumType w:start="0"/>
          <w:cols w:space="720"/>
          <w:titlePg/>
          <w:docGrid w:linePitch="326"/>
        </w:sectPr>
      </w:pPr>
    </w:p>
    <w:p w14:paraId="0FAAB708" w14:textId="77777777" w:rsidR="00BA5673" w:rsidRPr="0077409A" w:rsidRDefault="005B78D3">
      <w:pPr>
        <w:pStyle w:val="PHEBodycopy"/>
        <w:rPr>
          <w:b/>
          <w:bCs/>
          <w:color w:val="44546A"/>
          <w:sz w:val="48"/>
          <w:szCs w:val="40"/>
        </w:rPr>
      </w:pPr>
      <w:r w:rsidRPr="0077409A">
        <w:rPr>
          <w:b/>
          <w:bCs/>
          <w:color w:val="44546A"/>
          <w:sz w:val="48"/>
          <w:szCs w:val="40"/>
        </w:rPr>
        <w:lastRenderedPageBreak/>
        <w:t xml:space="preserve">HEAT and Core20PLUS5 </w:t>
      </w:r>
    </w:p>
    <w:p w14:paraId="0FAAB709" w14:textId="77777777" w:rsidR="00BA5673" w:rsidRPr="0077409A" w:rsidRDefault="00BA5673">
      <w:pPr>
        <w:pStyle w:val="PHEBodycopy"/>
        <w:rPr>
          <w:b/>
          <w:bCs/>
          <w:color w:val="44546A"/>
          <w:sz w:val="44"/>
          <w:szCs w:val="36"/>
        </w:rPr>
      </w:pPr>
    </w:p>
    <w:p w14:paraId="0FAAB70A" w14:textId="77777777" w:rsidR="00BA5673" w:rsidRPr="0077409A" w:rsidRDefault="005B78D3">
      <w:pPr>
        <w:pStyle w:val="PHEBodycopy"/>
        <w:rPr>
          <w:b/>
          <w:bCs/>
        </w:rPr>
      </w:pPr>
      <w:r w:rsidRPr="0077409A">
        <w:rPr>
          <w:b/>
          <w:bCs/>
          <w:color w:val="44546A"/>
          <w:sz w:val="44"/>
          <w:szCs w:val="36"/>
        </w:rPr>
        <w:t xml:space="preserve">Clinical Priority </w:t>
      </w:r>
      <w:r w:rsidR="00B1653B">
        <w:rPr>
          <w:b/>
          <w:bCs/>
          <w:color w:val="44546A"/>
          <w:sz w:val="44"/>
          <w:szCs w:val="36"/>
        </w:rPr>
        <w:t>1: Maternity</w:t>
      </w:r>
    </w:p>
    <w:p w14:paraId="0FAAB70B" w14:textId="77777777" w:rsidR="00BA5673" w:rsidRDefault="00BA5673">
      <w:pPr>
        <w:pStyle w:val="PHEBodycopy"/>
        <w:rPr>
          <w:color w:val="44546A"/>
          <w:sz w:val="36"/>
          <w:szCs w:val="28"/>
        </w:rPr>
      </w:pPr>
    </w:p>
    <w:p w14:paraId="0FAAB70C" w14:textId="77777777" w:rsidR="00BA5673" w:rsidRDefault="005B78D3">
      <w:pPr>
        <w:pStyle w:val="PHEBodycopy"/>
        <w:rPr>
          <w:color w:val="44546A"/>
          <w:sz w:val="36"/>
          <w:szCs w:val="28"/>
        </w:rPr>
      </w:pPr>
      <w:r>
        <w:rPr>
          <w:color w:val="44546A"/>
          <w:sz w:val="36"/>
          <w:szCs w:val="28"/>
        </w:rPr>
        <w:t>What is Core20PLUS5?</w:t>
      </w:r>
    </w:p>
    <w:p w14:paraId="0FAAB70D" w14:textId="4C00700F" w:rsidR="00BA5673" w:rsidRDefault="005B78D3">
      <w:pPr>
        <w:pStyle w:val="PHEBodycopy"/>
        <w:rPr>
          <w:color w:val="44546A"/>
        </w:rPr>
      </w:pPr>
      <w:r w:rsidRPr="7CAD1693">
        <w:rPr>
          <w:color w:val="445369"/>
        </w:rPr>
        <w:t xml:space="preserve">Core20PLUS5 is NHS England’s approach to reducing healthcare inequalities at a national and system level. “Core20” represents the 20% most deprived members of the population (as defined by the Index of Multiple Deprivation). “PLUS” represents population groups who are at risk of social exclusion, such as inclusion health groups, and other groups sharing protected characteristics. “5” represents five clinical priorities that require accelerated improvement. </w:t>
      </w:r>
      <w:r w:rsidRPr="7CAD1693">
        <w:rPr>
          <w:rFonts w:eastAsia="Arial" w:cs="Arial"/>
          <w:color w:val="445369"/>
          <w:szCs w:val="24"/>
        </w:rPr>
        <w:t xml:space="preserve">The fifth priority focuses on </w:t>
      </w:r>
      <w:r w:rsidR="00412132" w:rsidRPr="7CAD1693">
        <w:rPr>
          <w:rFonts w:eastAsia="Arial" w:cs="Arial"/>
          <w:color w:val="445369"/>
          <w:szCs w:val="24"/>
        </w:rPr>
        <w:t xml:space="preserve">maternity, </w:t>
      </w:r>
      <w:r w:rsidR="006C297A" w:rsidRPr="7CAD1693">
        <w:rPr>
          <w:rFonts w:eastAsia="Arial" w:cs="Arial"/>
          <w:color w:val="445369"/>
          <w:szCs w:val="24"/>
        </w:rPr>
        <w:t>e</w:t>
      </w:r>
      <w:r w:rsidR="00412132" w:rsidRPr="7CAD1693">
        <w:rPr>
          <w:rFonts w:eastAsia="Arial" w:cs="Arial"/>
          <w:color w:val="445369"/>
          <w:szCs w:val="24"/>
        </w:rPr>
        <w:t xml:space="preserve">nsuring continuity of care for </w:t>
      </w:r>
      <w:r w:rsidR="003F48DF">
        <w:rPr>
          <w:rFonts w:eastAsia="Arial" w:cs="Arial"/>
          <w:color w:val="445369"/>
          <w:szCs w:val="24"/>
        </w:rPr>
        <w:t>those</w:t>
      </w:r>
      <w:r w:rsidR="00412132" w:rsidRPr="7CAD1693">
        <w:rPr>
          <w:rFonts w:eastAsia="Arial" w:cs="Arial"/>
          <w:color w:val="445369"/>
          <w:szCs w:val="24"/>
        </w:rPr>
        <w:t xml:space="preserve"> from Black, Asian and minority ethnic communities and from the most deprived groups</w:t>
      </w:r>
      <w:r w:rsidR="05F87B52" w:rsidRPr="7CAD1693">
        <w:rPr>
          <w:rFonts w:eastAsia="Arial" w:cs="Arial"/>
          <w:color w:val="445369"/>
          <w:szCs w:val="24"/>
        </w:rPr>
        <w:t>, although see here for an update</w:t>
      </w:r>
      <w:r w:rsidR="00B30D38" w:rsidRPr="7CAD1693">
        <w:rPr>
          <w:rFonts w:eastAsia="Arial" w:cs="Arial"/>
          <w:color w:val="445369"/>
          <w:szCs w:val="24"/>
        </w:rPr>
        <w:t xml:space="preserve"> to </w:t>
      </w:r>
      <w:r w:rsidR="00141F0D" w:rsidRPr="7CAD1693">
        <w:rPr>
          <w:rFonts w:eastAsia="Arial" w:cs="Arial"/>
          <w:color w:val="445369"/>
          <w:szCs w:val="24"/>
        </w:rPr>
        <w:t xml:space="preserve">this </w:t>
      </w:r>
      <w:r w:rsidR="70BA085F" w:rsidRPr="7CAD1693">
        <w:rPr>
          <w:rFonts w:eastAsia="Arial" w:cs="Arial"/>
          <w:color w:val="445369"/>
          <w:szCs w:val="24"/>
        </w:rPr>
        <w:t>programme (</w:t>
      </w:r>
      <w:hyperlink r:id="rId19">
        <w:r w:rsidR="50D98A0A" w:rsidRPr="7CAD1693">
          <w:rPr>
            <w:rStyle w:val="Hyperlink"/>
            <w:rFonts w:eastAsia="Arial" w:cs="Arial"/>
            <w:szCs w:val="24"/>
          </w:rPr>
          <w:t>national letter</w:t>
        </w:r>
      </w:hyperlink>
      <w:r w:rsidR="50D98A0A" w:rsidRPr="7CAD1693">
        <w:rPr>
          <w:rFonts w:eastAsia="Arial" w:cs="Arial"/>
          <w:color w:val="445369"/>
          <w:szCs w:val="24"/>
        </w:rPr>
        <w:t>, September 2022</w:t>
      </w:r>
      <w:r w:rsidR="2477B7AE" w:rsidRPr="7CAD1693">
        <w:rPr>
          <w:rFonts w:eastAsia="Arial" w:cs="Arial"/>
          <w:color w:val="445369"/>
          <w:szCs w:val="24"/>
        </w:rPr>
        <w:t>)</w:t>
      </w:r>
      <w:r w:rsidR="50D98A0A" w:rsidRPr="7CAD1693">
        <w:rPr>
          <w:rFonts w:eastAsia="Arial" w:cs="Arial"/>
          <w:color w:val="445369"/>
          <w:szCs w:val="24"/>
        </w:rPr>
        <w:t>.</w:t>
      </w:r>
      <w:r w:rsidR="2477B7AE" w:rsidRPr="7CAD1693">
        <w:rPr>
          <w:rFonts w:eastAsia="Arial" w:cs="Arial"/>
          <w:color w:val="445369"/>
          <w:szCs w:val="24"/>
        </w:rPr>
        <w:t xml:space="preserve"> </w:t>
      </w:r>
      <w:r w:rsidR="50D98A0A" w:rsidRPr="7CAD1693">
        <w:rPr>
          <w:rFonts w:eastAsia="Arial" w:cs="Arial"/>
          <w:color w:val="445369"/>
          <w:sz w:val="22"/>
          <w:szCs w:val="22"/>
        </w:rPr>
        <w:t xml:space="preserve">    </w:t>
      </w:r>
      <w:r w:rsidR="50D98A0A" w:rsidRPr="7CAD1693">
        <w:t xml:space="preserve"> </w:t>
      </w:r>
    </w:p>
    <w:p w14:paraId="0FAAB70E" w14:textId="77777777" w:rsidR="00BA5673" w:rsidRDefault="00BA5673">
      <w:pPr>
        <w:pStyle w:val="PHEBodycopy"/>
        <w:rPr>
          <w:color w:val="44546A"/>
          <w:sz w:val="36"/>
          <w:szCs w:val="28"/>
        </w:rPr>
      </w:pPr>
    </w:p>
    <w:p w14:paraId="0FAAB70F" w14:textId="77777777" w:rsidR="00BA5673" w:rsidRDefault="00E71CA1">
      <w:pPr>
        <w:pStyle w:val="PHEBodycopy"/>
        <w:rPr>
          <w:color w:val="44546A"/>
          <w:sz w:val="36"/>
          <w:szCs w:val="28"/>
        </w:rPr>
      </w:pPr>
      <w:r>
        <w:rPr>
          <w:color w:val="44546A"/>
          <w:sz w:val="36"/>
          <w:szCs w:val="28"/>
        </w:rPr>
        <w:t>What is</w:t>
      </w:r>
      <w:r w:rsidR="005B78D3">
        <w:rPr>
          <w:color w:val="44546A"/>
          <w:sz w:val="36"/>
          <w:szCs w:val="28"/>
        </w:rPr>
        <w:t xml:space="preserve"> HEAT </w:t>
      </w:r>
      <w:r>
        <w:rPr>
          <w:color w:val="44546A"/>
          <w:sz w:val="36"/>
          <w:szCs w:val="28"/>
        </w:rPr>
        <w:t xml:space="preserve">and how can it </w:t>
      </w:r>
      <w:r w:rsidR="005B78D3">
        <w:rPr>
          <w:color w:val="44546A"/>
          <w:sz w:val="36"/>
          <w:szCs w:val="28"/>
        </w:rPr>
        <w:t>help?</w:t>
      </w:r>
    </w:p>
    <w:p w14:paraId="0FAAB710" w14:textId="5046BF3D" w:rsidR="00BA5673" w:rsidRDefault="00E71CA1">
      <w:pPr>
        <w:pStyle w:val="PHEBodycopy"/>
        <w:rPr>
          <w:color w:val="44546A"/>
        </w:rPr>
      </w:pPr>
      <w:r>
        <w:rPr>
          <w:color w:val="44546A"/>
        </w:rPr>
        <w:t>HEAT is the Health Equity Assessment Tool</w:t>
      </w:r>
      <w:r w:rsidR="00A36A80">
        <w:rPr>
          <w:color w:val="44546A"/>
        </w:rPr>
        <w:t>.</w:t>
      </w:r>
      <w:r>
        <w:rPr>
          <w:color w:val="44546A"/>
        </w:rPr>
        <w:t xml:space="preserve"> </w:t>
      </w:r>
      <w:r w:rsidR="00A36A80">
        <w:rPr>
          <w:color w:val="44546A"/>
        </w:rPr>
        <w:t>I</w:t>
      </w:r>
      <w:r>
        <w:rPr>
          <w:color w:val="44546A"/>
        </w:rPr>
        <w:t xml:space="preserve">t can be used prospectively or retrospectively to help ensure an equitable provision. </w:t>
      </w:r>
      <w:r w:rsidR="005B78D3">
        <w:rPr>
          <w:color w:val="44546A"/>
        </w:rPr>
        <w:t xml:space="preserve">This adapted HEAT has been developed to enable identification of actions to </w:t>
      </w:r>
      <w:r w:rsidR="00AF1AFC">
        <w:rPr>
          <w:color w:val="44546A"/>
        </w:rPr>
        <w:t xml:space="preserve">reduce inequalities in maternal outcomes, </w:t>
      </w:r>
      <w:r w:rsidR="00CB1693">
        <w:rPr>
          <w:color w:val="44546A"/>
        </w:rPr>
        <w:t>including</w:t>
      </w:r>
      <w:r w:rsidR="006C297A">
        <w:rPr>
          <w:color w:val="44546A"/>
        </w:rPr>
        <w:t xml:space="preserve"> for </w:t>
      </w:r>
      <w:r w:rsidR="006C297A" w:rsidRPr="00412132">
        <w:rPr>
          <w:color w:val="44546A"/>
        </w:rPr>
        <w:t xml:space="preserve">Black, Asian and minority ethnic communities and from the most deprived </w:t>
      </w:r>
      <w:r w:rsidR="00CB1693">
        <w:rPr>
          <w:color w:val="44546A"/>
        </w:rPr>
        <w:t>groups.</w:t>
      </w:r>
    </w:p>
    <w:p w14:paraId="0FAAB711" w14:textId="77777777" w:rsidR="00BA5673" w:rsidRDefault="00BA5673">
      <w:pPr>
        <w:pStyle w:val="PHEBodycopy"/>
        <w:rPr>
          <w:color w:val="44546A"/>
          <w:sz w:val="36"/>
          <w:szCs w:val="28"/>
        </w:rPr>
      </w:pPr>
    </w:p>
    <w:p w14:paraId="0FAAB712" w14:textId="77777777" w:rsidR="00BA5673" w:rsidRDefault="005B78D3">
      <w:pPr>
        <w:pStyle w:val="PHEBodycopy"/>
        <w:rPr>
          <w:color w:val="44546A"/>
          <w:sz w:val="36"/>
          <w:szCs w:val="28"/>
        </w:rPr>
      </w:pPr>
      <w:r>
        <w:rPr>
          <w:color w:val="44546A"/>
          <w:sz w:val="36"/>
          <w:szCs w:val="28"/>
        </w:rPr>
        <w:t>Who is this tool for?</w:t>
      </w:r>
    </w:p>
    <w:p w14:paraId="0FAAB713" w14:textId="37199F6F" w:rsidR="00BA5673" w:rsidRDefault="00852F05">
      <w:pPr>
        <w:pStyle w:val="PHEBodycopy"/>
      </w:pPr>
      <w:r>
        <w:rPr>
          <w:color w:val="44546A"/>
        </w:rPr>
        <w:t xml:space="preserve">The HEAT tool was developed to be used across a range of programmes and projects. This version of the HEAT tool has been adapted to include specific prompts for </w:t>
      </w:r>
      <w:r w:rsidR="00543375">
        <w:rPr>
          <w:color w:val="44546A"/>
        </w:rPr>
        <w:t>maternity system leaders.</w:t>
      </w:r>
      <w:r w:rsidR="005B78D3">
        <w:rPr>
          <w:color w:val="44546A"/>
        </w:rPr>
        <w:t xml:space="preserve"> Applying HEAT to Core20PLUS5 will help systems reach both Core20PLUS5 and </w:t>
      </w:r>
      <w:r w:rsidR="00A245B4">
        <w:rPr>
          <w:color w:val="44546A"/>
        </w:rPr>
        <w:t>maternity outcomes</w:t>
      </w:r>
      <w:r w:rsidR="005B78D3">
        <w:rPr>
          <w:color w:val="44546A"/>
        </w:rPr>
        <w:t xml:space="preserve"> targets</w:t>
      </w:r>
      <w:r w:rsidR="00F9027C">
        <w:rPr>
          <w:color w:val="44546A"/>
        </w:rPr>
        <w:t>, while also helping to reduce the inequalities gap</w:t>
      </w:r>
      <w:r w:rsidR="005B78D3">
        <w:rPr>
          <w:color w:val="44546A"/>
        </w:rPr>
        <w:t>.</w:t>
      </w:r>
    </w:p>
    <w:p w14:paraId="0FAAB714" w14:textId="77777777" w:rsidR="00BA5673" w:rsidRDefault="00BA5673">
      <w:pPr>
        <w:pStyle w:val="PHEBodycopy"/>
        <w:rPr>
          <w:color w:val="44546A"/>
          <w:sz w:val="36"/>
          <w:szCs w:val="28"/>
        </w:rPr>
      </w:pPr>
    </w:p>
    <w:p w14:paraId="0FAAB715" w14:textId="77777777" w:rsidR="00BA5673" w:rsidRDefault="005B78D3">
      <w:pPr>
        <w:pStyle w:val="PHEBodycopy"/>
        <w:rPr>
          <w:color w:val="44546A"/>
          <w:sz w:val="36"/>
          <w:szCs w:val="28"/>
        </w:rPr>
      </w:pPr>
      <w:r>
        <w:rPr>
          <w:color w:val="44546A"/>
          <w:sz w:val="36"/>
          <w:szCs w:val="28"/>
        </w:rPr>
        <w:t>How do I use this tool?</w:t>
      </w:r>
    </w:p>
    <w:p w14:paraId="7A8EFFB4" w14:textId="5FBF1122" w:rsidR="00BA5673" w:rsidRDefault="005B78D3">
      <w:pPr>
        <w:pStyle w:val="PHEBodycopy"/>
        <w:rPr>
          <w:color w:val="44546A"/>
        </w:rPr>
      </w:pPr>
      <w:r>
        <w:rPr>
          <w:color w:val="44546A"/>
        </w:rPr>
        <w:t xml:space="preserve">The </w:t>
      </w:r>
      <w:r w:rsidR="00A36A80">
        <w:rPr>
          <w:color w:val="44546A"/>
        </w:rPr>
        <w:t xml:space="preserve">adapted </w:t>
      </w:r>
      <w:r>
        <w:rPr>
          <w:color w:val="44546A"/>
        </w:rPr>
        <w:t xml:space="preserve">HEAT below </w:t>
      </w:r>
      <w:r w:rsidR="00A36A80">
        <w:rPr>
          <w:color w:val="44546A"/>
        </w:rPr>
        <w:t>contains</w:t>
      </w:r>
      <w:r>
        <w:rPr>
          <w:color w:val="44546A"/>
        </w:rPr>
        <w:t xml:space="preserve"> a series of prompts to enable effective application to </w:t>
      </w:r>
      <w:r w:rsidR="006C297A">
        <w:rPr>
          <w:color w:val="44546A"/>
        </w:rPr>
        <w:t>the maternity clinical priority area</w:t>
      </w:r>
      <w:r>
        <w:rPr>
          <w:color w:val="44546A"/>
        </w:rPr>
        <w:t>. Following these prompts and filling each section of the tool as fully as possible will help you to identify health inequ</w:t>
      </w:r>
      <w:r w:rsidR="00A36A80">
        <w:rPr>
          <w:color w:val="44546A"/>
        </w:rPr>
        <w:t>ities</w:t>
      </w:r>
      <w:r>
        <w:rPr>
          <w:color w:val="44546A"/>
        </w:rPr>
        <w:t xml:space="preserve"> within</w:t>
      </w:r>
      <w:r w:rsidR="006C297A">
        <w:rPr>
          <w:color w:val="44546A"/>
        </w:rPr>
        <w:t xml:space="preserve"> </w:t>
      </w:r>
      <w:r w:rsidR="00E560CE">
        <w:rPr>
          <w:color w:val="44546A"/>
        </w:rPr>
        <w:t>those</w:t>
      </w:r>
      <w:r w:rsidR="006C297A">
        <w:rPr>
          <w:color w:val="44546A"/>
        </w:rPr>
        <w:t xml:space="preserve"> from ethnic minority and deprived </w:t>
      </w:r>
      <w:r w:rsidR="00F31A0D">
        <w:rPr>
          <w:color w:val="44546A"/>
        </w:rPr>
        <w:t>groups and</w:t>
      </w:r>
      <w:r>
        <w:rPr>
          <w:color w:val="44546A"/>
        </w:rPr>
        <w:t xml:space="preserve"> offer the opportunity to identify actions to </w:t>
      </w:r>
      <w:r w:rsidR="001D5478">
        <w:rPr>
          <w:color w:val="44546A"/>
        </w:rPr>
        <w:t xml:space="preserve">reduce inequalities in </w:t>
      </w:r>
      <w:r w:rsidR="002229C2">
        <w:rPr>
          <w:color w:val="44546A"/>
        </w:rPr>
        <w:t>outcomes and</w:t>
      </w:r>
      <w:r w:rsidR="00A245B4">
        <w:rPr>
          <w:color w:val="44546A"/>
        </w:rPr>
        <w:t xml:space="preserve"> inform local plan development</w:t>
      </w:r>
      <w:r>
        <w:rPr>
          <w:color w:val="44546A"/>
        </w:rPr>
        <w:t>.</w:t>
      </w:r>
      <w:r w:rsidR="00E71CA1">
        <w:rPr>
          <w:color w:val="44546A"/>
        </w:rPr>
        <w:t xml:space="preserve"> The </w:t>
      </w:r>
      <w:r w:rsidR="00A36A80">
        <w:rPr>
          <w:color w:val="44546A"/>
        </w:rPr>
        <w:t>tool</w:t>
      </w:r>
      <w:r w:rsidR="00E71CA1">
        <w:rPr>
          <w:color w:val="44546A"/>
        </w:rPr>
        <w:t xml:space="preserve"> does include a </w:t>
      </w:r>
      <w:r w:rsidR="00F31A0D">
        <w:rPr>
          <w:color w:val="44546A"/>
        </w:rPr>
        <w:t>review and</w:t>
      </w:r>
      <w:r w:rsidR="00E71CA1">
        <w:rPr>
          <w:color w:val="44546A"/>
        </w:rPr>
        <w:t xml:space="preserve"> is therefore a continuous improvement process.</w:t>
      </w:r>
    </w:p>
    <w:p w14:paraId="02D2FD92" w14:textId="77777777" w:rsidR="005736F7" w:rsidRDefault="005736F7">
      <w:pPr>
        <w:pStyle w:val="PHEBodycopy"/>
        <w:rPr>
          <w:color w:val="44546A"/>
        </w:rPr>
      </w:pPr>
    </w:p>
    <w:p w14:paraId="0FAAB716" w14:textId="395EF98F" w:rsidR="005736F7" w:rsidRDefault="005736F7">
      <w:pPr>
        <w:pStyle w:val="PHEBodycopy"/>
        <w:rPr>
          <w:color w:val="44546A"/>
        </w:rPr>
        <w:sectPr w:rsidR="005736F7">
          <w:headerReference w:type="default" r:id="rId20"/>
          <w:footerReference w:type="default" r:id="rId21"/>
          <w:headerReference w:type="first" r:id="rId22"/>
          <w:footerReference w:type="first" r:id="rId23"/>
          <w:pgSz w:w="11906" w:h="16838"/>
          <w:pgMar w:top="1701" w:right="907" w:bottom="1134" w:left="851" w:header="720" w:footer="720" w:gutter="0"/>
          <w:cols w:space="720"/>
          <w:titlePg/>
        </w:sectPr>
      </w:pPr>
      <w:r w:rsidRPr="005736F7">
        <w:rPr>
          <w:color w:val="44546A"/>
        </w:rPr>
        <w:t>HEAT is supplemented by an </w:t>
      </w:r>
      <w:hyperlink r:id="rId24" w:history="1">
        <w:r w:rsidRPr="005736F7">
          <w:rPr>
            <w:rStyle w:val="Hyperlink"/>
          </w:rPr>
          <w:t>e-learning module</w:t>
        </w:r>
      </w:hyperlink>
      <w:r w:rsidRPr="005736F7">
        <w:rPr>
          <w:color w:val="44546A"/>
        </w:rPr>
        <w:t> on the NHS Learning Hub, designed to equip professionals with essential skills for undertaking a HEAT assessment.</w:t>
      </w:r>
    </w:p>
    <w:p w14:paraId="0FAAB717" w14:textId="77777777" w:rsidR="00BA5673" w:rsidRDefault="00BA5673">
      <w:pPr>
        <w:pStyle w:val="PHEBodycopy"/>
      </w:pPr>
    </w:p>
    <w:p w14:paraId="0FAAB718" w14:textId="77777777" w:rsidR="00BA5673" w:rsidRPr="00AA5B8A" w:rsidRDefault="005B78D3">
      <w:pPr>
        <w:pStyle w:val="PHEChapterheading"/>
        <w:rPr>
          <w:color w:val="2F5496"/>
        </w:rPr>
      </w:pPr>
      <w:bookmarkStart w:id="11" w:name="_Toc36209155"/>
      <w:bookmarkStart w:id="12" w:name="_Toc187147409"/>
      <w:bookmarkStart w:id="13" w:name="_Toc187147525"/>
      <w:r w:rsidRPr="00AA5B8A">
        <w:rPr>
          <w:color w:val="2F5496"/>
        </w:rPr>
        <w:t>The tool</w:t>
      </w:r>
      <w:bookmarkEnd w:id="11"/>
      <w:bookmarkEnd w:id="12"/>
      <w:bookmarkEnd w:id="13"/>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BA5673" w14:paraId="0FAAB71B"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19" w14:textId="77777777" w:rsidR="00BA5673" w:rsidRPr="00AA5B8A" w:rsidRDefault="005B78D3">
            <w:pPr>
              <w:pStyle w:val="PHEBodycopy"/>
              <w:ind w:right="32"/>
              <w:rPr>
                <w:rFonts w:eastAsia="Calibri"/>
                <w:color w:val="FFFFFF"/>
                <w:szCs w:val="22"/>
              </w:rPr>
            </w:pPr>
            <w:bookmarkStart w:id="14" w:name="_Hlk178608630"/>
            <w:r w:rsidRPr="00AA5B8A">
              <w:rPr>
                <w:rFonts w:eastAsia="Calibri"/>
                <w:color w:val="FFFFFF"/>
                <w:szCs w:val="22"/>
              </w:rPr>
              <w:t>Programme or project being assessed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1A" w14:textId="77777777" w:rsidR="00BA5673" w:rsidRDefault="00BA5673">
            <w:pPr>
              <w:spacing w:before="60" w:after="60"/>
              <w:rPr>
                <w:rFonts w:eastAsia="Calibri"/>
                <w:szCs w:val="22"/>
              </w:rPr>
            </w:pPr>
          </w:p>
        </w:tc>
      </w:tr>
      <w:tr w:rsidR="00E6442D" w14:paraId="15D18CB6"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72B0173" w14:textId="0D4CCBDA" w:rsidR="00E6442D" w:rsidRPr="00AA5B8A" w:rsidRDefault="00E6442D">
            <w:pPr>
              <w:pStyle w:val="PHEBodycopy"/>
              <w:ind w:right="32"/>
              <w:rPr>
                <w:rFonts w:eastAsia="Calibri"/>
                <w:color w:val="FFFFFF"/>
                <w:szCs w:val="22"/>
              </w:rPr>
            </w:pPr>
            <w:r>
              <w:rPr>
                <w:rFonts w:eastAsia="Calibri"/>
                <w:color w:val="FFFFFF"/>
                <w:szCs w:val="22"/>
              </w:rPr>
              <w:t>Date assessment started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7E34B6D" w14:textId="77777777" w:rsidR="00E6442D" w:rsidRDefault="00E6442D">
            <w:pPr>
              <w:spacing w:before="60" w:after="60"/>
              <w:rPr>
                <w:rFonts w:eastAsia="Calibri"/>
                <w:szCs w:val="22"/>
              </w:rPr>
            </w:pPr>
          </w:p>
        </w:tc>
      </w:tr>
      <w:tr w:rsidR="00BA5673" w14:paraId="0FAAB71E"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1C" w14:textId="36BD727C" w:rsidR="00BA5673" w:rsidRPr="00AA5B8A" w:rsidRDefault="005B78D3">
            <w:pPr>
              <w:pStyle w:val="PHEBodycopy"/>
              <w:ind w:right="32"/>
              <w:rPr>
                <w:rFonts w:eastAsia="Calibri"/>
                <w:color w:val="FFFFFF"/>
                <w:szCs w:val="22"/>
              </w:rPr>
            </w:pPr>
            <w:r w:rsidRPr="00AA5B8A">
              <w:rPr>
                <w:rFonts w:eastAsia="Calibri"/>
                <w:color w:val="FFFFFF"/>
                <w:szCs w:val="22"/>
              </w:rPr>
              <w:t xml:space="preserve">Date </w:t>
            </w:r>
            <w:r w:rsidR="00E6442D">
              <w:rPr>
                <w:rFonts w:eastAsia="Calibri"/>
                <w:color w:val="FFFFFF"/>
                <w:szCs w:val="22"/>
              </w:rPr>
              <w:t xml:space="preserve">assessment </w:t>
            </w:r>
            <w:r w:rsidRPr="00AA5B8A">
              <w:rPr>
                <w:rFonts w:eastAsia="Calibri"/>
                <w:color w:val="FFFFFF"/>
                <w:szCs w:val="22"/>
              </w:rPr>
              <w:t>completed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1D" w14:textId="77777777" w:rsidR="00BA5673" w:rsidRDefault="00BA5673">
            <w:pPr>
              <w:spacing w:before="60" w:after="60"/>
              <w:rPr>
                <w:rFonts w:eastAsia="Calibri"/>
                <w:szCs w:val="22"/>
              </w:rPr>
            </w:pPr>
          </w:p>
        </w:tc>
      </w:tr>
      <w:tr w:rsidR="00BA5673" w14:paraId="0FAAB721"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1F" w14:textId="02107998" w:rsidR="00BA5673" w:rsidRPr="00AA5B8A" w:rsidRDefault="005B78D3">
            <w:pPr>
              <w:pStyle w:val="PHEBodycopy"/>
              <w:ind w:right="32"/>
              <w:rPr>
                <w:rFonts w:eastAsia="Calibri"/>
                <w:color w:val="FFFFFF"/>
                <w:szCs w:val="22"/>
              </w:rPr>
            </w:pPr>
            <w:r w:rsidRPr="00AA5B8A">
              <w:rPr>
                <w:rFonts w:eastAsia="Calibri"/>
                <w:color w:val="FFFFFF"/>
                <w:szCs w:val="22"/>
              </w:rPr>
              <w:t xml:space="preserve">Contact person (name, </w:t>
            </w:r>
            <w:r w:rsidR="00E6442D">
              <w:rPr>
                <w:rFonts w:eastAsia="Calibri"/>
                <w:color w:val="FFFFFF"/>
                <w:szCs w:val="22"/>
              </w:rPr>
              <w:t>d</w:t>
            </w:r>
            <w:r w:rsidRPr="00AA5B8A">
              <w:rPr>
                <w:rFonts w:eastAsia="Calibri"/>
                <w:color w:val="FFFFFF"/>
                <w:szCs w:val="22"/>
              </w:rPr>
              <w:t>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20" w14:textId="77777777" w:rsidR="00BA5673" w:rsidRDefault="00BA5673">
            <w:pPr>
              <w:spacing w:before="60" w:after="60"/>
              <w:rPr>
                <w:rFonts w:eastAsia="Calibri"/>
                <w:szCs w:val="22"/>
              </w:rPr>
            </w:pPr>
          </w:p>
        </w:tc>
      </w:tr>
      <w:tr w:rsidR="00E6442D" w14:paraId="02D96EF4"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67B200C" w14:textId="4C9D84C6" w:rsidR="00E6442D" w:rsidRPr="00AA5B8A" w:rsidRDefault="00E6442D">
            <w:pPr>
              <w:pStyle w:val="PHEBodycopy"/>
              <w:ind w:right="32"/>
              <w:rPr>
                <w:rFonts w:eastAsia="Calibri"/>
                <w:color w:val="FFFFFF"/>
                <w:szCs w:val="22"/>
              </w:rPr>
            </w:pPr>
            <w:r>
              <w:rPr>
                <w:rFonts w:eastAsia="Calibri"/>
                <w:color w:val="FFFFFF"/>
                <w:szCs w:val="22"/>
              </w:rPr>
              <w:t>Name of strategic leader (senior responsible officer)</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C891AE5" w14:textId="77777777" w:rsidR="00E6442D" w:rsidRDefault="00E6442D">
            <w:pPr>
              <w:spacing w:before="60" w:after="60"/>
              <w:rPr>
                <w:rFonts w:eastAsia="Calibri"/>
                <w:szCs w:val="22"/>
              </w:rPr>
            </w:pPr>
          </w:p>
        </w:tc>
      </w:tr>
      <w:tr w:rsidR="00BA5673" w14:paraId="0FAAB724"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22" w14:textId="26682D47" w:rsidR="00BA5673" w:rsidRPr="00AA5B8A" w:rsidRDefault="00E6442D">
            <w:pPr>
              <w:pStyle w:val="PHEBodycopy"/>
              <w:ind w:right="32"/>
              <w:rPr>
                <w:rFonts w:eastAsia="Calibri"/>
                <w:color w:val="FFFFFF"/>
                <w:szCs w:val="22"/>
              </w:rPr>
            </w:pPr>
            <w:r>
              <w:rPr>
                <w:rFonts w:eastAsia="Calibri"/>
                <w:color w:val="FFFFFF"/>
                <w:szCs w:val="22"/>
              </w:rPr>
              <w:t>Lead organisation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23" w14:textId="77777777" w:rsidR="00BA5673" w:rsidRDefault="00BA5673">
            <w:pPr>
              <w:spacing w:before="60" w:after="60"/>
              <w:rPr>
                <w:rFonts w:eastAsia="Calibri"/>
                <w:szCs w:val="22"/>
              </w:rPr>
            </w:pPr>
          </w:p>
        </w:tc>
      </w:tr>
      <w:tr w:rsidR="00E6442D" w14:paraId="199C9A4B"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3AE8230" w14:textId="1F1F46EC" w:rsidR="00E6442D" w:rsidRDefault="00E6442D">
            <w:pPr>
              <w:pStyle w:val="PHEBodycopy"/>
              <w:ind w:right="32"/>
              <w:rPr>
                <w:rFonts w:eastAsia="Calibri"/>
                <w:color w:val="FFFFFF"/>
                <w:szCs w:val="22"/>
              </w:rPr>
            </w:pPr>
            <w:r>
              <w:rPr>
                <w:rFonts w:eastAsia="Calibri"/>
                <w:color w:val="FFFFFF"/>
                <w:szCs w:val="22"/>
              </w:rPr>
              <w:t>Other organisations engaged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8C5716A" w14:textId="77777777" w:rsidR="00E6442D" w:rsidRDefault="00E6442D">
            <w:pPr>
              <w:spacing w:before="60" w:after="60"/>
              <w:rPr>
                <w:rFonts w:eastAsia="Calibri"/>
                <w:szCs w:val="22"/>
              </w:rPr>
            </w:pPr>
          </w:p>
        </w:tc>
      </w:tr>
      <w:tr w:rsidR="00E6442D" w14:paraId="10019728"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E670E7D" w14:textId="77777777" w:rsidR="00E6442D" w:rsidRDefault="00E6442D">
            <w:pPr>
              <w:pStyle w:val="PHEBodycopy"/>
              <w:ind w:right="32"/>
              <w:rPr>
                <w:rFonts w:eastAsia="Calibri"/>
                <w:color w:val="FFFFFF"/>
                <w:szCs w:val="22"/>
              </w:rPr>
            </w:pPr>
            <w:r>
              <w:rPr>
                <w:rFonts w:eastAsia="Calibri"/>
                <w:color w:val="FFFFFF"/>
                <w:szCs w:val="22"/>
              </w:rPr>
              <w:t>Community engagement methods used.</w:t>
            </w:r>
          </w:p>
          <w:p w14:paraId="35B99771" w14:textId="77777777" w:rsidR="00E6442D" w:rsidRDefault="00E6442D">
            <w:pPr>
              <w:pStyle w:val="PHEBodycopy"/>
              <w:ind w:right="32"/>
              <w:rPr>
                <w:rFonts w:eastAsia="Calibri"/>
                <w:color w:val="FFFFFF"/>
                <w:szCs w:val="22"/>
              </w:rPr>
            </w:pPr>
          </w:p>
          <w:p w14:paraId="5CB0F300" w14:textId="3D807357" w:rsidR="00E6442D" w:rsidRDefault="00E6442D">
            <w:pPr>
              <w:pStyle w:val="PHEBodycopy"/>
              <w:ind w:right="32"/>
              <w:rPr>
                <w:rFonts w:eastAsia="Calibri"/>
                <w:color w:val="FFFFFF"/>
                <w:szCs w:val="22"/>
              </w:rPr>
            </w:pPr>
            <w:r w:rsidRPr="00E6442D">
              <w:rPr>
                <w:rFonts w:eastAsia="Calibri"/>
                <w:color w:val="FFFFFF"/>
                <w:szCs w:val="22"/>
              </w:rPr>
              <w:t>Best practice shows that engaging communities is an effective way of 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B672BA2" w14:textId="77777777" w:rsidR="00E6442D" w:rsidRDefault="00E6442D">
            <w:pPr>
              <w:spacing w:before="60" w:after="60"/>
              <w:rPr>
                <w:rFonts w:eastAsia="Calibri"/>
                <w:szCs w:val="22"/>
              </w:rPr>
            </w:pPr>
          </w:p>
        </w:tc>
      </w:tr>
      <w:tr w:rsidR="00E6442D" w14:paraId="2D67FC3C"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0DAF1D0" w14:textId="0547124D" w:rsidR="00E6442D" w:rsidRDefault="00E6442D">
            <w:pPr>
              <w:pStyle w:val="PHEBodycopy"/>
              <w:ind w:right="32"/>
              <w:rPr>
                <w:rFonts w:eastAsia="Calibri"/>
                <w:color w:val="FFFFFF"/>
                <w:szCs w:val="22"/>
              </w:rPr>
            </w:pPr>
            <w:r>
              <w:rPr>
                <w:rFonts w:eastAsia="Calibri"/>
                <w:color w:val="FFFFFF"/>
                <w:szCs w:val="22"/>
              </w:rPr>
              <w:t>Agreed review date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A7B75EE" w14:textId="77777777" w:rsidR="00E6442D" w:rsidRDefault="00E6442D">
            <w:pPr>
              <w:spacing w:before="60" w:after="60"/>
              <w:rPr>
                <w:rFonts w:eastAsia="Calibri"/>
                <w:szCs w:val="22"/>
              </w:rPr>
            </w:pPr>
          </w:p>
        </w:tc>
      </w:tr>
      <w:bookmarkEnd w:id="14"/>
    </w:tbl>
    <w:p w14:paraId="0FAAB725" w14:textId="77777777" w:rsidR="00BA5673" w:rsidRDefault="00BA5673">
      <w:pPr>
        <w:pStyle w:val="PHEBodycopy"/>
      </w:pPr>
    </w:p>
    <w:tbl>
      <w:tblPr>
        <w:tblW w:w="14317" w:type="dxa"/>
        <w:tblInd w:w="-34" w:type="dxa"/>
        <w:tblCellMar>
          <w:left w:w="10" w:type="dxa"/>
          <w:right w:w="10" w:type="dxa"/>
        </w:tblCellMar>
        <w:tblLook w:val="0000" w:firstRow="0" w:lastRow="0" w:firstColumn="0" w:lastColumn="0" w:noHBand="0" w:noVBand="0"/>
      </w:tblPr>
      <w:tblGrid>
        <w:gridCol w:w="5274"/>
        <w:gridCol w:w="9043"/>
      </w:tblGrid>
      <w:tr w:rsidR="00BA5673" w14:paraId="0FAAB728" w14:textId="77777777" w:rsidTr="3E0D5D65">
        <w:trPr>
          <w:trHeight w:val="12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0FAAB726" w14:textId="77777777" w:rsidR="00BA5673" w:rsidRPr="00C3590A" w:rsidRDefault="005B78D3">
            <w:pPr>
              <w:pStyle w:val="PHEBodycopy"/>
              <w:jc w:val="center"/>
              <w:rPr>
                <w:b/>
                <w:bCs/>
              </w:rPr>
            </w:pPr>
            <w:bookmarkStart w:id="15" w:name="_Hlk178609003"/>
            <w:r w:rsidRPr="00C3590A">
              <w:rPr>
                <w:b/>
                <w:bCs/>
              </w:rPr>
              <w:t>Steps to take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0FAAB727" w14:textId="77777777" w:rsidR="00BA5673" w:rsidRPr="00C3590A" w:rsidRDefault="005B78D3">
            <w:pPr>
              <w:spacing w:before="120" w:after="120"/>
              <w:rPr>
                <w:b/>
                <w:bCs/>
              </w:rPr>
            </w:pPr>
            <w:r w:rsidRPr="00C3590A">
              <w:rPr>
                <w:b/>
                <w:bCs/>
              </w:rPr>
              <w:t xml:space="preserve">Your response – </w:t>
            </w:r>
            <w:r w:rsidRPr="00834000">
              <w:rPr>
                <w:b/>
                <w:bCs/>
                <w:szCs w:val="24"/>
              </w:rPr>
              <w:t>remember to consider multiple dimensions of inequalities, including protected characteristics and socio-economic differences</w:t>
            </w:r>
          </w:p>
        </w:tc>
      </w:tr>
      <w:tr w:rsidR="00BA5673" w14:paraId="0FAAB72A"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FAAB729" w14:textId="77777777" w:rsidR="00BA5673" w:rsidRDefault="005B78D3" w:rsidP="0021216A">
            <w:pPr>
              <w:numPr>
                <w:ilvl w:val="0"/>
                <w:numId w:val="3"/>
              </w:numPr>
              <w:spacing w:before="120" w:after="120"/>
              <w:ind w:left="357" w:hanging="357"/>
              <w:rPr>
                <w:color w:val="FFFFFF"/>
              </w:rPr>
            </w:pPr>
            <w:r>
              <w:rPr>
                <w:color w:val="FFFFFF"/>
              </w:rPr>
              <w:t>Prepare – agree the scope of work and assemble the information you need</w:t>
            </w:r>
          </w:p>
        </w:tc>
      </w:tr>
      <w:tr w:rsidR="00BA5673" w:rsidRPr="0077409A" w14:paraId="0FAAB741"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2B" w14:textId="77777777" w:rsidR="00BA5673" w:rsidRPr="00AA5B8A" w:rsidRDefault="005B78D3" w:rsidP="0021216A">
            <w:pPr>
              <w:pStyle w:val="PHESecondaryHeadingTwo"/>
              <w:numPr>
                <w:ilvl w:val="0"/>
                <w:numId w:val="4"/>
              </w:numPr>
              <w:rPr>
                <w:color w:val="2F5496"/>
              </w:rPr>
            </w:pPr>
            <w:r w:rsidRPr="00AA5B8A">
              <w:rPr>
                <w:color w:val="2F5496"/>
              </w:rPr>
              <w:t>Your programme of work</w:t>
            </w:r>
          </w:p>
          <w:p w14:paraId="15C59DCA" w14:textId="77777777" w:rsidR="003F43E4" w:rsidRDefault="003F43E4" w:rsidP="003F43E4">
            <w:pPr>
              <w:rPr>
                <w:sz w:val="20"/>
              </w:rPr>
            </w:pPr>
          </w:p>
          <w:p w14:paraId="7D7ADA92" w14:textId="77777777" w:rsidR="003F43E4" w:rsidRPr="00834000" w:rsidRDefault="003F43E4" w:rsidP="003F43E4">
            <w:pPr>
              <w:rPr>
                <w:szCs w:val="24"/>
              </w:rPr>
            </w:pPr>
            <w:r w:rsidRPr="00834000">
              <w:rPr>
                <w:szCs w:val="24"/>
              </w:rPr>
              <w:t>Things you may want to consider include:</w:t>
            </w:r>
          </w:p>
          <w:p w14:paraId="025E258C" w14:textId="77777777" w:rsidR="003F43E4" w:rsidRPr="00834000" w:rsidRDefault="003F43E4" w:rsidP="003F43E4">
            <w:pPr>
              <w:rPr>
                <w:szCs w:val="24"/>
              </w:rPr>
            </w:pPr>
          </w:p>
          <w:p w14:paraId="5121F6B7" w14:textId="6D2011F7" w:rsidR="003F43E4" w:rsidRPr="00834000" w:rsidRDefault="003F43E4" w:rsidP="003F43E4">
            <w:pPr>
              <w:rPr>
                <w:szCs w:val="24"/>
              </w:rPr>
            </w:pPr>
            <w:r w:rsidRPr="00834000">
              <w:rPr>
                <w:szCs w:val="24"/>
              </w:rPr>
              <w:t>What are the main aims of your programme, project or policy?</w:t>
            </w:r>
          </w:p>
          <w:p w14:paraId="2C998409" w14:textId="77777777" w:rsidR="003F43E4" w:rsidRPr="00834000" w:rsidRDefault="003F43E4" w:rsidP="003F43E4">
            <w:pPr>
              <w:rPr>
                <w:szCs w:val="24"/>
              </w:rPr>
            </w:pPr>
          </w:p>
          <w:p w14:paraId="1F029A0F" w14:textId="08BFC93C" w:rsidR="003F43E4" w:rsidRPr="00834000" w:rsidRDefault="003F43E4" w:rsidP="003F43E4">
            <w:pPr>
              <w:rPr>
                <w:szCs w:val="24"/>
              </w:rPr>
            </w:pPr>
            <w:r w:rsidRPr="00834000">
              <w:rPr>
                <w:szCs w:val="24"/>
              </w:rPr>
              <w:t>What is the justification, reason or driver for this programme, project or policy?</w:t>
            </w:r>
          </w:p>
          <w:p w14:paraId="11533401" w14:textId="77777777" w:rsidR="003F43E4" w:rsidRPr="00834000" w:rsidRDefault="003F43E4" w:rsidP="003F43E4">
            <w:pPr>
              <w:rPr>
                <w:szCs w:val="24"/>
              </w:rPr>
            </w:pPr>
          </w:p>
          <w:p w14:paraId="41DCE12E" w14:textId="3FFEB7C5" w:rsidR="003F43E4" w:rsidRPr="00834000" w:rsidRDefault="003F43E4" w:rsidP="003F43E4">
            <w:pPr>
              <w:rPr>
                <w:szCs w:val="24"/>
              </w:rPr>
            </w:pPr>
            <w:r w:rsidRPr="00834000">
              <w:rPr>
                <w:szCs w:val="24"/>
              </w:rPr>
              <w:t>How do you expect your programme, project or policy to impact (positively or negatively) health inequalities?</w:t>
            </w:r>
          </w:p>
          <w:p w14:paraId="50F56245" w14:textId="77777777" w:rsidR="003F43E4" w:rsidRPr="00834000" w:rsidRDefault="003F43E4" w:rsidP="003F43E4">
            <w:pPr>
              <w:spacing w:after="240"/>
              <w:rPr>
                <w:szCs w:val="24"/>
              </w:rPr>
            </w:pPr>
          </w:p>
          <w:p w14:paraId="0FAAB72D" w14:textId="6BBB1398" w:rsidR="00BA5673" w:rsidRDefault="003F43E4" w:rsidP="003F43E4">
            <w:pPr>
              <w:spacing w:after="240"/>
              <w:rPr>
                <w:sz w:val="20"/>
              </w:rPr>
            </w:pPr>
            <w:r w:rsidRPr="00834000">
              <w:rPr>
                <w:szCs w:val="24"/>
              </w:rPr>
              <w:t>Is it a programme, project, service, product, policy or strategy?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2E" w14:textId="77777777" w:rsidR="00A36A80" w:rsidRPr="005C3961" w:rsidRDefault="00A36A80">
            <w:pPr>
              <w:rPr>
                <w:b/>
                <w:bCs/>
                <w:color w:val="44546A" w:themeColor="text2"/>
                <w:szCs w:val="24"/>
                <w:shd w:val="clear" w:color="auto" w:fill="FFFFFF"/>
              </w:rPr>
            </w:pPr>
            <w:r w:rsidRPr="005C3961">
              <w:rPr>
                <w:b/>
                <w:bCs/>
                <w:color w:val="44546A" w:themeColor="text2"/>
                <w:szCs w:val="24"/>
                <w:shd w:val="clear" w:color="auto" w:fill="FFFFFF"/>
              </w:rPr>
              <w:t>Background Information:</w:t>
            </w:r>
          </w:p>
          <w:p w14:paraId="0FAAB72F" w14:textId="77777777" w:rsidR="00A36A80" w:rsidRPr="005C3961" w:rsidRDefault="00A36A80">
            <w:pPr>
              <w:rPr>
                <w:color w:val="44546A" w:themeColor="text2"/>
                <w:szCs w:val="24"/>
                <w:shd w:val="clear" w:color="auto" w:fill="FFFFFF"/>
              </w:rPr>
            </w:pPr>
          </w:p>
          <w:p w14:paraId="0FAAB730" w14:textId="3466E7FF" w:rsidR="00BA5673" w:rsidRPr="005C3961" w:rsidRDefault="005B78D3">
            <w:pPr>
              <w:rPr>
                <w:color w:val="44546A" w:themeColor="text2"/>
                <w:szCs w:val="24"/>
                <w:shd w:val="clear" w:color="auto" w:fill="FFFFFF"/>
              </w:rPr>
            </w:pPr>
            <w:r w:rsidRPr="005C3961">
              <w:rPr>
                <w:color w:val="44546A" w:themeColor="text2"/>
                <w:szCs w:val="24"/>
                <w:shd w:val="clear" w:color="auto" w:fill="FFFFFF"/>
              </w:rPr>
              <w:t xml:space="preserve">The purpose of this section is to detail the scope of your service or project, who are your key stakeholders and how you expect your work to reduce </w:t>
            </w:r>
            <w:r w:rsidR="00F31A0D" w:rsidRPr="005C3961">
              <w:rPr>
                <w:color w:val="44546A" w:themeColor="text2"/>
                <w:szCs w:val="24"/>
                <w:shd w:val="clear" w:color="auto" w:fill="FFFFFF"/>
              </w:rPr>
              <w:t>inequalities.</w:t>
            </w:r>
            <w:r w:rsidRPr="005C3961">
              <w:rPr>
                <w:color w:val="44546A" w:themeColor="text2"/>
                <w:szCs w:val="24"/>
                <w:shd w:val="clear" w:color="auto" w:fill="FFFFFF"/>
              </w:rPr>
              <w:t xml:space="preserve"> </w:t>
            </w:r>
          </w:p>
          <w:p w14:paraId="0FAAB731" w14:textId="77777777" w:rsidR="00BA5673" w:rsidRPr="005C3961" w:rsidRDefault="00BA5673">
            <w:pPr>
              <w:rPr>
                <w:color w:val="44546A" w:themeColor="text2"/>
                <w:szCs w:val="24"/>
                <w:shd w:val="clear" w:color="auto" w:fill="FFFFFF"/>
              </w:rPr>
            </w:pPr>
          </w:p>
          <w:p w14:paraId="0FAAB732" w14:textId="77777777" w:rsidR="00BA5673" w:rsidRPr="005C3961" w:rsidRDefault="005B78D3">
            <w:pPr>
              <w:rPr>
                <w:color w:val="44546A" w:themeColor="text2"/>
                <w:szCs w:val="24"/>
                <w:u w:val="single"/>
                <w:shd w:val="clear" w:color="auto" w:fill="FFFFFF"/>
              </w:rPr>
            </w:pPr>
            <w:r w:rsidRPr="005C3961">
              <w:rPr>
                <w:color w:val="44546A" w:themeColor="text2"/>
                <w:szCs w:val="24"/>
                <w:u w:val="single"/>
                <w:shd w:val="clear" w:color="auto" w:fill="FFFFFF"/>
              </w:rPr>
              <w:t xml:space="preserve">Main aims of Core20Plus5 Programme </w:t>
            </w:r>
          </w:p>
          <w:p w14:paraId="0FAAB733" w14:textId="0AD9BEA5" w:rsidR="00BA5673" w:rsidRPr="005C3961" w:rsidRDefault="005B78D3">
            <w:pPr>
              <w:rPr>
                <w:color w:val="44546A" w:themeColor="text2"/>
                <w:szCs w:val="24"/>
                <w:shd w:val="clear" w:color="auto" w:fill="FFFFFF"/>
              </w:rPr>
            </w:pPr>
            <w:r w:rsidRPr="005C3961">
              <w:rPr>
                <w:color w:val="44546A" w:themeColor="text2"/>
                <w:szCs w:val="24"/>
                <w:shd w:val="clear" w:color="auto" w:fill="FFFFFF"/>
              </w:rPr>
              <w:t>Core20PLUS5 is a national NHS England approach to inform action to reduce healthcare inequalities at both national and system level. The approach defines a target population – the ‘Core20PLUS’ – and identifies ‘5’ focus clinical areas requiring accelerated improvement</w:t>
            </w:r>
            <w:r w:rsidR="0011754B" w:rsidRPr="005C3961">
              <w:rPr>
                <w:color w:val="44546A" w:themeColor="text2"/>
                <w:szCs w:val="24"/>
                <w:shd w:val="clear" w:color="auto" w:fill="FFFFFF"/>
              </w:rPr>
              <w:t>.</w:t>
            </w:r>
          </w:p>
          <w:p w14:paraId="0FAAB734" w14:textId="77777777" w:rsidR="00BA5673" w:rsidRPr="005C3961" w:rsidRDefault="005B78D3">
            <w:pPr>
              <w:rPr>
                <w:color w:val="44546A" w:themeColor="text2"/>
                <w:szCs w:val="24"/>
              </w:rPr>
            </w:pPr>
            <w:r w:rsidRPr="005C3961">
              <w:rPr>
                <w:color w:val="44546A" w:themeColor="text2"/>
                <w:szCs w:val="24"/>
              </w:rPr>
              <w:t xml:space="preserve">“Core20” represents the 20% most deprived members of the population (as defined by the Index of Multiple Deprivation). “PLUS” represents population groups who are at risk of social exclusion, such as inclusion health groups, and other groups sharing protected characteristics and should be identified at a local level. </w:t>
            </w:r>
          </w:p>
          <w:p w14:paraId="0FAAB735" w14:textId="77777777" w:rsidR="00BA5673" w:rsidRPr="005C3961" w:rsidRDefault="00BA5673">
            <w:pPr>
              <w:rPr>
                <w:color w:val="44546A" w:themeColor="text2"/>
                <w:szCs w:val="24"/>
              </w:rPr>
            </w:pPr>
          </w:p>
          <w:p w14:paraId="0FAAB736" w14:textId="77777777" w:rsidR="00BA5673" w:rsidRPr="005C3961" w:rsidRDefault="005B78D3">
            <w:pPr>
              <w:rPr>
                <w:color w:val="44546A" w:themeColor="text2"/>
                <w:szCs w:val="24"/>
                <w:u w:val="single"/>
              </w:rPr>
            </w:pPr>
            <w:r w:rsidRPr="00D51AD7">
              <w:rPr>
                <w:color w:val="44546A" w:themeColor="text2"/>
                <w:szCs w:val="24"/>
                <w:u w:val="single"/>
              </w:rPr>
              <w:t xml:space="preserve">Main aims of </w:t>
            </w:r>
            <w:r w:rsidR="006C297A" w:rsidRPr="00D51AD7">
              <w:rPr>
                <w:color w:val="44546A" w:themeColor="text2"/>
                <w:szCs w:val="24"/>
                <w:u w:val="single"/>
              </w:rPr>
              <w:t>Maternity clinical priority</w:t>
            </w:r>
          </w:p>
          <w:p w14:paraId="4CDAD1A7" w14:textId="0562896A" w:rsidR="29069047" w:rsidRPr="00D51AD7" w:rsidRDefault="29069047" w:rsidP="7CAD1693">
            <w:pPr>
              <w:rPr>
                <w:color w:val="44546A" w:themeColor="text2"/>
                <w:szCs w:val="24"/>
              </w:rPr>
            </w:pPr>
            <w:r w:rsidRPr="005C3961">
              <w:rPr>
                <w:rFonts w:eastAsia="Arial"/>
                <w:color w:val="44546A" w:themeColor="text2"/>
                <w:szCs w:val="24"/>
              </w:rPr>
              <w:t xml:space="preserve">The fifth priority focuses on maternity, ensuring continuity of care for </w:t>
            </w:r>
            <w:r w:rsidR="00A30C8F" w:rsidRPr="005C3961">
              <w:rPr>
                <w:rFonts w:eastAsia="Arial"/>
                <w:color w:val="44546A" w:themeColor="text2"/>
                <w:szCs w:val="24"/>
              </w:rPr>
              <w:t>people</w:t>
            </w:r>
            <w:r w:rsidRPr="005C3961">
              <w:rPr>
                <w:rFonts w:eastAsia="Arial"/>
                <w:color w:val="44546A" w:themeColor="text2"/>
                <w:szCs w:val="24"/>
              </w:rPr>
              <w:t xml:space="preserve"> from Black, Asian and minority ethnic communities and from the most deprived groups, although see here for an update to this programme (</w:t>
            </w:r>
            <w:hyperlink r:id="rId25">
              <w:r w:rsidRPr="005C3961">
                <w:rPr>
                  <w:rStyle w:val="Hyperlink"/>
                  <w:rFonts w:eastAsia="Arial"/>
                  <w:color w:val="44546A" w:themeColor="text2"/>
                  <w:szCs w:val="24"/>
                </w:rPr>
                <w:t>national letter</w:t>
              </w:r>
            </w:hyperlink>
            <w:r w:rsidRPr="005C3961">
              <w:rPr>
                <w:rFonts w:eastAsia="Arial"/>
                <w:color w:val="44546A" w:themeColor="text2"/>
                <w:szCs w:val="24"/>
              </w:rPr>
              <w:t xml:space="preserve">, September 2022).     </w:t>
            </w:r>
            <w:r w:rsidRPr="005C3961">
              <w:rPr>
                <w:color w:val="44546A" w:themeColor="text2"/>
                <w:szCs w:val="24"/>
              </w:rPr>
              <w:t xml:space="preserve"> </w:t>
            </w:r>
          </w:p>
          <w:p w14:paraId="0FAAB738" w14:textId="77777777" w:rsidR="00BA5673" w:rsidRPr="005C3961" w:rsidRDefault="00BA5673">
            <w:pPr>
              <w:rPr>
                <w:color w:val="000000" w:themeColor="text1"/>
                <w:szCs w:val="24"/>
              </w:rPr>
            </w:pPr>
          </w:p>
          <w:p w14:paraId="0FAAB739" w14:textId="77777777" w:rsidR="00BA5673" w:rsidRPr="005C3961" w:rsidRDefault="005B78D3">
            <w:pPr>
              <w:rPr>
                <w:color w:val="44546A" w:themeColor="text2"/>
                <w:szCs w:val="24"/>
                <w:u w:val="single"/>
              </w:rPr>
            </w:pPr>
            <w:r w:rsidRPr="005C3961">
              <w:rPr>
                <w:color w:val="44546A" w:themeColor="text2"/>
                <w:szCs w:val="24"/>
                <w:u w:val="single"/>
              </w:rPr>
              <w:t>Key Stakeholders</w:t>
            </w:r>
          </w:p>
          <w:p w14:paraId="3A1ECFF1" w14:textId="125FB88D" w:rsidR="00C464F8" w:rsidRPr="005C3961" w:rsidRDefault="005B78D3" w:rsidP="3E0D5D65">
            <w:pPr>
              <w:rPr>
                <w:color w:val="44546A" w:themeColor="text2"/>
              </w:rPr>
            </w:pPr>
            <w:r w:rsidRPr="005C3961">
              <w:rPr>
                <w:color w:val="44546A" w:themeColor="text2"/>
              </w:rPr>
              <w:t>Who are the partners who will be supporting and enabling delivery?</w:t>
            </w:r>
            <w:r w:rsidR="006C297A" w:rsidRPr="005C3961">
              <w:rPr>
                <w:color w:val="44546A" w:themeColor="text2"/>
              </w:rPr>
              <w:t xml:space="preserve"> e.g. health inequality leads, inclusion health leads / networks,</w:t>
            </w:r>
            <w:r w:rsidR="00BC7A02" w:rsidRPr="005C3961">
              <w:rPr>
                <w:color w:val="44546A" w:themeColor="text2"/>
              </w:rPr>
              <w:t xml:space="preserve"> specialised services/commissioning leads,</w:t>
            </w:r>
            <w:r w:rsidR="006C297A" w:rsidRPr="005C3961">
              <w:rPr>
                <w:color w:val="44546A" w:themeColor="text2"/>
              </w:rPr>
              <w:t xml:space="preserve"> population health boards</w:t>
            </w:r>
            <w:r w:rsidR="00543375" w:rsidRPr="005C3961">
              <w:rPr>
                <w:color w:val="44546A" w:themeColor="text2"/>
              </w:rPr>
              <w:t>, Local Maternity Systems partners</w:t>
            </w:r>
          </w:p>
          <w:p w14:paraId="7B74AE04" w14:textId="77777777" w:rsidR="00C464F8" w:rsidRPr="005C3961" w:rsidRDefault="00C464F8">
            <w:pPr>
              <w:rPr>
                <w:color w:val="44546A" w:themeColor="text2"/>
                <w:szCs w:val="24"/>
              </w:rPr>
            </w:pPr>
          </w:p>
          <w:p w14:paraId="0FAAB73C" w14:textId="77777777" w:rsidR="00BA5673" w:rsidRPr="005C3961" w:rsidRDefault="005B78D3">
            <w:pPr>
              <w:rPr>
                <w:color w:val="44546A" w:themeColor="text2"/>
                <w:szCs w:val="24"/>
                <w:u w:val="single"/>
              </w:rPr>
            </w:pPr>
            <w:r w:rsidRPr="005C3961">
              <w:rPr>
                <w:color w:val="44546A" w:themeColor="text2"/>
                <w:szCs w:val="24"/>
                <w:u w:val="single"/>
              </w:rPr>
              <w:t xml:space="preserve">Reducing inequalities </w:t>
            </w:r>
          </w:p>
          <w:p w14:paraId="0FAAB73D" w14:textId="77777777" w:rsidR="00BA5673" w:rsidRPr="005C3961" w:rsidRDefault="00F9027C">
            <w:pPr>
              <w:rPr>
                <w:color w:val="44546A" w:themeColor="text2"/>
                <w:szCs w:val="24"/>
              </w:rPr>
            </w:pPr>
            <w:r w:rsidRPr="005C3961">
              <w:rPr>
                <w:color w:val="44546A" w:themeColor="text2"/>
                <w:szCs w:val="24"/>
              </w:rPr>
              <w:lastRenderedPageBreak/>
              <w:t xml:space="preserve">Applying Core20PLUS5 to your work ensures a targeted approach to those most at risk of inequalities. </w:t>
            </w:r>
            <w:r w:rsidR="005B78D3" w:rsidRPr="005C3961">
              <w:rPr>
                <w:color w:val="44546A" w:themeColor="text2"/>
                <w:szCs w:val="24"/>
              </w:rPr>
              <w:t xml:space="preserve">Without taking a targeted approach to </w:t>
            </w:r>
            <w:r w:rsidR="006C297A" w:rsidRPr="005C3961">
              <w:rPr>
                <w:color w:val="44546A" w:themeColor="text2"/>
                <w:szCs w:val="24"/>
              </w:rPr>
              <w:t>maternity care</w:t>
            </w:r>
            <w:r w:rsidR="0083501C" w:rsidRPr="005C3961">
              <w:rPr>
                <w:color w:val="44546A" w:themeColor="text2"/>
                <w:szCs w:val="24"/>
              </w:rPr>
              <w:t>,</w:t>
            </w:r>
            <w:r w:rsidR="005B78D3" w:rsidRPr="005C3961">
              <w:rPr>
                <w:color w:val="44546A" w:themeColor="text2"/>
                <w:szCs w:val="24"/>
              </w:rPr>
              <w:t xml:space="preserve"> there is the potential to widen the inequalities gap</w:t>
            </w:r>
            <w:r w:rsidRPr="005C3961">
              <w:rPr>
                <w:color w:val="44546A" w:themeColor="text2"/>
                <w:szCs w:val="24"/>
              </w:rPr>
              <w:t>.</w:t>
            </w:r>
          </w:p>
          <w:p w14:paraId="0FAAB73F" w14:textId="2150510C" w:rsidR="00BA5673" w:rsidRPr="005C3961" w:rsidRDefault="006C297A" w:rsidP="3E0D5D65">
            <w:pPr>
              <w:rPr>
                <w:color w:val="44546A" w:themeColor="text2"/>
              </w:rPr>
            </w:pPr>
            <w:r w:rsidRPr="00D51AD7">
              <w:rPr>
                <w:color w:val="44546A" w:themeColor="text2"/>
              </w:rPr>
              <w:t>Examples of targeted approach</w:t>
            </w:r>
            <w:r w:rsidR="001E18D9" w:rsidRPr="00D51AD7">
              <w:rPr>
                <w:color w:val="44546A" w:themeColor="text2"/>
              </w:rPr>
              <w:t xml:space="preserve">es </w:t>
            </w:r>
            <w:r w:rsidR="00852F05" w:rsidRPr="00D51AD7">
              <w:rPr>
                <w:color w:val="44546A" w:themeColor="text2"/>
              </w:rPr>
              <w:t>include stop smoking services</w:t>
            </w:r>
            <w:r w:rsidR="00313D1B" w:rsidRPr="00D51AD7">
              <w:rPr>
                <w:color w:val="44546A" w:themeColor="text2"/>
              </w:rPr>
              <w:t xml:space="preserve"> that </w:t>
            </w:r>
            <w:r w:rsidR="00852F05" w:rsidRPr="00D51AD7">
              <w:rPr>
                <w:color w:val="44546A" w:themeColor="text2"/>
              </w:rPr>
              <w:t>provid</w:t>
            </w:r>
            <w:r w:rsidR="00313D1B" w:rsidRPr="00D51AD7">
              <w:rPr>
                <w:color w:val="44546A" w:themeColor="text2"/>
              </w:rPr>
              <w:t>e</w:t>
            </w:r>
            <w:r w:rsidR="00852F05" w:rsidRPr="00D51AD7">
              <w:rPr>
                <w:color w:val="44546A" w:themeColor="text2"/>
              </w:rPr>
              <w:t xml:space="preserve"> specific support to pregnant smokers</w:t>
            </w:r>
            <w:r w:rsidR="00C805BD" w:rsidRPr="00D51AD7">
              <w:rPr>
                <w:color w:val="44546A" w:themeColor="text2"/>
              </w:rPr>
              <w:t xml:space="preserve"> who are more likely to be from deprived communities</w:t>
            </w:r>
            <w:r w:rsidR="001E18D9" w:rsidRPr="00D51AD7">
              <w:rPr>
                <w:color w:val="44546A" w:themeColor="text2"/>
              </w:rPr>
              <w:t>.</w:t>
            </w:r>
          </w:p>
          <w:p w14:paraId="5041EF83" w14:textId="77777777" w:rsidR="00C464F8" w:rsidRPr="005C3961" w:rsidRDefault="00C464F8">
            <w:pPr>
              <w:rPr>
                <w:color w:val="000000" w:themeColor="text1"/>
                <w:szCs w:val="24"/>
              </w:rPr>
            </w:pPr>
          </w:p>
          <w:p w14:paraId="1AD7EFD6" w14:textId="7BBD5308" w:rsidR="00C464F8" w:rsidRPr="005C3961" w:rsidRDefault="00C464F8">
            <w:pPr>
              <w:rPr>
                <w:color w:val="44546A" w:themeColor="text2"/>
                <w:szCs w:val="24"/>
                <w:u w:val="single"/>
              </w:rPr>
            </w:pPr>
            <w:r w:rsidRPr="005C3961">
              <w:rPr>
                <w:color w:val="44546A" w:themeColor="text2"/>
                <w:szCs w:val="24"/>
                <w:u w:val="single"/>
              </w:rPr>
              <w:t>Digital Inclusion &amp; Inclusion Health</w:t>
            </w:r>
          </w:p>
          <w:p w14:paraId="657C58B5" w14:textId="1CF0B744" w:rsidR="00C464F8" w:rsidRPr="00834000" w:rsidRDefault="00C464F8">
            <w:pPr>
              <w:rPr>
                <w:color w:val="44546A"/>
                <w:szCs w:val="24"/>
              </w:rPr>
            </w:pPr>
            <w:r w:rsidRPr="005C3961">
              <w:rPr>
                <w:color w:val="44546A" w:themeColor="text2"/>
                <w:szCs w:val="24"/>
              </w:rPr>
              <w:t xml:space="preserve">Ensure </w:t>
            </w:r>
            <w:hyperlink r:id="rId26" w:history="1">
              <w:r w:rsidRPr="0061761F">
                <w:rPr>
                  <w:rStyle w:val="Hyperlink"/>
                  <w:szCs w:val="24"/>
                </w:rPr>
                <w:t>Digital Inclusion</w:t>
              </w:r>
            </w:hyperlink>
            <w:r w:rsidRPr="005C3961">
              <w:rPr>
                <w:color w:val="000000" w:themeColor="text1"/>
                <w:szCs w:val="24"/>
              </w:rPr>
              <w:t xml:space="preserve"> </w:t>
            </w:r>
            <w:r w:rsidRPr="005C3961">
              <w:rPr>
                <w:color w:val="44546A" w:themeColor="text2"/>
                <w:szCs w:val="24"/>
              </w:rPr>
              <w:t>&amp;</w:t>
            </w:r>
            <w:r w:rsidRPr="005C3961">
              <w:rPr>
                <w:color w:val="000000" w:themeColor="text1"/>
                <w:szCs w:val="24"/>
              </w:rPr>
              <w:t xml:space="preserve"> </w:t>
            </w:r>
            <w:hyperlink r:id="rId27" w:history="1">
              <w:r w:rsidRPr="0061761F">
                <w:rPr>
                  <w:rStyle w:val="Hyperlink"/>
                  <w:szCs w:val="24"/>
                </w:rPr>
                <w:t>Inclusion Health</w:t>
              </w:r>
            </w:hyperlink>
            <w:r>
              <w:rPr>
                <w:color w:val="44546A"/>
                <w:szCs w:val="24"/>
              </w:rPr>
              <w:t xml:space="preserve"> </w:t>
            </w:r>
            <w:r w:rsidRPr="005C3961">
              <w:rPr>
                <w:color w:val="44546A" w:themeColor="text2"/>
                <w:szCs w:val="24"/>
              </w:rPr>
              <w:t xml:space="preserve">Frameworks are considered and implemented </w:t>
            </w:r>
            <w:r w:rsidR="0061761F" w:rsidRPr="005C3961">
              <w:rPr>
                <w:color w:val="44546A" w:themeColor="text2"/>
                <w:szCs w:val="24"/>
              </w:rPr>
              <w:t>throughout all steps of the tool.</w:t>
            </w:r>
          </w:p>
          <w:p w14:paraId="0FAAB740" w14:textId="77777777" w:rsidR="00BA5673" w:rsidRPr="0077409A" w:rsidRDefault="00BA5673">
            <w:pPr>
              <w:rPr>
                <w:color w:val="44546A"/>
                <w:sz w:val="22"/>
                <w:szCs w:val="22"/>
              </w:rPr>
            </w:pPr>
          </w:p>
        </w:tc>
      </w:tr>
      <w:tr w:rsidR="003F43E4" w:rsidRPr="0077409A" w14:paraId="62942A20"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B66AA7C" w14:textId="77777777" w:rsidR="003F43E4" w:rsidRPr="007F40B6" w:rsidRDefault="003F43E4" w:rsidP="0021216A">
            <w:pPr>
              <w:pStyle w:val="PHESecondaryHeadingTwo"/>
              <w:numPr>
                <w:ilvl w:val="0"/>
                <w:numId w:val="4"/>
              </w:numPr>
              <w:rPr>
                <w:rFonts w:cs="Arial"/>
                <w:color w:val="2F5496"/>
                <w:szCs w:val="24"/>
              </w:rPr>
            </w:pPr>
            <w:r w:rsidRPr="007F40B6">
              <w:rPr>
                <w:rFonts w:cs="Arial"/>
                <w:color w:val="2F5496"/>
                <w:szCs w:val="24"/>
              </w:rPr>
              <w:lastRenderedPageBreak/>
              <w:t>Data and evidence</w:t>
            </w:r>
          </w:p>
          <w:p w14:paraId="4C736500" w14:textId="77777777" w:rsidR="003F43E4" w:rsidRPr="00834000" w:rsidRDefault="003F43E4" w:rsidP="003F43E4">
            <w:pPr>
              <w:rPr>
                <w:szCs w:val="24"/>
              </w:rPr>
            </w:pPr>
            <w:r w:rsidRPr="00834000">
              <w:rPr>
                <w:szCs w:val="24"/>
              </w:rPr>
              <w:t xml:space="preserve">What data do you need to gain a greater understanding of need and assess the impact of this programme, project or policy? </w:t>
            </w:r>
          </w:p>
          <w:p w14:paraId="01F694E2" w14:textId="77777777" w:rsidR="003F43E4" w:rsidRPr="00834000" w:rsidRDefault="003F43E4" w:rsidP="003F43E4">
            <w:pPr>
              <w:rPr>
                <w:szCs w:val="24"/>
              </w:rPr>
            </w:pPr>
          </w:p>
          <w:p w14:paraId="1F52E9F1" w14:textId="77777777" w:rsidR="003F43E4" w:rsidRPr="00834000" w:rsidRDefault="003F43E4" w:rsidP="003F43E4">
            <w:pPr>
              <w:rPr>
                <w:szCs w:val="24"/>
              </w:rPr>
            </w:pPr>
            <w:r w:rsidRPr="00834000">
              <w:rPr>
                <w:szCs w:val="24"/>
              </w:rPr>
              <w:t>You should consider relevant data, evidence, indicators and intelligence you are aware of, for example:</w:t>
            </w:r>
          </w:p>
          <w:p w14:paraId="260DC38B" w14:textId="77777777" w:rsidR="003F43E4" w:rsidRPr="00834000" w:rsidRDefault="003F43E4" w:rsidP="003F43E4">
            <w:pPr>
              <w:rPr>
                <w:szCs w:val="24"/>
              </w:rPr>
            </w:pPr>
          </w:p>
          <w:p w14:paraId="140B1920" w14:textId="77777777" w:rsidR="003F43E4" w:rsidRPr="00834000" w:rsidRDefault="003F43E4"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rPr>
              <w:t>Nationally available data such as:</w:t>
            </w:r>
          </w:p>
          <w:p w14:paraId="45533035" w14:textId="291FEEA1" w:rsidR="003F43E4" w:rsidRPr="00834000" w:rsidRDefault="003F43E4" w:rsidP="0021216A">
            <w:pPr>
              <w:pStyle w:val="ListParagraph"/>
              <w:numPr>
                <w:ilvl w:val="0"/>
                <w:numId w:val="26"/>
              </w:numPr>
              <w:spacing w:after="284" w:line="288" w:lineRule="auto"/>
              <w:textAlignment w:val="auto"/>
              <w:rPr>
                <w:rFonts w:ascii="Arial" w:hAnsi="Arial" w:cs="Arial"/>
                <w:sz w:val="24"/>
                <w:szCs w:val="24"/>
                <w:lang w:eastAsia="en-GB"/>
              </w:rPr>
            </w:pPr>
            <w:hyperlink r:id="rId28" w:history="1">
              <w:r w:rsidRPr="00834000">
                <w:rPr>
                  <w:rFonts w:ascii="Arial" w:hAnsi="Arial" w:cs="Arial"/>
                  <w:color w:val="0063BE"/>
                  <w:sz w:val="24"/>
                  <w:szCs w:val="24"/>
                  <w:u w:val="single"/>
                  <w:lang w:eastAsia="en-GB"/>
                </w:rPr>
                <w:t>Fingertips health profiles,</w:t>
              </w:r>
            </w:hyperlink>
          </w:p>
          <w:p w14:paraId="7E34C73D" w14:textId="29D14022" w:rsidR="003F43E4" w:rsidRPr="00834000" w:rsidRDefault="003F43E4" w:rsidP="0021216A">
            <w:pPr>
              <w:pStyle w:val="ListParagraph"/>
              <w:numPr>
                <w:ilvl w:val="0"/>
                <w:numId w:val="26"/>
              </w:numPr>
              <w:spacing w:after="284" w:line="288" w:lineRule="auto"/>
              <w:textAlignment w:val="auto"/>
              <w:rPr>
                <w:rFonts w:ascii="Arial" w:hAnsi="Arial" w:cs="Arial"/>
                <w:sz w:val="24"/>
                <w:szCs w:val="24"/>
                <w:lang w:eastAsia="en-GB"/>
              </w:rPr>
            </w:pPr>
            <w:hyperlink r:id="rId29" w:history="1">
              <w:r w:rsidRPr="002640E7">
                <w:rPr>
                  <w:rStyle w:val="Hyperlink"/>
                  <w:rFonts w:ascii="Arial" w:hAnsi="Arial" w:cs="Arial"/>
                  <w:sz w:val="24"/>
                  <w:szCs w:val="24"/>
                  <w:lang w:eastAsia="en-GB"/>
                </w:rPr>
                <w:t>Public Health Outcomes Framework</w:t>
              </w:r>
            </w:hyperlink>
          </w:p>
          <w:p w14:paraId="358FD087" w14:textId="77777777" w:rsidR="003F43E4" w:rsidRPr="00834000" w:rsidRDefault="003F43E4" w:rsidP="0021216A">
            <w:pPr>
              <w:pStyle w:val="ListParagraph"/>
              <w:numPr>
                <w:ilvl w:val="0"/>
                <w:numId w:val="26"/>
              </w:numPr>
              <w:spacing w:after="284" w:line="288" w:lineRule="auto"/>
              <w:textAlignment w:val="auto"/>
              <w:rPr>
                <w:rFonts w:ascii="Arial" w:hAnsi="Arial" w:cs="Arial"/>
                <w:sz w:val="24"/>
                <w:szCs w:val="24"/>
                <w:lang w:eastAsia="en-GB"/>
              </w:rPr>
            </w:pPr>
            <w:hyperlink r:id="rId30" w:history="1">
              <w:r w:rsidRPr="00834000">
                <w:rPr>
                  <w:rFonts w:ascii="Arial" w:hAnsi="Arial" w:cs="Arial"/>
                  <w:color w:val="0063BE"/>
                  <w:sz w:val="24"/>
                  <w:szCs w:val="24"/>
                  <w:u w:val="single"/>
                  <w:lang w:eastAsia="en-GB"/>
                </w:rPr>
                <w:t>Hospital Outcomes S</w:t>
              </w:r>
            </w:hyperlink>
            <w:r w:rsidRPr="00834000">
              <w:rPr>
                <w:rFonts w:ascii="Arial" w:hAnsi="Arial" w:cs="Arial"/>
                <w:color w:val="0063BE"/>
                <w:sz w:val="24"/>
                <w:szCs w:val="24"/>
                <w:u w:val="single"/>
                <w:lang w:eastAsia="en-GB"/>
              </w:rPr>
              <w:t>tatistics</w:t>
            </w:r>
          </w:p>
          <w:p w14:paraId="44C82C73" w14:textId="77777777" w:rsidR="003F43E4" w:rsidRPr="00834000" w:rsidRDefault="003F43E4" w:rsidP="0021216A">
            <w:pPr>
              <w:pStyle w:val="ListParagraph"/>
              <w:numPr>
                <w:ilvl w:val="0"/>
                <w:numId w:val="26"/>
              </w:numPr>
              <w:spacing w:after="284" w:line="288" w:lineRule="auto"/>
              <w:textAlignment w:val="auto"/>
              <w:rPr>
                <w:rFonts w:ascii="Arial" w:hAnsi="Arial" w:cs="Arial"/>
                <w:sz w:val="24"/>
                <w:szCs w:val="24"/>
                <w:lang w:eastAsia="en-GB"/>
              </w:rPr>
            </w:pPr>
            <w:hyperlink r:id="rId31" w:history="1">
              <w:r w:rsidRPr="00834000">
                <w:rPr>
                  <w:rFonts w:ascii="Arial" w:hAnsi="Arial" w:cs="Arial"/>
                  <w:color w:val="0063BE"/>
                  <w:sz w:val="24"/>
                  <w:szCs w:val="24"/>
                  <w:u w:val="single"/>
                  <w:lang w:eastAsia="en-GB"/>
                </w:rPr>
                <w:t>Office for National S</w:t>
              </w:r>
            </w:hyperlink>
            <w:r w:rsidRPr="00834000">
              <w:rPr>
                <w:rFonts w:ascii="Arial" w:hAnsi="Arial" w:cs="Arial"/>
                <w:color w:val="0063BE"/>
                <w:sz w:val="24"/>
                <w:szCs w:val="24"/>
                <w:u w:val="single"/>
                <w:lang w:eastAsia="en-GB"/>
              </w:rPr>
              <w:t>tatistics</w:t>
            </w:r>
          </w:p>
          <w:p w14:paraId="70A0A9EE" w14:textId="66B18F02" w:rsidR="003F43E4" w:rsidRPr="00834000" w:rsidRDefault="003F43E4" w:rsidP="0021216A">
            <w:pPr>
              <w:pStyle w:val="ListParagraph"/>
              <w:numPr>
                <w:ilvl w:val="0"/>
                <w:numId w:val="26"/>
              </w:numPr>
              <w:spacing w:after="284" w:line="288" w:lineRule="auto"/>
              <w:textAlignment w:val="auto"/>
              <w:rPr>
                <w:rFonts w:ascii="Arial" w:hAnsi="Arial" w:cs="Arial"/>
                <w:sz w:val="24"/>
                <w:szCs w:val="24"/>
                <w:lang w:eastAsia="en-GB"/>
              </w:rPr>
            </w:pPr>
            <w:hyperlink r:id="rId32" w:history="1">
              <w:r w:rsidRPr="00834000">
                <w:rPr>
                  <w:rFonts w:ascii="Arial" w:hAnsi="Arial" w:cs="Arial"/>
                  <w:color w:val="0063BE"/>
                  <w:sz w:val="24"/>
                  <w:szCs w:val="24"/>
                  <w:u w:val="single"/>
                  <w:lang w:eastAsia="en-GB"/>
                </w:rPr>
                <w:t>RightCare</w:t>
              </w:r>
            </w:hyperlink>
          </w:p>
          <w:p w14:paraId="58B81EF2" w14:textId="77777777" w:rsidR="003F43E4" w:rsidRPr="00834000" w:rsidRDefault="003F43E4"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lastRenderedPageBreak/>
              <w:t>Local data such as that available in Joint Strategic Needs Assessment, contract performance data, school attainment and qualitative data from local research, voluntary, community and social enterprise (VCSE) intelligence and community voice</w:t>
            </w:r>
          </w:p>
          <w:p w14:paraId="7A32CA6A" w14:textId="3FD0EB9A" w:rsidR="003F43E4" w:rsidRPr="00834000" w:rsidRDefault="003F43E4"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Insights gained form community voices with lived experiences in relation to discrimination, racism, access and multiple disadvantage and displacement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039C101" w14:textId="77777777" w:rsidR="003F43E4" w:rsidRPr="005C3961" w:rsidRDefault="003F43E4" w:rsidP="003F43E4">
            <w:pPr>
              <w:spacing w:line="276" w:lineRule="auto"/>
              <w:rPr>
                <w:color w:val="44546A" w:themeColor="text2"/>
                <w:szCs w:val="24"/>
              </w:rPr>
            </w:pPr>
            <w:r w:rsidRPr="005C3961">
              <w:rPr>
                <w:color w:val="44546A" w:themeColor="text2"/>
                <w:szCs w:val="24"/>
              </w:rPr>
              <w:lastRenderedPageBreak/>
              <w:t>The purpose of this section is to demonstrate local need through presentation of key indicators. You may have your own service level data e.g. Health Equity Audits, JSNAs that could be used. It is also important to highlight what data are not available that you would have found useful. A possible inequity may lie in the data systems themselves. Other key data sources to explore:</w:t>
            </w:r>
          </w:p>
          <w:p w14:paraId="62AE0F6A" w14:textId="1F656592" w:rsidR="003F43E4" w:rsidRPr="005C3961" w:rsidRDefault="003F43E4" w:rsidP="0021216A">
            <w:pPr>
              <w:pStyle w:val="ListParagraph"/>
              <w:numPr>
                <w:ilvl w:val="0"/>
                <w:numId w:val="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OHID Fingertips, providing a number of profiles and relevant indicators at system and place </w:t>
            </w:r>
            <w:r w:rsidR="00F31A0D" w:rsidRPr="005C3961">
              <w:rPr>
                <w:rFonts w:ascii="Arial" w:hAnsi="Arial" w:cs="Arial"/>
                <w:color w:val="44546A" w:themeColor="text2"/>
                <w:sz w:val="24"/>
                <w:szCs w:val="24"/>
              </w:rPr>
              <w:t>level.</w:t>
            </w:r>
            <w:r w:rsidRPr="005C3961">
              <w:rPr>
                <w:rFonts w:ascii="Arial" w:hAnsi="Arial" w:cs="Arial"/>
                <w:color w:val="44546A" w:themeColor="text2"/>
                <w:sz w:val="24"/>
                <w:szCs w:val="24"/>
              </w:rPr>
              <w:t xml:space="preserve"> </w:t>
            </w:r>
          </w:p>
          <w:p w14:paraId="4A923D5C" w14:textId="77777777" w:rsidR="003F43E4" w:rsidRPr="00834000" w:rsidRDefault="003F43E4" w:rsidP="007644D8">
            <w:pPr>
              <w:pStyle w:val="ListParagraph"/>
              <w:numPr>
                <w:ilvl w:val="1"/>
                <w:numId w:val="90"/>
              </w:numPr>
              <w:spacing w:line="276" w:lineRule="auto"/>
              <w:rPr>
                <w:rFonts w:ascii="Arial" w:hAnsi="Arial" w:cs="Arial"/>
                <w:sz w:val="24"/>
                <w:szCs w:val="24"/>
              </w:rPr>
            </w:pPr>
            <w:hyperlink r:id="rId33" w:history="1">
              <w:r w:rsidRPr="00834000">
                <w:rPr>
                  <w:rStyle w:val="Hyperlink"/>
                  <w:rFonts w:ascii="Arial" w:hAnsi="Arial" w:cs="Arial"/>
                  <w:sz w:val="24"/>
                  <w:szCs w:val="24"/>
                </w:rPr>
                <w:t>Child and Maternal Health</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profile</w:t>
            </w:r>
          </w:p>
          <w:p w14:paraId="6748C2D1" w14:textId="77777777" w:rsidR="003F43E4" w:rsidRPr="00834000" w:rsidRDefault="003F43E4" w:rsidP="007644D8">
            <w:pPr>
              <w:pStyle w:val="ListParagraph"/>
              <w:numPr>
                <w:ilvl w:val="1"/>
                <w:numId w:val="90"/>
              </w:numPr>
              <w:spacing w:line="276" w:lineRule="auto"/>
              <w:rPr>
                <w:rFonts w:ascii="Arial" w:hAnsi="Arial" w:cs="Arial"/>
                <w:sz w:val="24"/>
                <w:szCs w:val="24"/>
              </w:rPr>
            </w:pPr>
            <w:hyperlink r:id="rId34" w:anchor="page/1" w:history="1">
              <w:r w:rsidRPr="00834000">
                <w:rPr>
                  <w:rStyle w:val="Hyperlink"/>
                  <w:rFonts w:ascii="Arial" w:hAnsi="Arial" w:cs="Arial"/>
                  <w:sz w:val="24"/>
                  <w:szCs w:val="24"/>
                </w:rPr>
                <w:t>Public Health Outcomes Framework</w:t>
              </w:r>
            </w:hyperlink>
          </w:p>
          <w:p w14:paraId="6D66C84E" w14:textId="77777777" w:rsidR="003F43E4" w:rsidRPr="00834000" w:rsidRDefault="003F43E4" w:rsidP="0021216A">
            <w:pPr>
              <w:pStyle w:val="ListParagraph"/>
              <w:numPr>
                <w:ilvl w:val="0"/>
                <w:numId w:val="6"/>
              </w:numPr>
              <w:spacing w:line="276" w:lineRule="auto"/>
              <w:rPr>
                <w:rStyle w:val="Hyperlink"/>
                <w:rFonts w:ascii="Arial" w:hAnsi="Arial" w:cs="Arial"/>
                <w:color w:val="44546A"/>
                <w:sz w:val="24"/>
                <w:szCs w:val="24"/>
              </w:rPr>
            </w:pPr>
            <w:hyperlink r:id="rId35" w:history="1">
              <w:r w:rsidRPr="00834000">
                <w:rPr>
                  <w:rStyle w:val="Hyperlink"/>
                  <w:rFonts w:ascii="Arial" w:hAnsi="Arial" w:cs="Arial"/>
                  <w:sz w:val="24"/>
                  <w:szCs w:val="24"/>
                </w:rPr>
                <w:t>Quality and Outcomes Framework</w:t>
              </w:r>
            </w:hyperlink>
          </w:p>
          <w:p w14:paraId="1B1F4642" w14:textId="77777777" w:rsidR="003F43E4" w:rsidRPr="00834000" w:rsidRDefault="003F43E4" w:rsidP="0021216A">
            <w:pPr>
              <w:pStyle w:val="ListParagraph"/>
              <w:numPr>
                <w:ilvl w:val="0"/>
                <w:numId w:val="6"/>
              </w:numPr>
              <w:spacing w:line="276" w:lineRule="auto"/>
              <w:rPr>
                <w:rStyle w:val="Hyperlink"/>
                <w:rFonts w:ascii="Arial" w:hAnsi="Arial" w:cs="Arial"/>
                <w:color w:val="44546A"/>
                <w:sz w:val="24"/>
                <w:szCs w:val="24"/>
              </w:rPr>
            </w:pPr>
            <w:hyperlink r:id="rId36" w:history="1">
              <w:r w:rsidRPr="00834000">
                <w:rPr>
                  <w:rStyle w:val="Hyperlink"/>
                  <w:rFonts w:ascii="Arial" w:hAnsi="Arial" w:cs="Arial"/>
                  <w:sz w:val="24"/>
                  <w:szCs w:val="24"/>
                </w:rPr>
                <w:t>Maternity Measures Dashboard, NHS Futures</w:t>
              </w:r>
            </w:hyperlink>
          </w:p>
          <w:p w14:paraId="19D71770" w14:textId="28BA42E1" w:rsidR="003F43E4" w:rsidRPr="00834000" w:rsidRDefault="003F43E4" w:rsidP="0021216A">
            <w:pPr>
              <w:pStyle w:val="ListParagraph"/>
              <w:numPr>
                <w:ilvl w:val="0"/>
                <w:numId w:val="6"/>
              </w:numPr>
              <w:spacing w:line="276" w:lineRule="auto"/>
              <w:rPr>
                <w:rStyle w:val="Hyperlink"/>
                <w:rFonts w:ascii="Arial" w:hAnsi="Arial" w:cs="Arial"/>
                <w:color w:val="44546A"/>
                <w:sz w:val="24"/>
                <w:szCs w:val="24"/>
              </w:rPr>
            </w:pPr>
            <w:hyperlink r:id="rId37" w:history="1">
              <w:r w:rsidRPr="00834000">
                <w:rPr>
                  <w:rStyle w:val="Hyperlink"/>
                  <w:rFonts w:ascii="Arial" w:hAnsi="Arial" w:cs="Arial"/>
                  <w:sz w:val="24"/>
                  <w:szCs w:val="24"/>
                </w:rPr>
                <w:t>Wider Impacts of COVID-19,</w:t>
              </w:r>
            </w:hyperlink>
            <w:r w:rsidRPr="00834000">
              <w:rPr>
                <w:rStyle w:val="Hyperlink"/>
                <w:rFonts w:ascii="Arial" w:hAnsi="Arial" w:cs="Arial"/>
                <w:sz w:val="24"/>
                <w:szCs w:val="24"/>
              </w:rPr>
              <w:t xml:space="preserve"> </w:t>
            </w:r>
            <w:r w:rsidRPr="00D51AD7">
              <w:rPr>
                <w:rStyle w:val="Hyperlink"/>
                <w:rFonts w:ascii="Arial" w:hAnsi="Arial" w:cs="Arial"/>
                <w:color w:val="44546A" w:themeColor="text2"/>
                <w:sz w:val="24"/>
                <w:szCs w:val="24"/>
              </w:rPr>
              <w:t xml:space="preserve">containing metrics on pregnancy and birth under “impact on </w:t>
            </w:r>
            <w:r w:rsidR="00F31A0D" w:rsidRPr="00D51AD7">
              <w:rPr>
                <w:rStyle w:val="Hyperlink"/>
                <w:rFonts w:ascii="Arial" w:hAnsi="Arial" w:cs="Arial"/>
                <w:color w:val="44546A" w:themeColor="text2"/>
                <w:sz w:val="24"/>
                <w:szCs w:val="24"/>
              </w:rPr>
              <w:t>healthcare”.</w:t>
            </w:r>
            <w:r w:rsidRPr="00D51AD7">
              <w:rPr>
                <w:rStyle w:val="Hyperlink"/>
                <w:rFonts w:ascii="Arial" w:hAnsi="Arial" w:cs="Arial"/>
                <w:color w:val="44546A" w:themeColor="text2"/>
                <w:sz w:val="24"/>
                <w:szCs w:val="24"/>
              </w:rPr>
              <w:t xml:space="preserve"> </w:t>
            </w:r>
          </w:p>
          <w:p w14:paraId="6BAAE5C6" w14:textId="77777777" w:rsidR="003F43E4" w:rsidRPr="00834000" w:rsidRDefault="003F43E4" w:rsidP="0021216A">
            <w:pPr>
              <w:pStyle w:val="ListParagraph"/>
              <w:numPr>
                <w:ilvl w:val="0"/>
                <w:numId w:val="6"/>
              </w:numPr>
              <w:rPr>
                <w:rStyle w:val="Hyperlink"/>
                <w:rFonts w:ascii="Arial" w:hAnsi="Arial" w:cs="Arial"/>
                <w:color w:val="44546A"/>
                <w:sz w:val="24"/>
                <w:szCs w:val="24"/>
              </w:rPr>
            </w:pPr>
            <w:hyperlink r:id="rId38" w:history="1">
              <w:r w:rsidRPr="00834000">
                <w:rPr>
                  <w:rStyle w:val="Hyperlink"/>
                  <w:rFonts w:ascii="Arial" w:hAnsi="Arial" w:cs="Arial"/>
                  <w:sz w:val="24"/>
                  <w:szCs w:val="24"/>
                </w:rPr>
                <w:t>NHS Atlas of Variation for the Care of Mothers, Babies, Children and Young People</w:t>
              </w:r>
            </w:hyperlink>
          </w:p>
          <w:p w14:paraId="163DBEB7" w14:textId="77777777" w:rsidR="003F43E4" w:rsidRPr="00834000" w:rsidRDefault="003F43E4" w:rsidP="003F43E4">
            <w:pPr>
              <w:pStyle w:val="ListParagraph"/>
              <w:spacing w:line="276" w:lineRule="auto"/>
              <w:rPr>
                <w:rFonts w:ascii="Arial" w:hAnsi="Arial" w:cs="Arial"/>
                <w:color w:val="44546A"/>
                <w:sz w:val="24"/>
                <w:szCs w:val="24"/>
              </w:rPr>
            </w:pPr>
          </w:p>
          <w:p w14:paraId="098C332E" w14:textId="59CA279A" w:rsidR="003F43E4" w:rsidRPr="001E18D9" w:rsidRDefault="003F43E4" w:rsidP="003F43E4">
            <w:pPr>
              <w:rPr>
                <w:b/>
                <w:bCs/>
                <w:color w:val="44546A"/>
                <w:sz w:val="22"/>
                <w:szCs w:val="22"/>
                <w:shd w:val="clear" w:color="auto" w:fill="FFFFFF"/>
              </w:rPr>
            </w:pPr>
            <w:r w:rsidRPr="005C3961">
              <w:rPr>
                <w:color w:val="44546A" w:themeColor="text2"/>
                <w:szCs w:val="24"/>
              </w:rPr>
              <w:t>List any other data sources and indicators that you may have available.</w:t>
            </w:r>
          </w:p>
        </w:tc>
      </w:tr>
      <w:tr w:rsidR="00BA5673" w:rsidRPr="0077409A" w14:paraId="0FAAB750" w14:textId="77777777" w:rsidTr="3E0D5D65">
        <w:trPr>
          <w:trHeight w:val="1458"/>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42" w14:textId="5414C529" w:rsidR="00BA5673" w:rsidRPr="003F43E4" w:rsidRDefault="00495276" w:rsidP="0021216A">
            <w:pPr>
              <w:pStyle w:val="PHESecondaryHeadingTwo"/>
              <w:numPr>
                <w:ilvl w:val="0"/>
                <w:numId w:val="4"/>
              </w:numPr>
              <w:rPr>
                <w:rFonts w:cs="Arial"/>
                <w:color w:val="2F5496"/>
                <w:szCs w:val="24"/>
              </w:rPr>
            </w:pPr>
            <w:r>
              <w:rPr>
                <w:rFonts w:cs="Arial"/>
                <w:color w:val="2F5496"/>
                <w:szCs w:val="24"/>
              </w:rPr>
              <w:t>Contributors to inequalities</w:t>
            </w:r>
          </w:p>
          <w:p w14:paraId="11810C66" w14:textId="77777777" w:rsidR="003F43E4" w:rsidRPr="00AA5B8A" w:rsidRDefault="003F43E4" w:rsidP="003F43E4">
            <w:pPr>
              <w:pStyle w:val="PHESecondaryHeadingTwo"/>
              <w:rPr>
                <w:rFonts w:cs="Arial"/>
                <w:color w:val="2F5496"/>
                <w:sz w:val="20"/>
              </w:rPr>
            </w:pPr>
          </w:p>
          <w:p w14:paraId="0FAAB747" w14:textId="12982241" w:rsidR="00BA5673" w:rsidRPr="00834000" w:rsidRDefault="003F43E4" w:rsidP="003F43E4">
            <w:pPr>
              <w:rPr>
                <w:szCs w:val="24"/>
              </w:rPr>
            </w:pPr>
            <w:r w:rsidRPr="00834000">
              <w:rPr>
                <w:szCs w:val="24"/>
              </w:rPr>
              <w:t>Have you considered the interplay of multiple contributors to inequalities influencing personal experiences?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D8A9823" w14:textId="3D205960" w:rsidR="00C464F8" w:rsidRPr="005C3961" w:rsidRDefault="00C464F8" w:rsidP="007C628A">
            <w:pPr>
              <w:spacing w:line="276" w:lineRule="auto"/>
              <w:rPr>
                <w:color w:val="44546A" w:themeColor="text2"/>
                <w:szCs w:val="24"/>
              </w:rPr>
            </w:pPr>
            <w:r w:rsidRPr="005C3961">
              <w:rPr>
                <w:color w:val="44546A" w:themeColor="text2"/>
                <w:szCs w:val="24"/>
              </w:rPr>
              <w:t>The purpose of this section is to demonstrate the differentiating factors that contribute to widening health inequalities. Consider the following</w:t>
            </w:r>
            <w:r w:rsidR="0061761F" w:rsidRPr="005C3961">
              <w:rPr>
                <w:color w:val="44546A" w:themeColor="text2"/>
                <w:szCs w:val="24"/>
              </w:rPr>
              <w:t>:</w:t>
            </w:r>
          </w:p>
          <w:p w14:paraId="78FB5EF0" w14:textId="1AADE5D2" w:rsidR="00C464F8" w:rsidRPr="005C3961" w:rsidRDefault="0061761F" w:rsidP="00C464F8">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D</w:t>
            </w:r>
            <w:r w:rsidR="00C464F8" w:rsidRPr="005C3961">
              <w:rPr>
                <w:rFonts w:ascii="Arial" w:eastAsia="Times New Roman" w:hAnsi="Arial" w:cs="Arial"/>
                <w:color w:val="44546A" w:themeColor="text2"/>
                <w:sz w:val="24"/>
                <w:szCs w:val="24"/>
              </w:rPr>
              <w:t xml:space="preserve">ifferent experiences and distribution of the wider determinants of health or structural factors (for example, the environment, community life, income or housing) - in other words, the social, economic and environmental conditions in which people live, work and </w:t>
            </w:r>
            <w:r w:rsidR="00F31A0D" w:rsidRPr="005C3961">
              <w:rPr>
                <w:rFonts w:ascii="Arial" w:eastAsia="Times New Roman" w:hAnsi="Arial" w:cs="Arial"/>
                <w:color w:val="44546A" w:themeColor="text2"/>
                <w:sz w:val="24"/>
                <w:szCs w:val="24"/>
              </w:rPr>
              <w:t>play.</w:t>
            </w:r>
          </w:p>
          <w:p w14:paraId="5E761080" w14:textId="6E22C677" w:rsidR="00C464F8" w:rsidRPr="005C3961" w:rsidRDefault="0061761F" w:rsidP="00C464F8">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D</w:t>
            </w:r>
            <w:r w:rsidR="00C464F8" w:rsidRPr="005C3961">
              <w:rPr>
                <w:rFonts w:ascii="Arial" w:eastAsia="Times New Roman" w:hAnsi="Arial" w:cs="Arial"/>
                <w:color w:val="44546A" w:themeColor="text2"/>
                <w:sz w:val="24"/>
                <w:szCs w:val="24"/>
              </w:rPr>
              <w:t xml:space="preserve">ifferent exposure to social, economic and environmental stressors and adversities, which affect states of mind from an early age and throughout life - stress and psychological wellbeing directly affect resilience, health conditions and health </w:t>
            </w:r>
            <w:r w:rsidR="00F31A0D" w:rsidRPr="005C3961">
              <w:rPr>
                <w:rFonts w:ascii="Arial" w:eastAsia="Times New Roman" w:hAnsi="Arial" w:cs="Arial"/>
                <w:color w:val="44546A" w:themeColor="text2"/>
                <w:sz w:val="24"/>
                <w:szCs w:val="24"/>
              </w:rPr>
              <w:t>behaviours.</w:t>
            </w:r>
          </w:p>
          <w:p w14:paraId="7263ED51" w14:textId="470E235D" w:rsidR="00C464F8" w:rsidRPr="005C3961" w:rsidRDefault="0061761F" w:rsidP="00C464F8">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D</w:t>
            </w:r>
            <w:r w:rsidR="00C464F8" w:rsidRPr="005C3961">
              <w:rPr>
                <w:rFonts w:ascii="Arial" w:eastAsia="Times New Roman" w:hAnsi="Arial" w:cs="Arial"/>
                <w:color w:val="44546A" w:themeColor="text2"/>
                <w:sz w:val="24"/>
                <w:szCs w:val="24"/>
              </w:rPr>
              <w:t xml:space="preserve">ifferences in health behaviours or other risk factors (including genetic vulnerability) which exist within and between groups - for example smoking, diet and physical activity levels have different social distributions. Health behaviours may be influenced by wider determinants of health, like </w:t>
            </w:r>
            <w:r w:rsidR="00F31A0D" w:rsidRPr="005C3961">
              <w:rPr>
                <w:rFonts w:ascii="Arial" w:eastAsia="Times New Roman" w:hAnsi="Arial" w:cs="Arial"/>
                <w:color w:val="44546A" w:themeColor="text2"/>
                <w:sz w:val="24"/>
                <w:szCs w:val="24"/>
              </w:rPr>
              <w:t>income.</w:t>
            </w:r>
          </w:p>
          <w:p w14:paraId="7E942F10" w14:textId="0E006F60" w:rsidR="00C464F8" w:rsidRPr="005C3961" w:rsidRDefault="0061761F" w:rsidP="00C464F8">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U</w:t>
            </w:r>
            <w:r w:rsidR="00C464F8" w:rsidRPr="005C3961">
              <w:rPr>
                <w:rFonts w:ascii="Arial" w:eastAsia="Times New Roman" w:hAnsi="Arial" w:cs="Arial"/>
                <w:color w:val="44546A" w:themeColor="text2"/>
                <w:sz w:val="24"/>
                <w:szCs w:val="24"/>
              </w:rPr>
              <w:t>nequal access to or experience of health and other services between social groups</w:t>
            </w:r>
            <w:r w:rsidR="0002510F" w:rsidRPr="005C3961">
              <w:rPr>
                <w:rFonts w:ascii="Arial" w:eastAsia="Times New Roman" w:hAnsi="Arial" w:cs="Arial"/>
                <w:color w:val="44546A" w:themeColor="text2"/>
                <w:sz w:val="24"/>
                <w:szCs w:val="24"/>
              </w:rPr>
              <w:t>.</w:t>
            </w:r>
          </w:p>
          <w:p w14:paraId="0FAAB74F" w14:textId="1A5B9BAA" w:rsidR="0008732F" w:rsidRPr="00F575CF" w:rsidRDefault="0061761F" w:rsidP="00F575CF">
            <w:pPr>
              <w:pStyle w:val="ListParagraph"/>
              <w:numPr>
                <w:ilvl w:val="0"/>
                <w:numId w:val="46"/>
              </w:numPr>
              <w:spacing w:line="276" w:lineRule="auto"/>
              <w:rPr>
                <w:rFonts w:ascii="Arial" w:eastAsia="Times New Roman" w:hAnsi="Arial" w:cs="Arial"/>
                <w:color w:val="1F4E79"/>
                <w:sz w:val="24"/>
                <w:szCs w:val="24"/>
              </w:rPr>
            </w:pPr>
            <w:r w:rsidRPr="005C3961">
              <w:rPr>
                <w:rFonts w:ascii="Arial" w:eastAsia="Times New Roman" w:hAnsi="Arial" w:cs="Arial"/>
                <w:color w:val="44546A" w:themeColor="text2"/>
                <w:sz w:val="24"/>
                <w:szCs w:val="24"/>
              </w:rPr>
              <w:lastRenderedPageBreak/>
              <w:t>I</w:t>
            </w:r>
            <w:r w:rsidR="00C464F8" w:rsidRPr="005C3961">
              <w:rPr>
                <w:rFonts w:ascii="Arial" w:eastAsia="Times New Roman" w:hAnsi="Arial" w:cs="Arial"/>
                <w:color w:val="44546A" w:themeColor="text2"/>
                <w:sz w:val="24"/>
                <w:szCs w:val="24"/>
              </w:rPr>
              <w:t>nequalities impacted by structural discrimination which results in some groups and individuals - for example, those who identify with one or more of the protected characteristics - experiencing poorer access to services and poorer outcomes</w:t>
            </w:r>
          </w:p>
        </w:tc>
      </w:tr>
      <w:tr w:rsidR="00BA5673" w:rsidRPr="0077409A" w14:paraId="0FAAB752" w14:textId="77777777" w:rsidTr="3E0D5D65">
        <w:trPr>
          <w:trHeight w:val="55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FAAB751" w14:textId="77777777" w:rsidR="00BA5673" w:rsidRPr="007F40B6" w:rsidRDefault="005B78D3" w:rsidP="0021216A">
            <w:pPr>
              <w:pStyle w:val="ListParagraph"/>
              <w:numPr>
                <w:ilvl w:val="0"/>
                <w:numId w:val="3"/>
              </w:numPr>
              <w:spacing w:before="120" w:after="120" w:line="240" w:lineRule="auto"/>
              <w:rPr>
                <w:rFonts w:ascii="Arial" w:hAnsi="Arial" w:cs="Arial"/>
                <w:color w:val="FFFFFF" w:themeColor="background1"/>
                <w:sz w:val="24"/>
                <w:szCs w:val="24"/>
              </w:rPr>
            </w:pPr>
            <w:r w:rsidRPr="007F40B6">
              <w:rPr>
                <w:rFonts w:ascii="Arial" w:hAnsi="Arial" w:cs="Arial"/>
                <w:color w:val="FFFFFF" w:themeColor="background1"/>
                <w:sz w:val="24"/>
                <w:szCs w:val="24"/>
              </w:rPr>
              <w:lastRenderedPageBreak/>
              <w:t>Assess - examine the evidence and intelligence</w:t>
            </w:r>
          </w:p>
        </w:tc>
      </w:tr>
      <w:tr w:rsidR="007F40B6" w:rsidRPr="0077409A" w14:paraId="1D7D6683"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0" w:type="dxa"/>
              <w:left w:w="108" w:type="dxa"/>
              <w:bottom w:w="0" w:type="dxa"/>
              <w:right w:w="108" w:type="dxa"/>
            </w:tcMar>
          </w:tcPr>
          <w:p w14:paraId="3C337788" w14:textId="6D416CAC" w:rsidR="007F40B6" w:rsidRPr="007F40B6" w:rsidRDefault="007F40B6" w:rsidP="007F40B6">
            <w:pPr>
              <w:spacing w:line="276" w:lineRule="auto"/>
              <w:rPr>
                <w:color w:val="44546A"/>
                <w:szCs w:val="24"/>
              </w:rPr>
            </w:pPr>
            <w:r>
              <w:rPr>
                <w:color w:val="44546A"/>
                <w:szCs w:val="24"/>
              </w:rPr>
              <w:t xml:space="preserve">1. </w:t>
            </w:r>
            <w:r w:rsidRPr="007F40B6">
              <w:rPr>
                <w:color w:val="44546A"/>
                <w:szCs w:val="24"/>
              </w:rPr>
              <w:t>Distribution of health</w:t>
            </w:r>
          </w:p>
        </w:tc>
      </w:tr>
      <w:tr w:rsidR="003F43E4" w:rsidRPr="00834000" w14:paraId="7DD12E95"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28D12F74" w14:textId="77777777" w:rsidR="007F40B6" w:rsidRPr="00834000" w:rsidRDefault="007F40B6">
            <w:pPr>
              <w:rPr>
                <w:szCs w:val="24"/>
              </w:rPr>
            </w:pPr>
            <w:r w:rsidRPr="00834000">
              <w:rPr>
                <w:szCs w:val="24"/>
              </w:rPr>
              <w:t xml:space="preserve">Based on evidence collected above, which populations face the biggest health inequalities for your topic or service area? </w:t>
            </w:r>
          </w:p>
          <w:p w14:paraId="797A230F" w14:textId="77777777" w:rsidR="007F40B6" w:rsidRPr="00834000" w:rsidRDefault="007F40B6">
            <w:pPr>
              <w:rPr>
                <w:szCs w:val="24"/>
              </w:rPr>
            </w:pPr>
          </w:p>
          <w:p w14:paraId="1A9FF6FB" w14:textId="7C162AF0" w:rsidR="003F43E4" w:rsidRPr="00834000" w:rsidRDefault="007F40B6">
            <w:pPr>
              <w:rPr>
                <w:szCs w:val="24"/>
              </w:rPr>
            </w:pPr>
            <w:r w:rsidRPr="00834000">
              <w:rPr>
                <w:szCs w:val="24"/>
              </w:rPr>
              <w:t>Think about the 4 health inequality domains (socio-economic deprived population; geographic deprivation; inclusion health and vulnerable groups; protected characteristics).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FDFB22D" w14:textId="77777777" w:rsidR="007F40B6" w:rsidRPr="005C3961" w:rsidRDefault="007F40B6" w:rsidP="007F40B6">
            <w:pPr>
              <w:spacing w:line="276" w:lineRule="auto"/>
              <w:rPr>
                <w:color w:val="44546A" w:themeColor="text2"/>
                <w:szCs w:val="24"/>
              </w:rPr>
            </w:pPr>
            <w:r w:rsidRPr="005C3961">
              <w:rPr>
                <w:color w:val="44546A" w:themeColor="text2"/>
                <w:szCs w:val="24"/>
              </w:rPr>
              <w:t xml:space="preserve">People living in the 20% most deprived areas and experiencing deprivation are among the groups prioritised within the maternity clinical priority. These people are more likely to have poorer maternity outcomes. What does the data tell you above in terms of health inequalities by geographic deprivation / socioeconomic status? </w:t>
            </w:r>
          </w:p>
          <w:p w14:paraId="43C35871" w14:textId="77777777" w:rsidR="007F40B6" w:rsidRPr="005C3961" w:rsidRDefault="007F40B6" w:rsidP="007F40B6">
            <w:pPr>
              <w:spacing w:line="276" w:lineRule="auto"/>
              <w:rPr>
                <w:color w:val="44546A" w:themeColor="text2"/>
                <w:szCs w:val="24"/>
              </w:rPr>
            </w:pPr>
          </w:p>
          <w:p w14:paraId="3824B6B3" w14:textId="77777777" w:rsidR="007F40B6" w:rsidRPr="005C3961" w:rsidRDefault="007F40B6" w:rsidP="007F40B6">
            <w:pPr>
              <w:spacing w:line="276" w:lineRule="auto"/>
              <w:rPr>
                <w:color w:val="44546A" w:themeColor="text2"/>
                <w:szCs w:val="24"/>
              </w:rPr>
            </w:pPr>
            <w:r w:rsidRPr="005C3961">
              <w:rPr>
                <w:color w:val="44546A" w:themeColor="text2"/>
                <w:szCs w:val="24"/>
              </w:rPr>
              <w:t>Key considerations to determine the distribution of risk factors for poorer maternity outcomes include:</w:t>
            </w:r>
          </w:p>
          <w:p w14:paraId="7381CE16" w14:textId="77777777" w:rsidR="007F40B6" w:rsidRPr="005C3961" w:rsidRDefault="007F40B6" w:rsidP="0021216A">
            <w:pPr>
              <w:pStyle w:val="ListParagraph"/>
              <w:numPr>
                <w:ilvl w:val="0"/>
                <w:numId w:val="7"/>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Where are your most geographically deprived areas (e.g. those areas in the lowest IMD quintile)?</w:t>
            </w:r>
          </w:p>
          <w:p w14:paraId="55CC12C2" w14:textId="77777777" w:rsidR="007F40B6" w:rsidRPr="005C3961" w:rsidRDefault="007F40B6" w:rsidP="0021216A">
            <w:pPr>
              <w:pStyle w:val="ListParagraph"/>
              <w:numPr>
                <w:ilvl w:val="0"/>
                <w:numId w:val="7"/>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Where are your isolated communities, such as coastal and rural?</w:t>
            </w:r>
          </w:p>
          <w:p w14:paraId="4577EBA5" w14:textId="77777777" w:rsidR="003D73DF" w:rsidRPr="005C3961" w:rsidRDefault="003D73DF" w:rsidP="007F40B6">
            <w:pPr>
              <w:rPr>
                <w:color w:val="44546A" w:themeColor="text2"/>
                <w:szCs w:val="24"/>
              </w:rPr>
            </w:pPr>
          </w:p>
          <w:p w14:paraId="05D2AA05" w14:textId="2C51495B" w:rsidR="003F43E4" w:rsidRPr="00834000" w:rsidRDefault="007F40B6" w:rsidP="007F40B6">
            <w:pPr>
              <w:rPr>
                <w:szCs w:val="24"/>
              </w:rPr>
            </w:pPr>
            <w:r w:rsidRPr="005C3961">
              <w:rPr>
                <w:color w:val="44546A" w:themeColor="text2"/>
                <w:szCs w:val="24"/>
              </w:rPr>
              <w:t xml:space="preserve">Do you have local level National Statistics Socio-economic Classification (NS-SEC) scores to determine socioeconomic status? See Office for National Statistics’ </w:t>
            </w:r>
            <w:hyperlink r:id="rId39" w:history="1">
              <w:r w:rsidRPr="00834000">
                <w:rPr>
                  <w:rStyle w:val="Hyperlink"/>
                  <w:szCs w:val="24"/>
                </w:rPr>
                <w:t>Census Maps</w:t>
              </w:r>
            </w:hyperlink>
          </w:p>
        </w:tc>
      </w:tr>
      <w:tr w:rsidR="003F43E4" w:rsidRPr="00834000" w14:paraId="3EA8123F"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63CC59EB" w14:textId="42178F28" w:rsidR="003F43E4" w:rsidRPr="00834000" w:rsidRDefault="007F40B6">
            <w:pPr>
              <w:rPr>
                <w:szCs w:val="24"/>
              </w:rPr>
            </w:pPr>
            <w:r w:rsidRPr="00834000">
              <w:rPr>
                <w:szCs w:val="24"/>
              </w:rPr>
              <w:t>Consider your programme, project or policy against the socio-economic status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5A5A9CA" w14:textId="750F1320" w:rsidR="0001721C" w:rsidRPr="005C3961" w:rsidRDefault="0001721C" w:rsidP="003A05BC">
            <w:pPr>
              <w:rPr>
                <w:color w:val="44546A" w:themeColor="text2"/>
                <w:szCs w:val="24"/>
              </w:rPr>
            </w:pPr>
            <w:r w:rsidRPr="005C3961">
              <w:rPr>
                <w:color w:val="44546A" w:themeColor="text2"/>
                <w:szCs w:val="24"/>
              </w:rPr>
              <w:t>Consider the following</w:t>
            </w:r>
            <w:r w:rsidR="003A05BC" w:rsidRPr="005C3961">
              <w:rPr>
                <w:color w:val="44546A" w:themeColor="text2"/>
                <w:szCs w:val="24"/>
              </w:rPr>
              <w:t>:</w:t>
            </w:r>
          </w:p>
          <w:p w14:paraId="69861E55" w14:textId="23B59BC1" w:rsidR="0002510F" w:rsidRPr="005C3961" w:rsidRDefault="0002510F" w:rsidP="0002510F">
            <w:pPr>
              <w:rPr>
                <w:color w:val="44546A" w:themeColor="text2"/>
                <w:szCs w:val="24"/>
                <w:u w:val="single"/>
              </w:rPr>
            </w:pPr>
            <w:r w:rsidRPr="005C3961">
              <w:rPr>
                <w:color w:val="44546A" w:themeColor="text2"/>
                <w:szCs w:val="24"/>
                <w:u w:val="single"/>
              </w:rPr>
              <w:t>Access to Services</w:t>
            </w:r>
          </w:p>
          <w:p w14:paraId="7D7B37F8" w14:textId="759D8C6B" w:rsidR="0001721C" w:rsidRPr="005C3961" w:rsidRDefault="0001721C" w:rsidP="007644D8">
            <w:pPr>
              <w:pStyle w:val="ListParagraph"/>
              <w:numPr>
                <w:ilvl w:val="0"/>
                <w:numId w:val="91"/>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How does the maternity program</w:t>
            </w:r>
            <w:r w:rsidR="00DF1D40" w:rsidRPr="005C3961">
              <w:rPr>
                <w:rFonts w:ascii="Arial" w:eastAsia="Times New Roman" w:hAnsi="Arial" w:cs="Arial"/>
                <w:color w:val="44546A" w:themeColor="text2"/>
                <w:sz w:val="24"/>
                <w:szCs w:val="24"/>
              </w:rPr>
              <w:t>me</w:t>
            </w:r>
            <w:r w:rsidRPr="005C3961">
              <w:rPr>
                <w:rFonts w:ascii="Arial" w:eastAsia="Times New Roman" w:hAnsi="Arial" w:cs="Arial"/>
                <w:color w:val="44546A" w:themeColor="text2"/>
                <w:sz w:val="24"/>
                <w:szCs w:val="24"/>
              </w:rPr>
              <w:t xml:space="preserve"> ensure equitable access for women from all socio-economic</w:t>
            </w:r>
            <w:r w:rsidR="003A05BC" w:rsidRPr="005C3961">
              <w:rPr>
                <w:rFonts w:ascii="Arial" w:eastAsia="Times New Roman" w:hAnsi="Arial" w:cs="Arial"/>
                <w:color w:val="44546A" w:themeColor="text2"/>
                <w:sz w:val="24"/>
                <w:szCs w:val="24"/>
              </w:rPr>
              <w:t xml:space="preserve"> (SES)</w:t>
            </w:r>
            <w:r w:rsidRPr="005C3961">
              <w:rPr>
                <w:rFonts w:ascii="Arial" w:eastAsia="Times New Roman" w:hAnsi="Arial" w:cs="Arial"/>
                <w:color w:val="44546A" w:themeColor="text2"/>
                <w:sz w:val="24"/>
                <w:szCs w:val="24"/>
              </w:rPr>
              <w:t xml:space="preserve"> backgrounds?</w:t>
            </w:r>
          </w:p>
          <w:p w14:paraId="7B1F0FCA" w14:textId="21042CD1" w:rsidR="0001721C" w:rsidRPr="005C3961" w:rsidRDefault="0001721C" w:rsidP="007644D8">
            <w:pPr>
              <w:pStyle w:val="ListParagraph"/>
              <w:numPr>
                <w:ilvl w:val="0"/>
                <w:numId w:val="91"/>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Are there any barriers for lower SES women, such as transportation or costs, </w:t>
            </w:r>
            <w:r w:rsidR="00F31A0D" w:rsidRPr="005C3961">
              <w:rPr>
                <w:rFonts w:ascii="Arial" w:eastAsia="Times New Roman" w:hAnsi="Arial" w:cs="Arial"/>
                <w:color w:val="44546A" w:themeColor="text2"/>
                <w:sz w:val="24"/>
                <w:szCs w:val="24"/>
              </w:rPr>
              <w:t>which</w:t>
            </w:r>
            <w:r w:rsidRPr="005C3961">
              <w:rPr>
                <w:rFonts w:ascii="Arial" w:eastAsia="Times New Roman" w:hAnsi="Arial" w:cs="Arial"/>
                <w:color w:val="44546A" w:themeColor="text2"/>
                <w:sz w:val="24"/>
                <w:szCs w:val="24"/>
              </w:rPr>
              <w:t xml:space="preserve"> might prevent access to maternity services?</w:t>
            </w:r>
          </w:p>
          <w:p w14:paraId="71ADAB65" w14:textId="7E718A9A" w:rsidR="0001721C" w:rsidRPr="005C3961" w:rsidRDefault="0001721C" w:rsidP="3E0D5D65">
            <w:pPr>
              <w:rPr>
                <w:color w:val="44546A" w:themeColor="text2"/>
                <w:u w:val="single"/>
              </w:rPr>
            </w:pPr>
            <w:r w:rsidRPr="005C3961">
              <w:rPr>
                <w:color w:val="44546A" w:themeColor="text2"/>
                <w:u w:val="single"/>
              </w:rPr>
              <w:t>Affordability and Financial Support</w:t>
            </w:r>
            <w:r w:rsidR="00B2717D" w:rsidRPr="005C3961">
              <w:rPr>
                <w:color w:val="44546A" w:themeColor="text2"/>
                <w:u w:val="single"/>
              </w:rPr>
              <w:t xml:space="preserve"> </w:t>
            </w:r>
          </w:p>
          <w:p w14:paraId="769A3A44" w14:textId="135E5DD4" w:rsidR="00B83DD6" w:rsidRDefault="00B83DD6" w:rsidP="00B83DD6">
            <w:pPr>
              <w:rPr>
                <w:color w:val="1F4E79"/>
                <w:u w:val="single"/>
              </w:rPr>
            </w:pPr>
            <w:r>
              <w:rPr>
                <w:color w:val="1F4E79"/>
                <w:u w:val="single"/>
              </w:rPr>
              <w:t>-</w:t>
            </w:r>
            <w:hyperlink r:id="rId40" w:history="1">
              <w:r w:rsidRPr="00B83DD6">
                <w:rPr>
                  <w:rStyle w:val="Hyperlink"/>
                </w:rPr>
                <w:t>Sure Start Maternity Grant: Overview - GOV.UK</w:t>
              </w:r>
            </w:hyperlink>
          </w:p>
          <w:p w14:paraId="429025B6" w14:textId="264249A9" w:rsidR="00B83DD6" w:rsidRDefault="00B83DD6" w:rsidP="00B83DD6">
            <w:pPr>
              <w:rPr>
                <w:color w:val="1F4E79"/>
                <w:szCs w:val="24"/>
              </w:rPr>
            </w:pPr>
            <w:r>
              <w:rPr>
                <w:color w:val="1F4E79"/>
                <w:szCs w:val="24"/>
              </w:rPr>
              <w:t>-</w:t>
            </w:r>
            <w:hyperlink r:id="rId41" w:history="1">
              <w:r w:rsidRPr="00B83DD6">
                <w:rPr>
                  <w:rStyle w:val="Hyperlink"/>
                  <w:szCs w:val="24"/>
                </w:rPr>
                <w:t>Healthy Start - GOV.UK</w:t>
              </w:r>
            </w:hyperlink>
          </w:p>
          <w:p w14:paraId="17756126" w14:textId="009E1BCC" w:rsidR="0002510F" w:rsidRPr="005C3961" w:rsidRDefault="0001721C" w:rsidP="007644D8">
            <w:pPr>
              <w:numPr>
                <w:ilvl w:val="0"/>
                <w:numId w:val="92"/>
              </w:numPr>
              <w:rPr>
                <w:color w:val="44546A" w:themeColor="text2"/>
                <w:szCs w:val="24"/>
              </w:rPr>
            </w:pPr>
            <w:r w:rsidRPr="005C3961">
              <w:rPr>
                <w:color w:val="44546A" w:themeColor="text2"/>
                <w:szCs w:val="24"/>
              </w:rPr>
              <w:lastRenderedPageBreak/>
              <w:t>Does the maternity program</w:t>
            </w:r>
            <w:r w:rsidR="00DF1D40" w:rsidRPr="005C3961">
              <w:rPr>
                <w:color w:val="44546A" w:themeColor="text2"/>
                <w:szCs w:val="24"/>
              </w:rPr>
              <w:t>me</w:t>
            </w:r>
            <w:r w:rsidRPr="005C3961">
              <w:rPr>
                <w:color w:val="44546A" w:themeColor="text2"/>
                <w:szCs w:val="24"/>
              </w:rPr>
              <w:t xml:space="preserve"> provide financial assistance or subsidies to women from lower SES backgrounds?</w:t>
            </w:r>
          </w:p>
          <w:p w14:paraId="2E054BD6" w14:textId="3FF43A82" w:rsidR="0001721C" w:rsidRPr="005C3961" w:rsidRDefault="0001721C" w:rsidP="007644D8">
            <w:pPr>
              <w:numPr>
                <w:ilvl w:val="0"/>
                <w:numId w:val="92"/>
              </w:numPr>
              <w:rPr>
                <w:color w:val="44546A" w:themeColor="text2"/>
                <w:szCs w:val="24"/>
              </w:rPr>
            </w:pPr>
            <w:r w:rsidRPr="005C3961">
              <w:rPr>
                <w:color w:val="44546A" w:themeColor="text2"/>
                <w:szCs w:val="24"/>
              </w:rPr>
              <w:t>Are there any fee reductions, insurance coverage, or other forms of financial support to ensure affordability?</w:t>
            </w:r>
          </w:p>
          <w:p w14:paraId="1C3B2C9B" w14:textId="53BC3622" w:rsidR="0001721C" w:rsidRPr="005C3961" w:rsidRDefault="0002510F" w:rsidP="0001721C">
            <w:pPr>
              <w:rPr>
                <w:color w:val="44546A" w:themeColor="text2"/>
                <w:szCs w:val="24"/>
                <w:u w:val="single"/>
              </w:rPr>
            </w:pPr>
            <w:r w:rsidRPr="005C3961">
              <w:rPr>
                <w:color w:val="44546A" w:themeColor="text2"/>
                <w:szCs w:val="24"/>
                <w:u w:val="single"/>
              </w:rPr>
              <w:t>I</w:t>
            </w:r>
            <w:r w:rsidR="0001721C" w:rsidRPr="005C3961">
              <w:rPr>
                <w:color w:val="44546A" w:themeColor="text2"/>
                <w:szCs w:val="24"/>
                <w:u w:val="single"/>
              </w:rPr>
              <w:t>mpact on Health Outcomes:</w:t>
            </w:r>
          </w:p>
          <w:p w14:paraId="474061F6" w14:textId="7FAB4776" w:rsidR="008D1B1C" w:rsidRPr="005C3961" w:rsidRDefault="008D1B1C" w:rsidP="007644D8">
            <w:pPr>
              <w:numPr>
                <w:ilvl w:val="0"/>
                <w:numId w:val="92"/>
              </w:numPr>
              <w:rPr>
                <w:color w:val="44546A" w:themeColor="text2"/>
                <w:szCs w:val="24"/>
              </w:rPr>
            </w:pPr>
            <w:r w:rsidRPr="005C3961">
              <w:rPr>
                <w:color w:val="44546A" w:themeColor="text2"/>
                <w:szCs w:val="24"/>
              </w:rPr>
              <w:t>How does SES impact maternal and neonatal health outcomes within the program?</w:t>
            </w:r>
          </w:p>
          <w:p w14:paraId="6D7B5989" w14:textId="2BDEEC52" w:rsidR="008D1B1C" w:rsidRPr="005C3961" w:rsidRDefault="00611EAB" w:rsidP="007644D8">
            <w:pPr>
              <w:numPr>
                <w:ilvl w:val="0"/>
                <w:numId w:val="92"/>
              </w:numPr>
              <w:rPr>
                <w:color w:val="44546A" w:themeColor="text2"/>
                <w:szCs w:val="24"/>
              </w:rPr>
            </w:pPr>
            <w:r w:rsidRPr="005C3961">
              <w:rPr>
                <w:color w:val="44546A" w:themeColor="text2"/>
                <w:szCs w:val="24"/>
              </w:rPr>
              <w:t>Are disparities in birth outcomes (e.g., low birth weight, premature births) addressed and reduced across SES groups?</w:t>
            </w:r>
          </w:p>
          <w:p w14:paraId="31A26922" w14:textId="77777777" w:rsidR="003F43E4" w:rsidRPr="008D1B1C" w:rsidRDefault="003F43E4" w:rsidP="005C3961">
            <w:pPr>
              <w:pStyle w:val="ListParagraph"/>
              <w:ind w:left="1080"/>
              <w:rPr>
                <w:szCs w:val="24"/>
              </w:rPr>
            </w:pPr>
          </w:p>
        </w:tc>
      </w:tr>
      <w:tr w:rsidR="003F43E4" w:rsidRPr="00834000" w14:paraId="0D0321D3"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70F67286" w14:textId="0FDB8727" w:rsidR="003F43E4" w:rsidRPr="00834000" w:rsidRDefault="007F40B6">
            <w:pPr>
              <w:rPr>
                <w:szCs w:val="24"/>
              </w:rPr>
            </w:pPr>
            <w:r w:rsidRPr="00834000">
              <w:rPr>
                <w:szCs w:val="24"/>
              </w:rPr>
              <w:lastRenderedPageBreak/>
              <w:t>Consider your programme, project or policy against the geographic deprivation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49BF41E" w14:textId="59514C54" w:rsidR="003F43E4" w:rsidRPr="005C3961" w:rsidRDefault="00AB480D">
            <w:pPr>
              <w:rPr>
                <w:color w:val="44546A" w:themeColor="text2"/>
                <w:szCs w:val="24"/>
              </w:rPr>
            </w:pPr>
            <w:r w:rsidRPr="005C3961">
              <w:rPr>
                <w:color w:val="44546A" w:themeColor="text2"/>
                <w:szCs w:val="24"/>
              </w:rPr>
              <w:t>Consider the following</w:t>
            </w:r>
            <w:r w:rsidR="00572D1E" w:rsidRPr="005C3961">
              <w:rPr>
                <w:color w:val="44546A" w:themeColor="text2"/>
                <w:szCs w:val="24"/>
              </w:rPr>
              <w:t xml:space="preserve"> (not limited to)</w:t>
            </w:r>
            <w:r w:rsidRPr="005C3961">
              <w:rPr>
                <w:color w:val="44546A" w:themeColor="text2"/>
                <w:szCs w:val="24"/>
              </w:rPr>
              <w:t xml:space="preserve">: </w:t>
            </w:r>
          </w:p>
          <w:p w14:paraId="0C564429" w14:textId="77777777" w:rsidR="00577803" w:rsidRPr="005C3961" w:rsidRDefault="00577803" w:rsidP="00577803">
            <w:pPr>
              <w:rPr>
                <w:color w:val="44546A" w:themeColor="text2"/>
                <w:szCs w:val="24"/>
                <w:u w:val="single"/>
              </w:rPr>
            </w:pPr>
            <w:r w:rsidRPr="005C3961">
              <w:rPr>
                <w:color w:val="44546A" w:themeColor="text2"/>
                <w:szCs w:val="24"/>
                <w:u w:val="single"/>
              </w:rPr>
              <w:t>Geographic Barriers:</w:t>
            </w:r>
          </w:p>
          <w:p w14:paraId="64817F1B" w14:textId="7C9F1896" w:rsidR="00577803" w:rsidRPr="005C3961" w:rsidRDefault="00577803" w:rsidP="007644D8">
            <w:pPr>
              <w:numPr>
                <w:ilvl w:val="0"/>
                <w:numId w:val="56"/>
              </w:numPr>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ensure equitable access to maternity care for women in geographically deprived areas, such as rural or remote locations?</w:t>
            </w:r>
          </w:p>
          <w:p w14:paraId="56F62113" w14:textId="77777777" w:rsidR="00577803" w:rsidRPr="005C3961" w:rsidRDefault="00577803" w:rsidP="007644D8">
            <w:pPr>
              <w:numPr>
                <w:ilvl w:val="0"/>
                <w:numId w:val="56"/>
              </w:numPr>
              <w:rPr>
                <w:color w:val="44546A" w:themeColor="text2"/>
                <w:szCs w:val="24"/>
              </w:rPr>
            </w:pPr>
            <w:r w:rsidRPr="005C3961">
              <w:rPr>
                <w:color w:val="44546A" w:themeColor="text2"/>
                <w:szCs w:val="24"/>
              </w:rPr>
              <w:t>Are there challenges related to transportation, healthcare facility availability, or distance to maternity services that disproportionately affect women in these regions?</w:t>
            </w:r>
          </w:p>
          <w:p w14:paraId="3B5FAFD1" w14:textId="77777777" w:rsidR="00577803" w:rsidRPr="005C3961" w:rsidRDefault="00577803" w:rsidP="00577803">
            <w:pPr>
              <w:rPr>
                <w:color w:val="44546A" w:themeColor="text2"/>
                <w:szCs w:val="24"/>
              </w:rPr>
            </w:pPr>
            <w:r w:rsidRPr="005C3961">
              <w:rPr>
                <w:color w:val="44546A" w:themeColor="text2"/>
                <w:szCs w:val="24"/>
                <w:u w:val="single"/>
              </w:rPr>
              <w:t>Availability of Services</w:t>
            </w:r>
            <w:r w:rsidRPr="005C3961">
              <w:rPr>
                <w:color w:val="44546A" w:themeColor="text2"/>
                <w:szCs w:val="24"/>
              </w:rPr>
              <w:t>:</w:t>
            </w:r>
          </w:p>
          <w:p w14:paraId="60E8BD90" w14:textId="22471B8C" w:rsidR="00577803" w:rsidRPr="005C3961" w:rsidRDefault="00577803" w:rsidP="007644D8">
            <w:pPr>
              <w:numPr>
                <w:ilvl w:val="0"/>
                <w:numId w:val="56"/>
              </w:numPr>
              <w:rPr>
                <w:color w:val="44546A" w:themeColor="text2"/>
              </w:rPr>
            </w:pPr>
            <w:r w:rsidRPr="005C3961">
              <w:rPr>
                <w:color w:val="44546A" w:themeColor="text2"/>
              </w:rPr>
              <w:t>Are maternity services (e.g., antenatal care, labour and delivery, postnatal care)</w:t>
            </w:r>
            <w:r w:rsidR="00E45E3A" w:rsidRPr="005C3961">
              <w:rPr>
                <w:color w:val="44546A" w:themeColor="text2"/>
              </w:rPr>
              <w:t>, particularly community maternity services,</w:t>
            </w:r>
            <w:r w:rsidRPr="005C3961">
              <w:rPr>
                <w:color w:val="44546A" w:themeColor="text2"/>
              </w:rPr>
              <w:t xml:space="preserve"> accessible in underserved or remote areas, or do women in these areas need to travel long distances to access care?</w:t>
            </w:r>
          </w:p>
          <w:p w14:paraId="5BBD38F1" w14:textId="6DE668E5" w:rsidR="00577803" w:rsidRPr="005C3961" w:rsidRDefault="00577803" w:rsidP="007644D8">
            <w:pPr>
              <w:numPr>
                <w:ilvl w:val="0"/>
                <w:numId w:val="56"/>
              </w:numPr>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address gaps in service availability in rural or economically deprived urban areas (e.g., fewer clinics, limited midwife access)?</w:t>
            </w:r>
          </w:p>
          <w:p w14:paraId="053E6A85" w14:textId="546949CE" w:rsidR="00577803" w:rsidRPr="005C3961" w:rsidRDefault="00577803" w:rsidP="00577803">
            <w:pPr>
              <w:rPr>
                <w:color w:val="44546A" w:themeColor="text2"/>
                <w:szCs w:val="24"/>
                <w:u w:val="single"/>
              </w:rPr>
            </w:pPr>
            <w:r w:rsidRPr="005C3961">
              <w:rPr>
                <w:color w:val="44546A" w:themeColor="text2"/>
                <w:szCs w:val="24"/>
                <w:u w:val="single"/>
              </w:rPr>
              <w:t>Outreach and Engagement</w:t>
            </w:r>
          </w:p>
          <w:p w14:paraId="4689122F" w14:textId="77777777" w:rsidR="00577803" w:rsidRPr="005C3961" w:rsidRDefault="00577803" w:rsidP="007644D8">
            <w:pPr>
              <w:numPr>
                <w:ilvl w:val="0"/>
                <w:numId w:val="57"/>
              </w:numPr>
              <w:rPr>
                <w:color w:val="44546A" w:themeColor="text2"/>
                <w:szCs w:val="24"/>
              </w:rPr>
            </w:pPr>
            <w:r w:rsidRPr="005C3961">
              <w:rPr>
                <w:color w:val="44546A" w:themeColor="text2"/>
                <w:szCs w:val="24"/>
              </w:rPr>
              <w:t>Targeting Geographically Deprived Communities:</w:t>
            </w:r>
          </w:p>
          <w:p w14:paraId="138B72D0" w14:textId="08CFED08" w:rsidR="00577803" w:rsidRPr="005C3961" w:rsidRDefault="00577803" w:rsidP="007644D8">
            <w:pPr>
              <w:numPr>
                <w:ilvl w:val="1"/>
                <w:numId w:val="57"/>
              </w:numPr>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ensure that women living in geographically deprived areas are aware of and able to access maternity services?</w:t>
            </w:r>
          </w:p>
          <w:p w14:paraId="67C051F4" w14:textId="77777777" w:rsidR="00577803" w:rsidRPr="005C3961" w:rsidRDefault="00577803" w:rsidP="007644D8">
            <w:pPr>
              <w:numPr>
                <w:ilvl w:val="1"/>
                <w:numId w:val="57"/>
              </w:numPr>
              <w:rPr>
                <w:color w:val="44546A" w:themeColor="text2"/>
                <w:szCs w:val="24"/>
              </w:rPr>
            </w:pPr>
            <w:r w:rsidRPr="005C3961">
              <w:rPr>
                <w:color w:val="44546A" w:themeColor="text2"/>
                <w:szCs w:val="24"/>
              </w:rPr>
              <w:t>Are there targeted outreach efforts in underserved regions (e.g., via mobile clinics, community-based health workers, or telemedicine)?</w:t>
            </w:r>
          </w:p>
          <w:p w14:paraId="5814E6EA" w14:textId="77777777" w:rsidR="00577803" w:rsidRPr="005C3961" w:rsidRDefault="00577803" w:rsidP="007644D8">
            <w:pPr>
              <w:numPr>
                <w:ilvl w:val="0"/>
                <w:numId w:val="57"/>
              </w:numPr>
              <w:rPr>
                <w:color w:val="44546A" w:themeColor="text2"/>
                <w:szCs w:val="24"/>
              </w:rPr>
            </w:pPr>
            <w:r w:rsidRPr="005C3961">
              <w:rPr>
                <w:color w:val="44546A" w:themeColor="text2"/>
                <w:szCs w:val="24"/>
              </w:rPr>
              <w:t>Cultural and Social Sensitivity:</w:t>
            </w:r>
          </w:p>
          <w:p w14:paraId="34EB80B7" w14:textId="0E925813" w:rsidR="00577803" w:rsidRPr="005C3961" w:rsidRDefault="00577803" w:rsidP="007644D8">
            <w:pPr>
              <w:numPr>
                <w:ilvl w:val="1"/>
                <w:numId w:val="57"/>
              </w:numPr>
              <w:rPr>
                <w:color w:val="44546A" w:themeColor="text2"/>
                <w:szCs w:val="24"/>
              </w:rPr>
            </w:pPr>
            <w:r w:rsidRPr="005C3961">
              <w:rPr>
                <w:color w:val="44546A" w:themeColor="text2"/>
                <w:szCs w:val="24"/>
              </w:rPr>
              <w:lastRenderedPageBreak/>
              <w:t>How does the program</w:t>
            </w:r>
            <w:r w:rsidR="00DF1D40" w:rsidRPr="005C3961">
              <w:rPr>
                <w:color w:val="44546A" w:themeColor="text2"/>
                <w:szCs w:val="24"/>
              </w:rPr>
              <w:t>me</w:t>
            </w:r>
            <w:r w:rsidRPr="005C3961">
              <w:rPr>
                <w:color w:val="44546A" w:themeColor="text2"/>
                <w:szCs w:val="24"/>
              </w:rPr>
              <w:t xml:space="preserve"> adapt its services to meet the specific needs of geographically diverse communities, considering the social, cultural, and economic context of these areas?</w:t>
            </w:r>
          </w:p>
          <w:p w14:paraId="49B5C0ED" w14:textId="4E280919" w:rsidR="00577803" w:rsidRPr="005C3961" w:rsidRDefault="00577803" w:rsidP="00577803">
            <w:pPr>
              <w:rPr>
                <w:color w:val="44546A" w:themeColor="text2"/>
                <w:szCs w:val="24"/>
                <w:u w:val="single"/>
              </w:rPr>
            </w:pPr>
            <w:r w:rsidRPr="005C3961">
              <w:rPr>
                <w:color w:val="44546A" w:themeColor="text2"/>
                <w:szCs w:val="24"/>
                <w:u w:val="single"/>
              </w:rPr>
              <w:t>Healthcare Workforce Distribution</w:t>
            </w:r>
          </w:p>
          <w:p w14:paraId="5CB712C5" w14:textId="77777777" w:rsidR="00577803" w:rsidRPr="005C3961" w:rsidRDefault="00577803" w:rsidP="007644D8">
            <w:pPr>
              <w:numPr>
                <w:ilvl w:val="0"/>
                <w:numId w:val="58"/>
              </w:numPr>
              <w:rPr>
                <w:color w:val="44546A" w:themeColor="text2"/>
                <w:szCs w:val="24"/>
              </w:rPr>
            </w:pPr>
            <w:r w:rsidRPr="005C3961">
              <w:rPr>
                <w:color w:val="44546A" w:themeColor="text2"/>
                <w:szCs w:val="24"/>
              </w:rPr>
              <w:t>Workforce Shortages:</w:t>
            </w:r>
          </w:p>
          <w:p w14:paraId="76580520" w14:textId="301051EB" w:rsidR="00577803" w:rsidRPr="005C3961" w:rsidRDefault="00577803" w:rsidP="007644D8">
            <w:pPr>
              <w:numPr>
                <w:ilvl w:val="1"/>
                <w:numId w:val="58"/>
              </w:numPr>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address potential shortages of healthcare professionals, such as obstetricians, midwives, and nurses, in geographically deprived regions?</w:t>
            </w:r>
          </w:p>
          <w:p w14:paraId="29C99C9B" w14:textId="77777777" w:rsidR="00577803" w:rsidRPr="005C3961" w:rsidRDefault="00577803" w:rsidP="007644D8">
            <w:pPr>
              <w:numPr>
                <w:ilvl w:val="1"/>
                <w:numId w:val="58"/>
              </w:numPr>
              <w:rPr>
                <w:color w:val="44546A" w:themeColor="text2"/>
                <w:szCs w:val="24"/>
              </w:rPr>
            </w:pPr>
            <w:r w:rsidRPr="005C3961">
              <w:rPr>
                <w:color w:val="44546A" w:themeColor="text2"/>
                <w:szCs w:val="24"/>
              </w:rPr>
              <w:t>How are staffing gaps in rural or underserved areas managed to ensure quality maternity care is available?</w:t>
            </w:r>
          </w:p>
          <w:p w14:paraId="3689A314" w14:textId="77777777" w:rsidR="00577803" w:rsidRPr="005C3961" w:rsidRDefault="00577803" w:rsidP="007644D8">
            <w:pPr>
              <w:numPr>
                <w:ilvl w:val="0"/>
                <w:numId w:val="58"/>
              </w:numPr>
              <w:rPr>
                <w:color w:val="44546A" w:themeColor="text2"/>
                <w:szCs w:val="24"/>
              </w:rPr>
            </w:pPr>
            <w:r w:rsidRPr="005C3961">
              <w:rPr>
                <w:color w:val="44546A" w:themeColor="text2"/>
                <w:szCs w:val="24"/>
              </w:rPr>
              <w:t>Training and Support:</w:t>
            </w:r>
          </w:p>
          <w:p w14:paraId="5941F5A7" w14:textId="69EA4821" w:rsidR="00577803" w:rsidRPr="005C3961" w:rsidRDefault="00577803" w:rsidP="007644D8">
            <w:pPr>
              <w:numPr>
                <w:ilvl w:val="1"/>
                <w:numId w:val="58"/>
              </w:numPr>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offer training or incentives for healthcare workers to practice in deprived or rural areas?</w:t>
            </w:r>
          </w:p>
          <w:p w14:paraId="39946568" w14:textId="1072D3D2" w:rsidR="00AB480D" w:rsidRPr="005C3961" w:rsidRDefault="00577803" w:rsidP="007644D8">
            <w:pPr>
              <w:numPr>
                <w:ilvl w:val="1"/>
                <w:numId w:val="58"/>
              </w:numPr>
              <w:rPr>
                <w:color w:val="44546A" w:themeColor="text2"/>
                <w:szCs w:val="24"/>
              </w:rPr>
            </w:pPr>
            <w:r w:rsidRPr="005C3961">
              <w:rPr>
                <w:color w:val="44546A" w:themeColor="text2"/>
                <w:szCs w:val="24"/>
              </w:rPr>
              <w:t>Are healthcare professionals in geographically isolated areas supported with ongoing training, resources, and access to teleconsultations or expert guidance?</w:t>
            </w:r>
          </w:p>
        </w:tc>
      </w:tr>
      <w:tr w:rsidR="003F43E4" w:rsidRPr="00834000" w14:paraId="59F7E95C"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714A4A2C" w14:textId="323AADFD" w:rsidR="003F43E4" w:rsidRPr="00834000" w:rsidRDefault="007F40B6">
            <w:pPr>
              <w:rPr>
                <w:szCs w:val="24"/>
              </w:rPr>
            </w:pPr>
            <w:r w:rsidRPr="00834000">
              <w:rPr>
                <w:szCs w:val="24"/>
              </w:rPr>
              <w:lastRenderedPageBreak/>
              <w:t>Consider your programme, project or policy against the inclusion health and vulnerable groups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90129D6" w14:textId="5DC03EB0" w:rsidR="007F40B6" w:rsidRPr="00577803" w:rsidRDefault="007F40B6" w:rsidP="007F40B6">
            <w:pPr>
              <w:rPr>
                <w:color w:val="44546A"/>
                <w:szCs w:val="24"/>
              </w:rPr>
            </w:pPr>
            <w:r w:rsidRPr="005C3961">
              <w:rPr>
                <w:color w:val="44546A" w:themeColor="text2"/>
                <w:szCs w:val="24"/>
              </w:rPr>
              <w:t>Inclusion health and vulnerable groups (for example, people experiencing homelessness, prison leavers, young people leaving care):</w:t>
            </w:r>
            <w:r w:rsidR="00BB5E92" w:rsidRPr="005C3961">
              <w:rPr>
                <w:color w:val="44546A" w:themeColor="text2"/>
                <w:szCs w:val="24"/>
              </w:rPr>
              <w:t xml:space="preserve"> </w:t>
            </w:r>
            <w:hyperlink r:id="rId42" w:history="1">
              <w:r w:rsidR="00BB5E92" w:rsidRPr="00BB5E92">
                <w:rPr>
                  <w:rStyle w:val="Hyperlink"/>
                  <w:szCs w:val="24"/>
                </w:rPr>
                <w:t>NHS England » A national framework for NHS – action on inclusion health</w:t>
              </w:r>
            </w:hyperlink>
          </w:p>
          <w:p w14:paraId="2CAECE1C" w14:textId="77777777" w:rsidR="007F40B6" w:rsidRPr="00834000" w:rsidRDefault="007F40B6" w:rsidP="007F40B6">
            <w:pPr>
              <w:rPr>
                <w:szCs w:val="24"/>
              </w:rPr>
            </w:pPr>
          </w:p>
          <w:p w14:paraId="4925DA11" w14:textId="0DB4B739" w:rsidR="007F40B6" w:rsidRPr="005C3961" w:rsidRDefault="007F40B6" w:rsidP="007F40B6">
            <w:pPr>
              <w:rPr>
                <w:color w:val="44546A" w:themeColor="text2"/>
                <w:szCs w:val="24"/>
              </w:rPr>
            </w:pPr>
            <w:r w:rsidRPr="005C3961">
              <w:rPr>
                <w:color w:val="44546A" w:themeColor="text2"/>
                <w:szCs w:val="24"/>
              </w:rPr>
              <w:t xml:space="preserve">Inclusion health (IH) groups are those individuals who are at risk of social exclusion. These </w:t>
            </w:r>
            <w:r w:rsidR="008028C3" w:rsidRPr="005C3961">
              <w:rPr>
                <w:color w:val="44546A" w:themeColor="text2"/>
                <w:szCs w:val="24"/>
              </w:rPr>
              <w:t>include: -</w:t>
            </w:r>
          </w:p>
          <w:p w14:paraId="4C2BAC78" w14:textId="5CD08654" w:rsidR="007F40B6"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w:t>
            </w:r>
            <w:r w:rsidR="008028C3" w:rsidRPr="005C3961">
              <w:rPr>
                <w:rFonts w:ascii="Arial" w:hAnsi="Arial" w:cs="Arial"/>
                <w:color w:val="44546A" w:themeColor="text2"/>
                <w:sz w:val="24"/>
                <w:szCs w:val="24"/>
              </w:rPr>
              <w:t>homelessness.</w:t>
            </w:r>
          </w:p>
          <w:p w14:paraId="42845FD2" w14:textId="441B0F02" w:rsidR="007F40B6"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drug and alcohol </w:t>
            </w:r>
            <w:r w:rsidR="008028C3" w:rsidRPr="005C3961">
              <w:rPr>
                <w:rFonts w:ascii="Arial" w:hAnsi="Arial" w:cs="Arial"/>
                <w:color w:val="44546A" w:themeColor="text2"/>
                <w:sz w:val="24"/>
                <w:szCs w:val="24"/>
              </w:rPr>
              <w:t>dependence.</w:t>
            </w:r>
          </w:p>
          <w:p w14:paraId="6B5CC82A" w14:textId="77777777" w:rsidR="007F40B6"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Migrants</w:t>
            </w:r>
          </w:p>
          <w:p w14:paraId="6177DB08" w14:textId="77777777" w:rsidR="007F40B6"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Gypsy, Roma, Traveller communities</w:t>
            </w:r>
          </w:p>
          <w:p w14:paraId="4E1AB1C6" w14:textId="77777777" w:rsidR="007F40B6"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Sex workers</w:t>
            </w:r>
          </w:p>
          <w:p w14:paraId="5C30EBC2" w14:textId="77777777" w:rsidR="00655768" w:rsidRPr="005C3961" w:rsidRDefault="007F40B6"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People in contact with criminal justice system</w:t>
            </w:r>
          </w:p>
          <w:p w14:paraId="7122DA09" w14:textId="6C80352D" w:rsidR="007F40B6" w:rsidRPr="005C3961" w:rsidRDefault="00655768" w:rsidP="0021216A">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People with a Learning Disability</w:t>
            </w:r>
          </w:p>
          <w:p w14:paraId="611374B1" w14:textId="77777777" w:rsidR="007F40B6" w:rsidRPr="005C3961" w:rsidRDefault="007F40B6" w:rsidP="007F40B6">
            <w:pPr>
              <w:rPr>
                <w:color w:val="44546A" w:themeColor="text2"/>
                <w:szCs w:val="24"/>
              </w:rPr>
            </w:pPr>
          </w:p>
          <w:p w14:paraId="42709A05" w14:textId="77777777" w:rsidR="007F40B6" w:rsidRPr="005C3961" w:rsidRDefault="007F40B6" w:rsidP="007F40B6">
            <w:pPr>
              <w:spacing w:line="276" w:lineRule="auto"/>
              <w:rPr>
                <w:color w:val="44546A" w:themeColor="text2"/>
                <w:szCs w:val="24"/>
              </w:rPr>
            </w:pPr>
            <w:r w:rsidRPr="005C3961">
              <w:rPr>
                <w:color w:val="44546A" w:themeColor="text2"/>
                <w:szCs w:val="24"/>
              </w:rPr>
              <w:t xml:space="preserve">Data collection for IH groups is often incomplete. </w:t>
            </w:r>
            <w:r w:rsidRPr="005C3961">
              <w:rPr>
                <w:iCs/>
                <w:color w:val="44546A" w:themeColor="text2"/>
                <w:szCs w:val="24"/>
              </w:rPr>
              <w:t xml:space="preserve">People in IH groups may not be registered with and may not access GPs. We know they face barriers and have poorer outcomes. </w:t>
            </w:r>
            <w:r w:rsidRPr="005C3961">
              <w:rPr>
                <w:color w:val="44546A" w:themeColor="text2"/>
                <w:szCs w:val="24"/>
              </w:rPr>
              <w:t xml:space="preserve">It is important to recognise these groups as potentially being at higher risk of poorer maternity outcomes. These groups may not proactively </w:t>
            </w:r>
            <w:r w:rsidRPr="005C3961">
              <w:rPr>
                <w:color w:val="44546A" w:themeColor="text2"/>
                <w:szCs w:val="24"/>
              </w:rPr>
              <w:lastRenderedPageBreak/>
              <w:t>present for maternity care, due to barriers in accessing healthcare. Key questions to address include:</w:t>
            </w:r>
          </w:p>
          <w:p w14:paraId="74D184FC" w14:textId="77777777" w:rsidR="007F40B6" w:rsidRPr="005C3961" w:rsidRDefault="007F40B6" w:rsidP="007644D8">
            <w:pPr>
              <w:pStyle w:val="ListParagraph"/>
              <w:numPr>
                <w:ilvl w:val="0"/>
                <w:numId w:val="93"/>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Do you know the prevalence and distribution of IH groups in your area?</w:t>
            </w:r>
          </w:p>
          <w:p w14:paraId="24E7A937" w14:textId="77777777" w:rsidR="007F40B6" w:rsidRPr="005C3961" w:rsidRDefault="007F40B6" w:rsidP="007644D8">
            <w:pPr>
              <w:pStyle w:val="ListParagraph"/>
              <w:numPr>
                <w:ilvl w:val="0"/>
                <w:numId w:val="93"/>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What service level data do you have in relation to these groups?</w:t>
            </w:r>
          </w:p>
          <w:p w14:paraId="79EF00B6" w14:textId="3EFCE001" w:rsidR="00FD0483" w:rsidRPr="005C3961" w:rsidRDefault="00FD0483" w:rsidP="007644D8">
            <w:pPr>
              <w:pStyle w:val="ListParagraph"/>
              <w:numPr>
                <w:ilvl w:val="0"/>
                <w:numId w:val="93"/>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Where and what are the data gaps for IH groups?</w:t>
            </w:r>
          </w:p>
          <w:p w14:paraId="4A0C6E7F" w14:textId="0D850207" w:rsidR="003F43E4" w:rsidRPr="00834000" w:rsidRDefault="003F43E4" w:rsidP="007F40B6">
            <w:pPr>
              <w:rPr>
                <w:szCs w:val="24"/>
              </w:rPr>
            </w:pPr>
          </w:p>
        </w:tc>
      </w:tr>
      <w:tr w:rsidR="003F43E4" w:rsidRPr="00834000" w14:paraId="3459739E"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468D23B9" w14:textId="023F2BCF" w:rsidR="003F43E4" w:rsidRPr="00834000" w:rsidRDefault="007F40B6">
            <w:pPr>
              <w:rPr>
                <w:szCs w:val="24"/>
              </w:rPr>
            </w:pPr>
            <w:r w:rsidRPr="00834000">
              <w:rPr>
                <w:szCs w:val="24"/>
              </w:rPr>
              <w:lastRenderedPageBreak/>
              <w:t>Consider your programme, project or policy against experience related to protected characteristics domain and how it interacts with the domain, and the impact that has/may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97A459E" w14:textId="77777777" w:rsidR="007F40B6" w:rsidRPr="005C3961" w:rsidRDefault="007F40B6" w:rsidP="007F40B6">
            <w:pPr>
              <w:rPr>
                <w:rFonts w:eastAsia="Calibri"/>
                <w:color w:val="44546A" w:themeColor="text2"/>
                <w:szCs w:val="24"/>
              </w:rPr>
            </w:pPr>
            <w:r w:rsidRPr="005C3961">
              <w:rPr>
                <w:rFonts w:eastAsia="Calibri"/>
                <w:color w:val="44546A" w:themeColor="text2"/>
                <w:szCs w:val="24"/>
              </w:rPr>
              <w:t>Experience related to protected characteristics:</w:t>
            </w:r>
          </w:p>
          <w:p w14:paraId="12CDBD41" w14:textId="77777777" w:rsidR="007F40B6" w:rsidRPr="005C3961" w:rsidRDefault="007F40B6" w:rsidP="007F40B6">
            <w:pPr>
              <w:rPr>
                <w:color w:val="44546A" w:themeColor="text2"/>
                <w:szCs w:val="24"/>
              </w:rPr>
            </w:pPr>
          </w:p>
          <w:p w14:paraId="79E22DF1" w14:textId="77777777" w:rsidR="007F40B6" w:rsidRPr="005C3961" w:rsidRDefault="007F40B6" w:rsidP="007F40B6">
            <w:pPr>
              <w:spacing w:line="276" w:lineRule="auto"/>
              <w:rPr>
                <w:color w:val="44546A" w:themeColor="text2"/>
                <w:szCs w:val="24"/>
              </w:rPr>
            </w:pPr>
            <w:r w:rsidRPr="005C3961">
              <w:rPr>
                <w:color w:val="44546A" w:themeColor="text2"/>
                <w:szCs w:val="24"/>
              </w:rPr>
              <w:t xml:space="preserve">Protected characteristics according to the Equality Act 2010 are: </w:t>
            </w:r>
          </w:p>
          <w:p w14:paraId="750973C1"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age</w:t>
            </w:r>
          </w:p>
          <w:p w14:paraId="06AAA109"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disability</w:t>
            </w:r>
          </w:p>
          <w:p w14:paraId="5AF09BBA"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gender reassignment</w:t>
            </w:r>
          </w:p>
          <w:p w14:paraId="5B931705"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marriage and civil partnership</w:t>
            </w:r>
          </w:p>
          <w:p w14:paraId="34E6FC99"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pregnancy and maternity</w:t>
            </w:r>
          </w:p>
          <w:p w14:paraId="1C7554FF"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race</w:t>
            </w:r>
          </w:p>
          <w:p w14:paraId="5C4A8530"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religion and belief</w:t>
            </w:r>
          </w:p>
          <w:p w14:paraId="31E47860"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sex</w:t>
            </w:r>
          </w:p>
          <w:p w14:paraId="24EAD0F8" w14:textId="77777777" w:rsidR="007F40B6" w:rsidRPr="005C3961" w:rsidRDefault="007F40B6"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sexual orientation</w:t>
            </w:r>
          </w:p>
          <w:p w14:paraId="6897E7F4" w14:textId="77777777" w:rsidR="00B9152A" w:rsidRPr="005C3961" w:rsidRDefault="00B9152A" w:rsidP="007F40B6">
            <w:pPr>
              <w:rPr>
                <w:color w:val="44546A" w:themeColor="text2"/>
                <w:szCs w:val="24"/>
              </w:rPr>
            </w:pPr>
          </w:p>
          <w:p w14:paraId="2FA0513E" w14:textId="09C86A05" w:rsidR="003F43E4" w:rsidRPr="00834000" w:rsidRDefault="007F40B6" w:rsidP="007F40B6">
            <w:pPr>
              <w:rPr>
                <w:szCs w:val="24"/>
              </w:rPr>
            </w:pPr>
            <w:r w:rsidRPr="005C3961">
              <w:rPr>
                <w:color w:val="44546A" w:themeColor="text2"/>
                <w:szCs w:val="24"/>
              </w:rPr>
              <w:t>According to the data, and the relevant above protected characteristics, are any of these groups more at risk of worse maternity outcomes?</w:t>
            </w:r>
          </w:p>
        </w:tc>
      </w:tr>
      <w:tr w:rsidR="007F40B6" w:rsidRPr="00834000" w14:paraId="7A8D166B"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DC430B3" w14:textId="5562B83F" w:rsidR="007F40B6" w:rsidRPr="00834000" w:rsidRDefault="007F40B6" w:rsidP="0021216A">
            <w:pPr>
              <w:pStyle w:val="PHESecondaryHeadingTwo"/>
              <w:numPr>
                <w:ilvl w:val="0"/>
                <w:numId w:val="28"/>
              </w:numPr>
              <w:rPr>
                <w:rFonts w:cs="Arial"/>
                <w:color w:val="2F5496"/>
                <w:szCs w:val="24"/>
              </w:rPr>
            </w:pPr>
            <w:r w:rsidRPr="00834000">
              <w:rPr>
                <w:rFonts w:cs="Arial"/>
                <w:color w:val="2F5496"/>
                <w:szCs w:val="24"/>
              </w:rPr>
              <w:t>Causes of inequalities</w:t>
            </w:r>
          </w:p>
        </w:tc>
      </w:tr>
      <w:tr w:rsidR="00B164D5" w:rsidRPr="00834000" w14:paraId="55EBFA85"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0DA1BBE" w14:textId="37B3DDCF" w:rsidR="00B164D5" w:rsidRPr="00834000" w:rsidRDefault="00B164D5" w:rsidP="00B164D5">
            <w:pPr>
              <w:pStyle w:val="PHESecondaryHeadingTwo"/>
              <w:rPr>
                <w:rFonts w:cs="Arial"/>
                <w:color w:val="2F5496"/>
                <w:szCs w:val="24"/>
              </w:rPr>
            </w:pPr>
            <w:r w:rsidRPr="00834000">
              <w:rPr>
                <w:rFonts w:cs="Arial"/>
                <w:color w:val="auto"/>
                <w:szCs w:val="24"/>
              </w:rPr>
              <w:t>Recognising that there are inequalities experienced by the population groups identified, considering the data and evidence, what are the wider determinants and structural discriminatory drivers? Consider the diverse range of social economic factors which influence people’s health and wellbeing.</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2F76526" w14:textId="77777777" w:rsidR="00B164D5" w:rsidRPr="005C3961" w:rsidRDefault="00B164D5" w:rsidP="00B164D5">
            <w:pPr>
              <w:spacing w:line="276" w:lineRule="auto"/>
              <w:rPr>
                <w:color w:val="44546A" w:themeColor="text2"/>
                <w:szCs w:val="24"/>
                <w:u w:val="single"/>
              </w:rPr>
            </w:pPr>
            <w:r w:rsidRPr="005C3961">
              <w:rPr>
                <w:color w:val="44546A" w:themeColor="text2"/>
                <w:szCs w:val="24"/>
                <w:u w:val="single"/>
              </w:rPr>
              <w:t>Wider determinants of health</w:t>
            </w:r>
          </w:p>
          <w:p w14:paraId="07F037DA" w14:textId="77777777" w:rsidR="00B164D5" w:rsidRPr="005C3961" w:rsidRDefault="00B164D5" w:rsidP="00B164D5">
            <w:pPr>
              <w:spacing w:line="276" w:lineRule="auto"/>
              <w:rPr>
                <w:color w:val="44546A" w:themeColor="text2"/>
                <w:szCs w:val="24"/>
              </w:rPr>
            </w:pPr>
            <w:r w:rsidRPr="005C3961">
              <w:rPr>
                <w:color w:val="44546A" w:themeColor="text2"/>
                <w:szCs w:val="24"/>
              </w:rPr>
              <w:t>Social and economic factors influence health**. It is recognised that not all of these factors are in your control, but you need to be aware of the impact they have on your population group in terms of access, experience and outcomes in maternity care. You may be able to make a change in your service that could reduce the impact. Examples for consideration include:</w:t>
            </w:r>
          </w:p>
          <w:p w14:paraId="259B5FE4" w14:textId="77777777" w:rsidR="00B164D5" w:rsidRPr="005C3961" w:rsidRDefault="00B164D5" w:rsidP="00B164D5">
            <w:pPr>
              <w:spacing w:line="276" w:lineRule="auto"/>
              <w:rPr>
                <w:color w:val="44546A" w:themeColor="text2"/>
                <w:szCs w:val="24"/>
              </w:rPr>
            </w:pPr>
          </w:p>
          <w:p w14:paraId="54BA826C" w14:textId="77777777" w:rsidR="00B164D5" w:rsidRPr="005C3961" w:rsidRDefault="00B164D5"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Education</w:t>
            </w:r>
          </w:p>
          <w:p w14:paraId="122A45D9" w14:textId="77777777" w:rsidR="00B164D5" w:rsidRPr="005C3961" w:rsidRDefault="00B164D5" w:rsidP="007644D8">
            <w:pPr>
              <w:pStyle w:val="ListParagraph"/>
              <w:numPr>
                <w:ilvl w:val="0"/>
                <w:numId w:val="9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lastRenderedPageBreak/>
              <w:t>Have you considered the health literacy of population groups most at risk of health inequalities?</w:t>
            </w:r>
          </w:p>
          <w:p w14:paraId="7AC65CC9" w14:textId="676B385B" w:rsidR="00B164D5" w:rsidRPr="005C3961" w:rsidRDefault="00B164D5" w:rsidP="007644D8">
            <w:pPr>
              <w:pStyle w:val="ListParagraph"/>
              <w:numPr>
                <w:ilvl w:val="0"/>
                <w:numId w:val="9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Is patient information appropriate and accessible to all population groups (easy read including pictures/multi-lingual)?</w:t>
            </w:r>
          </w:p>
          <w:p w14:paraId="01ACB1E9" w14:textId="01BD4C1F" w:rsidR="00677D80" w:rsidRPr="005C3961" w:rsidRDefault="00677D80" w:rsidP="007644D8">
            <w:pPr>
              <w:pStyle w:val="ListParagraph"/>
              <w:numPr>
                <w:ilvl w:val="1"/>
                <w:numId w:val="9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Must consider both general literacy level and specific literacy needs for certain protected characteristics such as disability needs and </w:t>
            </w:r>
            <w:r w:rsidR="008028C3" w:rsidRPr="005C3961">
              <w:rPr>
                <w:rFonts w:ascii="Arial" w:hAnsi="Arial" w:cs="Arial"/>
                <w:color w:val="44546A" w:themeColor="text2"/>
                <w:sz w:val="24"/>
                <w:szCs w:val="24"/>
              </w:rPr>
              <w:t>lingual.</w:t>
            </w:r>
            <w:r w:rsidR="00DF6CF9" w:rsidRPr="005C3961">
              <w:rPr>
                <w:rFonts w:ascii="Arial" w:hAnsi="Arial" w:cs="Arial"/>
                <w:color w:val="44546A" w:themeColor="text2"/>
                <w:sz w:val="24"/>
                <w:szCs w:val="24"/>
              </w:rPr>
              <w:t xml:space="preserve"> </w:t>
            </w:r>
          </w:p>
          <w:p w14:paraId="26E28BC0" w14:textId="77777777" w:rsidR="00B164D5" w:rsidRPr="005C3961" w:rsidRDefault="00B164D5"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Systematic/Institutional Racism and discrimination </w:t>
            </w:r>
          </w:p>
          <w:p w14:paraId="5C17FA9F" w14:textId="0E411966" w:rsidR="00B164D5" w:rsidRPr="005C3961" w:rsidRDefault="00B164D5" w:rsidP="007644D8">
            <w:pPr>
              <w:pStyle w:val="ListParagraph"/>
              <w:numPr>
                <w:ilvl w:val="0"/>
                <w:numId w:val="9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Have you thought about barriers to accessing healthcare across population groups, particularly among IH groups?</w:t>
            </w:r>
          </w:p>
          <w:p w14:paraId="1EF6969B" w14:textId="77777777" w:rsidR="00B164D5" w:rsidRPr="005C3961" w:rsidRDefault="00B164D5"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Employment</w:t>
            </w:r>
          </w:p>
          <w:p w14:paraId="74FC80E9" w14:textId="77777777" w:rsidR="00B164D5" w:rsidRPr="005C3961" w:rsidRDefault="00B164D5" w:rsidP="007644D8">
            <w:pPr>
              <w:pStyle w:val="ListParagraph"/>
              <w:numPr>
                <w:ilvl w:val="0"/>
                <w:numId w:val="95"/>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Have you considered service access for employed people and unpaid carers etc? e.g. do you offer out of hours and weekend appointments? Do you have occupational health offers or outreach services?</w:t>
            </w:r>
          </w:p>
          <w:p w14:paraId="15EA6B39" w14:textId="77777777" w:rsidR="00B164D5" w:rsidRPr="005C3961" w:rsidRDefault="00B164D5" w:rsidP="007644D8">
            <w:pPr>
              <w:pStyle w:val="ListParagraph"/>
              <w:numPr>
                <w:ilvl w:val="0"/>
                <w:numId w:val="95"/>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accessible are clinic locations and GP practices, could areas with lower uptake rates be offered free transport provision? Are clinic locations accessible by public transport? Can they be offered in other locations such as workplaces, supermarkets, shopping centres?</w:t>
            </w:r>
          </w:p>
          <w:p w14:paraId="5D2037DB" w14:textId="77777777" w:rsidR="00B164D5" w:rsidRPr="005C3961" w:rsidRDefault="00B164D5"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Enablers/Assets</w:t>
            </w:r>
          </w:p>
          <w:p w14:paraId="380BB7B5" w14:textId="77777777" w:rsidR="00B164D5" w:rsidRPr="005C3961" w:rsidRDefault="00B164D5" w:rsidP="007644D8">
            <w:pPr>
              <w:numPr>
                <w:ilvl w:val="1"/>
                <w:numId w:val="94"/>
              </w:numPr>
              <w:rPr>
                <w:rFonts w:eastAsia="Calibri"/>
                <w:color w:val="44546A" w:themeColor="text2"/>
                <w:szCs w:val="24"/>
              </w:rPr>
            </w:pPr>
            <w:r w:rsidRPr="005C3961">
              <w:rPr>
                <w:rFonts w:eastAsia="Calibri"/>
                <w:color w:val="44546A" w:themeColor="text2"/>
                <w:szCs w:val="24"/>
              </w:rPr>
              <w:t>Are there any specific enablers or assets that could be harnessed to reach population groups most at risk of health inequalities? E.g. identifying and working with relevant community groups, other services, people and VCFSE organisations</w:t>
            </w:r>
          </w:p>
          <w:p w14:paraId="34936ADA" w14:textId="77777777" w:rsidR="00B164D5" w:rsidRPr="005C3961" w:rsidRDefault="00B164D5" w:rsidP="00B164D5">
            <w:pPr>
              <w:pStyle w:val="ListParagraph"/>
              <w:spacing w:line="276" w:lineRule="auto"/>
              <w:ind w:left="0"/>
              <w:rPr>
                <w:rFonts w:ascii="Arial" w:hAnsi="Arial" w:cs="Arial"/>
                <w:color w:val="44546A" w:themeColor="text2"/>
                <w:sz w:val="24"/>
                <w:szCs w:val="24"/>
              </w:rPr>
            </w:pPr>
          </w:p>
          <w:p w14:paraId="16770DB5" w14:textId="77777777" w:rsidR="00B164D5" w:rsidRPr="005C3961" w:rsidRDefault="00B164D5" w:rsidP="00B164D5">
            <w:pPr>
              <w:pStyle w:val="paragraph"/>
              <w:spacing w:before="0" w:beforeAutospacing="0" w:after="0" w:afterAutospacing="0"/>
              <w:textAlignment w:val="baseline"/>
              <w:rPr>
                <w:rFonts w:ascii="Arial" w:hAnsi="Arial" w:cs="Arial"/>
                <w:color w:val="4472C4" w:themeColor="accent1"/>
              </w:rPr>
            </w:pPr>
            <w:r w:rsidRPr="005C3961">
              <w:rPr>
                <w:rStyle w:val="normaltextrun"/>
                <w:rFonts w:ascii="Arial" w:hAnsi="Arial" w:cs="Arial"/>
                <w:b/>
                <w:bCs/>
                <w:color w:val="44546A" w:themeColor="text2"/>
                <w:position w:val="2"/>
              </w:rPr>
              <w:t>Reference: **Hood et al 2015</w:t>
            </w:r>
            <w:r w:rsidRPr="00146B79">
              <w:rPr>
                <w:rStyle w:val="normaltextrun"/>
                <w:rFonts w:ascii="Arial" w:hAnsi="Arial" w:cs="Arial"/>
                <w:b/>
                <w:bCs/>
                <w:color w:val="000000" w:themeColor="text1"/>
                <w:position w:val="2"/>
              </w:rPr>
              <w:t> </w:t>
            </w:r>
            <w:hyperlink r:id="rId43" w:tgtFrame="_blank" w:history="1">
              <w:r w:rsidRPr="005C3961">
                <w:rPr>
                  <w:rStyle w:val="normaltextrun"/>
                  <w:rFonts w:ascii="Arial" w:hAnsi="Arial" w:cs="Arial"/>
                  <w:b/>
                  <w:bCs/>
                  <w:color w:val="4472C4" w:themeColor="accent1"/>
                  <w:position w:val="2"/>
                  <w:u w:val="single"/>
                </w:rPr>
                <w:t>County Health Rankings: Relationships Between Determinant Factors and Health Outcomes – ScienceDirect</w:t>
              </w:r>
            </w:hyperlink>
            <w:r w:rsidRPr="005C3961">
              <w:rPr>
                <w:rStyle w:val="eop"/>
                <w:rFonts w:ascii="Arial" w:hAnsi="Arial" w:cs="Arial"/>
                <w:color w:val="4472C4" w:themeColor="accent1"/>
              </w:rPr>
              <w:t>​</w:t>
            </w:r>
          </w:p>
          <w:p w14:paraId="2A673F16" w14:textId="77777777" w:rsidR="00B164D5" w:rsidRPr="005C3961" w:rsidRDefault="00B164D5" w:rsidP="00B164D5">
            <w:pPr>
              <w:spacing w:line="276" w:lineRule="auto"/>
              <w:rPr>
                <w:color w:val="000000" w:themeColor="text1"/>
                <w:szCs w:val="24"/>
                <w:u w:val="single"/>
              </w:rPr>
            </w:pPr>
          </w:p>
        </w:tc>
      </w:tr>
      <w:tr w:rsidR="00B164D5" w:rsidRPr="00834000" w14:paraId="0EC28272"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B2CB1F9" w14:textId="77777777" w:rsidR="00B164D5" w:rsidRPr="00834000" w:rsidRDefault="00B164D5" w:rsidP="00B164D5">
            <w:pPr>
              <w:pStyle w:val="PHESecondaryHeadingTwo"/>
              <w:rPr>
                <w:rFonts w:cs="Arial"/>
                <w:color w:val="auto"/>
                <w:szCs w:val="24"/>
              </w:rPr>
            </w:pPr>
            <w:r w:rsidRPr="00834000">
              <w:rPr>
                <w:rFonts w:cs="Arial"/>
                <w:color w:val="auto"/>
                <w:szCs w:val="24"/>
              </w:rPr>
              <w:lastRenderedPageBreak/>
              <w:t>What does the data and evidence tell you are the potential drivers for these inequalities? It may be helpful to consider the following questions:</w:t>
            </w:r>
          </w:p>
          <w:p w14:paraId="43393BCC" w14:textId="77777777" w:rsidR="00495276" w:rsidRPr="00834000" w:rsidRDefault="00495276" w:rsidP="00495276">
            <w:pPr>
              <w:pStyle w:val="PHESecondaryHeadingTwo"/>
              <w:rPr>
                <w:rFonts w:cs="Arial"/>
                <w:color w:val="auto"/>
                <w:szCs w:val="24"/>
              </w:rPr>
            </w:pPr>
          </w:p>
          <w:p w14:paraId="6F29B49F" w14:textId="3ECC6B32"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W</w:t>
            </w:r>
            <w:r w:rsidR="00B164D5" w:rsidRPr="00834000">
              <w:rPr>
                <w:rFonts w:cs="Arial"/>
                <w:color w:val="auto"/>
                <w:szCs w:val="24"/>
              </w:rPr>
              <w:t>hich wider determinants are influential, for example, income, education, employment, housing, community life, racism and discrimination, cultural, environmental?</w:t>
            </w:r>
          </w:p>
          <w:p w14:paraId="5AF756F1" w14:textId="77777777" w:rsidR="00495276" w:rsidRPr="00834000" w:rsidRDefault="00495276" w:rsidP="00B164D5">
            <w:pPr>
              <w:pStyle w:val="PHESecondaryHeadingTwo"/>
              <w:rPr>
                <w:rFonts w:cs="Arial"/>
                <w:color w:val="auto"/>
                <w:szCs w:val="24"/>
              </w:rPr>
            </w:pPr>
          </w:p>
          <w:p w14:paraId="2E031845" w14:textId="5DCF413A"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A</w:t>
            </w:r>
            <w:r w:rsidR="00B164D5" w:rsidRPr="00834000">
              <w:rPr>
                <w:rFonts w:cs="Arial"/>
                <w:color w:val="auto"/>
                <w:szCs w:val="24"/>
              </w:rPr>
              <w:t xml:space="preserve">re there any factors which indicate structural discrimination or racism will impact upon your programme, project or policy, for example mandatory use of digital access to health advice preventing access for less IT literate individuals and communities? </w:t>
            </w:r>
          </w:p>
          <w:p w14:paraId="2CC187B1" w14:textId="77777777" w:rsidR="00495276" w:rsidRPr="00834000" w:rsidRDefault="00495276" w:rsidP="00B164D5">
            <w:pPr>
              <w:pStyle w:val="PHESecondaryHeadingTwo"/>
              <w:rPr>
                <w:rFonts w:cs="Arial"/>
                <w:color w:val="auto"/>
                <w:szCs w:val="24"/>
              </w:rPr>
            </w:pPr>
          </w:p>
          <w:p w14:paraId="47C6E71B" w14:textId="177F679F"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W</w:t>
            </w:r>
            <w:r w:rsidR="00B164D5" w:rsidRPr="00834000">
              <w:rPr>
                <w:rFonts w:cs="Arial"/>
                <w:color w:val="auto"/>
                <w:szCs w:val="24"/>
              </w:rPr>
              <w:t>hich health behaviours play a role?</w:t>
            </w:r>
          </w:p>
          <w:p w14:paraId="5CB24CBB" w14:textId="77777777" w:rsidR="00495276" w:rsidRPr="00834000" w:rsidRDefault="00495276" w:rsidP="00B164D5">
            <w:pPr>
              <w:pStyle w:val="PHESecondaryHeadingTwo"/>
              <w:rPr>
                <w:rFonts w:cs="Arial"/>
                <w:color w:val="auto"/>
                <w:szCs w:val="24"/>
              </w:rPr>
            </w:pPr>
          </w:p>
          <w:p w14:paraId="18CCA270" w14:textId="74475852" w:rsidR="00CA3E66" w:rsidRDefault="00495276" w:rsidP="00CA3E66">
            <w:pPr>
              <w:pStyle w:val="PHESecondaryHeadingTwo"/>
              <w:numPr>
                <w:ilvl w:val="0"/>
                <w:numId w:val="8"/>
              </w:numPr>
              <w:rPr>
                <w:rFonts w:cs="Arial"/>
                <w:color w:val="auto"/>
                <w:szCs w:val="24"/>
              </w:rPr>
            </w:pPr>
            <w:r w:rsidRPr="00834000">
              <w:rPr>
                <w:rFonts w:cs="Arial"/>
                <w:color w:val="auto"/>
                <w:szCs w:val="24"/>
              </w:rPr>
              <w:t>D</w:t>
            </w:r>
            <w:r w:rsidR="00B164D5" w:rsidRPr="00834000">
              <w:rPr>
                <w:rFonts w:cs="Arial"/>
                <w:color w:val="auto"/>
                <w:szCs w:val="24"/>
              </w:rPr>
              <w:t>oes service quality, access and take up increase the chance of health inequalities in your work area?</w:t>
            </w:r>
          </w:p>
          <w:p w14:paraId="2B59B403" w14:textId="77777777" w:rsidR="00CA3E66" w:rsidRPr="00CA3E66" w:rsidRDefault="00CA3E66" w:rsidP="00CA3E66">
            <w:pPr>
              <w:pStyle w:val="PHESecondaryHeadingTwo"/>
              <w:rPr>
                <w:rFonts w:cs="Arial"/>
                <w:color w:val="auto"/>
                <w:szCs w:val="24"/>
              </w:rPr>
            </w:pPr>
          </w:p>
          <w:p w14:paraId="0172C5A9" w14:textId="198C1151"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lastRenderedPageBreak/>
              <w:t>D</w:t>
            </w:r>
            <w:r w:rsidR="00B164D5" w:rsidRPr="00834000">
              <w:rPr>
                <w:rFonts w:cs="Arial"/>
                <w:color w:val="auto"/>
                <w:szCs w:val="24"/>
              </w:rPr>
              <w:t xml:space="preserve">oes climate change have an impact on health inequalities in relation to your programme, project or policy? </w:t>
            </w:r>
          </w:p>
          <w:p w14:paraId="2547CD42" w14:textId="77777777" w:rsidR="00495276" w:rsidRPr="00834000" w:rsidRDefault="00495276" w:rsidP="00B164D5">
            <w:pPr>
              <w:pStyle w:val="PHESecondaryHeadingTwo"/>
              <w:rPr>
                <w:rFonts w:cs="Arial"/>
                <w:color w:val="auto"/>
                <w:szCs w:val="24"/>
              </w:rPr>
            </w:pPr>
          </w:p>
          <w:p w14:paraId="2B158344" w14:textId="4E9A2FB2"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W</w:t>
            </w:r>
            <w:r w:rsidR="00B164D5" w:rsidRPr="00834000">
              <w:rPr>
                <w:rFonts w:cs="Arial"/>
                <w:color w:val="auto"/>
                <w:szCs w:val="24"/>
              </w:rPr>
              <w:t>hich of these can you directly control?</w:t>
            </w:r>
          </w:p>
          <w:p w14:paraId="57803C40" w14:textId="77777777" w:rsidR="00495276" w:rsidRPr="00834000" w:rsidRDefault="00495276" w:rsidP="00B164D5">
            <w:pPr>
              <w:pStyle w:val="PHESecondaryHeadingTwo"/>
              <w:rPr>
                <w:rFonts w:cs="Arial"/>
                <w:color w:val="auto"/>
                <w:szCs w:val="24"/>
              </w:rPr>
            </w:pPr>
          </w:p>
          <w:p w14:paraId="73599B3F" w14:textId="6D944DDF"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W</w:t>
            </w:r>
            <w:r w:rsidR="00B164D5" w:rsidRPr="00834000">
              <w:rPr>
                <w:rFonts w:cs="Arial"/>
                <w:color w:val="auto"/>
                <w:szCs w:val="24"/>
              </w:rPr>
              <w:t>hich can you influence?</w:t>
            </w:r>
          </w:p>
          <w:p w14:paraId="5770FCA3" w14:textId="77777777" w:rsidR="00495276" w:rsidRPr="00834000" w:rsidRDefault="00495276" w:rsidP="00B164D5">
            <w:pPr>
              <w:pStyle w:val="PHESecondaryHeadingTwo"/>
              <w:rPr>
                <w:rFonts w:cs="Arial"/>
                <w:color w:val="auto"/>
                <w:szCs w:val="24"/>
              </w:rPr>
            </w:pPr>
          </w:p>
          <w:p w14:paraId="14BECF5F" w14:textId="2498D108" w:rsidR="00B164D5" w:rsidRPr="00834000" w:rsidRDefault="00495276" w:rsidP="0021216A">
            <w:pPr>
              <w:pStyle w:val="PHESecondaryHeadingTwo"/>
              <w:numPr>
                <w:ilvl w:val="0"/>
                <w:numId w:val="8"/>
              </w:numPr>
              <w:rPr>
                <w:rFonts w:cs="Arial"/>
                <w:color w:val="auto"/>
                <w:szCs w:val="24"/>
              </w:rPr>
            </w:pPr>
            <w:r w:rsidRPr="00834000">
              <w:rPr>
                <w:rFonts w:cs="Arial"/>
                <w:color w:val="auto"/>
                <w:szCs w:val="24"/>
              </w:rPr>
              <w:t>W</w:t>
            </w:r>
            <w:r w:rsidR="00B164D5" w:rsidRPr="00834000">
              <w:rPr>
                <w:rFonts w:cs="Arial"/>
                <w:color w:val="auto"/>
                <w:szCs w:val="24"/>
              </w:rPr>
              <w:t>hich are out of your control?</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452AF95" w14:textId="77777777" w:rsidR="00B164D5" w:rsidRPr="005C3961" w:rsidRDefault="00D6773E" w:rsidP="00B164D5">
            <w:pPr>
              <w:spacing w:line="276" w:lineRule="auto"/>
              <w:rPr>
                <w:color w:val="44546A" w:themeColor="text2"/>
                <w:szCs w:val="24"/>
              </w:rPr>
            </w:pPr>
            <w:r w:rsidRPr="005C3961">
              <w:rPr>
                <w:color w:val="44546A" w:themeColor="text2"/>
                <w:szCs w:val="24"/>
              </w:rPr>
              <w:lastRenderedPageBreak/>
              <w:t>Consider the following (but not limited to)</w:t>
            </w:r>
          </w:p>
          <w:p w14:paraId="40FC80A3" w14:textId="175DD965" w:rsidR="00783219" w:rsidRPr="005C3961" w:rsidRDefault="00783219" w:rsidP="3E0D5D65">
            <w:pPr>
              <w:spacing w:line="276" w:lineRule="auto"/>
              <w:rPr>
                <w:color w:val="44546A" w:themeColor="text2"/>
                <w:u w:val="single"/>
              </w:rPr>
            </w:pPr>
            <w:r w:rsidRPr="005C3961">
              <w:rPr>
                <w:color w:val="44546A" w:themeColor="text2"/>
                <w:u w:val="single"/>
              </w:rPr>
              <w:t>Wider Determinants of Health</w:t>
            </w:r>
          </w:p>
          <w:p w14:paraId="31DFC149"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Income:</w:t>
            </w:r>
          </w:p>
          <w:p w14:paraId="7006DFB7"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does the income level of women in deprived areas impact their access to maternity services, quality of care, and health outcomes?</w:t>
            </w:r>
          </w:p>
          <w:p w14:paraId="2E85C6F3" w14:textId="2B8F514B" w:rsidR="0024413B" w:rsidRPr="005C3961" w:rsidRDefault="00F32972" w:rsidP="007644D8">
            <w:pPr>
              <w:numPr>
                <w:ilvl w:val="1"/>
                <w:numId w:val="59"/>
              </w:numPr>
              <w:spacing w:line="276" w:lineRule="auto"/>
              <w:rPr>
                <w:color w:val="44546A" w:themeColor="text2"/>
                <w:szCs w:val="24"/>
              </w:rPr>
            </w:pPr>
            <w:r w:rsidRPr="005C3961">
              <w:rPr>
                <w:color w:val="44546A" w:themeColor="text2"/>
                <w:szCs w:val="24"/>
              </w:rPr>
              <w:t>Have you considered increased gender income disparity</w:t>
            </w:r>
            <w:r w:rsidR="00061461" w:rsidRPr="005C3961">
              <w:rPr>
                <w:color w:val="44546A" w:themeColor="text2"/>
                <w:szCs w:val="24"/>
              </w:rPr>
              <w:t xml:space="preserve"> or </w:t>
            </w:r>
            <w:r w:rsidR="00464D39" w:rsidRPr="005C3961">
              <w:rPr>
                <w:color w:val="44546A" w:themeColor="text2"/>
                <w:szCs w:val="24"/>
              </w:rPr>
              <w:t xml:space="preserve">the risk of </w:t>
            </w:r>
            <w:r w:rsidR="008249E5" w:rsidRPr="005C3961">
              <w:rPr>
                <w:color w:val="44546A" w:themeColor="text2"/>
                <w:szCs w:val="24"/>
              </w:rPr>
              <w:t>intimate</w:t>
            </w:r>
            <w:r w:rsidR="00464D39" w:rsidRPr="005C3961">
              <w:rPr>
                <w:color w:val="44546A" w:themeColor="text2"/>
                <w:szCs w:val="24"/>
              </w:rPr>
              <w:t xml:space="preserve"> partner violence resulting in </w:t>
            </w:r>
            <w:r w:rsidR="008249E5" w:rsidRPr="005C3961">
              <w:rPr>
                <w:color w:val="44546A" w:themeColor="text2"/>
                <w:szCs w:val="24"/>
              </w:rPr>
              <w:t>financial control?</w:t>
            </w:r>
          </w:p>
          <w:p w14:paraId="52C15349"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Are there policies in place to support low-income women with financial assistance or subsidies for maternity care (e.g., transportation, childcare costs)?</w:t>
            </w:r>
          </w:p>
          <w:p w14:paraId="5DA4EF42"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Education:</w:t>
            </w:r>
          </w:p>
          <w:p w14:paraId="1B7BABB8"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does the level of maternal education influence health literacy, access to prenatal education, and engagement in maternity care services?</w:t>
            </w:r>
          </w:p>
          <w:p w14:paraId="7277652B" w14:textId="215DA259"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provide tailored educational resources to women with lower levels of education to address health literacy gaps in maternity care?</w:t>
            </w:r>
          </w:p>
          <w:p w14:paraId="69710CB8"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Employment:</w:t>
            </w:r>
          </w:p>
          <w:p w14:paraId="3101D07A"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 employment status and working conditions impact access to maternity care for women in deprived areas (e.g., limited maternity leave, job insecurity)?</w:t>
            </w:r>
          </w:p>
          <w:p w14:paraId="2DA7A5CC" w14:textId="1AE21AF7" w:rsidR="00783219" w:rsidRPr="005C3961" w:rsidRDefault="00783219" w:rsidP="007644D8">
            <w:pPr>
              <w:numPr>
                <w:ilvl w:val="1"/>
                <w:numId w:val="59"/>
              </w:numPr>
              <w:spacing w:line="276" w:lineRule="auto"/>
              <w:rPr>
                <w:color w:val="44546A" w:themeColor="text2"/>
              </w:rPr>
            </w:pPr>
            <w:r w:rsidRPr="005C3961">
              <w:rPr>
                <w:color w:val="44546A" w:themeColor="text2"/>
              </w:rPr>
              <w:t>Are there specific measures to support pregnant women in low-wage,</w:t>
            </w:r>
            <w:r w:rsidR="00A41B9F" w:rsidRPr="005C3961">
              <w:rPr>
                <w:color w:val="44546A" w:themeColor="text2"/>
              </w:rPr>
              <w:t xml:space="preserve"> 0-hour contracts or contracted work (e.g. </w:t>
            </w:r>
            <w:r w:rsidR="00B43163" w:rsidRPr="005C3961">
              <w:rPr>
                <w:color w:val="44546A" w:themeColor="text2"/>
              </w:rPr>
              <w:t>U</w:t>
            </w:r>
            <w:r w:rsidR="00A41B9F" w:rsidRPr="005C3961">
              <w:rPr>
                <w:color w:val="44546A" w:themeColor="text2"/>
              </w:rPr>
              <w:t xml:space="preserve">ber, </w:t>
            </w:r>
            <w:r w:rsidR="00B43163" w:rsidRPr="005C3961">
              <w:rPr>
                <w:color w:val="44546A" w:themeColor="text2"/>
              </w:rPr>
              <w:t xml:space="preserve">Deliveroo etc,), </w:t>
            </w:r>
            <w:r w:rsidRPr="005C3961">
              <w:rPr>
                <w:color w:val="44546A" w:themeColor="text2"/>
              </w:rPr>
              <w:t>precarious, or part-time employment in accessing care?</w:t>
            </w:r>
          </w:p>
          <w:p w14:paraId="139055E8"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Housing:</w:t>
            </w:r>
          </w:p>
          <w:p w14:paraId="233C741C"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does housing quality and stability affect the maternal health outcomes in geographically or economically deprived areas?</w:t>
            </w:r>
          </w:p>
          <w:p w14:paraId="613F0CF1" w14:textId="54AE7862"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Are housing conditions (e.g., overcrowding, unsafe environments) addressed by the maternity program</w:t>
            </w:r>
            <w:r w:rsidR="00DF1D40" w:rsidRPr="005C3961">
              <w:rPr>
                <w:color w:val="44546A" w:themeColor="text2"/>
                <w:szCs w:val="24"/>
              </w:rPr>
              <w:t>me</w:t>
            </w:r>
            <w:r w:rsidRPr="005C3961">
              <w:rPr>
                <w:color w:val="44546A" w:themeColor="text2"/>
                <w:szCs w:val="24"/>
              </w:rPr>
              <w:t xml:space="preserve"> to ensure healthy pregnancy outcomes?</w:t>
            </w:r>
          </w:p>
          <w:p w14:paraId="4AE07149"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lastRenderedPageBreak/>
              <w:t>Community Life:</w:t>
            </w:r>
          </w:p>
          <w:p w14:paraId="1F66E167"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does community support (or lack thereof) influence maternal well-being and outcomes, especially in isolated or deprived areas?</w:t>
            </w:r>
          </w:p>
          <w:p w14:paraId="48E1E4C4" w14:textId="42AB71A0"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utili</w:t>
            </w:r>
            <w:r w:rsidR="00FD0483" w:rsidRPr="005C3961">
              <w:rPr>
                <w:color w:val="44546A" w:themeColor="text2"/>
                <w:szCs w:val="24"/>
              </w:rPr>
              <w:t>s</w:t>
            </w:r>
            <w:r w:rsidRPr="005C3961">
              <w:rPr>
                <w:color w:val="44546A" w:themeColor="text2"/>
                <w:szCs w:val="24"/>
              </w:rPr>
              <w:t>e community-based initiatives (e.g., peer support groups, local health champions) to enhance maternity care in underserved communities?</w:t>
            </w:r>
          </w:p>
          <w:p w14:paraId="1D11FD76"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Racism and Discrimination:</w:t>
            </w:r>
          </w:p>
          <w:p w14:paraId="56354B91"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does racial and ethnic discrimination impact women’s access to maternity care, their treatment, and their health outcomes?</w:t>
            </w:r>
          </w:p>
          <w:p w14:paraId="55A0E040" w14:textId="6C2FCE3F"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address institutional racism and provide culturally competent care to minority ethnic women to reduce the effects of discrimination?</w:t>
            </w:r>
          </w:p>
          <w:p w14:paraId="17C7EAA4" w14:textId="77777777" w:rsidR="00783219" w:rsidRPr="005C3961" w:rsidRDefault="00783219" w:rsidP="007644D8">
            <w:pPr>
              <w:numPr>
                <w:ilvl w:val="0"/>
                <w:numId w:val="59"/>
              </w:numPr>
              <w:spacing w:line="276" w:lineRule="auto"/>
              <w:rPr>
                <w:color w:val="44546A" w:themeColor="text2"/>
                <w:szCs w:val="24"/>
              </w:rPr>
            </w:pPr>
            <w:r w:rsidRPr="005C3961">
              <w:rPr>
                <w:color w:val="44546A" w:themeColor="text2"/>
                <w:szCs w:val="24"/>
              </w:rPr>
              <w:t>Cultural and Environmental Factors:</w:t>
            </w:r>
          </w:p>
          <w:p w14:paraId="6B8164ED" w14:textId="77777777"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How do cultural beliefs and practices affect engagement with maternity services in different socio-economic or ethnic groups?</w:t>
            </w:r>
          </w:p>
          <w:p w14:paraId="5E09BFA6" w14:textId="0801589D" w:rsidR="00783219" w:rsidRPr="005C3961" w:rsidRDefault="00783219" w:rsidP="007644D8">
            <w:pPr>
              <w:numPr>
                <w:ilvl w:val="1"/>
                <w:numId w:val="59"/>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consider cultural diversity in its care delivery and offer culturally sensitive services to ensure inclusivity and equitable outcomes?</w:t>
            </w:r>
          </w:p>
          <w:p w14:paraId="370A1E58" w14:textId="41B0FFD9" w:rsidR="00783219" w:rsidRPr="005C3961" w:rsidRDefault="00783219" w:rsidP="00783219">
            <w:pPr>
              <w:spacing w:line="276" w:lineRule="auto"/>
              <w:rPr>
                <w:color w:val="44546A" w:themeColor="text2"/>
                <w:szCs w:val="24"/>
                <w:u w:val="single"/>
              </w:rPr>
            </w:pPr>
            <w:r w:rsidRPr="005C3961">
              <w:rPr>
                <w:color w:val="44546A" w:themeColor="text2"/>
                <w:szCs w:val="24"/>
                <w:u w:val="single"/>
              </w:rPr>
              <w:t>Structural Discrimination and Racism</w:t>
            </w:r>
          </w:p>
          <w:p w14:paraId="1A3AE40C" w14:textId="77777777" w:rsidR="00783219" w:rsidRPr="005C3961" w:rsidRDefault="00783219" w:rsidP="007644D8">
            <w:pPr>
              <w:numPr>
                <w:ilvl w:val="0"/>
                <w:numId w:val="60"/>
              </w:numPr>
              <w:spacing w:line="276" w:lineRule="auto"/>
              <w:rPr>
                <w:color w:val="44546A" w:themeColor="text2"/>
                <w:szCs w:val="24"/>
              </w:rPr>
            </w:pPr>
            <w:r w:rsidRPr="005C3961">
              <w:rPr>
                <w:color w:val="44546A" w:themeColor="text2"/>
                <w:szCs w:val="24"/>
              </w:rPr>
              <w:t>Digital Access and Health Equity:</w:t>
            </w:r>
          </w:p>
          <w:p w14:paraId="604B5E2C" w14:textId="77777777" w:rsidR="00783219" w:rsidRPr="005C3961" w:rsidRDefault="00783219" w:rsidP="007644D8">
            <w:pPr>
              <w:numPr>
                <w:ilvl w:val="1"/>
                <w:numId w:val="60"/>
              </w:numPr>
              <w:spacing w:line="276" w:lineRule="auto"/>
              <w:rPr>
                <w:color w:val="44546A" w:themeColor="text2"/>
                <w:szCs w:val="24"/>
              </w:rPr>
            </w:pPr>
            <w:r w:rsidRPr="005C3961">
              <w:rPr>
                <w:color w:val="44546A" w:themeColor="text2"/>
                <w:szCs w:val="24"/>
              </w:rPr>
              <w:t>Does the mandatory use of digital platforms (e.g., online consultations, digital health advice) exclude less IT-literate individuals or those without reliable internet access, especially in low-income or elderly populations?</w:t>
            </w:r>
          </w:p>
          <w:p w14:paraId="4668B891" w14:textId="77777777" w:rsidR="00783219" w:rsidRPr="005C3961" w:rsidRDefault="00783219" w:rsidP="007644D8">
            <w:pPr>
              <w:numPr>
                <w:ilvl w:val="1"/>
                <w:numId w:val="60"/>
              </w:numPr>
              <w:spacing w:line="276" w:lineRule="auto"/>
              <w:rPr>
                <w:color w:val="44546A" w:themeColor="text2"/>
                <w:szCs w:val="24"/>
              </w:rPr>
            </w:pPr>
            <w:r w:rsidRPr="005C3961">
              <w:rPr>
                <w:color w:val="44546A" w:themeColor="text2"/>
                <w:szCs w:val="24"/>
              </w:rPr>
              <w:t>What measures are in place to ensure that women in deprived or rural areas with limited access to technology can still receive quality maternity care (e.g., phone consultations, printed materials)?</w:t>
            </w:r>
          </w:p>
          <w:p w14:paraId="3A7D72CF" w14:textId="77777777" w:rsidR="00783219" w:rsidRPr="005C3961" w:rsidRDefault="00783219" w:rsidP="007644D8">
            <w:pPr>
              <w:numPr>
                <w:ilvl w:val="0"/>
                <w:numId w:val="60"/>
              </w:numPr>
              <w:spacing w:line="276" w:lineRule="auto"/>
              <w:rPr>
                <w:color w:val="44546A" w:themeColor="text2"/>
                <w:szCs w:val="24"/>
              </w:rPr>
            </w:pPr>
            <w:r w:rsidRPr="005C3961">
              <w:rPr>
                <w:color w:val="44546A" w:themeColor="text2"/>
                <w:szCs w:val="24"/>
              </w:rPr>
              <w:t>Health System Accessibility:</w:t>
            </w:r>
          </w:p>
          <w:p w14:paraId="79AA4AC2" w14:textId="77777777" w:rsidR="00783219" w:rsidRPr="005C3961" w:rsidRDefault="00783219" w:rsidP="007644D8">
            <w:pPr>
              <w:numPr>
                <w:ilvl w:val="1"/>
                <w:numId w:val="60"/>
              </w:numPr>
              <w:spacing w:line="276" w:lineRule="auto"/>
              <w:rPr>
                <w:color w:val="44546A" w:themeColor="text2"/>
                <w:szCs w:val="24"/>
              </w:rPr>
            </w:pPr>
            <w:r w:rsidRPr="005C3961">
              <w:rPr>
                <w:color w:val="44546A" w:themeColor="text2"/>
                <w:szCs w:val="24"/>
              </w:rPr>
              <w:t xml:space="preserve">Are there systemic barriers, such as long wait times, limited availability of services, or geographical inaccessibility, that </w:t>
            </w:r>
            <w:r w:rsidRPr="005C3961">
              <w:rPr>
                <w:color w:val="44546A" w:themeColor="text2"/>
                <w:szCs w:val="24"/>
              </w:rPr>
              <w:lastRenderedPageBreak/>
              <w:t>disproportionately affect women from lower socio-economic backgrounds or minority groups?</w:t>
            </w:r>
          </w:p>
          <w:p w14:paraId="1502F355" w14:textId="6976CE06" w:rsidR="00783219" w:rsidRPr="005C3961" w:rsidRDefault="00783219" w:rsidP="007644D8">
            <w:pPr>
              <w:numPr>
                <w:ilvl w:val="1"/>
                <w:numId w:val="60"/>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work to eliminate these barriers and promote equitable access to maternity services?</w:t>
            </w:r>
          </w:p>
          <w:p w14:paraId="2D3DCB49" w14:textId="42ED8018" w:rsidR="00783219" w:rsidRPr="005C3961" w:rsidRDefault="00783219" w:rsidP="00783219">
            <w:pPr>
              <w:spacing w:line="276" w:lineRule="auto"/>
              <w:rPr>
                <w:color w:val="44546A" w:themeColor="text2"/>
                <w:szCs w:val="24"/>
                <w:u w:val="single"/>
              </w:rPr>
            </w:pPr>
            <w:r w:rsidRPr="005C3961">
              <w:rPr>
                <w:color w:val="44546A" w:themeColor="text2"/>
                <w:szCs w:val="24"/>
                <w:u w:val="single"/>
              </w:rPr>
              <w:t xml:space="preserve">Health </w:t>
            </w:r>
            <w:r w:rsidR="00DF5DBB" w:rsidRPr="005C3961">
              <w:rPr>
                <w:color w:val="44546A" w:themeColor="text2"/>
                <w:szCs w:val="24"/>
                <w:u w:val="single"/>
              </w:rPr>
              <w:t>Behaviours</w:t>
            </w:r>
          </w:p>
          <w:p w14:paraId="36AC8D55" w14:textId="77777777" w:rsidR="00783219" w:rsidRPr="005C3961" w:rsidRDefault="00783219" w:rsidP="007644D8">
            <w:pPr>
              <w:numPr>
                <w:ilvl w:val="0"/>
                <w:numId w:val="61"/>
              </w:numPr>
              <w:spacing w:line="276" w:lineRule="auto"/>
              <w:rPr>
                <w:color w:val="44546A" w:themeColor="text2"/>
                <w:szCs w:val="24"/>
              </w:rPr>
            </w:pPr>
            <w:r w:rsidRPr="005C3961">
              <w:rPr>
                <w:color w:val="44546A" w:themeColor="text2"/>
                <w:szCs w:val="24"/>
              </w:rPr>
              <w:t>Lifestyle and Risk Factors:</w:t>
            </w:r>
          </w:p>
          <w:p w14:paraId="14B6B93E" w14:textId="03C87D72" w:rsidR="00783219" w:rsidRPr="005C3961" w:rsidRDefault="00783219" w:rsidP="007644D8">
            <w:pPr>
              <w:numPr>
                <w:ilvl w:val="1"/>
                <w:numId w:val="61"/>
              </w:numPr>
              <w:spacing w:line="276" w:lineRule="auto"/>
              <w:rPr>
                <w:color w:val="44546A" w:themeColor="text2"/>
                <w:szCs w:val="24"/>
              </w:rPr>
            </w:pPr>
            <w:r w:rsidRPr="005C3961">
              <w:rPr>
                <w:color w:val="44546A" w:themeColor="text2"/>
                <w:szCs w:val="24"/>
              </w:rPr>
              <w:t xml:space="preserve">How do health </w:t>
            </w:r>
            <w:r w:rsidR="00E96710" w:rsidRPr="005C3961">
              <w:rPr>
                <w:color w:val="44546A" w:themeColor="text2"/>
                <w:szCs w:val="24"/>
              </w:rPr>
              <w:t>behaviours</w:t>
            </w:r>
            <w:r w:rsidRPr="005C3961">
              <w:rPr>
                <w:color w:val="44546A" w:themeColor="text2"/>
                <w:szCs w:val="24"/>
              </w:rPr>
              <w:t>, such as smoking, alcohol consumption, and poor diet, contribute to maternal and neonatal health inequalities in deprived communities?</w:t>
            </w:r>
          </w:p>
          <w:p w14:paraId="40ED3E50" w14:textId="21A7963B" w:rsidR="00783219" w:rsidRPr="005C3961" w:rsidRDefault="00783219" w:rsidP="007644D8">
            <w:pPr>
              <w:numPr>
                <w:ilvl w:val="1"/>
                <w:numId w:val="61"/>
              </w:numPr>
              <w:spacing w:line="276" w:lineRule="auto"/>
              <w:rPr>
                <w:color w:val="44546A" w:themeColor="text2"/>
                <w:szCs w:val="24"/>
              </w:rPr>
            </w:pPr>
            <w:r w:rsidRPr="005C3961">
              <w:rPr>
                <w:color w:val="44546A" w:themeColor="text2"/>
                <w:szCs w:val="24"/>
              </w:rPr>
              <w:t xml:space="preserve">Are there targeted interventions in place to support women in disadvantaged areas with </w:t>
            </w:r>
            <w:r w:rsidR="00E96710" w:rsidRPr="005C3961">
              <w:rPr>
                <w:color w:val="44546A" w:themeColor="text2"/>
                <w:szCs w:val="24"/>
              </w:rPr>
              <w:t>behaviour</w:t>
            </w:r>
            <w:r w:rsidRPr="005C3961">
              <w:rPr>
                <w:color w:val="44546A" w:themeColor="text2"/>
                <w:szCs w:val="24"/>
              </w:rPr>
              <w:t xml:space="preserve"> change programs (e.g., smoking cessation, nutrition education)?</w:t>
            </w:r>
          </w:p>
          <w:p w14:paraId="687C6524" w14:textId="77777777" w:rsidR="00783219" w:rsidRPr="005C3961" w:rsidRDefault="00783219" w:rsidP="007644D8">
            <w:pPr>
              <w:numPr>
                <w:ilvl w:val="0"/>
                <w:numId w:val="61"/>
              </w:numPr>
              <w:spacing w:line="276" w:lineRule="auto"/>
              <w:rPr>
                <w:color w:val="44546A" w:themeColor="text2"/>
                <w:szCs w:val="24"/>
              </w:rPr>
            </w:pPr>
            <w:r w:rsidRPr="005C3961">
              <w:rPr>
                <w:color w:val="44546A" w:themeColor="text2"/>
                <w:szCs w:val="24"/>
              </w:rPr>
              <w:t>Prenatal Care Engagement:</w:t>
            </w:r>
          </w:p>
          <w:p w14:paraId="07410D5E" w14:textId="7AD6B27E" w:rsidR="00783219" w:rsidRPr="005C3961" w:rsidRDefault="00783219" w:rsidP="007644D8">
            <w:pPr>
              <w:numPr>
                <w:ilvl w:val="1"/>
                <w:numId w:val="61"/>
              </w:numPr>
              <w:spacing w:line="276" w:lineRule="auto"/>
              <w:rPr>
                <w:color w:val="44546A" w:themeColor="text2"/>
                <w:szCs w:val="24"/>
              </w:rPr>
            </w:pPr>
            <w:r w:rsidRPr="005C3961">
              <w:rPr>
                <w:color w:val="44546A" w:themeColor="text2"/>
                <w:szCs w:val="24"/>
              </w:rPr>
              <w:t xml:space="preserve">How do women’s health </w:t>
            </w:r>
            <w:r w:rsidR="00E96710" w:rsidRPr="005C3961">
              <w:rPr>
                <w:color w:val="44546A" w:themeColor="text2"/>
                <w:szCs w:val="24"/>
              </w:rPr>
              <w:t>behaviours</w:t>
            </w:r>
            <w:r w:rsidRPr="005C3961">
              <w:rPr>
                <w:color w:val="44546A" w:themeColor="text2"/>
                <w:szCs w:val="24"/>
              </w:rPr>
              <w:t xml:space="preserve"> (e.g., avoiding prenatal care visits, late initiation of care) vary across socio-economic and cultural groups, and how does this impact maternity outcomes?</w:t>
            </w:r>
          </w:p>
          <w:p w14:paraId="65AA8937" w14:textId="7D51D0BC" w:rsidR="00783219" w:rsidRPr="005C3961" w:rsidRDefault="00783219" w:rsidP="007644D8">
            <w:pPr>
              <w:numPr>
                <w:ilvl w:val="1"/>
                <w:numId w:val="61"/>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ensure that all women, especially those from vulnerable backgrounds, engage in timely and continuous prenatal care?</w:t>
            </w:r>
          </w:p>
          <w:p w14:paraId="5A5EFA6A" w14:textId="5CF3FF02" w:rsidR="00783219" w:rsidRPr="005C3961" w:rsidRDefault="00783219" w:rsidP="00783219">
            <w:pPr>
              <w:spacing w:line="276" w:lineRule="auto"/>
              <w:rPr>
                <w:color w:val="44546A" w:themeColor="text2"/>
                <w:szCs w:val="24"/>
                <w:u w:val="single"/>
              </w:rPr>
            </w:pPr>
            <w:r w:rsidRPr="005C3961">
              <w:rPr>
                <w:color w:val="44546A" w:themeColor="text2"/>
                <w:szCs w:val="24"/>
                <w:u w:val="single"/>
              </w:rPr>
              <w:t>Service Quality, Access, and Take-Up</w:t>
            </w:r>
          </w:p>
          <w:p w14:paraId="08B9A2E2" w14:textId="77777777" w:rsidR="00783219" w:rsidRPr="005C3961" w:rsidRDefault="00783219" w:rsidP="007644D8">
            <w:pPr>
              <w:numPr>
                <w:ilvl w:val="0"/>
                <w:numId w:val="62"/>
              </w:numPr>
              <w:spacing w:line="276" w:lineRule="auto"/>
              <w:rPr>
                <w:color w:val="44546A" w:themeColor="text2"/>
                <w:szCs w:val="24"/>
              </w:rPr>
            </w:pPr>
            <w:r w:rsidRPr="005C3961">
              <w:rPr>
                <w:color w:val="44546A" w:themeColor="text2"/>
                <w:szCs w:val="24"/>
              </w:rPr>
              <w:t>Quality of Maternity Services:</w:t>
            </w:r>
          </w:p>
          <w:p w14:paraId="54AA5A91" w14:textId="77777777" w:rsidR="00783219" w:rsidRPr="005C3961" w:rsidRDefault="00783219" w:rsidP="007644D8">
            <w:pPr>
              <w:numPr>
                <w:ilvl w:val="1"/>
                <w:numId w:val="62"/>
              </w:numPr>
              <w:spacing w:line="276" w:lineRule="auto"/>
              <w:rPr>
                <w:color w:val="44546A" w:themeColor="text2"/>
                <w:szCs w:val="24"/>
              </w:rPr>
            </w:pPr>
            <w:r w:rsidRPr="005C3961">
              <w:rPr>
                <w:color w:val="44546A" w:themeColor="text2"/>
                <w:szCs w:val="24"/>
              </w:rPr>
              <w:t>How does the quality of maternity care vary across different socio-economic and geographic regions, and does this contribute to disparities in health outcomes?</w:t>
            </w:r>
          </w:p>
          <w:p w14:paraId="26615BCC" w14:textId="3A6656FB" w:rsidR="00783219" w:rsidRPr="005C3961" w:rsidRDefault="00783219" w:rsidP="007644D8">
            <w:pPr>
              <w:numPr>
                <w:ilvl w:val="1"/>
                <w:numId w:val="62"/>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ensure that women in deprived areas receive the same high standard of care as those in wealthier areas, and if not, what strategies are in place to address the disparity?</w:t>
            </w:r>
          </w:p>
          <w:p w14:paraId="000B62E7" w14:textId="77777777" w:rsidR="00783219" w:rsidRPr="005C3961" w:rsidRDefault="00783219" w:rsidP="007644D8">
            <w:pPr>
              <w:numPr>
                <w:ilvl w:val="0"/>
                <w:numId w:val="62"/>
              </w:numPr>
              <w:spacing w:line="276" w:lineRule="auto"/>
              <w:rPr>
                <w:color w:val="44546A" w:themeColor="text2"/>
                <w:szCs w:val="24"/>
              </w:rPr>
            </w:pPr>
            <w:r w:rsidRPr="005C3961">
              <w:rPr>
                <w:color w:val="44546A" w:themeColor="text2"/>
                <w:szCs w:val="24"/>
              </w:rPr>
              <w:t>Access and Take-Up:</w:t>
            </w:r>
          </w:p>
          <w:p w14:paraId="4FDDD776" w14:textId="77777777" w:rsidR="00783219" w:rsidRPr="005C3961" w:rsidRDefault="00783219" w:rsidP="007644D8">
            <w:pPr>
              <w:numPr>
                <w:ilvl w:val="1"/>
                <w:numId w:val="62"/>
              </w:numPr>
              <w:spacing w:line="276" w:lineRule="auto"/>
              <w:rPr>
                <w:color w:val="44546A" w:themeColor="text2"/>
                <w:szCs w:val="24"/>
              </w:rPr>
            </w:pPr>
            <w:r w:rsidRPr="005C3961">
              <w:rPr>
                <w:color w:val="44546A" w:themeColor="text2"/>
                <w:szCs w:val="24"/>
              </w:rPr>
              <w:lastRenderedPageBreak/>
              <w:t>Are there significant differences in the take-up of maternity services between women from different socio-economic or ethnic backgrounds?</w:t>
            </w:r>
          </w:p>
          <w:p w14:paraId="0C9FB5C5" w14:textId="63025FFA" w:rsidR="00783219" w:rsidRPr="005C3961" w:rsidRDefault="00783219" w:rsidP="007644D8">
            <w:pPr>
              <w:numPr>
                <w:ilvl w:val="1"/>
                <w:numId w:val="62"/>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monitor the factors that impact service take-up (e.g., cost, distance, awareness) in deprived communities, and address them to increase engagement?</w:t>
            </w:r>
          </w:p>
          <w:p w14:paraId="660CF6E5" w14:textId="152E990C" w:rsidR="00783219" w:rsidRPr="005C3961" w:rsidRDefault="00783219" w:rsidP="00783219">
            <w:pPr>
              <w:spacing w:line="276" w:lineRule="auto"/>
              <w:rPr>
                <w:color w:val="44546A" w:themeColor="text2"/>
                <w:szCs w:val="24"/>
                <w:u w:val="single"/>
              </w:rPr>
            </w:pPr>
            <w:r w:rsidRPr="005C3961">
              <w:rPr>
                <w:color w:val="44546A" w:themeColor="text2"/>
                <w:szCs w:val="24"/>
                <w:u w:val="single"/>
              </w:rPr>
              <w:t>Climate Change and Environmental Impact</w:t>
            </w:r>
          </w:p>
          <w:p w14:paraId="1A688F1A" w14:textId="77777777" w:rsidR="00783219" w:rsidRPr="005C3961" w:rsidRDefault="00783219" w:rsidP="007644D8">
            <w:pPr>
              <w:numPr>
                <w:ilvl w:val="0"/>
                <w:numId w:val="63"/>
              </w:numPr>
              <w:spacing w:line="276" w:lineRule="auto"/>
              <w:rPr>
                <w:color w:val="44546A" w:themeColor="text2"/>
                <w:szCs w:val="24"/>
              </w:rPr>
            </w:pPr>
            <w:r w:rsidRPr="005C3961">
              <w:rPr>
                <w:color w:val="44546A" w:themeColor="text2"/>
                <w:szCs w:val="24"/>
              </w:rPr>
              <w:t>Impact of Environmental Factors:</w:t>
            </w:r>
          </w:p>
          <w:p w14:paraId="38469F1A" w14:textId="77777777" w:rsidR="00783219" w:rsidRPr="005C3961" w:rsidRDefault="00783219" w:rsidP="007644D8">
            <w:pPr>
              <w:numPr>
                <w:ilvl w:val="1"/>
                <w:numId w:val="63"/>
              </w:numPr>
              <w:spacing w:line="276" w:lineRule="auto"/>
              <w:rPr>
                <w:color w:val="44546A" w:themeColor="text2"/>
                <w:szCs w:val="24"/>
              </w:rPr>
            </w:pPr>
            <w:r w:rsidRPr="005C3961">
              <w:rPr>
                <w:color w:val="44546A" w:themeColor="text2"/>
                <w:szCs w:val="24"/>
              </w:rPr>
              <w:t>How does climate change, including air pollution, extreme weather events, and other environmental factors, exacerbate health inequalities for pregnant women, especially in deprived areas?</w:t>
            </w:r>
          </w:p>
          <w:p w14:paraId="08528D4D" w14:textId="48D6F15B" w:rsidR="00783219" w:rsidRPr="005C3961" w:rsidRDefault="00783219" w:rsidP="007644D8">
            <w:pPr>
              <w:numPr>
                <w:ilvl w:val="1"/>
                <w:numId w:val="63"/>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take into account the specific environmental health risks faced by women in geographically deprived areas (e.g., urban heat islands, poor air quality)?</w:t>
            </w:r>
          </w:p>
          <w:p w14:paraId="6203892E" w14:textId="77777777" w:rsidR="00783219" w:rsidRPr="005C3961" w:rsidRDefault="00783219" w:rsidP="007644D8">
            <w:pPr>
              <w:numPr>
                <w:ilvl w:val="0"/>
                <w:numId w:val="63"/>
              </w:numPr>
              <w:spacing w:line="276" w:lineRule="auto"/>
              <w:rPr>
                <w:color w:val="44546A" w:themeColor="text2"/>
                <w:szCs w:val="24"/>
              </w:rPr>
            </w:pPr>
            <w:r w:rsidRPr="005C3961">
              <w:rPr>
                <w:color w:val="44546A" w:themeColor="text2"/>
                <w:szCs w:val="24"/>
              </w:rPr>
              <w:t>Vulnerability of Deprived Communities:</w:t>
            </w:r>
          </w:p>
          <w:p w14:paraId="3CB28B1E" w14:textId="66558BF3" w:rsidR="00783219" w:rsidRPr="005C3961" w:rsidRDefault="00783219" w:rsidP="007644D8">
            <w:pPr>
              <w:numPr>
                <w:ilvl w:val="1"/>
                <w:numId w:val="63"/>
              </w:numPr>
              <w:spacing w:line="276" w:lineRule="auto"/>
              <w:rPr>
                <w:color w:val="44546A" w:themeColor="text2"/>
                <w:szCs w:val="24"/>
              </w:rPr>
            </w:pPr>
            <w:r w:rsidRPr="005C3961">
              <w:rPr>
                <w:color w:val="44546A" w:themeColor="text2"/>
                <w:szCs w:val="24"/>
              </w:rPr>
              <w:t>Are pregnant women in lower socio-economic areas more vulnerable to the health impacts of climate change, and how does the program</w:t>
            </w:r>
            <w:r w:rsidR="00DF1D40" w:rsidRPr="005C3961">
              <w:rPr>
                <w:color w:val="44546A" w:themeColor="text2"/>
                <w:szCs w:val="24"/>
              </w:rPr>
              <w:t>me</w:t>
            </w:r>
            <w:r w:rsidRPr="005C3961">
              <w:rPr>
                <w:color w:val="44546A" w:themeColor="text2"/>
                <w:szCs w:val="24"/>
              </w:rPr>
              <w:t xml:space="preserve"> address this vulnerability (e.g., cooling </w:t>
            </w:r>
            <w:r w:rsidR="00E96710" w:rsidRPr="005C3961">
              <w:rPr>
                <w:color w:val="44546A" w:themeColor="text2"/>
                <w:szCs w:val="24"/>
              </w:rPr>
              <w:t>centres</w:t>
            </w:r>
            <w:r w:rsidRPr="005C3961">
              <w:rPr>
                <w:color w:val="44546A" w:themeColor="text2"/>
                <w:szCs w:val="24"/>
              </w:rPr>
              <w:t>, air quality monitoring)?</w:t>
            </w:r>
          </w:p>
          <w:p w14:paraId="288FDCD6" w14:textId="56B7CF89" w:rsidR="00783219" w:rsidRPr="005C3961" w:rsidRDefault="00783219" w:rsidP="00783219">
            <w:pPr>
              <w:spacing w:line="276" w:lineRule="auto"/>
              <w:rPr>
                <w:color w:val="44546A" w:themeColor="text2"/>
                <w:szCs w:val="24"/>
                <w:u w:val="single"/>
              </w:rPr>
            </w:pPr>
            <w:r w:rsidRPr="005C3961">
              <w:rPr>
                <w:color w:val="44546A" w:themeColor="text2"/>
                <w:szCs w:val="24"/>
                <w:u w:val="single"/>
              </w:rPr>
              <w:t>Control, Influence, and External Factors</w:t>
            </w:r>
          </w:p>
          <w:p w14:paraId="3217B68A" w14:textId="77777777" w:rsidR="00783219" w:rsidRPr="005C3961" w:rsidRDefault="00783219" w:rsidP="007644D8">
            <w:pPr>
              <w:numPr>
                <w:ilvl w:val="0"/>
                <w:numId w:val="64"/>
              </w:numPr>
              <w:spacing w:line="276" w:lineRule="auto"/>
              <w:rPr>
                <w:color w:val="44546A" w:themeColor="text2"/>
                <w:szCs w:val="24"/>
              </w:rPr>
            </w:pPr>
            <w:r w:rsidRPr="005C3961">
              <w:rPr>
                <w:color w:val="44546A" w:themeColor="text2"/>
                <w:szCs w:val="24"/>
              </w:rPr>
              <w:t>Direct Control:</w:t>
            </w:r>
          </w:p>
          <w:p w14:paraId="52C299D5" w14:textId="22961476"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t>Which factors does the program</w:t>
            </w:r>
            <w:r w:rsidR="00DF1D40" w:rsidRPr="005C3961">
              <w:rPr>
                <w:color w:val="44546A" w:themeColor="text2"/>
                <w:szCs w:val="24"/>
              </w:rPr>
              <w:t>me</w:t>
            </w:r>
            <w:r w:rsidRPr="005C3961">
              <w:rPr>
                <w:color w:val="44546A" w:themeColor="text2"/>
                <w:szCs w:val="24"/>
              </w:rPr>
              <w:t xml:space="preserve"> have direct control over in addressing health inequalities (e.g., service delivery, resource allocation, training for healthcare providers)?</w:t>
            </w:r>
          </w:p>
          <w:p w14:paraId="0E946815" w14:textId="6EFFAFBB"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t>How can the program</w:t>
            </w:r>
            <w:r w:rsidR="00DF1D40" w:rsidRPr="005C3961">
              <w:rPr>
                <w:color w:val="44546A" w:themeColor="text2"/>
                <w:szCs w:val="24"/>
              </w:rPr>
              <w:t>me</w:t>
            </w:r>
            <w:r w:rsidRPr="005C3961">
              <w:rPr>
                <w:color w:val="44546A" w:themeColor="text2"/>
                <w:szCs w:val="24"/>
              </w:rPr>
              <w:t xml:space="preserve"> directly improve service accessibility and quality for women in deprived areas, such as through mobile clinics or outreach workers?</w:t>
            </w:r>
          </w:p>
          <w:p w14:paraId="6E69B016" w14:textId="77777777" w:rsidR="00783219" w:rsidRPr="005C3961" w:rsidRDefault="00783219" w:rsidP="007644D8">
            <w:pPr>
              <w:numPr>
                <w:ilvl w:val="0"/>
                <w:numId w:val="64"/>
              </w:numPr>
              <w:spacing w:line="276" w:lineRule="auto"/>
              <w:rPr>
                <w:color w:val="44546A" w:themeColor="text2"/>
                <w:szCs w:val="24"/>
              </w:rPr>
            </w:pPr>
            <w:r w:rsidRPr="005C3961">
              <w:rPr>
                <w:color w:val="44546A" w:themeColor="text2"/>
                <w:szCs w:val="24"/>
              </w:rPr>
              <w:t>Influence:</w:t>
            </w:r>
          </w:p>
          <w:p w14:paraId="6795409D" w14:textId="4632F1F9"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lastRenderedPageBreak/>
              <w:t>Which factors can the program</w:t>
            </w:r>
            <w:r w:rsidR="00DF1D40" w:rsidRPr="005C3961">
              <w:rPr>
                <w:color w:val="44546A" w:themeColor="text2"/>
                <w:szCs w:val="24"/>
              </w:rPr>
              <w:t>me</w:t>
            </w:r>
            <w:r w:rsidRPr="005C3961">
              <w:rPr>
                <w:color w:val="44546A" w:themeColor="text2"/>
                <w:szCs w:val="24"/>
              </w:rPr>
              <w:t xml:space="preserve"> influence to reduce inequalities (e.g., partnerships with local organi</w:t>
            </w:r>
            <w:r w:rsidR="00FD0483" w:rsidRPr="005C3961">
              <w:rPr>
                <w:color w:val="44546A" w:themeColor="text2"/>
                <w:szCs w:val="24"/>
              </w:rPr>
              <w:t>s</w:t>
            </w:r>
            <w:r w:rsidRPr="005C3961">
              <w:rPr>
                <w:color w:val="44546A" w:themeColor="text2"/>
                <w:szCs w:val="24"/>
              </w:rPr>
              <w:t>ations, advocating for policy changes on transport or housing)?</w:t>
            </w:r>
          </w:p>
          <w:p w14:paraId="63DCB45B" w14:textId="2B79B80C"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collaborate with external organi</w:t>
            </w:r>
            <w:r w:rsidR="00FD0483" w:rsidRPr="005C3961">
              <w:rPr>
                <w:color w:val="44546A" w:themeColor="text2"/>
                <w:szCs w:val="24"/>
              </w:rPr>
              <w:t>s</w:t>
            </w:r>
            <w:r w:rsidRPr="005C3961">
              <w:rPr>
                <w:color w:val="44546A" w:themeColor="text2"/>
                <w:szCs w:val="24"/>
              </w:rPr>
              <w:t xml:space="preserve">ations or agencies to address broader social determinants, like housing or employment, </w:t>
            </w:r>
            <w:r w:rsidR="008028C3" w:rsidRPr="005C3961">
              <w:rPr>
                <w:color w:val="44546A" w:themeColor="text2"/>
                <w:szCs w:val="24"/>
              </w:rPr>
              <w:t>which</w:t>
            </w:r>
            <w:r w:rsidRPr="005C3961">
              <w:rPr>
                <w:color w:val="44546A" w:themeColor="text2"/>
                <w:szCs w:val="24"/>
              </w:rPr>
              <w:t xml:space="preserve"> impact maternal health?</w:t>
            </w:r>
          </w:p>
          <w:p w14:paraId="24FFE16D" w14:textId="77777777" w:rsidR="00783219" w:rsidRPr="005C3961" w:rsidRDefault="00783219" w:rsidP="007644D8">
            <w:pPr>
              <w:numPr>
                <w:ilvl w:val="0"/>
                <w:numId w:val="64"/>
              </w:numPr>
              <w:spacing w:line="276" w:lineRule="auto"/>
              <w:rPr>
                <w:color w:val="44546A" w:themeColor="text2"/>
                <w:szCs w:val="24"/>
              </w:rPr>
            </w:pPr>
            <w:r w:rsidRPr="005C3961">
              <w:rPr>
                <w:color w:val="44546A" w:themeColor="text2"/>
                <w:szCs w:val="24"/>
              </w:rPr>
              <w:t>Out of Control:</w:t>
            </w:r>
          </w:p>
          <w:p w14:paraId="0777C853" w14:textId="15647258"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t>Which factors are outside the program</w:t>
            </w:r>
            <w:r w:rsidR="00DF1D40" w:rsidRPr="005C3961">
              <w:rPr>
                <w:color w:val="44546A" w:themeColor="text2"/>
                <w:szCs w:val="24"/>
              </w:rPr>
              <w:t>me</w:t>
            </w:r>
            <w:r w:rsidRPr="005C3961">
              <w:rPr>
                <w:color w:val="44546A" w:themeColor="text2"/>
                <w:szCs w:val="24"/>
              </w:rPr>
              <w:t>’s control but still contribute to health inequalities (e.g., national policies on income, public health infrastructure, environmental policies)?</w:t>
            </w:r>
          </w:p>
          <w:p w14:paraId="194CD4B2" w14:textId="77777777" w:rsidR="00783219" w:rsidRPr="005C3961" w:rsidRDefault="00783219" w:rsidP="007644D8">
            <w:pPr>
              <w:numPr>
                <w:ilvl w:val="1"/>
                <w:numId w:val="64"/>
              </w:numPr>
              <w:spacing w:line="276" w:lineRule="auto"/>
              <w:rPr>
                <w:color w:val="44546A" w:themeColor="text2"/>
                <w:szCs w:val="24"/>
              </w:rPr>
            </w:pPr>
            <w:r w:rsidRPr="005C3961">
              <w:rPr>
                <w:color w:val="44546A" w:themeColor="text2"/>
                <w:szCs w:val="24"/>
              </w:rPr>
              <w:t>What steps can be taken to mitigate the effects of these external factors, even if they are not directly within the program's control?</w:t>
            </w:r>
          </w:p>
          <w:p w14:paraId="77262E13" w14:textId="04945AF6" w:rsidR="00783219" w:rsidRPr="005C3961" w:rsidRDefault="00783219" w:rsidP="00B164D5">
            <w:pPr>
              <w:spacing w:line="276" w:lineRule="auto"/>
              <w:rPr>
                <w:color w:val="44546A" w:themeColor="text2"/>
                <w:szCs w:val="24"/>
              </w:rPr>
            </w:pPr>
          </w:p>
        </w:tc>
      </w:tr>
      <w:tr w:rsidR="00B164D5" w:rsidRPr="00834000" w14:paraId="7DDE3BAA"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219784B" w14:textId="77777777" w:rsidR="00B164D5" w:rsidRPr="00834000" w:rsidRDefault="00B164D5" w:rsidP="00B164D5">
            <w:pPr>
              <w:pStyle w:val="PHESecondaryHeadingTwo"/>
              <w:rPr>
                <w:rFonts w:cs="Arial"/>
                <w:color w:val="auto"/>
                <w:szCs w:val="24"/>
              </w:rPr>
            </w:pPr>
            <w:r w:rsidRPr="00834000">
              <w:rPr>
                <w:rFonts w:cs="Arial"/>
                <w:color w:val="auto"/>
                <w:szCs w:val="24"/>
              </w:rPr>
              <w:lastRenderedPageBreak/>
              <w:t>Consider if any of the following aspects influence or are influenced by your programme, project or policy - if yes, refer to the topic specific-prompts in the appendix, below, and respond here:</w:t>
            </w:r>
          </w:p>
          <w:p w14:paraId="6628A4AB" w14:textId="77777777" w:rsidR="00B164D5" w:rsidRPr="00834000" w:rsidRDefault="00B164D5" w:rsidP="00B164D5">
            <w:pPr>
              <w:pStyle w:val="PHESecondaryHeadingTwo"/>
              <w:rPr>
                <w:rFonts w:cs="Arial"/>
                <w:color w:val="auto"/>
                <w:szCs w:val="24"/>
              </w:rPr>
            </w:pPr>
          </w:p>
          <w:p w14:paraId="404222A4"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poverty and cost of living</w:t>
            </w:r>
          </w:p>
          <w:p w14:paraId="4437C458"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community engagement</w:t>
            </w:r>
          </w:p>
          <w:p w14:paraId="2A744AD9"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COVID-19 or incident recovery</w:t>
            </w:r>
          </w:p>
          <w:p w14:paraId="4A68295E"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violence prevention </w:t>
            </w:r>
          </w:p>
          <w:p w14:paraId="1907E061"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Core20PLUS5 </w:t>
            </w:r>
          </w:p>
          <w:p w14:paraId="5E37ABEC"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major health conditions</w:t>
            </w:r>
          </w:p>
          <w:p w14:paraId="18CB6FE7"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substance misuse</w:t>
            </w:r>
          </w:p>
          <w:p w14:paraId="4F90AB5D"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mental health </w:t>
            </w:r>
          </w:p>
          <w:p w14:paraId="7C0ADC55"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service commissioning</w:t>
            </w:r>
          </w:p>
          <w:p w14:paraId="47B3A902" w14:textId="77777777" w:rsidR="00B164D5" w:rsidRPr="00834000" w:rsidRDefault="00B164D5" w:rsidP="00B164D5">
            <w:pPr>
              <w:pStyle w:val="PHESecondaryHeadingTwo"/>
              <w:rPr>
                <w:rFonts w:cs="Arial"/>
                <w:color w:val="auto"/>
                <w:szCs w:val="24"/>
              </w:rPr>
            </w:pPr>
            <w:r w:rsidRPr="00834000">
              <w:rPr>
                <w:rFonts w:cs="Arial"/>
                <w:color w:val="auto"/>
                <w:szCs w:val="24"/>
              </w:rPr>
              <w:lastRenderedPageBreak/>
              <w:t>•</w:t>
            </w:r>
            <w:r w:rsidRPr="00834000">
              <w:rPr>
                <w:rFonts w:cs="Arial"/>
                <w:color w:val="auto"/>
                <w:szCs w:val="24"/>
              </w:rPr>
              <w:tab/>
              <w:t>rural and coastal health</w:t>
            </w:r>
          </w:p>
          <w:p w14:paraId="52677C94"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policy or strategy</w:t>
            </w:r>
          </w:p>
          <w:p w14:paraId="67232536" w14:textId="77777777" w:rsidR="00B164D5"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healthy weight</w:t>
            </w:r>
          </w:p>
          <w:p w14:paraId="5E6D8C74" w14:textId="57E3DF97" w:rsidR="00721FFF" w:rsidRPr="00834000" w:rsidRDefault="00B164D5" w:rsidP="00B164D5">
            <w:pPr>
              <w:pStyle w:val="PHESecondaryHeadingTwo"/>
              <w:rPr>
                <w:rFonts w:cs="Arial"/>
                <w:color w:val="auto"/>
                <w:szCs w:val="24"/>
              </w:rPr>
            </w:pPr>
            <w:r w:rsidRPr="00834000">
              <w:rPr>
                <w:rFonts w:cs="Arial"/>
                <w:color w:val="auto"/>
                <w:szCs w:val="24"/>
              </w:rPr>
              <w:t>•</w:t>
            </w:r>
            <w:r w:rsidRPr="00834000">
              <w:rPr>
                <w:rFonts w:cs="Arial"/>
                <w:color w:val="auto"/>
                <w:szCs w:val="24"/>
              </w:rPr>
              <w:tab/>
              <w:t>children and young people</w:t>
            </w:r>
          </w:p>
          <w:p w14:paraId="76AB852D" w14:textId="77777777" w:rsidR="00721FFF" w:rsidRDefault="00B164D5" w:rsidP="00721FFF">
            <w:pPr>
              <w:pStyle w:val="PHESecondaryHeadingTwo"/>
              <w:rPr>
                <w:rFonts w:cs="Arial"/>
                <w:color w:val="auto"/>
                <w:szCs w:val="24"/>
              </w:rPr>
            </w:pPr>
            <w:r w:rsidRPr="00834000">
              <w:rPr>
                <w:rFonts w:cs="Arial"/>
                <w:color w:val="auto"/>
                <w:szCs w:val="24"/>
              </w:rPr>
              <w:t>•</w:t>
            </w:r>
            <w:r w:rsidRPr="00834000">
              <w:rPr>
                <w:rFonts w:cs="Arial"/>
                <w:color w:val="auto"/>
                <w:szCs w:val="24"/>
              </w:rPr>
              <w:tab/>
              <w:t>cardiovascular disease (CVD)</w:t>
            </w:r>
          </w:p>
          <w:p w14:paraId="1FFEBF41" w14:textId="2E387F31" w:rsidR="00721FFF" w:rsidRPr="00834000" w:rsidRDefault="00721FFF" w:rsidP="00721FFF">
            <w:pPr>
              <w:pStyle w:val="PHESecondaryHeadingTwo"/>
              <w:rPr>
                <w:rFonts w:cs="Arial"/>
                <w:color w:val="auto"/>
                <w:szCs w:val="24"/>
              </w:rPr>
            </w:pPr>
            <w:r w:rsidRPr="00834000">
              <w:rPr>
                <w:rFonts w:cs="Arial"/>
                <w:color w:val="auto"/>
                <w:szCs w:val="24"/>
              </w:rPr>
              <w:t>•</w:t>
            </w:r>
            <w:r w:rsidRPr="00834000">
              <w:rPr>
                <w:rFonts w:cs="Arial"/>
                <w:color w:val="auto"/>
                <w:szCs w:val="24"/>
              </w:rPr>
              <w:tab/>
            </w:r>
            <w:r>
              <w:rPr>
                <w:rFonts w:cs="Arial"/>
                <w:color w:val="auto"/>
                <w:szCs w:val="24"/>
              </w:rPr>
              <w:t>oral health and dental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CD7E151" w14:textId="77777777" w:rsidR="00B164D5" w:rsidRPr="005C3961" w:rsidRDefault="003E2AAD" w:rsidP="003E2AAD">
            <w:pPr>
              <w:spacing w:line="276" w:lineRule="auto"/>
              <w:rPr>
                <w:color w:val="44546A" w:themeColor="text2"/>
                <w:szCs w:val="24"/>
              </w:rPr>
            </w:pPr>
            <w:r w:rsidRPr="005C3961">
              <w:rPr>
                <w:color w:val="44546A" w:themeColor="text2"/>
                <w:szCs w:val="24"/>
              </w:rPr>
              <w:lastRenderedPageBreak/>
              <w:t>Consider the following (but not limited to)</w:t>
            </w:r>
          </w:p>
          <w:p w14:paraId="1ACB55F5" w14:textId="264CD323" w:rsidR="003E2AAD" w:rsidRPr="005C3961" w:rsidRDefault="003E2AAD" w:rsidP="003E2AAD">
            <w:pPr>
              <w:spacing w:line="276" w:lineRule="auto"/>
              <w:rPr>
                <w:color w:val="44546A" w:themeColor="text2"/>
                <w:szCs w:val="24"/>
                <w:u w:val="single"/>
              </w:rPr>
            </w:pPr>
            <w:r w:rsidRPr="005C3961">
              <w:rPr>
                <w:color w:val="44546A" w:themeColor="text2"/>
                <w:szCs w:val="24"/>
                <w:u w:val="single"/>
              </w:rPr>
              <w:t>Poverty and Cost of Living</w:t>
            </w:r>
          </w:p>
          <w:p w14:paraId="05AD608A" w14:textId="77777777" w:rsidR="003E2AAD" w:rsidRPr="005C3961" w:rsidRDefault="003E2AAD" w:rsidP="007644D8">
            <w:pPr>
              <w:numPr>
                <w:ilvl w:val="0"/>
                <w:numId w:val="65"/>
              </w:numPr>
              <w:spacing w:line="276" w:lineRule="auto"/>
              <w:rPr>
                <w:color w:val="44546A" w:themeColor="text2"/>
                <w:szCs w:val="24"/>
              </w:rPr>
            </w:pPr>
            <w:r w:rsidRPr="005C3961">
              <w:rPr>
                <w:color w:val="44546A" w:themeColor="text2"/>
                <w:szCs w:val="24"/>
              </w:rPr>
              <w:t>Impact on Access and Affordability:</w:t>
            </w:r>
          </w:p>
          <w:p w14:paraId="675D3B03" w14:textId="77777777" w:rsidR="003E2AAD" w:rsidRPr="005C3961" w:rsidRDefault="003E2AAD" w:rsidP="007644D8">
            <w:pPr>
              <w:numPr>
                <w:ilvl w:val="1"/>
                <w:numId w:val="65"/>
              </w:numPr>
              <w:spacing w:line="276" w:lineRule="auto"/>
              <w:rPr>
                <w:color w:val="44546A" w:themeColor="text2"/>
                <w:szCs w:val="24"/>
              </w:rPr>
            </w:pPr>
            <w:r w:rsidRPr="005C3961">
              <w:rPr>
                <w:color w:val="44546A" w:themeColor="text2"/>
                <w:szCs w:val="24"/>
              </w:rPr>
              <w:t>How does the cost of living affect the ability of women in deprived areas to access maternity services (e.g., transportation, childcare, out-of-pocket expenses)?</w:t>
            </w:r>
          </w:p>
          <w:p w14:paraId="7EADDAB9" w14:textId="41E7F4F5" w:rsidR="003E2AAD" w:rsidRPr="005C3961" w:rsidRDefault="003E2AAD" w:rsidP="007644D8">
            <w:pPr>
              <w:numPr>
                <w:ilvl w:val="1"/>
                <w:numId w:val="65"/>
              </w:numPr>
              <w:spacing w:line="276" w:lineRule="auto"/>
              <w:rPr>
                <w:color w:val="44546A" w:themeColor="text2"/>
                <w:szCs w:val="24"/>
              </w:rPr>
            </w:pPr>
            <w:r w:rsidRPr="005C3961">
              <w:rPr>
                <w:color w:val="44546A" w:themeColor="text2"/>
                <w:szCs w:val="24"/>
              </w:rPr>
              <w:t>Does the maternity program</w:t>
            </w:r>
            <w:r w:rsidR="00DF1D40" w:rsidRPr="005C3961">
              <w:rPr>
                <w:color w:val="44546A" w:themeColor="text2"/>
                <w:szCs w:val="24"/>
              </w:rPr>
              <w:t>me</w:t>
            </w:r>
            <w:r w:rsidRPr="005C3961">
              <w:rPr>
                <w:color w:val="44546A" w:themeColor="text2"/>
                <w:szCs w:val="24"/>
              </w:rPr>
              <w:t xml:space="preserve"> offer financial support, subsidies, or services to reduce the financial burden for low-income women (e.g., transportation, accommodation, or basic necessities)?</w:t>
            </w:r>
          </w:p>
          <w:p w14:paraId="6EACD5FA" w14:textId="77777777" w:rsidR="003E2AAD" w:rsidRPr="005C3961" w:rsidRDefault="003E2AAD" w:rsidP="007644D8">
            <w:pPr>
              <w:numPr>
                <w:ilvl w:val="0"/>
                <w:numId w:val="65"/>
              </w:numPr>
              <w:spacing w:line="276" w:lineRule="auto"/>
              <w:rPr>
                <w:color w:val="44546A" w:themeColor="text2"/>
                <w:szCs w:val="24"/>
              </w:rPr>
            </w:pPr>
            <w:r w:rsidRPr="005C3961">
              <w:rPr>
                <w:color w:val="44546A" w:themeColor="text2"/>
                <w:szCs w:val="24"/>
              </w:rPr>
              <w:t>Social Support:</w:t>
            </w:r>
          </w:p>
          <w:p w14:paraId="7799D1E0" w14:textId="3548FDA8" w:rsidR="003E2AAD" w:rsidRPr="005C3961" w:rsidRDefault="003E2AAD" w:rsidP="007644D8">
            <w:pPr>
              <w:numPr>
                <w:ilvl w:val="1"/>
                <w:numId w:val="65"/>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integrate support for women experiencing financial hardship into the maternity care pathway, such as access to benefits, financial </w:t>
            </w:r>
            <w:r w:rsidR="00C45257" w:rsidRPr="005C3961">
              <w:rPr>
                <w:color w:val="44546A" w:themeColor="text2"/>
                <w:szCs w:val="24"/>
              </w:rPr>
              <w:t>counselling</w:t>
            </w:r>
            <w:r w:rsidRPr="005C3961">
              <w:rPr>
                <w:color w:val="44546A" w:themeColor="text2"/>
                <w:szCs w:val="24"/>
              </w:rPr>
              <w:t>, or support for basic living conditions?</w:t>
            </w:r>
          </w:p>
          <w:p w14:paraId="63157A88" w14:textId="5C4EE3D3" w:rsidR="003E2AAD" w:rsidRPr="005C3961" w:rsidRDefault="003E2AAD" w:rsidP="003E2AAD">
            <w:pPr>
              <w:spacing w:line="276" w:lineRule="auto"/>
              <w:rPr>
                <w:color w:val="44546A" w:themeColor="text2"/>
                <w:szCs w:val="24"/>
                <w:u w:val="single"/>
              </w:rPr>
            </w:pPr>
            <w:r w:rsidRPr="005C3961">
              <w:rPr>
                <w:color w:val="44546A" w:themeColor="text2"/>
                <w:szCs w:val="24"/>
                <w:u w:val="single"/>
              </w:rPr>
              <w:t>Community Engagement</w:t>
            </w:r>
          </w:p>
          <w:p w14:paraId="4A0A8C7F" w14:textId="77777777" w:rsidR="003E2AAD" w:rsidRPr="005C3961" w:rsidRDefault="003E2AAD" w:rsidP="007644D8">
            <w:pPr>
              <w:numPr>
                <w:ilvl w:val="0"/>
                <w:numId w:val="66"/>
              </w:numPr>
              <w:spacing w:line="276" w:lineRule="auto"/>
              <w:rPr>
                <w:color w:val="44546A" w:themeColor="text2"/>
                <w:szCs w:val="24"/>
              </w:rPr>
            </w:pPr>
            <w:r w:rsidRPr="005C3961">
              <w:rPr>
                <w:color w:val="44546A" w:themeColor="text2"/>
                <w:szCs w:val="24"/>
              </w:rPr>
              <w:t>Involvement in Design and Delivery:</w:t>
            </w:r>
          </w:p>
          <w:p w14:paraId="11BCBCDB" w14:textId="513D7785" w:rsidR="003E2AAD" w:rsidRPr="005C3961" w:rsidRDefault="003E2AAD" w:rsidP="007644D8">
            <w:pPr>
              <w:numPr>
                <w:ilvl w:val="1"/>
                <w:numId w:val="66"/>
              </w:numPr>
              <w:spacing w:line="276" w:lineRule="auto"/>
              <w:rPr>
                <w:color w:val="44546A" w:themeColor="text2"/>
                <w:szCs w:val="24"/>
              </w:rPr>
            </w:pPr>
            <w:r w:rsidRPr="005C3961">
              <w:rPr>
                <w:color w:val="44546A" w:themeColor="text2"/>
                <w:szCs w:val="24"/>
              </w:rPr>
              <w:t>How does the maternity program</w:t>
            </w:r>
            <w:r w:rsidR="00DF1D40" w:rsidRPr="005C3961">
              <w:rPr>
                <w:color w:val="44546A" w:themeColor="text2"/>
                <w:szCs w:val="24"/>
              </w:rPr>
              <w:t>me</w:t>
            </w:r>
            <w:r w:rsidRPr="005C3961">
              <w:rPr>
                <w:color w:val="44546A" w:themeColor="text2"/>
                <w:szCs w:val="24"/>
              </w:rPr>
              <w:t xml:space="preserve"> engage local communities, particularly in deprived areas, in the design and delivery of services?</w:t>
            </w:r>
          </w:p>
          <w:p w14:paraId="10A5D36F" w14:textId="77777777" w:rsidR="003E2AAD" w:rsidRPr="005C3961" w:rsidRDefault="003E2AAD" w:rsidP="007644D8">
            <w:pPr>
              <w:numPr>
                <w:ilvl w:val="1"/>
                <w:numId w:val="66"/>
              </w:numPr>
              <w:spacing w:line="276" w:lineRule="auto"/>
              <w:rPr>
                <w:color w:val="44546A" w:themeColor="text2"/>
                <w:szCs w:val="24"/>
              </w:rPr>
            </w:pPr>
            <w:r w:rsidRPr="005C3961">
              <w:rPr>
                <w:color w:val="44546A" w:themeColor="text2"/>
                <w:szCs w:val="24"/>
              </w:rPr>
              <w:lastRenderedPageBreak/>
              <w:t>Are there community advisory groups, focus groups, or co-design processes in place to ensure that the maternity services reflect the needs of local populations?</w:t>
            </w:r>
          </w:p>
          <w:p w14:paraId="44AD13CE" w14:textId="77777777" w:rsidR="003E2AAD" w:rsidRPr="005C3961" w:rsidRDefault="003E2AAD" w:rsidP="007644D8">
            <w:pPr>
              <w:numPr>
                <w:ilvl w:val="0"/>
                <w:numId w:val="66"/>
              </w:numPr>
              <w:spacing w:line="276" w:lineRule="auto"/>
              <w:rPr>
                <w:color w:val="44546A" w:themeColor="text2"/>
                <w:szCs w:val="24"/>
              </w:rPr>
            </w:pPr>
            <w:r w:rsidRPr="005C3961">
              <w:rPr>
                <w:color w:val="44546A" w:themeColor="text2"/>
                <w:szCs w:val="24"/>
              </w:rPr>
              <w:t>Community Health Resources:</w:t>
            </w:r>
          </w:p>
          <w:p w14:paraId="3EDD8E71" w14:textId="612CB673" w:rsidR="003E2AAD" w:rsidRPr="005C3961" w:rsidRDefault="003E2AAD" w:rsidP="007644D8">
            <w:pPr>
              <w:numPr>
                <w:ilvl w:val="1"/>
                <w:numId w:val="66"/>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collaborate with community organi</w:t>
            </w:r>
            <w:r w:rsidR="00422E85" w:rsidRPr="005C3961">
              <w:rPr>
                <w:color w:val="44546A" w:themeColor="text2"/>
                <w:szCs w:val="24"/>
              </w:rPr>
              <w:t>s</w:t>
            </w:r>
            <w:r w:rsidRPr="005C3961">
              <w:rPr>
                <w:color w:val="44546A" w:themeColor="text2"/>
                <w:szCs w:val="24"/>
              </w:rPr>
              <w:t>ations, local leaders, or peer networks to ensure maternity care is culturally appropriate, accessible, and well-utili</w:t>
            </w:r>
            <w:r w:rsidR="00422E85" w:rsidRPr="005C3961">
              <w:rPr>
                <w:color w:val="44546A" w:themeColor="text2"/>
                <w:szCs w:val="24"/>
              </w:rPr>
              <w:t>s</w:t>
            </w:r>
            <w:r w:rsidRPr="005C3961">
              <w:rPr>
                <w:color w:val="44546A" w:themeColor="text2"/>
                <w:szCs w:val="24"/>
              </w:rPr>
              <w:t>ed?</w:t>
            </w:r>
          </w:p>
          <w:p w14:paraId="54AE5F43" w14:textId="69135153" w:rsidR="003E2AAD" w:rsidRPr="005C3961" w:rsidRDefault="003E2AAD" w:rsidP="003E2AAD">
            <w:pPr>
              <w:spacing w:line="276" w:lineRule="auto"/>
              <w:rPr>
                <w:color w:val="44546A" w:themeColor="text2"/>
                <w:szCs w:val="24"/>
                <w:u w:val="single"/>
              </w:rPr>
            </w:pPr>
            <w:r w:rsidRPr="005C3961">
              <w:rPr>
                <w:color w:val="44546A" w:themeColor="text2"/>
                <w:szCs w:val="24"/>
                <w:u w:val="single"/>
              </w:rPr>
              <w:t>COVID-19 or Incident Recovery</w:t>
            </w:r>
          </w:p>
          <w:p w14:paraId="408981DB" w14:textId="77777777" w:rsidR="003E2AAD" w:rsidRPr="005C3961" w:rsidRDefault="003E2AAD" w:rsidP="007644D8">
            <w:pPr>
              <w:numPr>
                <w:ilvl w:val="0"/>
                <w:numId w:val="67"/>
              </w:numPr>
              <w:spacing w:line="276" w:lineRule="auto"/>
              <w:rPr>
                <w:color w:val="44546A" w:themeColor="text2"/>
                <w:szCs w:val="24"/>
              </w:rPr>
            </w:pPr>
            <w:r w:rsidRPr="005C3961">
              <w:rPr>
                <w:color w:val="44546A" w:themeColor="text2"/>
                <w:szCs w:val="24"/>
              </w:rPr>
              <w:t>Impact of COVID-19 on Maternity Services:</w:t>
            </w:r>
          </w:p>
          <w:p w14:paraId="76477357" w14:textId="77777777" w:rsidR="003E2AAD" w:rsidRPr="005C3961" w:rsidRDefault="003E2AAD" w:rsidP="007644D8">
            <w:pPr>
              <w:numPr>
                <w:ilvl w:val="1"/>
                <w:numId w:val="67"/>
              </w:numPr>
              <w:spacing w:line="276" w:lineRule="auto"/>
              <w:rPr>
                <w:color w:val="44546A" w:themeColor="text2"/>
                <w:szCs w:val="24"/>
              </w:rPr>
            </w:pPr>
            <w:r w:rsidRPr="005C3961">
              <w:rPr>
                <w:color w:val="44546A" w:themeColor="text2"/>
                <w:szCs w:val="24"/>
              </w:rPr>
              <w:t>How has the COVID-19 pandemic impacted maternity service delivery, especially in areas with high socio-economic deprivation?</w:t>
            </w:r>
          </w:p>
          <w:p w14:paraId="2E20C712" w14:textId="355C45C2" w:rsidR="003E2AAD" w:rsidRPr="005C3961" w:rsidRDefault="003E2AAD" w:rsidP="007644D8">
            <w:pPr>
              <w:numPr>
                <w:ilvl w:val="1"/>
                <w:numId w:val="67"/>
              </w:numPr>
              <w:spacing w:line="276" w:lineRule="auto"/>
              <w:rPr>
                <w:color w:val="44546A" w:themeColor="text2"/>
                <w:szCs w:val="24"/>
              </w:rPr>
            </w:pPr>
            <w:r w:rsidRPr="005C3961">
              <w:rPr>
                <w:color w:val="44546A" w:themeColor="text2"/>
                <w:szCs w:val="24"/>
              </w:rPr>
              <w:t>Did the program</w:t>
            </w:r>
            <w:r w:rsidR="00DF1D40" w:rsidRPr="005C3961">
              <w:rPr>
                <w:color w:val="44546A" w:themeColor="text2"/>
                <w:szCs w:val="24"/>
              </w:rPr>
              <w:t>me</w:t>
            </w:r>
            <w:r w:rsidRPr="005C3961">
              <w:rPr>
                <w:color w:val="44546A" w:themeColor="text2"/>
                <w:szCs w:val="24"/>
              </w:rPr>
              <w:t xml:space="preserve"> adapt to maintain continuity of care (e.g., through telehealth, remote consultations) during lockdowns or restrictions?</w:t>
            </w:r>
          </w:p>
          <w:p w14:paraId="3A81B7C2" w14:textId="77777777" w:rsidR="003E2AAD" w:rsidRPr="005C3961" w:rsidRDefault="003E2AAD" w:rsidP="007644D8">
            <w:pPr>
              <w:numPr>
                <w:ilvl w:val="0"/>
                <w:numId w:val="67"/>
              </w:numPr>
              <w:spacing w:line="276" w:lineRule="auto"/>
              <w:rPr>
                <w:color w:val="44546A" w:themeColor="text2"/>
                <w:szCs w:val="24"/>
              </w:rPr>
            </w:pPr>
            <w:r w:rsidRPr="005C3961">
              <w:rPr>
                <w:color w:val="44546A" w:themeColor="text2"/>
                <w:szCs w:val="24"/>
              </w:rPr>
              <w:t>Post-COVID Recovery:</w:t>
            </w:r>
          </w:p>
          <w:p w14:paraId="1D736C7D" w14:textId="230B4C4D" w:rsidR="003E2AAD" w:rsidRPr="005C3961" w:rsidRDefault="003E2AAD" w:rsidP="007644D8">
            <w:pPr>
              <w:numPr>
                <w:ilvl w:val="1"/>
                <w:numId w:val="67"/>
              </w:numPr>
              <w:spacing w:line="276" w:lineRule="auto"/>
              <w:rPr>
                <w:color w:val="44546A" w:themeColor="text2"/>
                <w:szCs w:val="24"/>
              </w:rPr>
            </w:pPr>
            <w:r w:rsidRPr="005C3961">
              <w:rPr>
                <w:color w:val="44546A" w:themeColor="text2"/>
                <w:szCs w:val="24"/>
              </w:rPr>
              <w:t>How does the maternity program</w:t>
            </w:r>
            <w:r w:rsidR="00DF1D40" w:rsidRPr="005C3961">
              <w:rPr>
                <w:color w:val="44546A" w:themeColor="text2"/>
                <w:szCs w:val="24"/>
              </w:rPr>
              <w:t>me</w:t>
            </w:r>
            <w:r w:rsidRPr="005C3961">
              <w:rPr>
                <w:color w:val="44546A" w:themeColor="text2"/>
                <w:szCs w:val="24"/>
              </w:rPr>
              <w:t xml:space="preserve"> address the backlog of services or delayed care due to COVID-19, particularly for vulnerable or high-risk groups?</w:t>
            </w:r>
          </w:p>
          <w:p w14:paraId="7015B72C" w14:textId="3171CB4B" w:rsidR="003E2AAD" w:rsidRPr="005C3961" w:rsidRDefault="003E2AAD" w:rsidP="007644D8">
            <w:pPr>
              <w:numPr>
                <w:ilvl w:val="1"/>
                <w:numId w:val="67"/>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ensure that women who were affected by the pandemic’s impact on maternity care (e.g., delayed appointments, isolation) receive appropriate follow-up and support?</w:t>
            </w:r>
          </w:p>
          <w:p w14:paraId="0C2102EE" w14:textId="617ABF06" w:rsidR="003E2AAD" w:rsidRPr="005C3961" w:rsidRDefault="003E2AAD" w:rsidP="003E2AAD">
            <w:pPr>
              <w:spacing w:line="276" w:lineRule="auto"/>
              <w:rPr>
                <w:color w:val="44546A" w:themeColor="text2"/>
                <w:szCs w:val="24"/>
                <w:u w:val="single"/>
              </w:rPr>
            </w:pPr>
            <w:r w:rsidRPr="005C3961">
              <w:rPr>
                <w:color w:val="44546A" w:themeColor="text2"/>
                <w:szCs w:val="24"/>
                <w:u w:val="single"/>
              </w:rPr>
              <w:t>Violence Prevention</w:t>
            </w:r>
          </w:p>
          <w:p w14:paraId="697A2652" w14:textId="77777777" w:rsidR="003E2AAD" w:rsidRPr="005C3961" w:rsidRDefault="003E2AAD" w:rsidP="007644D8">
            <w:pPr>
              <w:numPr>
                <w:ilvl w:val="0"/>
                <w:numId w:val="68"/>
              </w:numPr>
              <w:spacing w:line="276" w:lineRule="auto"/>
              <w:rPr>
                <w:color w:val="44546A" w:themeColor="text2"/>
                <w:szCs w:val="24"/>
              </w:rPr>
            </w:pPr>
            <w:r w:rsidRPr="005C3961">
              <w:rPr>
                <w:color w:val="44546A" w:themeColor="text2"/>
                <w:szCs w:val="24"/>
              </w:rPr>
              <w:t>Support for Victims of Domestic Violence:</w:t>
            </w:r>
          </w:p>
          <w:p w14:paraId="0E1D0B08" w14:textId="612389A4" w:rsidR="003E2AAD" w:rsidRPr="005C3961" w:rsidRDefault="003E2AAD" w:rsidP="007644D8">
            <w:pPr>
              <w:numPr>
                <w:ilvl w:val="1"/>
                <w:numId w:val="68"/>
              </w:numPr>
              <w:spacing w:line="276" w:lineRule="auto"/>
              <w:rPr>
                <w:color w:val="44546A" w:themeColor="text2"/>
                <w:szCs w:val="24"/>
              </w:rPr>
            </w:pPr>
            <w:r w:rsidRPr="005C3961">
              <w:rPr>
                <w:color w:val="44546A" w:themeColor="text2"/>
                <w:szCs w:val="24"/>
              </w:rPr>
              <w:t>Does the maternity program</w:t>
            </w:r>
            <w:r w:rsidR="00DF1D40" w:rsidRPr="005C3961">
              <w:rPr>
                <w:color w:val="44546A" w:themeColor="text2"/>
                <w:szCs w:val="24"/>
              </w:rPr>
              <w:t>me</w:t>
            </w:r>
            <w:r w:rsidRPr="005C3961">
              <w:rPr>
                <w:color w:val="44546A" w:themeColor="text2"/>
                <w:szCs w:val="24"/>
              </w:rPr>
              <w:t xml:space="preserve"> screen for domestic violence and provide support or referrals to women who may be experiencing abuse?</w:t>
            </w:r>
          </w:p>
          <w:p w14:paraId="0B3CF352" w14:textId="5932A021" w:rsidR="003E2AAD" w:rsidRPr="005C3961" w:rsidRDefault="003E2AAD" w:rsidP="007644D8">
            <w:pPr>
              <w:numPr>
                <w:ilvl w:val="1"/>
                <w:numId w:val="68"/>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ensure the safety and well-being of pregnant women who may be at risk of violence, especially in deprived communities?</w:t>
            </w:r>
          </w:p>
          <w:p w14:paraId="3C4F5A38" w14:textId="77777777" w:rsidR="003E2AAD" w:rsidRPr="005C3961" w:rsidRDefault="003E2AAD" w:rsidP="007644D8">
            <w:pPr>
              <w:numPr>
                <w:ilvl w:val="0"/>
                <w:numId w:val="68"/>
              </w:numPr>
              <w:spacing w:line="276" w:lineRule="auto"/>
              <w:rPr>
                <w:color w:val="44546A" w:themeColor="text2"/>
                <w:szCs w:val="24"/>
              </w:rPr>
            </w:pPr>
            <w:r w:rsidRPr="005C3961">
              <w:rPr>
                <w:color w:val="44546A" w:themeColor="text2"/>
                <w:szCs w:val="24"/>
              </w:rPr>
              <w:t>Interventions for At-Risk Women:</w:t>
            </w:r>
          </w:p>
          <w:p w14:paraId="4B44F07B" w14:textId="11C6BFF8" w:rsidR="003E2AAD" w:rsidRPr="005C3961" w:rsidRDefault="003E2AAD" w:rsidP="007644D8">
            <w:pPr>
              <w:numPr>
                <w:ilvl w:val="1"/>
                <w:numId w:val="68"/>
              </w:numPr>
              <w:spacing w:line="276" w:lineRule="auto"/>
              <w:rPr>
                <w:color w:val="44546A" w:themeColor="text2"/>
                <w:szCs w:val="24"/>
              </w:rPr>
            </w:pPr>
            <w:r w:rsidRPr="005C3961">
              <w:rPr>
                <w:color w:val="44546A" w:themeColor="text2"/>
                <w:szCs w:val="24"/>
              </w:rPr>
              <w:lastRenderedPageBreak/>
              <w:t>Does the program</w:t>
            </w:r>
            <w:r w:rsidR="00DF1D40" w:rsidRPr="005C3961">
              <w:rPr>
                <w:color w:val="44546A" w:themeColor="text2"/>
                <w:szCs w:val="24"/>
              </w:rPr>
              <w:t>me</w:t>
            </w:r>
            <w:r w:rsidRPr="005C3961">
              <w:rPr>
                <w:color w:val="44546A" w:themeColor="text2"/>
                <w:szCs w:val="24"/>
              </w:rPr>
              <w:t xml:space="preserve"> provide safe spaces, </w:t>
            </w:r>
            <w:r w:rsidR="0073766A" w:rsidRPr="005C3961">
              <w:rPr>
                <w:color w:val="44546A" w:themeColor="text2"/>
                <w:szCs w:val="24"/>
              </w:rPr>
              <w:t>counselling</w:t>
            </w:r>
            <w:r w:rsidRPr="005C3961">
              <w:rPr>
                <w:color w:val="44546A" w:themeColor="text2"/>
                <w:szCs w:val="24"/>
              </w:rPr>
              <w:t>, and referrals to women who need support in escaping violent situations during pregnancy or after childbirth?</w:t>
            </w:r>
          </w:p>
          <w:p w14:paraId="0405A159" w14:textId="77777777" w:rsidR="00EC2331" w:rsidRPr="005C3961" w:rsidRDefault="00EC2331" w:rsidP="003E2AAD">
            <w:pPr>
              <w:spacing w:line="276" w:lineRule="auto"/>
              <w:rPr>
                <w:color w:val="44546A" w:themeColor="text2"/>
                <w:szCs w:val="24"/>
                <w:u w:val="single"/>
              </w:rPr>
            </w:pPr>
          </w:p>
          <w:p w14:paraId="2ECA8C3B" w14:textId="5A36D13B" w:rsidR="003E2AAD" w:rsidRPr="005C3961" w:rsidRDefault="003E2AAD" w:rsidP="003E2AAD">
            <w:pPr>
              <w:spacing w:line="276" w:lineRule="auto"/>
              <w:rPr>
                <w:color w:val="44546A" w:themeColor="text2"/>
                <w:szCs w:val="24"/>
                <w:u w:val="single"/>
              </w:rPr>
            </w:pPr>
            <w:r w:rsidRPr="005C3961">
              <w:rPr>
                <w:color w:val="44546A" w:themeColor="text2"/>
                <w:szCs w:val="24"/>
                <w:u w:val="single"/>
              </w:rPr>
              <w:t>Core20PLUS5</w:t>
            </w:r>
          </w:p>
          <w:p w14:paraId="2B727C57" w14:textId="77777777" w:rsidR="003E2AAD" w:rsidRPr="005C3961" w:rsidRDefault="003E2AAD" w:rsidP="007644D8">
            <w:pPr>
              <w:numPr>
                <w:ilvl w:val="0"/>
                <w:numId w:val="69"/>
              </w:numPr>
              <w:spacing w:line="276" w:lineRule="auto"/>
              <w:rPr>
                <w:color w:val="44546A" w:themeColor="text2"/>
                <w:szCs w:val="24"/>
              </w:rPr>
            </w:pPr>
            <w:r w:rsidRPr="005C3961">
              <w:rPr>
                <w:color w:val="44546A" w:themeColor="text2"/>
                <w:szCs w:val="24"/>
              </w:rPr>
              <w:t>Addressing Health Inequalities:</w:t>
            </w:r>
          </w:p>
          <w:p w14:paraId="6218E554" w14:textId="465A4DCF" w:rsidR="003E2AAD" w:rsidRPr="005C3961" w:rsidRDefault="003E2AAD" w:rsidP="007644D8">
            <w:pPr>
              <w:numPr>
                <w:ilvl w:val="1"/>
                <w:numId w:val="69"/>
              </w:numPr>
              <w:spacing w:line="276" w:lineRule="auto"/>
              <w:rPr>
                <w:color w:val="44546A" w:themeColor="text2"/>
                <w:szCs w:val="24"/>
              </w:rPr>
            </w:pPr>
            <w:r w:rsidRPr="005C3961">
              <w:rPr>
                <w:color w:val="44546A" w:themeColor="text2"/>
                <w:szCs w:val="24"/>
              </w:rPr>
              <w:t>How does the maternity program</w:t>
            </w:r>
            <w:r w:rsidR="00DF1D40" w:rsidRPr="005C3961">
              <w:rPr>
                <w:color w:val="44546A" w:themeColor="text2"/>
                <w:szCs w:val="24"/>
              </w:rPr>
              <w:t>me</w:t>
            </w:r>
            <w:r w:rsidRPr="005C3961">
              <w:rPr>
                <w:color w:val="44546A" w:themeColor="text2"/>
                <w:szCs w:val="24"/>
              </w:rPr>
              <w:t xml:space="preserve"> address the Core20PLUS5 framework, ensuring equitable access to services for the most deprived 20% of the population?</w:t>
            </w:r>
          </w:p>
          <w:p w14:paraId="7022AB8B" w14:textId="77777777" w:rsidR="003E2AAD" w:rsidRPr="005C3961" w:rsidRDefault="003E2AAD" w:rsidP="007644D8">
            <w:pPr>
              <w:numPr>
                <w:ilvl w:val="1"/>
                <w:numId w:val="69"/>
              </w:numPr>
              <w:spacing w:line="276" w:lineRule="auto"/>
              <w:rPr>
                <w:color w:val="44546A" w:themeColor="text2"/>
                <w:szCs w:val="24"/>
              </w:rPr>
            </w:pPr>
            <w:r w:rsidRPr="005C3961">
              <w:rPr>
                <w:color w:val="44546A" w:themeColor="text2"/>
                <w:szCs w:val="24"/>
              </w:rPr>
              <w:t>Are maternity services tailored to meet the needs of the five identified priority areas (maternity, severe mental illness, chronic respiratory disease, early cancer diagnosis, cardiovascular disease)?</w:t>
            </w:r>
          </w:p>
          <w:p w14:paraId="7D1BE024" w14:textId="0669C579" w:rsidR="003E2AAD" w:rsidRPr="005C3961" w:rsidRDefault="003E2AAD" w:rsidP="007644D8">
            <w:pPr>
              <w:numPr>
                <w:ilvl w:val="0"/>
                <w:numId w:val="69"/>
              </w:numPr>
              <w:spacing w:line="276" w:lineRule="auto"/>
              <w:rPr>
                <w:color w:val="44546A" w:themeColor="text2"/>
              </w:rPr>
            </w:pPr>
            <w:r w:rsidRPr="005C3961">
              <w:rPr>
                <w:color w:val="44546A" w:themeColor="text2"/>
              </w:rPr>
              <w:t>Monitoring and Evaluation:</w:t>
            </w:r>
          </w:p>
          <w:p w14:paraId="3172AD9B" w14:textId="3962A447" w:rsidR="003E2AAD" w:rsidRPr="005C3961" w:rsidRDefault="003E2AAD" w:rsidP="007644D8">
            <w:pPr>
              <w:numPr>
                <w:ilvl w:val="1"/>
                <w:numId w:val="69"/>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assess progress toward reducing health inequalities, particularly in the areas of maternal and neonatal health, for the most deprived communities?</w:t>
            </w:r>
          </w:p>
          <w:p w14:paraId="6ED26631" w14:textId="0C6DF9F8" w:rsidR="00673552" w:rsidRPr="005C3961" w:rsidRDefault="00673552" w:rsidP="007644D8">
            <w:pPr>
              <w:numPr>
                <w:ilvl w:val="1"/>
                <w:numId w:val="69"/>
              </w:numPr>
              <w:spacing w:line="276" w:lineRule="auto"/>
              <w:rPr>
                <w:color w:val="44546A" w:themeColor="text2"/>
                <w:szCs w:val="24"/>
              </w:rPr>
            </w:pPr>
            <w:r w:rsidRPr="005C3961">
              <w:rPr>
                <w:color w:val="44546A" w:themeColor="text2"/>
                <w:szCs w:val="24"/>
              </w:rPr>
              <w:t xml:space="preserve">How does the programme monitor for unintended consequences? </w:t>
            </w:r>
          </w:p>
          <w:p w14:paraId="177AD5C6" w14:textId="0C0D2555" w:rsidR="003E2AAD" w:rsidRPr="005C3961" w:rsidRDefault="003E2AAD" w:rsidP="003E2AAD">
            <w:pPr>
              <w:spacing w:line="276" w:lineRule="auto"/>
              <w:rPr>
                <w:color w:val="44546A" w:themeColor="text2"/>
                <w:szCs w:val="24"/>
                <w:u w:val="single"/>
              </w:rPr>
            </w:pPr>
            <w:r w:rsidRPr="005C3961">
              <w:rPr>
                <w:color w:val="44546A" w:themeColor="text2"/>
                <w:szCs w:val="24"/>
                <w:u w:val="single"/>
              </w:rPr>
              <w:t>Major Health Conditions</w:t>
            </w:r>
          </w:p>
          <w:p w14:paraId="5E67C4D3" w14:textId="77777777" w:rsidR="003E2AAD" w:rsidRPr="005C3961" w:rsidRDefault="003E2AAD" w:rsidP="007644D8">
            <w:pPr>
              <w:numPr>
                <w:ilvl w:val="0"/>
                <w:numId w:val="70"/>
              </w:numPr>
              <w:spacing w:line="276" w:lineRule="auto"/>
              <w:rPr>
                <w:color w:val="44546A" w:themeColor="text2"/>
                <w:szCs w:val="24"/>
              </w:rPr>
            </w:pPr>
            <w:r w:rsidRPr="005C3961">
              <w:rPr>
                <w:color w:val="44546A" w:themeColor="text2"/>
                <w:szCs w:val="24"/>
              </w:rPr>
              <w:t>Maternal and Infant Health:</w:t>
            </w:r>
          </w:p>
          <w:p w14:paraId="4DF6BFD3" w14:textId="0BF61198" w:rsidR="003E2AAD" w:rsidRPr="005C3961" w:rsidRDefault="003E2AAD" w:rsidP="007644D8">
            <w:pPr>
              <w:numPr>
                <w:ilvl w:val="1"/>
                <w:numId w:val="70"/>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address co-existing major health conditions such as diabetes, hypertension, or pre-existing heart conditions, and ensure women with these conditions have appropriate maternity care?</w:t>
            </w:r>
          </w:p>
          <w:p w14:paraId="0E29CE15" w14:textId="0B605231" w:rsidR="003E2AAD" w:rsidRPr="005C3961" w:rsidRDefault="003E2AAD" w:rsidP="007644D8">
            <w:pPr>
              <w:numPr>
                <w:ilvl w:val="1"/>
                <w:numId w:val="70"/>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provide speciali</w:t>
            </w:r>
            <w:r w:rsidR="00422E85" w:rsidRPr="005C3961">
              <w:rPr>
                <w:color w:val="44546A" w:themeColor="text2"/>
                <w:szCs w:val="24"/>
              </w:rPr>
              <w:t>s</w:t>
            </w:r>
            <w:r w:rsidRPr="005C3961">
              <w:rPr>
                <w:color w:val="44546A" w:themeColor="text2"/>
                <w:szCs w:val="24"/>
              </w:rPr>
              <w:t>ed care or pathways for women with chronic health conditions that may complicate pregnancy or delivery?</w:t>
            </w:r>
          </w:p>
          <w:p w14:paraId="74D3B997" w14:textId="77777777" w:rsidR="003E2AAD" w:rsidRPr="005C3961" w:rsidRDefault="003E2AAD" w:rsidP="007644D8">
            <w:pPr>
              <w:numPr>
                <w:ilvl w:val="0"/>
                <w:numId w:val="70"/>
              </w:numPr>
              <w:spacing w:line="276" w:lineRule="auto"/>
              <w:rPr>
                <w:color w:val="44546A" w:themeColor="text2"/>
                <w:szCs w:val="24"/>
              </w:rPr>
            </w:pPr>
            <w:r w:rsidRPr="005C3961">
              <w:rPr>
                <w:color w:val="44546A" w:themeColor="text2"/>
                <w:szCs w:val="24"/>
              </w:rPr>
              <w:t>Prevention and Management:</w:t>
            </w:r>
          </w:p>
          <w:p w14:paraId="7983DE5F" w14:textId="50B51ED4" w:rsidR="003E2AAD" w:rsidRPr="005C3961" w:rsidRDefault="003E2AAD" w:rsidP="007644D8">
            <w:pPr>
              <w:numPr>
                <w:ilvl w:val="1"/>
                <w:numId w:val="70"/>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incorporate strategies for the prevention and management of major health conditions in pregnancy (e.g., gestational diabetes, preeclampsia)?</w:t>
            </w:r>
          </w:p>
          <w:p w14:paraId="52F6E0EA" w14:textId="68808747" w:rsidR="003E2AAD" w:rsidRPr="005C3961" w:rsidRDefault="003E2AAD" w:rsidP="003E2AAD">
            <w:pPr>
              <w:spacing w:line="276" w:lineRule="auto"/>
              <w:rPr>
                <w:color w:val="44546A" w:themeColor="text2"/>
                <w:szCs w:val="24"/>
                <w:u w:val="single"/>
              </w:rPr>
            </w:pPr>
            <w:r w:rsidRPr="005C3961">
              <w:rPr>
                <w:color w:val="44546A" w:themeColor="text2"/>
                <w:szCs w:val="24"/>
                <w:u w:val="single"/>
              </w:rPr>
              <w:lastRenderedPageBreak/>
              <w:t>Substance Misuse</w:t>
            </w:r>
          </w:p>
          <w:p w14:paraId="641F5B54" w14:textId="77777777" w:rsidR="003E2AAD" w:rsidRPr="005C3961" w:rsidRDefault="003E2AAD" w:rsidP="007644D8">
            <w:pPr>
              <w:numPr>
                <w:ilvl w:val="0"/>
                <w:numId w:val="71"/>
              </w:numPr>
              <w:spacing w:line="276" w:lineRule="auto"/>
              <w:rPr>
                <w:color w:val="44546A" w:themeColor="text2"/>
                <w:szCs w:val="24"/>
              </w:rPr>
            </w:pPr>
            <w:r w:rsidRPr="005C3961">
              <w:rPr>
                <w:color w:val="44546A" w:themeColor="text2"/>
                <w:szCs w:val="24"/>
              </w:rPr>
              <w:t>Impact of Substance Misuse on Maternal Health:</w:t>
            </w:r>
          </w:p>
          <w:p w14:paraId="21FF9C0E" w14:textId="6EA0750E" w:rsidR="003E2AAD" w:rsidRPr="005C3961" w:rsidRDefault="003E2AAD" w:rsidP="007644D8">
            <w:pPr>
              <w:numPr>
                <w:ilvl w:val="1"/>
                <w:numId w:val="71"/>
              </w:numPr>
              <w:spacing w:line="276" w:lineRule="auto"/>
              <w:rPr>
                <w:color w:val="44546A" w:themeColor="text2"/>
                <w:szCs w:val="24"/>
              </w:rPr>
            </w:pPr>
            <w:r w:rsidRPr="005C3961">
              <w:rPr>
                <w:color w:val="44546A" w:themeColor="text2"/>
                <w:szCs w:val="24"/>
              </w:rPr>
              <w:t>Does the maternity program</w:t>
            </w:r>
            <w:r w:rsidR="00DF1D40" w:rsidRPr="005C3961">
              <w:rPr>
                <w:color w:val="44546A" w:themeColor="text2"/>
                <w:szCs w:val="24"/>
              </w:rPr>
              <w:t>me</w:t>
            </w:r>
            <w:r w:rsidRPr="005C3961">
              <w:rPr>
                <w:color w:val="44546A" w:themeColor="text2"/>
                <w:szCs w:val="24"/>
              </w:rPr>
              <w:t xml:space="preserve"> screen for substance misuse (e.g., alcohol, tobacco, recreational drugs) during pregnancy, and offer interventions or referrals to treatment services?</w:t>
            </w:r>
          </w:p>
          <w:p w14:paraId="66128632" w14:textId="233AE4E1" w:rsidR="003E2AAD" w:rsidRPr="005C3961" w:rsidRDefault="003E2AAD" w:rsidP="007644D8">
            <w:pPr>
              <w:numPr>
                <w:ilvl w:val="1"/>
                <w:numId w:val="71"/>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ensure that women with substance misuse issues receive the necessary support for both their health and the health of their baby?</w:t>
            </w:r>
          </w:p>
          <w:p w14:paraId="6FB32672" w14:textId="77777777" w:rsidR="003E2AAD" w:rsidRPr="005C3961" w:rsidRDefault="003E2AAD" w:rsidP="007644D8">
            <w:pPr>
              <w:numPr>
                <w:ilvl w:val="0"/>
                <w:numId w:val="71"/>
              </w:numPr>
              <w:spacing w:line="276" w:lineRule="auto"/>
              <w:rPr>
                <w:color w:val="44546A" w:themeColor="text2"/>
                <w:szCs w:val="24"/>
              </w:rPr>
            </w:pPr>
            <w:r w:rsidRPr="005C3961">
              <w:rPr>
                <w:color w:val="44546A" w:themeColor="text2"/>
                <w:szCs w:val="24"/>
              </w:rPr>
              <w:t>Support for Recovery:</w:t>
            </w:r>
          </w:p>
          <w:p w14:paraId="46D6CE09" w14:textId="77777777" w:rsidR="003E2AAD" w:rsidRPr="005C3961" w:rsidRDefault="003E2AAD" w:rsidP="007644D8">
            <w:pPr>
              <w:numPr>
                <w:ilvl w:val="1"/>
                <w:numId w:val="71"/>
              </w:numPr>
              <w:spacing w:line="276" w:lineRule="auto"/>
              <w:rPr>
                <w:color w:val="44546A" w:themeColor="text2"/>
                <w:szCs w:val="24"/>
              </w:rPr>
            </w:pPr>
            <w:r w:rsidRPr="005C3961">
              <w:rPr>
                <w:color w:val="44546A" w:themeColor="text2"/>
                <w:szCs w:val="24"/>
              </w:rPr>
              <w:t>Are there tailored maternity care pathways for women in recovery from substance misuse, ensuring safe and supportive care during pregnancy?</w:t>
            </w:r>
          </w:p>
          <w:p w14:paraId="39AB1B64" w14:textId="7FC880A3" w:rsidR="003E2AAD" w:rsidRPr="005C3961" w:rsidRDefault="003E2AAD" w:rsidP="003E2AAD">
            <w:pPr>
              <w:spacing w:line="276" w:lineRule="auto"/>
              <w:rPr>
                <w:color w:val="44546A" w:themeColor="text2"/>
                <w:szCs w:val="24"/>
                <w:u w:val="single"/>
              </w:rPr>
            </w:pPr>
            <w:r w:rsidRPr="005C3961">
              <w:rPr>
                <w:color w:val="44546A" w:themeColor="text2"/>
                <w:szCs w:val="24"/>
                <w:u w:val="single"/>
              </w:rPr>
              <w:t>Mental Health</w:t>
            </w:r>
          </w:p>
          <w:p w14:paraId="7446A949" w14:textId="77777777" w:rsidR="003E2AAD" w:rsidRPr="005C3961" w:rsidRDefault="003E2AAD" w:rsidP="007644D8">
            <w:pPr>
              <w:numPr>
                <w:ilvl w:val="0"/>
                <w:numId w:val="72"/>
              </w:numPr>
              <w:spacing w:line="276" w:lineRule="auto"/>
              <w:rPr>
                <w:color w:val="44546A" w:themeColor="text2"/>
                <w:szCs w:val="24"/>
              </w:rPr>
            </w:pPr>
            <w:r w:rsidRPr="005C3961">
              <w:rPr>
                <w:color w:val="44546A" w:themeColor="text2"/>
                <w:szCs w:val="24"/>
              </w:rPr>
              <w:t>Perinatal Mental Health:</w:t>
            </w:r>
          </w:p>
          <w:p w14:paraId="55D94D2E" w14:textId="7D73D636" w:rsidR="003E2AAD" w:rsidRPr="005C3961" w:rsidRDefault="003E2AAD" w:rsidP="007644D8">
            <w:pPr>
              <w:numPr>
                <w:ilvl w:val="1"/>
                <w:numId w:val="72"/>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address perinatal mental health, including screening for conditions such as depression, anxiety, and post-traumatic stress disorder (PTSD)?</w:t>
            </w:r>
          </w:p>
          <w:p w14:paraId="0C72BAB3" w14:textId="77777777" w:rsidR="003E2AAD" w:rsidRPr="005C3961" w:rsidRDefault="003E2AAD" w:rsidP="007644D8">
            <w:pPr>
              <w:numPr>
                <w:ilvl w:val="1"/>
                <w:numId w:val="72"/>
              </w:numPr>
              <w:spacing w:line="276" w:lineRule="auto"/>
              <w:rPr>
                <w:color w:val="44546A" w:themeColor="text2"/>
                <w:szCs w:val="24"/>
              </w:rPr>
            </w:pPr>
            <w:r w:rsidRPr="005C3961">
              <w:rPr>
                <w:color w:val="44546A" w:themeColor="text2"/>
                <w:szCs w:val="24"/>
              </w:rPr>
              <w:t>Are mental health services integrated into the maternity care pathway, particularly for women in deprived areas who may face higher levels of mental health challenges?</w:t>
            </w:r>
          </w:p>
          <w:p w14:paraId="28712877" w14:textId="77777777" w:rsidR="003E2AAD" w:rsidRPr="005C3961" w:rsidRDefault="003E2AAD" w:rsidP="007644D8">
            <w:pPr>
              <w:numPr>
                <w:ilvl w:val="0"/>
                <w:numId w:val="72"/>
              </w:numPr>
              <w:spacing w:line="276" w:lineRule="auto"/>
              <w:rPr>
                <w:color w:val="44546A" w:themeColor="text2"/>
                <w:szCs w:val="24"/>
              </w:rPr>
            </w:pPr>
            <w:r w:rsidRPr="005C3961">
              <w:rPr>
                <w:color w:val="44546A" w:themeColor="text2"/>
                <w:szCs w:val="24"/>
              </w:rPr>
              <w:t>Support for Vulnerable Groups:</w:t>
            </w:r>
          </w:p>
          <w:p w14:paraId="182A22FE" w14:textId="093DD14F" w:rsidR="003E2AAD" w:rsidRPr="005C3961" w:rsidRDefault="003E2AAD" w:rsidP="007644D8">
            <w:pPr>
              <w:numPr>
                <w:ilvl w:val="1"/>
                <w:numId w:val="72"/>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provide specific mental health support for pregnant women experiencing social or economic deprivation, or those from marginali</w:t>
            </w:r>
            <w:r w:rsidR="00422E85" w:rsidRPr="005C3961">
              <w:rPr>
                <w:color w:val="44546A" w:themeColor="text2"/>
                <w:szCs w:val="24"/>
              </w:rPr>
              <w:t>s</w:t>
            </w:r>
            <w:r w:rsidRPr="005C3961">
              <w:rPr>
                <w:color w:val="44546A" w:themeColor="text2"/>
                <w:szCs w:val="24"/>
              </w:rPr>
              <w:t>ed communities?</w:t>
            </w:r>
          </w:p>
          <w:p w14:paraId="238D21DF" w14:textId="6C02A4A4" w:rsidR="003E2AAD" w:rsidRPr="005C3961" w:rsidRDefault="003E2AAD" w:rsidP="003E2AAD">
            <w:pPr>
              <w:spacing w:line="276" w:lineRule="auto"/>
              <w:rPr>
                <w:color w:val="44546A" w:themeColor="text2"/>
                <w:szCs w:val="24"/>
                <w:u w:val="single"/>
              </w:rPr>
            </w:pPr>
            <w:r w:rsidRPr="005C3961">
              <w:rPr>
                <w:color w:val="44546A" w:themeColor="text2"/>
                <w:szCs w:val="24"/>
                <w:u w:val="single"/>
              </w:rPr>
              <w:t>Service Commissioning</w:t>
            </w:r>
          </w:p>
          <w:p w14:paraId="7859394E" w14:textId="77777777" w:rsidR="003E2AAD" w:rsidRPr="005C3961" w:rsidRDefault="003E2AAD" w:rsidP="007644D8">
            <w:pPr>
              <w:numPr>
                <w:ilvl w:val="0"/>
                <w:numId w:val="73"/>
              </w:numPr>
              <w:spacing w:line="276" w:lineRule="auto"/>
              <w:rPr>
                <w:color w:val="44546A" w:themeColor="text2"/>
                <w:szCs w:val="24"/>
              </w:rPr>
            </w:pPr>
            <w:r w:rsidRPr="005C3961">
              <w:rPr>
                <w:color w:val="44546A" w:themeColor="text2"/>
                <w:szCs w:val="24"/>
              </w:rPr>
              <w:t>Equity in Service Delivery:</w:t>
            </w:r>
          </w:p>
          <w:p w14:paraId="11F8689D" w14:textId="77777777" w:rsidR="003E2AAD" w:rsidRPr="005C3961" w:rsidRDefault="003E2AAD" w:rsidP="007644D8">
            <w:pPr>
              <w:numPr>
                <w:ilvl w:val="1"/>
                <w:numId w:val="73"/>
              </w:numPr>
              <w:spacing w:line="276" w:lineRule="auto"/>
              <w:rPr>
                <w:color w:val="44546A" w:themeColor="text2"/>
                <w:szCs w:val="24"/>
              </w:rPr>
            </w:pPr>
            <w:r w:rsidRPr="005C3961">
              <w:rPr>
                <w:color w:val="44546A" w:themeColor="text2"/>
                <w:szCs w:val="24"/>
              </w:rPr>
              <w:t>How does the commissioning of maternity services ensure that services are equitable, accessible, and meet the needs of women in deprived areas?</w:t>
            </w:r>
          </w:p>
          <w:p w14:paraId="01D20B82" w14:textId="46AC36A0" w:rsidR="003E2AAD" w:rsidRPr="005C3961" w:rsidRDefault="003E2AAD" w:rsidP="007644D8">
            <w:pPr>
              <w:numPr>
                <w:ilvl w:val="1"/>
                <w:numId w:val="73"/>
              </w:numPr>
              <w:spacing w:line="276" w:lineRule="auto"/>
              <w:rPr>
                <w:color w:val="44546A" w:themeColor="text2"/>
                <w:szCs w:val="24"/>
              </w:rPr>
            </w:pPr>
            <w:r w:rsidRPr="005C3961">
              <w:rPr>
                <w:color w:val="44546A" w:themeColor="text2"/>
                <w:szCs w:val="24"/>
              </w:rPr>
              <w:lastRenderedPageBreak/>
              <w:t>Does the program</w:t>
            </w:r>
            <w:r w:rsidR="00DF1D40" w:rsidRPr="005C3961">
              <w:rPr>
                <w:color w:val="44546A" w:themeColor="text2"/>
                <w:szCs w:val="24"/>
              </w:rPr>
              <w:t>me</w:t>
            </w:r>
            <w:r w:rsidRPr="005C3961">
              <w:rPr>
                <w:color w:val="44546A" w:themeColor="text2"/>
                <w:szCs w:val="24"/>
              </w:rPr>
              <w:t xml:space="preserve"> consider geographical and socio-economic disparities when commissioning services, ensuring that resources are allocated to areas with the highest need?</w:t>
            </w:r>
          </w:p>
          <w:p w14:paraId="72101DBD" w14:textId="77777777" w:rsidR="003E2AAD" w:rsidRPr="005C3961" w:rsidRDefault="003E2AAD" w:rsidP="007644D8">
            <w:pPr>
              <w:numPr>
                <w:ilvl w:val="0"/>
                <w:numId w:val="73"/>
              </w:numPr>
              <w:spacing w:line="276" w:lineRule="auto"/>
              <w:rPr>
                <w:color w:val="44546A" w:themeColor="text2"/>
                <w:szCs w:val="24"/>
              </w:rPr>
            </w:pPr>
            <w:r w:rsidRPr="005C3961">
              <w:rPr>
                <w:color w:val="44546A" w:themeColor="text2"/>
                <w:szCs w:val="24"/>
              </w:rPr>
              <w:t>Stakeholder Involvement:</w:t>
            </w:r>
          </w:p>
          <w:p w14:paraId="6F51DF9C" w14:textId="23937D52" w:rsidR="003E2AAD" w:rsidRPr="005C3961" w:rsidRDefault="003E2AAD" w:rsidP="007644D8">
            <w:pPr>
              <w:numPr>
                <w:ilvl w:val="1"/>
                <w:numId w:val="73"/>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engage with key stakeholders, including healthcare professionals, local authorities, and community organi</w:t>
            </w:r>
            <w:r w:rsidR="00422E85" w:rsidRPr="005C3961">
              <w:rPr>
                <w:color w:val="44546A" w:themeColor="text2"/>
                <w:szCs w:val="24"/>
              </w:rPr>
              <w:t>s</w:t>
            </w:r>
            <w:r w:rsidRPr="005C3961">
              <w:rPr>
                <w:color w:val="44546A" w:themeColor="text2"/>
                <w:szCs w:val="24"/>
              </w:rPr>
              <w:t>ations, in the commissioning of maternity services?</w:t>
            </w:r>
          </w:p>
          <w:p w14:paraId="32FC4F7F" w14:textId="1891B62A" w:rsidR="003E2AAD" w:rsidRPr="005C3961" w:rsidRDefault="003E2AAD" w:rsidP="003E2AAD">
            <w:pPr>
              <w:spacing w:line="276" w:lineRule="auto"/>
              <w:rPr>
                <w:color w:val="44546A" w:themeColor="text2"/>
                <w:szCs w:val="24"/>
                <w:u w:val="single"/>
              </w:rPr>
            </w:pPr>
            <w:r w:rsidRPr="005C3961">
              <w:rPr>
                <w:color w:val="44546A" w:themeColor="text2"/>
                <w:szCs w:val="24"/>
                <w:u w:val="single"/>
              </w:rPr>
              <w:t>Rural and Coastal Health</w:t>
            </w:r>
          </w:p>
          <w:p w14:paraId="14827D4D" w14:textId="77777777" w:rsidR="003E2AAD" w:rsidRPr="005C3961" w:rsidRDefault="003E2AAD" w:rsidP="007644D8">
            <w:pPr>
              <w:numPr>
                <w:ilvl w:val="0"/>
                <w:numId w:val="74"/>
              </w:numPr>
              <w:spacing w:line="276" w:lineRule="auto"/>
              <w:rPr>
                <w:color w:val="44546A" w:themeColor="text2"/>
                <w:szCs w:val="24"/>
              </w:rPr>
            </w:pPr>
            <w:r w:rsidRPr="005C3961">
              <w:rPr>
                <w:color w:val="44546A" w:themeColor="text2"/>
                <w:szCs w:val="24"/>
              </w:rPr>
              <w:t>Access in Rural Areas:</w:t>
            </w:r>
          </w:p>
          <w:p w14:paraId="6D0DB55B" w14:textId="1E4D62F0" w:rsidR="003E2AAD" w:rsidRPr="005C3961" w:rsidRDefault="003E2AAD" w:rsidP="007644D8">
            <w:pPr>
              <w:numPr>
                <w:ilvl w:val="1"/>
                <w:numId w:val="74"/>
              </w:numPr>
              <w:spacing w:line="276" w:lineRule="auto"/>
              <w:rPr>
                <w:color w:val="44546A" w:themeColor="text2"/>
                <w:szCs w:val="24"/>
              </w:rPr>
            </w:pPr>
            <w:r w:rsidRPr="005C3961">
              <w:rPr>
                <w:color w:val="44546A" w:themeColor="text2"/>
                <w:szCs w:val="24"/>
              </w:rPr>
              <w:t>How does the program</w:t>
            </w:r>
            <w:r w:rsidR="00DF1D40" w:rsidRPr="005C3961">
              <w:rPr>
                <w:color w:val="44546A" w:themeColor="text2"/>
                <w:szCs w:val="24"/>
              </w:rPr>
              <w:t>me</w:t>
            </w:r>
            <w:r w:rsidRPr="005C3961">
              <w:rPr>
                <w:color w:val="44546A" w:themeColor="text2"/>
                <w:szCs w:val="24"/>
              </w:rPr>
              <w:t xml:space="preserve"> ensure that women in rural or coastal areas have equitable access to maternity care services, considering challenges such as distance, travel time, and fewer healthcare facilities?</w:t>
            </w:r>
          </w:p>
          <w:p w14:paraId="41F361B7" w14:textId="681BD11F" w:rsidR="003E2AAD" w:rsidRPr="005C3961" w:rsidRDefault="003E2AAD" w:rsidP="007644D8">
            <w:pPr>
              <w:numPr>
                <w:ilvl w:val="1"/>
                <w:numId w:val="74"/>
              </w:numPr>
              <w:spacing w:line="276" w:lineRule="auto"/>
              <w:rPr>
                <w:color w:val="44546A" w:themeColor="text2"/>
                <w:szCs w:val="24"/>
              </w:rPr>
            </w:pPr>
            <w:r w:rsidRPr="005C3961">
              <w:rPr>
                <w:color w:val="44546A" w:themeColor="text2"/>
                <w:szCs w:val="24"/>
              </w:rPr>
              <w:t xml:space="preserve">Are there alternative service delivery models, such as mobile clinics or telemedicine, </w:t>
            </w:r>
            <w:r w:rsidR="008028C3" w:rsidRPr="005C3961">
              <w:rPr>
                <w:color w:val="44546A" w:themeColor="text2"/>
                <w:szCs w:val="24"/>
              </w:rPr>
              <w:t>which</w:t>
            </w:r>
            <w:r w:rsidRPr="005C3961">
              <w:rPr>
                <w:color w:val="44546A" w:themeColor="text2"/>
                <w:szCs w:val="24"/>
              </w:rPr>
              <w:t xml:space="preserve"> can improve access to maternity care in rural or remote regions?</w:t>
            </w:r>
          </w:p>
          <w:p w14:paraId="30F8747C" w14:textId="77777777" w:rsidR="003E2AAD" w:rsidRPr="005C3961" w:rsidRDefault="003E2AAD" w:rsidP="007644D8">
            <w:pPr>
              <w:numPr>
                <w:ilvl w:val="0"/>
                <w:numId w:val="74"/>
              </w:numPr>
              <w:spacing w:line="276" w:lineRule="auto"/>
              <w:rPr>
                <w:color w:val="44546A" w:themeColor="text2"/>
                <w:szCs w:val="24"/>
              </w:rPr>
            </w:pPr>
            <w:r w:rsidRPr="005C3961">
              <w:rPr>
                <w:color w:val="44546A" w:themeColor="text2"/>
                <w:szCs w:val="24"/>
              </w:rPr>
              <w:t>Tailored Support for Rural Communities:</w:t>
            </w:r>
          </w:p>
          <w:p w14:paraId="46998C11" w14:textId="2BC68910" w:rsidR="003E2AAD" w:rsidRPr="005C3961" w:rsidRDefault="003E2AAD" w:rsidP="007644D8">
            <w:pPr>
              <w:numPr>
                <w:ilvl w:val="1"/>
                <w:numId w:val="74"/>
              </w:numPr>
              <w:spacing w:line="276" w:lineRule="auto"/>
              <w:rPr>
                <w:color w:val="44546A" w:themeColor="text2"/>
                <w:szCs w:val="24"/>
              </w:rPr>
            </w:pPr>
            <w:r w:rsidRPr="005C3961">
              <w:rPr>
                <w:color w:val="44546A" w:themeColor="text2"/>
                <w:szCs w:val="24"/>
              </w:rPr>
              <w:t>Does the program</w:t>
            </w:r>
            <w:r w:rsidR="00DF1D40" w:rsidRPr="005C3961">
              <w:rPr>
                <w:color w:val="44546A" w:themeColor="text2"/>
                <w:szCs w:val="24"/>
              </w:rPr>
              <w:t>me</w:t>
            </w:r>
            <w:r w:rsidRPr="005C3961">
              <w:rPr>
                <w:color w:val="44546A" w:themeColor="text2"/>
                <w:szCs w:val="24"/>
              </w:rPr>
              <w:t xml:space="preserve"> consider the unique needs of rural and coastal communities, including economic challenges, lack of local support services, and the impact of isolation on maternal health?</w:t>
            </w:r>
          </w:p>
          <w:p w14:paraId="0B9F4BE9" w14:textId="71F763F8" w:rsidR="003E2AAD" w:rsidRPr="005C3961" w:rsidRDefault="003E2AAD" w:rsidP="003E2AAD">
            <w:pPr>
              <w:spacing w:line="276" w:lineRule="auto"/>
              <w:rPr>
                <w:color w:val="44546A" w:themeColor="text2"/>
                <w:szCs w:val="24"/>
                <w:u w:val="single"/>
              </w:rPr>
            </w:pPr>
            <w:r w:rsidRPr="005C3961">
              <w:rPr>
                <w:color w:val="44546A" w:themeColor="text2"/>
                <w:szCs w:val="24"/>
                <w:u w:val="single"/>
              </w:rPr>
              <w:t>Policy or Strategy</w:t>
            </w:r>
          </w:p>
          <w:p w14:paraId="792FD40D" w14:textId="77777777" w:rsidR="003E2AAD" w:rsidRPr="005C3961" w:rsidRDefault="003E2AAD" w:rsidP="007644D8">
            <w:pPr>
              <w:numPr>
                <w:ilvl w:val="0"/>
                <w:numId w:val="75"/>
              </w:numPr>
              <w:spacing w:line="276" w:lineRule="auto"/>
              <w:rPr>
                <w:color w:val="44546A" w:themeColor="text2"/>
                <w:szCs w:val="24"/>
              </w:rPr>
            </w:pPr>
            <w:r w:rsidRPr="005C3961">
              <w:rPr>
                <w:color w:val="44546A" w:themeColor="text2"/>
                <w:szCs w:val="24"/>
              </w:rPr>
              <w:t>Alignment with National and Local Policies:</w:t>
            </w:r>
          </w:p>
          <w:p w14:paraId="3AE6EF95" w14:textId="49C2B6EF" w:rsidR="003E2AAD" w:rsidRPr="005C3961" w:rsidRDefault="003E2AAD" w:rsidP="007644D8">
            <w:pPr>
              <w:numPr>
                <w:ilvl w:val="1"/>
                <w:numId w:val="75"/>
              </w:numPr>
              <w:spacing w:line="276" w:lineRule="auto"/>
              <w:rPr>
                <w:color w:val="44546A" w:themeColor="text2"/>
                <w:szCs w:val="24"/>
              </w:rPr>
            </w:pPr>
            <w:r w:rsidRPr="005C3961">
              <w:rPr>
                <w:color w:val="44546A" w:themeColor="text2"/>
                <w:szCs w:val="24"/>
              </w:rPr>
              <w:t>How does the maternity program</w:t>
            </w:r>
            <w:r w:rsidR="00C910BE" w:rsidRPr="005C3961">
              <w:rPr>
                <w:color w:val="44546A" w:themeColor="text2"/>
                <w:szCs w:val="24"/>
              </w:rPr>
              <w:t>me</w:t>
            </w:r>
            <w:r w:rsidRPr="005C3961">
              <w:rPr>
                <w:color w:val="44546A" w:themeColor="text2"/>
                <w:szCs w:val="24"/>
              </w:rPr>
              <w:t xml:space="preserve"> align with national and local public health policies or strategies aimed at reducing health inequalities and improving maternal health?</w:t>
            </w:r>
          </w:p>
          <w:p w14:paraId="48820085" w14:textId="65794FFC" w:rsidR="003E2AAD" w:rsidRPr="005C3961" w:rsidRDefault="003E2AAD" w:rsidP="007644D8">
            <w:pPr>
              <w:numPr>
                <w:ilvl w:val="1"/>
                <w:numId w:val="75"/>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incorporate policies that target specific population groups, such as those living in poverty or in remote areas, to ensure they receive optimal maternity care?</w:t>
            </w:r>
          </w:p>
          <w:p w14:paraId="3E5ABC8B" w14:textId="77777777" w:rsidR="003E2AAD" w:rsidRPr="005C3961" w:rsidRDefault="003E2AAD" w:rsidP="007644D8">
            <w:pPr>
              <w:numPr>
                <w:ilvl w:val="0"/>
                <w:numId w:val="75"/>
              </w:numPr>
              <w:spacing w:line="276" w:lineRule="auto"/>
              <w:rPr>
                <w:color w:val="44546A" w:themeColor="text2"/>
                <w:szCs w:val="24"/>
              </w:rPr>
            </w:pPr>
            <w:r w:rsidRPr="005C3961">
              <w:rPr>
                <w:color w:val="44546A" w:themeColor="text2"/>
                <w:szCs w:val="24"/>
              </w:rPr>
              <w:t>Advocacy for Policy Change:</w:t>
            </w:r>
          </w:p>
          <w:p w14:paraId="39FFEC40" w14:textId="76ABD545" w:rsidR="003E2AAD" w:rsidRPr="005C3961" w:rsidRDefault="003E2AAD" w:rsidP="007644D8">
            <w:pPr>
              <w:numPr>
                <w:ilvl w:val="1"/>
                <w:numId w:val="75"/>
              </w:numPr>
              <w:spacing w:line="276" w:lineRule="auto"/>
              <w:rPr>
                <w:color w:val="44546A" w:themeColor="text2"/>
                <w:szCs w:val="24"/>
              </w:rPr>
            </w:pPr>
            <w:r w:rsidRPr="005C3961">
              <w:rPr>
                <w:color w:val="44546A" w:themeColor="text2"/>
                <w:szCs w:val="24"/>
              </w:rPr>
              <w:lastRenderedPageBreak/>
              <w:t>How does the program</w:t>
            </w:r>
            <w:r w:rsidR="00C910BE" w:rsidRPr="005C3961">
              <w:rPr>
                <w:color w:val="44546A" w:themeColor="text2"/>
                <w:szCs w:val="24"/>
              </w:rPr>
              <w:t>me</w:t>
            </w:r>
            <w:r w:rsidRPr="005C3961">
              <w:rPr>
                <w:color w:val="44546A" w:themeColor="text2"/>
                <w:szCs w:val="24"/>
              </w:rPr>
              <w:t xml:space="preserve"> advocate for changes in public policy to address the wider determinants of maternal health, such as housing, employment, or healthcare access?</w:t>
            </w:r>
          </w:p>
          <w:p w14:paraId="14B8F4C4" w14:textId="77777777" w:rsidR="00EC2331" w:rsidRPr="005C3961" w:rsidRDefault="00EC2331" w:rsidP="003E2AAD">
            <w:pPr>
              <w:spacing w:line="276" w:lineRule="auto"/>
              <w:rPr>
                <w:color w:val="44546A" w:themeColor="text2"/>
                <w:szCs w:val="24"/>
                <w:u w:val="single"/>
              </w:rPr>
            </w:pPr>
          </w:p>
          <w:p w14:paraId="2A171F3B" w14:textId="03E8CACE" w:rsidR="003E2AAD" w:rsidRPr="005C3961" w:rsidRDefault="003E2AAD" w:rsidP="003E2AAD">
            <w:pPr>
              <w:spacing w:line="276" w:lineRule="auto"/>
              <w:rPr>
                <w:color w:val="44546A" w:themeColor="text2"/>
                <w:szCs w:val="24"/>
                <w:u w:val="single"/>
              </w:rPr>
            </w:pPr>
            <w:r w:rsidRPr="005C3961">
              <w:rPr>
                <w:color w:val="44546A" w:themeColor="text2"/>
                <w:szCs w:val="24"/>
                <w:u w:val="single"/>
              </w:rPr>
              <w:t>Healthy Weight</w:t>
            </w:r>
          </w:p>
          <w:p w14:paraId="5415D4F4" w14:textId="77777777" w:rsidR="003E2AAD" w:rsidRPr="005C3961" w:rsidRDefault="003E2AAD" w:rsidP="007644D8">
            <w:pPr>
              <w:numPr>
                <w:ilvl w:val="0"/>
                <w:numId w:val="76"/>
              </w:numPr>
              <w:spacing w:line="276" w:lineRule="auto"/>
              <w:rPr>
                <w:color w:val="44546A" w:themeColor="text2"/>
                <w:szCs w:val="24"/>
              </w:rPr>
            </w:pPr>
            <w:r w:rsidRPr="005C3961">
              <w:rPr>
                <w:color w:val="44546A" w:themeColor="text2"/>
                <w:szCs w:val="24"/>
              </w:rPr>
              <w:t>Impact of Maternal Weight on Health Outcomes:</w:t>
            </w:r>
          </w:p>
          <w:p w14:paraId="64976928" w14:textId="1256F2FE" w:rsidR="003E2AAD" w:rsidRPr="005C3961" w:rsidRDefault="003E2AAD" w:rsidP="007644D8">
            <w:pPr>
              <w:numPr>
                <w:ilvl w:val="1"/>
                <w:numId w:val="76"/>
              </w:numPr>
              <w:spacing w:line="276" w:lineRule="auto"/>
              <w:rPr>
                <w:color w:val="44546A" w:themeColor="text2"/>
                <w:szCs w:val="24"/>
              </w:rPr>
            </w:pPr>
            <w:r w:rsidRPr="005C3961">
              <w:rPr>
                <w:color w:val="44546A" w:themeColor="text2"/>
                <w:szCs w:val="24"/>
              </w:rPr>
              <w:t>Does the maternity program</w:t>
            </w:r>
            <w:r w:rsidR="00C910BE" w:rsidRPr="005C3961">
              <w:rPr>
                <w:color w:val="44546A" w:themeColor="text2"/>
                <w:szCs w:val="24"/>
              </w:rPr>
              <w:t>me</w:t>
            </w:r>
            <w:r w:rsidRPr="005C3961">
              <w:rPr>
                <w:color w:val="44546A" w:themeColor="text2"/>
                <w:szCs w:val="24"/>
              </w:rPr>
              <w:t xml:space="preserve"> address the relationship between maternal weight (overweight/obesity) and pregnancy-related complications (e.g., gestational diabetes, preeclampsia, and birth complications)?</w:t>
            </w:r>
          </w:p>
          <w:p w14:paraId="1FAA1F8A" w14:textId="3E2C214F" w:rsidR="003E2AAD" w:rsidRPr="005C3961" w:rsidRDefault="003E2AAD" w:rsidP="007644D8">
            <w:pPr>
              <w:numPr>
                <w:ilvl w:val="1"/>
                <w:numId w:val="76"/>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support weight management during pregnancy, particularly for women in deprived areas who may face barriers to healthy eating and physical activity?</w:t>
            </w:r>
          </w:p>
          <w:p w14:paraId="5C88BC36" w14:textId="77777777" w:rsidR="003E2AAD" w:rsidRPr="005C3961" w:rsidRDefault="003E2AAD" w:rsidP="007644D8">
            <w:pPr>
              <w:numPr>
                <w:ilvl w:val="0"/>
                <w:numId w:val="76"/>
              </w:numPr>
              <w:spacing w:line="276" w:lineRule="auto"/>
              <w:rPr>
                <w:color w:val="44546A" w:themeColor="text2"/>
                <w:szCs w:val="24"/>
              </w:rPr>
            </w:pPr>
            <w:r w:rsidRPr="005C3961">
              <w:rPr>
                <w:color w:val="44546A" w:themeColor="text2"/>
                <w:szCs w:val="24"/>
              </w:rPr>
              <w:t>Nutrition and Physical Activity:</w:t>
            </w:r>
          </w:p>
          <w:p w14:paraId="04A93D9C" w14:textId="3BBE4914" w:rsidR="003E2AAD" w:rsidRPr="005C3961" w:rsidRDefault="003E2AAD" w:rsidP="007644D8">
            <w:pPr>
              <w:numPr>
                <w:ilvl w:val="1"/>
                <w:numId w:val="76"/>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promote healthy eating and physical activity among pregnant women, particularly for those who may be at risk for obesity or weight-related complications?</w:t>
            </w:r>
          </w:p>
          <w:p w14:paraId="6BAD42EA" w14:textId="4E577F68" w:rsidR="003E2AAD" w:rsidRPr="005C3961" w:rsidRDefault="003E2AAD" w:rsidP="003E2AAD">
            <w:pPr>
              <w:spacing w:line="276" w:lineRule="auto"/>
              <w:rPr>
                <w:color w:val="44546A" w:themeColor="text2"/>
                <w:szCs w:val="24"/>
                <w:u w:val="single"/>
              </w:rPr>
            </w:pPr>
            <w:r w:rsidRPr="005C3961">
              <w:rPr>
                <w:color w:val="44546A" w:themeColor="text2"/>
                <w:szCs w:val="24"/>
                <w:u w:val="single"/>
              </w:rPr>
              <w:t>Children and Young People</w:t>
            </w:r>
          </w:p>
          <w:p w14:paraId="70ED0284" w14:textId="77777777" w:rsidR="003E2AAD" w:rsidRPr="005C3961" w:rsidRDefault="003E2AAD" w:rsidP="007644D8">
            <w:pPr>
              <w:numPr>
                <w:ilvl w:val="0"/>
                <w:numId w:val="77"/>
              </w:numPr>
              <w:spacing w:line="276" w:lineRule="auto"/>
              <w:rPr>
                <w:color w:val="44546A" w:themeColor="text2"/>
                <w:szCs w:val="24"/>
              </w:rPr>
            </w:pPr>
            <w:r w:rsidRPr="005C3961">
              <w:rPr>
                <w:color w:val="44546A" w:themeColor="text2"/>
                <w:szCs w:val="24"/>
              </w:rPr>
              <w:t>Intergenerational Health:</w:t>
            </w:r>
          </w:p>
          <w:p w14:paraId="4F86775D" w14:textId="7034770E" w:rsidR="003E2AAD" w:rsidRPr="005C3961" w:rsidRDefault="003E2AAD" w:rsidP="007644D8">
            <w:pPr>
              <w:numPr>
                <w:ilvl w:val="1"/>
                <w:numId w:val="77"/>
              </w:numPr>
              <w:spacing w:line="276" w:lineRule="auto"/>
              <w:rPr>
                <w:color w:val="44546A" w:themeColor="text2"/>
                <w:szCs w:val="24"/>
              </w:rPr>
            </w:pPr>
            <w:r w:rsidRPr="005C3961">
              <w:rPr>
                <w:color w:val="44546A" w:themeColor="text2"/>
                <w:szCs w:val="24"/>
              </w:rPr>
              <w:t>How does the maternity program</w:t>
            </w:r>
            <w:r w:rsidR="00C910BE" w:rsidRPr="005C3961">
              <w:rPr>
                <w:color w:val="44546A" w:themeColor="text2"/>
                <w:szCs w:val="24"/>
              </w:rPr>
              <w:t>me</w:t>
            </w:r>
            <w:r w:rsidRPr="005C3961">
              <w:rPr>
                <w:color w:val="44546A" w:themeColor="text2"/>
                <w:szCs w:val="24"/>
              </w:rPr>
              <w:t xml:space="preserve"> consider the long-term impact of maternal health on the health of children and young people, particularly in deprived communities?</w:t>
            </w:r>
          </w:p>
          <w:p w14:paraId="749E1CE6" w14:textId="429384A3" w:rsidR="003E2AAD" w:rsidRPr="005C3961" w:rsidRDefault="003E2AAD" w:rsidP="007644D8">
            <w:pPr>
              <w:numPr>
                <w:ilvl w:val="1"/>
                <w:numId w:val="77"/>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provide support for young mothers to ensure that they receive the care they need for both their own health and the health of their babies?</w:t>
            </w:r>
          </w:p>
          <w:p w14:paraId="70C795E5" w14:textId="77777777" w:rsidR="003E2AAD" w:rsidRPr="005C3961" w:rsidRDefault="003E2AAD" w:rsidP="007644D8">
            <w:pPr>
              <w:numPr>
                <w:ilvl w:val="0"/>
                <w:numId w:val="77"/>
              </w:numPr>
              <w:spacing w:line="276" w:lineRule="auto"/>
              <w:rPr>
                <w:color w:val="44546A" w:themeColor="text2"/>
                <w:szCs w:val="24"/>
              </w:rPr>
            </w:pPr>
            <w:r w:rsidRPr="005C3961">
              <w:rPr>
                <w:color w:val="44546A" w:themeColor="text2"/>
                <w:szCs w:val="24"/>
              </w:rPr>
              <w:t>Early Childhood Development:</w:t>
            </w:r>
          </w:p>
          <w:p w14:paraId="33CE533A" w14:textId="60B8B5D0" w:rsidR="003E2AAD" w:rsidRPr="005C3961" w:rsidRDefault="003E2AAD" w:rsidP="007644D8">
            <w:pPr>
              <w:numPr>
                <w:ilvl w:val="1"/>
                <w:numId w:val="77"/>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address the early development needs of children born into socio-economically disadvantaged families, ensuring access to early childhood health services and support?</w:t>
            </w:r>
          </w:p>
          <w:p w14:paraId="37D03E08" w14:textId="77777777" w:rsidR="00146B79" w:rsidRPr="005C3961" w:rsidRDefault="00146B79" w:rsidP="003E2AAD">
            <w:pPr>
              <w:spacing w:line="276" w:lineRule="auto"/>
              <w:rPr>
                <w:color w:val="44546A" w:themeColor="text2"/>
                <w:szCs w:val="24"/>
                <w:u w:val="single"/>
              </w:rPr>
            </w:pPr>
          </w:p>
          <w:p w14:paraId="0D5B943E" w14:textId="2C118962" w:rsidR="003E2AAD" w:rsidRPr="005C3961" w:rsidRDefault="003E2AAD" w:rsidP="003E2AAD">
            <w:pPr>
              <w:spacing w:line="276" w:lineRule="auto"/>
              <w:rPr>
                <w:color w:val="44546A" w:themeColor="text2"/>
                <w:szCs w:val="24"/>
                <w:u w:val="single"/>
              </w:rPr>
            </w:pPr>
            <w:r w:rsidRPr="005C3961">
              <w:rPr>
                <w:color w:val="44546A" w:themeColor="text2"/>
                <w:szCs w:val="24"/>
                <w:u w:val="single"/>
              </w:rPr>
              <w:lastRenderedPageBreak/>
              <w:t>Cardiovascular Disease (CVD)</w:t>
            </w:r>
          </w:p>
          <w:p w14:paraId="0D52BC88" w14:textId="77777777" w:rsidR="003E2AAD" w:rsidRPr="005C3961" w:rsidRDefault="003E2AAD" w:rsidP="007644D8">
            <w:pPr>
              <w:numPr>
                <w:ilvl w:val="0"/>
                <w:numId w:val="78"/>
              </w:numPr>
              <w:spacing w:line="276" w:lineRule="auto"/>
              <w:rPr>
                <w:color w:val="44546A" w:themeColor="text2"/>
                <w:szCs w:val="24"/>
              </w:rPr>
            </w:pPr>
            <w:r w:rsidRPr="005C3961">
              <w:rPr>
                <w:color w:val="44546A" w:themeColor="text2"/>
                <w:szCs w:val="24"/>
              </w:rPr>
              <w:t>Impact of CVD on Pregnancy:</w:t>
            </w:r>
          </w:p>
          <w:p w14:paraId="3A17751D" w14:textId="33997858" w:rsidR="003E2AAD" w:rsidRPr="005C3961" w:rsidRDefault="003E2AAD" w:rsidP="007644D8">
            <w:pPr>
              <w:numPr>
                <w:ilvl w:val="1"/>
                <w:numId w:val="78"/>
              </w:numPr>
              <w:spacing w:line="276" w:lineRule="auto"/>
              <w:rPr>
                <w:color w:val="44546A" w:themeColor="text2"/>
                <w:szCs w:val="24"/>
              </w:rPr>
            </w:pPr>
            <w:r w:rsidRPr="005C3961">
              <w:rPr>
                <w:color w:val="44546A" w:themeColor="text2"/>
                <w:szCs w:val="24"/>
              </w:rPr>
              <w:t>How does the maternity program</w:t>
            </w:r>
            <w:r w:rsidR="00C910BE" w:rsidRPr="005C3961">
              <w:rPr>
                <w:color w:val="44546A" w:themeColor="text2"/>
                <w:szCs w:val="24"/>
              </w:rPr>
              <w:t>me</w:t>
            </w:r>
            <w:r w:rsidRPr="005C3961">
              <w:rPr>
                <w:color w:val="44546A" w:themeColor="text2"/>
                <w:szCs w:val="24"/>
              </w:rPr>
              <w:t xml:space="preserve"> address women with pre-existing cardiovascular conditions (e.g., hypertension, heart disease) and ensure safe management during pregnancy and delivery?</w:t>
            </w:r>
          </w:p>
          <w:p w14:paraId="30F4ACDB" w14:textId="77777777" w:rsidR="003E2AAD" w:rsidRPr="005C3961" w:rsidRDefault="003E2AAD" w:rsidP="007644D8">
            <w:pPr>
              <w:numPr>
                <w:ilvl w:val="1"/>
                <w:numId w:val="78"/>
              </w:numPr>
              <w:spacing w:line="276" w:lineRule="auto"/>
              <w:rPr>
                <w:color w:val="44546A" w:themeColor="text2"/>
                <w:szCs w:val="24"/>
              </w:rPr>
            </w:pPr>
            <w:r w:rsidRPr="005C3961">
              <w:rPr>
                <w:color w:val="44546A" w:themeColor="text2"/>
                <w:szCs w:val="24"/>
              </w:rPr>
              <w:t>Are there interventions in place to prevent the onset of cardiovascular disease in women during pregnancy, particularly for those with risk factors such as obesity, smoking, or poor diet?</w:t>
            </w:r>
          </w:p>
          <w:p w14:paraId="359826CD" w14:textId="77777777" w:rsidR="003E2AAD" w:rsidRPr="005C3961" w:rsidRDefault="003E2AAD" w:rsidP="007644D8">
            <w:pPr>
              <w:numPr>
                <w:ilvl w:val="0"/>
                <w:numId w:val="78"/>
              </w:numPr>
              <w:spacing w:line="276" w:lineRule="auto"/>
              <w:rPr>
                <w:color w:val="44546A" w:themeColor="text2"/>
                <w:szCs w:val="24"/>
              </w:rPr>
            </w:pPr>
            <w:r w:rsidRPr="005C3961">
              <w:rPr>
                <w:color w:val="44546A" w:themeColor="text2"/>
                <w:szCs w:val="24"/>
              </w:rPr>
              <w:t>Postpartum Care for CVD:</w:t>
            </w:r>
          </w:p>
          <w:p w14:paraId="690575C6" w14:textId="54890FE9" w:rsidR="003E2AAD" w:rsidRPr="005C3961" w:rsidRDefault="003E2AAD"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ensure continued monitoring and management of cardiovascular risk factors for women post-pregnancy, especially for those with gestational hypertension or preeclampsia?</w:t>
            </w:r>
          </w:p>
          <w:p w14:paraId="4CFEBC42" w14:textId="77777777" w:rsidR="002E1943" w:rsidRPr="005C3961" w:rsidRDefault="002E1943" w:rsidP="002E1943">
            <w:pPr>
              <w:spacing w:line="276" w:lineRule="auto"/>
              <w:rPr>
                <w:color w:val="44546A" w:themeColor="text2"/>
                <w:szCs w:val="24"/>
                <w:u w:val="single"/>
              </w:rPr>
            </w:pPr>
            <w:r w:rsidRPr="005C3961">
              <w:rPr>
                <w:color w:val="44546A" w:themeColor="text2"/>
                <w:szCs w:val="24"/>
                <w:u w:val="single"/>
              </w:rPr>
              <w:t>Oral Health and Dental Services</w:t>
            </w:r>
          </w:p>
          <w:p w14:paraId="2E4F3617" w14:textId="13D9CCDE" w:rsidR="002E1943" w:rsidRPr="005C3961" w:rsidRDefault="00C74C66" w:rsidP="007644D8">
            <w:pPr>
              <w:numPr>
                <w:ilvl w:val="0"/>
                <w:numId w:val="78"/>
              </w:numPr>
              <w:spacing w:line="276" w:lineRule="auto"/>
              <w:rPr>
                <w:color w:val="44546A" w:themeColor="text2"/>
                <w:szCs w:val="24"/>
              </w:rPr>
            </w:pPr>
            <w:r w:rsidRPr="005C3961">
              <w:rPr>
                <w:color w:val="44546A" w:themeColor="text2"/>
                <w:szCs w:val="24"/>
              </w:rPr>
              <w:t>Impact of Oral Health</w:t>
            </w:r>
            <w:r w:rsidR="005C5B31" w:rsidRPr="005C3961">
              <w:rPr>
                <w:color w:val="44546A" w:themeColor="text2"/>
                <w:szCs w:val="24"/>
              </w:rPr>
              <w:t xml:space="preserve"> &amp; Dental Services</w:t>
            </w:r>
            <w:r w:rsidRPr="005C3961">
              <w:rPr>
                <w:color w:val="44546A" w:themeColor="text2"/>
                <w:szCs w:val="24"/>
              </w:rPr>
              <w:t xml:space="preserve"> on Overall Health Outcomes</w:t>
            </w:r>
          </w:p>
          <w:p w14:paraId="50FC1AAC" w14:textId="75C6246C" w:rsidR="00C74C66" w:rsidRPr="005C3961" w:rsidRDefault="00C74C66" w:rsidP="007644D8">
            <w:pPr>
              <w:numPr>
                <w:ilvl w:val="1"/>
                <w:numId w:val="78"/>
              </w:numPr>
              <w:spacing w:line="276" w:lineRule="auto"/>
              <w:rPr>
                <w:color w:val="44546A" w:themeColor="text2"/>
                <w:szCs w:val="24"/>
              </w:rPr>
            </w:pPr>
            <w:r w:rsidRPr="005C3961">
              <w:rPr>
                <w:color w:val="44546A" w:themeColor="text2"/>
                <w:szCs w:val="24"/>
              </w:rPr>
              <w:t>Does the dental program</w:t>
            </w:r>
            <w:r w:rsidR="00C910BE" w:rsidRPr="005C3961">
              <w:rPr>
                <w:color w:val="44546A" w:themeColor="text2"/>
                <w:szCs w:val="24"/>
              </w:rPr>
              <w:t>me</w:t>
            </w:r>
            <w:r w:rsidRPr="005C3961">
              <w:rPr>
                <w:color w:val="44546A" w:themeColor="text2"/>
                <w:szCs w:val="24"/>
              </w:rPr>
              <w:t xml:space="preserve"> address the relationship between poor oral health and the development of other health conditions (e.g., cardiovascular disease, diabetes, respiratory infections)?</w:t>
            </w:r>
          </w:p>
          <w:p w14:paraId="37D86B6B" w14:textId="6AC19CCC" w:rsidR="00047021" w:rsidRPr="005C3961" w:rsidRDefault="00047021"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promote the importance of good oral hygiene and regular dental visits, particularly for populations at higher risk of oral health complications, such as children, older adults, or individuals with disabilities?</w:t>
            </w:r>
          </w:p>
          <w:p w14:paraId="011AFDF7" w14:textId="3852042C" w:rsidR="005C5B31" w:rsidRPr="005C3961" w:rsidRDefault="005C5B31" w:rsidP="007644D8">
            <w:pPr>
              <w:numPr>
                <w:ilvl w:val="0"/>
                <w:numId w:val="78"/>
              </w:numPr>
              <w:spacing w:line="276" w:lineRule="auto"/>
              <w:rPr>
                <w:color w:val="44546A" w:themeColor="text2"/>
                <w:szCs w:val="24"/>
              </w:rPr>
            </w:pPr>
            <w:r w:rsidRPr="005C3961">
              <w:rPr>
                <w:color w:val="44546A" w:themeColor="text2"/>
                <w:szCs w:val="24"/>
              </w:rPr>
              <w:t xml:space="preserve">Access to </w:t>
            </w:r>
            <w:r w:rsidR="00B00D7E" w:rsidRPr="005C3961">
              <w:rPr>
                <w:color w:val="44546A" w:themeColor="text2"/>
                <w:szCs w:val="24"/>
              </w:rPr>
              <w:t>Care for Oral Health &amp; Dental Services</w:t>
            </w:r>
          </w:p>
          <w:p w14:paraId="4B9ACBC5" w14:textId="71B4EC4F" w:rsidR="005C5B31" w:rsidRPr="005C3961" w:rsidRDefault="005C5B31"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ensure access to dental care for vulnerable populations, particularly those in deprived areas who may face barriers such as affordability, lack of transportation, or cultural differences?</w:t>
            </w:r>
          </w:p>
          <w:p w14:paraId="0AFBEDCB" w14:textId="37D7B71D" w:rsidR="005C5B31" w:rsidRPr="005C3961" w:rsidRDefault="00B00D7E" w:rsidP="007644D8">
            <w:pPr>
              <w:numPr>
                <w:ilvl w:val="1"/>
                <w:numId w:val="78"/>
              </w:numPr>
              <w:spacing w:line="276" w:lineRule="auto"/>
              <w:rPr>
                <w:color w:val="44546A" w:themeColor="text2"/>
                <w:szCs w:val="24"/>
              </w:rPr>
            </w:pPr>
            <w:r w:rsidRPr="005C3961">
              <w:rPr>
                <w:color w:val="44546A" w:themeColor="text2"/>
                <w:szCs w:val="24"/>
              </w:rPr>
              <w:t>How does the dental program</w:t>
            </w:r>
            <w:r w:rsidR="00C910BE" w:rsidRPr="005C3961">
              <w:rPr>
                <w:color w:val="44546A" w:themeColor="text2"/>
                <w:szCs w:val="24"/>
              </w:rPr>
              <w:t>me</w:t>
            </w:r>
            <w:r w:rsidRPr="005C3961">
              <w:rPr>
                <w:color w:val="44546A" w:themeColor="text2"/>
                <w:szCs w:val="24"/>
              </w:rPr>
              <w:t xml:space="preserve"> collaborate with other health services (e.g., maternity care, general health services) to ensure that oral health is adequately addressed as part of overall healthcare, particularly for individuals with multiple health concerns?</w:t>
            </w:r>
          </w:p>
        </w:tc>
      </w:tr>
      <w:tr w:rsidR="00B164D5" w:rsidRPr="0077409A" w14:paraId="0FAAB79C"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FAAB79B" w14:textId="62E1F71B" w:rsidR="00B164D5" w:rsidRPr="00B164D5" w:rsidRDefault="00B164D5" w:rsidP="0021216A">
            <w:pPr>
              <w:pStyle w:val="ListParagraph"/>
              <w:numPr>
                <w:ilvl w:val="0"/>
                <w:numId w:val="3"/>
              </w:numPr>
              <w:spacing w:before="120" w:after="120"/>
              <w:rPr>
                <w:rFonts w:ascii="Arial" w:hAnsi="Arial" w:cs="Arial"/>
                <w:color w:val="FFFFFF"/>
                <w:sz w:val="24"/>
                <w:szCs w:val="24"/>
              </w:rPr>
            </w:pPr>
            <w:r w:rsidRPr="00B164D5">
              <w:rPr>
                <w:rFonts w:ascii="Arial" w:hAnsi="Arial" w:cs="Arial"/>
                <w:color w:val="FFFFFF"/>
                <w:sz w:val="24"/>
                <w:szCs w:val="24"/>
              </w:rPr>
              <w:lastRenderedPageBreak/>
              <w:t>Refine and apply – make changes to your work plans that will have the greatest impact</w:t>
            </w:r>
          </w:p>
        </w:tc>
      </w:tr>
      <w:tr w:rsidR="00B164D5" w:rsidRPr="0077409A" w14:paraId="6437AB6F"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C8061DF" w14:textId="7AF12070" w:rsidR="00B164D5" w:rsidRPr="00B164D5" w:rsidRDefault="00B164D5" w:rsidP="00B164D5">
            <w:pPr>
              <w:pStyle w:val="PHESecondaryHeadingTwo"/>
              <w:rPr>
                <w:color w:val="2F5496"/>
              </w:rPr>
            </w:pPr>
            <w:r>
              <w:rPr>
                <w:color w:val="2F5496"/>
              </w:rPr>
              <w:t xml:space="preserve">1. </w:t>
            </w:r>
            <w:r w:rsidRPr="00AA5B8A">
              <w:rPr>
                <w:color w:val="2F5496"/>
              </w:rPr>
              <w:t>Potential effects</w:t>
            </w:r>
          </w:p>
        </w:tc>
      </w:tr>
      <w:tr w:rsidR="00B164D5" w:rsidRPr="0077409A" w14:paraId="0FAAB7AC"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A6" w14:textId="518D5188" w:rsidR="00B164D5" w:rsidRPr="00834000" w:rsidRDefault="00B164D5" w:rsidP="00B164D5">
            <w:pPr>
              <w:rPr>
                <w:szCs w:val="24"/>
              </w:rPr>
            </w:pPr>
            <w:r w:rsidRPr="00834000">
              <w:rPr>
                <w:szCs w:val="24"/>
              </w:rPr>
              <w:t>Considering the above, how is your programme, project or policy likely to reduce health inequalities?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A7" w14:textId="77777777" w:rsidR="00B164D5" w:rsidRPr="00D51AD7" w:rsidRDefault="00B164D5" w:rsidP="00B164D5">
            <w:pPr>
              <w:spacing w:after="200" w:line="276" w:lineRule="auto"/>
              <w:rPr>
                <w:color w:val="44546A" w:themeColor="text2"/>
                <w:szCs w:val="24"/>
                <w:u w:val="single"/>
              </w:rPr>
            </w:pPr>
            <w:r w:rsidRPr="00D51AD7">
              <w:rPr>
                <w:color w:val="44546A" w:themeColor="text2"/>
                <w:szCs w:val="24"/>
                <w:u w:val="single"/>
              </w:rPr>
              <w:t>Current service provision</w:t>
            </w:r>
          </w:p>
          <w:p w14:paraId="0FAAB7A8" w14:textId="77777777" w:rsidR="00B164D5" w:rsidRPr="00D51AD7" w:rsidRDefault="00B164D5" w:rsidP="007644D8">
            <w:pPr>
              <w:pStyle w:val="ListParagraph"/>
              <w:numPr>
                <w:ilvl w:val="0"/>
                <w:numId w:val="98"/>
              </w:numPr>
              <w:spacing w:line="276" w:lineRule="auto"/>
              <w:rPr>
                <w:rFonts w:ascii="Arial" w:hAnsi="Arial" w:cs="Arial"/>
                <w:color w:val="44546A" w:themeColor="text2"/>
                <w:sz w:val="24"/>
                <w:szCs w:val="24"/>
              </w:rPr>
            </w:pPr>
            <w:r w:rsidRPr="00D51AD7">
              <w:rPr>
                <w:rFonts w:ascii="Arial" w:hAnsi="Arial" w:cs="Arial"/>
                <w:color w:val="44546A" w:themeColor="text2"/>
                <w:sz w:val="24"/>
                <w:szCs w:val="24"/>
              </w:rPr>
              <w:t>How does your service/policy currently provide support for individuals of lower socioeconomic status and living in areas of higher deprivation?</w:t>
            </w:r>
          </w:p>
          <w:p w14:paraId="0FAAB7A9" w14:textId="77777777" w:rsidR="00B164D5" w:rsidRPr="00D51AD7" w:rsidRDefault="00B164D5" w:rsidP="007644D8">
            <w:pPr>
              <w:pStyle w:val="ListParagraph"/>
              <w:numPr>
                <w:ilvl w:val="0"/>
                <w:numId w:val="98"/>
              </w:numPr>
              <w:spacing w:line="276" w:lineRule="auto"/>
              <w:rPr>
                <w:rFonts w:ascii="Arial" w:hAnsi="Arial" w:cs="Arial"/>
                <w:color w:val="44546A" w:themeColor="text2"/>
                <w:sz w:val="24"/>
                <w:szCs w:val="24"/>
              </w:rPr>
            </w:pPr>
            <w:r w:rsidRPr="00D51AD7">
              <w:rPr>
                <w:rFonts w:ascii="Arial" w:hAnsi="Arial" w:cs="Arial"/>
                <w:color w:val="44546A" w:themeColor="text2"/>
                <w:sz w:val="24"/>
                <w:szCs w:val="24"/>
              </w:rPr>
              <w:t>Does your current service model/policy take into consideration IH groups who face barriers to accessing healthcare?</w:t>
            </w:r>
          </w:p>
          <w:p w14:paraId="0FAAB7AA" w14:textId="756D62C8" w:rsidR="00B164D5" w:rsidRPr="00D51AD7" w:rsidRDefault="00B164D5" w:rsidP="007644D8">
            <w:pPr>
              <w:pStyle w:val="ListParagraph"/>
              <w:numPr>
                <w:ilvl w:val="0"/>
                <w:numId w:val="98"/>
              </w:numPr>
              <w:spacing w:line="276" w:lineRule="auto"/>
              <w:rPr>
                <w:rFonts w:ascii="Arial" w:hAnsi="Arial" w:cs="Arial"/>
                <w:color w:val="44546A" w:themeColor="text2"/>
                <w:sz w:val="24"/>
                <w:szCs w:val="24"/>
              </w:rPr>
            </w:pPr>
            <w:r w:rsidRPr="00D51AD7">
              <w:rPr>
                <w:rFonts w:ascii="Arial" w:hAnsi="Arial" w:cs="Arial"/>
                <w:color w:val="44546A" w:themeColor="text2"/>
                <w:sz w:val="24"/>
                <w:szCs w:val="24"/>
              </w:rPr>
              <w:t>Does your current service provision/policy mitigate any of the impacts of the harmful wider determinants of health for those groups most at risk of poorer maternity outcomes?</w:t>
            </w:r>
          </w:p>
          <w:p w14:paraId="0FAAB7AB" w14:textId="77777777" w:rsidR="00B164D5" w:rsidRPr="005C3961" w:rsidRDefault="00B164D5" w:rsidP="007644D8">
            <w:pPr>
              <w:pStyle w:val="ListParagraph"/>
              <w:numPr>
                <w:ilvl w:val="0"/>
                <w:numId w:val="98"/>
              </w:numPr>
              <w:spacing w:line="276" w:lineRule="auto"/>
              <w:rPr>
                <w:rFonts w:ascii="Arial" w:hAnsi="Arial" w:cs="Arial"/>
                <w:color w:val="000000" w:themeColor="text1"/>
                <w:sz w:val="24"/>
                <w:szCs w:val="24"/>
              </w:rPr>
            </w:pPr>
            <w:r w:rsidRPr="00D51AD7">
              <w:rPr>
                <w:rFonts w:ascii="Arial" w:hAnsi="Arial" w:cs="Arial"/>
                <w:color w:val="44546A" w:themeColor="text2"/>
                <w:sz w:val="24"/>
                <w:szCs w:val="24"/>
              </w:rPr>
              <w:t xml:space="preserve">Reflecting on the information obtained so far, is there any part of your service model/policy that may widen the inequality gap? </w:t>
            </w:r>
          </w:p>
        </w:tc>
      </w:tr>
      <w:tr w:rsidR="00B164D5" w:rsidRPr="0077409A" w14:paraId="33C6DAFF"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945F00B" w14:textId="77777777" w:rsidR="00B164D5" w:rsidRPr="00834000" w:rsidRDefault="00B164D5" w:rsidP="00B164D5">
            <w:pPr>
              <w:rPr>
                <w:szCs w:val="24"/>
              </w:rPr>
            </w:pPr>
            <w:r w:rsidRPr="00834000">
              <w:rPr>
                <w:szCs w:val="24"/>
              </w:rPr>
              <w:t xml:space="preserve">Does your programme, project or policy have the potential unintended consequence of widening inequalities by, for example: </w:t>
            </w:r>
          </w:p>
          <w:p w14:paraId="4B16A1E6" w14:textId="77777777" w:rsidR="00B164D5" w:rsidRPr="00834000" w:rsidRDefault="00B164D5" w:rsidP="00B164D5">
            <w:pPr>
              <w:rPr>
                <w:szCs w:val="24"/>
              </w:rPr>
            </w:pPr>
          </w:p>
          <w:p w14:paraId="7DCF7124"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R</w:t>
            </w:r>
            <w:r w:rsidR="00B164D5" w:rsidRPr="00834000">
              <w:rPr>
                <w:rFonts w:ascii="Arial" w:hAnsi="Arial" w:cs="Arial"/>
                <w:sz w:val="24"/>
                <w:szCs w:val="24"/>
              </w:rPr>
              <w:t>equiring self-directed action which is more likely to be done by affluent groups?</w:t>
            </w:r>
          </w:p>
          <w:p w14:paraId="7A595A69"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N</w:t>
            </w:r>
            <w:r w:rsidR="00B164D5" w:rsidRPr="00834000">
              <w:rPr>
                <w:rFonts w:ascii="Arial" w:hAnsi="Arial" w:cs="Arial"/>
                <w:sz w:val="24"/>
                <w:szCs w:val="24"/>
              </w:rPr>
              <w:t>ot tackling the wider and full spectrum of causes?</w:t>
            </w:r>
          </w:p>
          <w:p w14:paraId="5A93B3EE"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N</w:t>
            </w:r>
            <w:r w:rsidR="00B164D5" w:rsidRPr="00834000">
              <w:rPr>
                <w:rFonts w:ascii="Arial" w:hAnsi="Arial" w:cs="Arial"/>
                <w:sz w:val="24"/>
                <w:szCs w:val="24"/>
              </w:rPr>
              <w:t>ot being designed with communities?</w:t>
            </w:r>
          </w:p>
          <w:p w14:paraId="686F29FB"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R</w:t>
            </w:r>
            <w:r w:rsidR="00B164D5" w:rsidRPr="00834000">
              <w:rPr>
                <w:rFonts w:ascii="Arial" w:hAnsi="Arial" w:cs="Arial"/>
                <w:sz w:val="24"/>
                <w:szCs w:val="24"/>
              </w:rPr>
              <w:t>elying on professional-led interventions?</w:t>
            </w:r>
          </w:p>
          <w:p w14:paraId="1C246A95"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N</w:t>
            </w:r>
            <w:r w:rsidR="00B164D5" w:rsidRPr="00834000">
              <w:rPr>
                <w:rFonts w:ascii="Arial" w:hAnsi="Arial" w:cs="Arial"/>
                <w:sz w:val="24"/>
                <w:szCs w:val="24"/>
              </w:rPr>
              <w:t>ot tackling the root causes of health inequalities?</w:t>
            </w:r>
          </w:p>
          <w:p w14:paraId="2459B712" w14:textId="77777777" w:rsidR="00495276"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lastRenderedPageBreak/>
              <w:t>R</w:t>
            </w:r>
            <w:r w:rsidR="00B164D5" w:rsidRPr="00834000">
              <w:rPr>
                <w:rFonts w:ascii="Arial" w:hAnsi="Arial" w:cs="Arial"/>
                <w:sz w:val="24"/>
                <w:szCs w:val="24"/>
              </w:rPr>
              <w:t>elying upon digital access?</w:t>
            </w:r>
          </w:p>
          <w:p w14:paraId="11A3B175" w14:textId="20D0E4EA" w:rsidR="00B164D5" w:rsidRPr="00834000" w:rsidRDefault="00495276" w:rsidP="0021216A">
            <w:pPr>
              <w:pStyle w:val="ListParagraph"/>
              <w:numPr>
                <w:ilvl w:val="0"/>
                <w:numId w:val="8"/>
              </w:numPr>
              <w:rPr>
                <w:rFonts w:ascii="Arial" w:hAnsi="Arial" w:cs="Arial"/>
                <w:sz w:val="24"/>
                <w:szCs w:val="24"/>
              </w:rPr>
            </w:pPr>
            <w:r w:rsidRPr="00834000">
              <w:rPr>
                <w:rFonts w:ascii="Arial" w:hAnsi="Arial" w:cs="Arial"/>
                <w:sz w:val="24"/>
                <w:szCs w:val="24"/>
              </w:rPr>
              <w:t>R</w:t>
            </w:r>
            <w:r w:rsidR="00B164D5" w:rsidRPr="00834000">
              <w:rPr>
                <w:rFonts w:ascii="Arial" w:hAnsi="Arial" w:cs="Arial"/>
                <w:sz w:val="24"/>
                <w:szCs w:val="24"/>
              </w:rPr>
              <w:t>elying upon high level of literacy?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F9EE87A" w14:textId="77777777" w:rsidR="00D77F1B" w:rsidRPr="005C3961" w:rsidRDefault="00E65D30" w:rsidP="00D77F1B">
            <w:pPr>
              <w:spacing w:line="276" w:lineRule="auto"/>
              <w:rPr>
                <w:rFonts w:eastAsia="Calibri"/>
                <w:color w:val="44546A" w:themeColor="text2"/>
                <w:szCs w:val="24"/>
              </w:rPr>
            </w:pPr>
            <w:r w:rsidRPr="005C3961">
              <w:rPr>
                <w:rFonts w:eastAsia="Calibri"/>
                <w:color w:val="44546A" w:themeColor="text2"/>
                <w:szCs w:val="24"/>
              </w:rPr>
              <w:lastRenderedPageBreak/>
              <w:t>Consider the following (but not limited)</w:t>
            </w:r>
          </w:p>
          <w:p w14:paraId="0987FBBE" w14:textId="77777777" w:rsidR="00D77F1B" w:rsidRPr="005C3961" w:rsidRDefault="006B5590" w:rsidP="00D77F1B">
            <w:pPr>
              <w:spacing w:line="276" w:lineRule="auto"/>
              <w:rPr>
                <w:rFonts w:eastAsia="Calibri"/>
                <w:color w:val="44546A" w:themeColor="text2"/>
                <w:szCs w:val="24"/>
                <w:u w:val="single"/>
              </w:rPr>
            </w:pPr>
            <w:r w:rsidRPr="005C3961">
              <w:rPr>
                <w:rFonts w:eastAsia="Calibri"/>
                <w:color w:val="44546A" w:themeColor="text2"/>
                <w:szCs w:val="24"/>
                <w:u w:val="single"/>
              </w:rPr>
              <w:t>Requiring Self-Directed Action Which Is More Likely to Be Done by Affluent Groups</w:t>
            </w:r>
          </w:p>
          <w:p w14:paraId="54284F85" w14:textId="0DA83864"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Access and Engagement:</w:t>
            </w:r>
          </w:p>
          <w:p w14:paraId="297F7A1C" w14:textId="47540C41"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your program</w:t>
            </w:r>
            <w:r w:rsidR="00C910BE" w:rsidRPr="005C3961">
              <w:rPr>
                <w:color w:val="44546A" w:themeColor="text2"/>
                <w:szCs w:val="24"/>
              </w:rPr>
              <w:t>me</w:t>
            </w:r>
            <w:r w:rsidRPr="005C3961">
              <w:rPr>
                <w:color w:val="44546A" w:themeColor="text2"/>
                <w:szCs w:val="24"/>
              </w:rPr>
              <w:t xml:space="preserve"> assume that all women, including those from deprived or vulnerable backgrounds, have the resources (time, education, financial stability) to take self-directed actions (e.g., making appointments, attending health check-ups, following online health advice)?</w:t>
            </w:r>
          </w:p>
          <w:p w14:paraId="1A7C4104" w14:textId="77777777"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Are there mechanisms in place to support women who may face barriers to self-management (e.g., financial barriers, childcare responsibilities, lack of social support)?</w:t>
            </w:r>
          </w:p>
          <w:p w14:paraId="2BD6FCD0"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Equity of Access:</w:t>
            </w:r>
          </w:p>
          <w:p w14:paraId="71AD808A" w14:textId="52C362E4"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ensure that women from low socio-economic backgrounds, who may face additional challenges in managing their own health, have the same access to care and the same opportunities to engage in the program?</w:t>
            </w:r>
          </w:p>
          <w:p w14:paraId="28292B31" w14:textId="76D4E428" w:rsidR="006B5590" w:rsidRPr="005C3961" w:rsidRDefault="006B5590" w:rsidP="00D77F1B">
            <w:pPr>
              <w:spacing w:line="276" w:lineRule="auto"/>
              <w:rPr>
                <w:color w:val="44546A" w:themeColor="text2"/>
                <w:szCs w:val="24"/>
                <w:u w:val="single"/>
              </w:rPr>
            </w:pPr>
            <w:r w:rsidRPr="005C3961">
              <w:rPr>
                <w:color w:val="44546A" w:themeColor="text2"/>
                <w:szCs w:val="24"/>
                <w:u w:val="single"/>
              </w:rPr>
              <w:lastRenderedPageBreak/>
              <w:t>Not Tackling the Wider and Full Spectrum of Causes</w:t>
            </w:r>
          </w:p>
          <w:p w14:paraId="4E6AB06C"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Addressing Social Determinants of Health:</w:t>
            </w:r>
          </w:p>
          <w:p w14:paraId="6DFEECDC" w14:textId="69446729"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your program</w:t>
            </w:r>
            <w:r w:rsidR="00C910BE" w:rsidRPr="005C3961">
              <w:rPr>
                <w:color w:val="44546A" w:themeColor="text2"/>
                <w:szCs w:val="24"/>
              </w:rPr>
              <w:t>me</w:t>
            </w:r>
            <w:r w:rsidRPr="005C3961">
              <w:rPr>
                <w:color w:val="44546A" w:themeColor="text2"/>
                <w:szCs w:val="24"/>
              </w:rPr>
              <w:t xml:space="preserve"> address only the immediate medical needs of maternity care, or does it also consider the broader social determinants of health (e.g., income, housing, education, employment) that influence maternal and neonatal health outcomes in deprived areas?</w:t>
            </w:r>
          </w:p>
          <w:p w14:paraId="67D194A7" w14:textId="6C3B806A"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Is there a holistic approach in place that recogni</w:t>
            </w:r>
            <w:r w:rsidR="00DF1D40" w:rsidRPr="005C3961">
              <w:rPr>
                <w:color w:val="44546A" w:themeColor="text2"/>
                <w:szCs w:val="24"/>
              </w:rPr>
              <w:t>s</w:t>
            </w:r>
            <w:r w:rsidRPr="005C3961">
              <w:rPr>
                <w:color w:val="44546A" w:themeColor="text2"/>
                <w:szCs w:val="24"/>
              </w:rPr>
              <w:t>es how factors such as mental health, substance misuse, or housing instability might affect access to and the quality of maternity care?</w:t>
            </w:r>
          </w:p>
          <w:p w14:paraId="6E40B7B0"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Multi-Agency Collaboration:</w:t>
            </w:r>
          </w:p>
          <w:p w14:paraId="43D3BFCB" w14:textId="25854442"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Is your program</w:t>
            </w:r>
            <w:r w:rsidR="00C910BE" w:rsidRPr="005C3961">
              <w:rPr>
                <w:color w:val="44546A" w:themeColor="text2"/>
                <w:szCs w:val="24"/>
              </w:rPr>
              <w:t>me</w:t>
            </w:r>
            <w:r w:rsidRPr="005C3961">
              <w:rPr>
                <w:color w:val="44546A" w:themeColor="text2"/>
                <w:szCs w:val="24"/>
              </w:rPr>
              <w:t xml:space="preserve"> collaborating with other sectors (e.g., social services, housing, employment support) to address the full range of factors influencing maternal health, particularly for those in disadvantaged communities?</w:t>
            </w:r>
          </w:p>
          <w:p w14:paraId="2D71951B" w14:textId="62A3C0F3" w:rsidR="006B5590" w:rsidRPr="005C3961" w:rsidRDefault="006B5590" w:rsidP="00D77F1B">
            <w:pPr>
              <w:spacing w:line="276" w:lineRule="auto"/>
              <w:rPr>
                <w:color w:val="44546A" w:themeColor="text2"/>
                <w:szCs w:val="24"/>
                <w:u w:val="single"/>
              </w:rPr>
            </w:pPr>
            <w:r w:rsidRPr="005C3961">
              <w:rPr>
                <w:color w:val="44546A" w:themeColor="text2"/>
                <w:szCs w:val="24"/>
                <w:u w:val="single"/>
              </w:rPr>
              <w:t>Not Being Designed with Communities</w:t>
            </w:r>
          </w:p>
          <w:p w14:paraId="7971F5C9" w14:textId="43C4C041"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Community Involvement in Program</w:t>
            </w:r>
            <w:r w:rsidR="001C6C92" w:rsidRPr="005C3961">
              <w:rPr>
                <w:color w:val="44546A" w:themeColor="text2"/>
                <w:szCs w:val="24"/>
              </w:rPr>
              <w:t>me</w:t>
            </w:r>
            <w:r w:rsidRPr="005C3961">
              <w:rPr>
                <w:color w:val="44546A" w:themeColor="text2"/>
                <w:szCs w:val="24"/>
              </w:rPr>
              <w:t xml:space="preserve"> Design:</w:t>
            </w:r>
          </w:p>
          <w:p w14:paraId="23EF1D14" w14:textId="41BA433E"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How has the program</w:t>
            </w:r>
            <w:r w:rsidR="00C910BE" w:rsidRPr="005C3961">
              <w:rPr>
                <w:color w:val="44546A" w:themeColor="text2"/>
                <w:szCs w:val="24"/>
              </w:rPr>
              <w:t>me</w:t>
            </w:r>
            <w:r w:rsidRPr="005C3961">
              <w:rPr>
                <w:color w:val="44546A" w:themeColor="text2"/>
                <w:szCs w:val="24"/>
              </w:rPr>
              <w:t xml:space="preserve"> been designed in collaboration with the communities it aims to serve, particularly those in deprived or marginali</w:t>
            </w:r>
            <w:r w:rsidR="002650BA" w:rsidRPr="005C3961">
              <w:rPr>
                <w:color w:val="44546A" w:themeColor="text2"/>
                <w:szCs w:val="24"/>
              </w:rPr>
              <w:t>s</w:t>
            </w:r>
            <w:r w:rsidRPr="005C3961">
              <w:rPr>
                <w:color w:val="44546A" w:themeColor="text2"/>
                <w:szCs w:val="24"/>
              </w:rPr>
              <w:t>ed areas?</w:t>
            </w:r>
          </w:p>
          <w:p w14:paraId="273B41E3" w14:textId="77777777"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Are there consultation mechanisms, such as focus groups or community advisory boards, in place to ensure that the needs and preferences of local populations are considered?</w:t>
            </w:r>
          </w:p>
          <w:p w14:paraId="275B6F18"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Cultural Sensitivity and Appropriateness:</w:t>
            </w:r>
          </w:p>
          <w:p w14:paraId="79C1A616" w14:textId="647592E5"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incorporate culturally sensitive approaches to maternity care to ensure that women from diverse ethnic or cultural backgrounds feel included and supported?</w:t>
            </w:r>
          </w:p>
          <w:p w14:paraId="150D86F1" w14:textId="033B6E49" w:rsidR="006B5590" w:rsidRPr="005C3961" w:rsidRDefault="006B5590" w:rsidP="00C027C6">
            <w:pPr>
              <w:spacing w:line="276" w:lineRule="auto"/>
              <w:rPr>
                <w:color w:val="44546A" w:themeColor="text2"/>
                <w:szCs w:val="24"/>
                <w:u w:val="single"/>
              </w:rPr>
            </w:pPr>
            <w:r w:rsidRPr="005C3961">
              <w:rPr>
                <w:color w:val="44546A" w:themeColor="text2"/>
                <w:szCs w:val="24"/>
                <w:u w:val="single"/>
              </w:rPr>
              <w:t>Relying on Professional-Led Interventions</w:t>
            </w:r>
          </w:p>
          <w:p w14:paraId="42FE8339"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Engagement of Service Users in Care:</w:t>
            </w:r>
          </w:p>
          <w:p w14:paraId="38FCF9F9" w14:textId="62A7B0BB"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lastRenderedPageBreak/>
              <w:t>Does the program</w:t>
            </w:r>
            <w:r w:rsidR="00C910BE" w:rsidRPr="005C3961">
              <w:rPr>
                <w:color w:val="44546A" w:themeColor="text2"/>
                <w:szCs w:val="24"/>
              </w:rPr>
              <w:t>me</w:t>
            </w:r>
            <w:r w:rsidRPr="005C3961">
              <w:rPr>
                <w:color w:val="44546A" w:themeColor="text2"/>
                <w:szCs w:val="24"/>
              </w:rPr>
              <w:t xml:space="preserve"> overly rely on professional-led interventions, potentially undermining women’s agency in managing their own health and decisions around maternity care?</w:t>
            </w:r>
          </w:p>
          <w:p w14:paraId="5C0E9E3F" w14:textId="7E253AE1"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balance professional guidance with empowering women to take an active role in their own health, especially those who may face structural barriers to engaging with healthcare providers?</w:t>
            </w:r>
          </w:p>
          <w:p w14:paraId="37D9BA18"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Support for Vulnerable Groups:</w:t>
            </w:r>
          </w:p>
          <w:p w14:paraId="36C4F114" w14:textId="21B2682F"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provide enough personali</w:t>
            </w:r>
            <w:r w:rsidR="00165F34" w:rsidRPr="005C3961">
              <w:rPr>
                <w:color w:val="44546A" w:themeColor="text2"/>
                <w:szCs w:val="24"/>
              </w:rPr>
              <w:t>s</w:t>
            </w:r>
            <w:r w:rsidRPr="005C3961">
              <w:rPr>
                <w:color w:val="44546A" w:themeColor="text2"/>
                <w:szCs w:val="24"/>
              </w:rPr>
              <w:t>ed or community-based support to vulnerable groups, such as those with low health literacy or those experiencing social isolation?</w:t>
            </w:r>
          </w:p>
          <w:p w14:paraId="3C61553F" w14:textId="3E61307C" w:rsidR="006B5590" w:rsidRPr="005C3961" w:rsidRDefault="006B5590" w:rsidP="00C027C6">
            <w:pPr>
              <w:spacing w:line="276" w:lineRule="auto"/>
              <w:rPr>
                <w:color w:val="44546A" w:themeColor="text2"/>
                <w:szCs w:val="24"/>
                <w:u w:val="single"/>
              </w:rPr>
            </w:pPr>
            <w:r w:rsidRPr="005C3961">
              <w:rPr>
                <w:color w:val="44546A" w:themeColor="text2"/>
                <w:szCs w:val="24"/>
                <w:u w:val="single"/>
              </w:rPr>
              <w:t>Not Tackling the Root Causes of Health Inequalities</w:t>
            </w:r>
          </w:p>
          <w:p w14:paraId="7D102893"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Focus on Long-Term Health Outcomes:</w:t>
            </w:r>
          </w:p>
          <w:p w14:paraId="6FF195AC" w14:textId="7A54196F"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focus solely on addressing immediate health concerns during pregnancy and childbirth, or does it also take a long-term view to tackle root causes of health inequalities (e.g., education, housing, poverty)?</w:t>
            </w:r>
          </w:p>
          <w:p w14:paraId="2207D482" w14:textId="248E0EDF"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 xml:space="preserve">Are there clear strategies in place to address structural factors, such as access to affordable housing, quality education, and employment, </w:t>
            </w:r>
            <w:r w:rsidR="008028C3" w:rsidRPr="005C3961">
              <w:rPr>
                <w:color w:val="44546A" w:themeColor="text2"/>
                <w:szCs w:val="24"/>
              </w:rPr>
              <w:t>which</w:t>
            </w:r>
            <w:r w:rsidRPr="005C3961">
              <w:rPr>
                <w:color w:val="44546A" w:themeColor="text2"/>
                <w:szCs w:val="24"/>
              </w:rPr>
              <w:t xml:space="preserve"> contribute to health inequalities in maternity care?</w:t>
            </w:r>
          </w:p>
          <w:p w14:paraId="21703DCB"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Policy and Systemic Change:</w:t>
            </w:r>
          </w:p>
          <w:p w14:paraId="69FF61EC" w14:textId="1A04131C"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your program</w:t>
            </w:r>
            <w:r w:rsidR="00C910BE" w:rsidRPr="005C3961">
              <w:rPr>
                <w:color w:val="44546A" w:themeColor="text2"/>
                <w:szCs w:val="24"/>
              </w:rPr>
              <w:t>me</w:t>
            </w:r>
            <w:r w:rsidRPr="005C3961">
              <w:rPr>
                <w:color w:val="44546A" w:themeColor="text2"/>
                <w:szCs w:val="24"/>
              </w:rPr>
              <w:t xml:space="preserve"> advocate for or engage in policy changes that address the systemic causes of health inequalities, such as discriminatory practices, unequal access to resources, or inadequate healthcare infrastructure in deprived areas?</w:t>
            </w:r>
          </w:p>
          <w:p w14:paraId="055C7806" w14:textId="07E12D4D" w:rsidR="006B5590" w:rsidRPr="006B5590" w:rsidRDefault="006B5590" w:rsidP="00340E98">
            <w:pPr>
              <w:spacing w:line="276" w:lineRule="auto"/>
              <w:rPr>
                <w:color w:val="1F4E79"/>
                <w:szCs w:val="24"/>
                <w:u w:val="single"/>
              </w:rPr>
            </w:pPr>
            <w:r w:rsidRPr="005C3961">
              <w:rPr>
                <w:color w:val="44546A" w:themeColor="text2"/>
                <w:szCs w:val="24"/>
                <w:u w:val="single"/>
              </w:rPr>
              <w:t>Relying Upon Digital Access</w:t>
            </w:r>
            <w:r w:rsidR="00340E98" w:rsidRPr="005C3961">
              <w:rPr>
                <w:color w:val="44546A" w:themeColor="text2"/>
                <w:szCs w:val="24"/>
                <w:u w:val="single"/>
              </w:rPr>
              <w:t xml:space="preserve">: </w:t>
            </w:r>
            <w:hyperlink r:id="rId44" w:history="1">
              <w:r w:rsidR="0028447A" w:rsidRPr="0028447A">
                <w:rPr>
                  <w:rStyle w:val="Hyperlink"/>
                  <w:szCs w:val="24"/>
                </w:rPr>
                <w:t>NHS England » Inclusive digital healthcare: a framework for NHS action on digital inclusion</w:t>
              </w:r>
            </w:hyperlink>
          </w:p>
          <w:p w14:paraId="47753720"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Digital Divide:</w:t>
            </w:r>
          </w:p>
          <w:p w14:paraId="76D0A242" w14:textId="4491EF0B"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assume that all women have access to the necessary digital tools (e.g., internet access, smartphones, </w:t>
            </w:r>
            <w:r w:rsidRPr="005C3961">
              <w:rPr>
                <w:color w:val="44546A" w:themeColor="text2"/>
                <w:szCs w:val="24"/>
              </w:rPr>
              <w:lastRenderedPageBreak/>
              <w:t>computers) to participate in virtual consultations, online health education, or other digital aspects of maternity care?</w:t>
            </w:r>
          </w:p>
          <w:p w14:paraId="3CEDC3CD" w14:textId="216CB308"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ensure that women in deprived or rural areas who may lack digital access are not excluded from services?</w:t>
            </w:r>
          </w:p>
          <w:p w14:paraId="087D52D6"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Alternative Access Options:</w:t>
            </w:r>
          </w:p>
          <w:p w14:paraId="4ADF9A88" w14:textId="77777777"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Are there non-digital alternatives (e.g., phone calls, in-person visits) for women who cannot engage with digital platforms? How are these alternatives promoted and integrated into the maternity care system?</w:t>
            </w:r>
          </w:p>
          <w:p w14:paraId="7F38357C" w14:textId="74FE0D81" w:rsidR="006B5590" w:rsidRPr="005C3961" w:rsidRDefault="006B5590" w:rsidP="0028447A">
            <w:pPr>
              <w:spacing w:line="276" w:lineRule="auto"/>
              <w:rPr>
                <w:color w:val="44546A" w:themeColor="text2"/>
                <w:szCs w:val="24"/>
                <w:u w:val="single"/>
              </w:rPr>
            </w:pPr>
            <w:r w:rsidRPr="005C3961">
              <w:rPr>
                <w:color w:val="44546A" w:themeColor="text2"/>
                <w:szCs w:val="24"/>
                <w:u w:val="single"/>
              </w:rPr>
              <w:t>Relying Upon High Levels of Literacy</w:t>
            </w:r>
          </w:p>
          <w:p w14:paraId="2A68CD56"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Health Literacy:</w:t>
            </w:r>
          </w:p>
          <w:p w14:paraId="119A1651" w14:textId="231E5EDC"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assume that all women have a high level of health literacy, which could disadvantage those with lower literacy levels (e.g., understanding written instructions, interpreting health materials)?</w:t>
            </w:r>
          </w:p>
          <w:p w14:paraId="5F56CC22" w14:textId="77777777" w:rsidR="006B5590" w:rsidRPr="005C3961" w:rsidRDefault="006B5590" w:rsidP="007644D8">
            <w:pPr>
              <w:numPr>
                <w:ilvl w:val="1"/>
                <w:numId w:val="78"/>
              </w:numPr>
              <w:spacing w:line="276" w:lineRule="auto"/>
              <w:rPr>
                <w:color w:val="44546A" w:themeColor="text2"/>
                <w:szCs w:val="24"/>
              </w:rPr>
            </w:pPr>
            <w:r w:rsidRPr="005C3961">
              <w:rPr>
                <w:color w:val="44546A" w:themeColor="text2"/>
                <w:szCs w:val="24"/>
              </w:rPr>
              <w:t>Are health communications, including consent forms, instructions, and educational resources, available in formats that accommodate low literacy levels (e.g., simple language, visual aids, or audio options)?</w:t>
            </w:r>
          </w:p>
          <w:p w14:paraId="1FE222B9" w14:textId="77777777" w:rsidR="006B5590" w:rsidRPr="005C3961" w:rsidRDefault="006B5590" w:rsidP="007644D8">
            <w:pPr>
              <w:numPr>
                <w:ilvl w:val="0"/>
                <w:numId w:val="78"/>
              </w:numPr>
              <w:spacing w:line="276" w:lineRule="auto"/>
              <w:rPr>
                <w:color w:val="44546A" w:themeColor="text2"/>
                <w:szCs w:val="24"/>
              </w:rPr>
            </w:pPr>
            <w:r w:rsidRPr="005C3961">
              <w:rPr>
                <w:color w:val="44546A" w:themeColor="text2"/>
                <w:szCs w:val="24"/>
              </w:rPr>
              <w:t>Tailoring Communication:</w:t>
            </w:r>
          </w:p>
          <w:p w14:paraId="4FDB8695" w14:textId="50BC78A8" w:rsidR="006B5590" w:rsidRPr="0028447A" w:rsidRDefault="006B5590" w:rsidP="007644D8">
            <w:pPr>
              <w:numPr>
                <w:ilvl w:val="1"/>
                <w:numId w:val="78"/>
              </w:numPr>
              <w:spacing w:line="276" w:lineRule="auto"/>
              <w:rPr>
                <w:color w:val="1F4E79"/>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address health literacy disparities by offering tailored communication strategies for women from disadvantaged backgrounds, including those with lower educational attainment?</w:t>
            </w:r>
          </w:p>
        </w:tc>
      </w:tr>
      <w:tr w:rsidR="00B164D5" w:rsidRPr="0077409A" w14:paraId="1DCD5B66"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6C49B05" w14:textId="775625BA" w:rsidR="00B164D5" w:rsidRPr="00834000" w:rsidRDefault="00B164D5" w:rsidP="00B164D5">
            <w:pPr>
              <w:rPr>
                <w:szCs w:val="24"/>
              </w:rPr>
            </w:pPr>
            <w:r w:rsidRPr="00834000">
              <w:rPr>
                <w:szCs w:val="24"/>
              </w:rPr>
              <w:lastRenderedPageBreak/>
              <w:t>What aspects of mental wellbeing are affected? Consider risk and protective factors.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FA5F007" w14:textId="77777777" w:rsidR="00B164D5" w:rsidRPr="005C3961" w:rsidRDefault="007750F6" w:rsidP="009113AB">
            <w:pPr>
              <w:spacing w:line="276" w:lineRule="auto"/>
              <w:rPr>
                <w:color w:val="44546A" w:themeColor="text2"/>
                <w:szCs w:val="24"/>
              </w:rPr>
            </w:pPr>
            <w:r w:rsidRPr="005C3961">
              <w:rPr>
                <w:color w:val="44546A" w:themeColor="text2"/>
                <w:szCs w:val="24"/>
              </w:rPr>
              <w:t>Consider the following (but not limited to)</w:t>
            </w:r>
          </w:p>
          <w:p w14:paraId="0D96E4F7" w14:textId="22C954E7" w:rsidR="009113AB" w:rsidRPr="005C3961" w:rsidRDefault="009113AB" w:rsidP="3E0D5D65">
            <w:pPr>
              <w:spacing w:line="276" w:lineRule="auto"/>
              <w:rPr>
                <w:color w:val="44546A" w:themeColor="text2"/>
                <w:u w:val="single"/>
              </w:rPr>
            </w:pPr>
            <w:r w:rsidRPr="005C3961">
              <w:rPr>
                <w:color w:val="44546A" w:themeColor="text2"/>
                <w:u w:val="single"/>
              </w:rPr>
              <w:t>Risk Factors for Mental Wellbeing</w:t>
            </w:r>
          </w:p>
          <w:p w14:paraId="70DA812A"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Socioeconomic Stressors:</w:t>
            </w:r>
          </w:p>
          <w:p w14:paraId="099A1342" w14:textId="77777777"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 financial stressors (e.g., low income, job insecurity, housing instability) affect the mental wellbeing of pregnant women, particularly in deprived areas?</w:t>
            </w:r>
          </w:p>
          <w:p w14:paraId="76E18D23" w14:textId="77777777"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lastRenderedPageBreak/>
              <w:t>Are there specific interventions in place to address the mental health impacts of economic insecurity during pregnancy and early motherhood?</w:t>
            </w:r>
          </w:p>
          <w:p w14:paraId="0D1C149A" w14:textId="0308473E" w:rsidR="00A426D2" w:rsidRPr="005C3961" w:rsidRDefault="00A426D2" w:rsidP="007644D8">
            <w:pPr>
              <w:numPr>
                <w:ilvl w:val="0"/>
                <w:numId w:val="78"/>
              </w:numPr>
              <w:spacing w:line="276" w:lineRule="auto"/>
              <w:rPr>
                <w:color w:val="44546A" w:themeColor="text2"/>
                <w:szCs w:val="24"/>
              </w:rPr>
            </w:pPr>
            <w:r w:rsidRPr="005C3961">
              <w:rPr>
                <w:color w:val="44546A" w:themeColor="text2"/>
                <w:szCs w:val="24"/>
              </w:rPr>
              <w:t>Risk of Intimate Partner Violence &amp; Control</w:t>
            </w:r>
          </w:p>
          <w:p w14:paraId="2E7D6198" w14:textId="6B16FAF5" w:rsidR="00A426D2" w:rsidRPr="005C3961" w:rsidRDefault="00A426D2" w:rsidP="007644D8">
            <w:pPr>
              <w:numPr>
                <w:ilvl w:val="1"/>
                <w:numId w:val="78"/>
              </w:numPr>
              <w:spacing w:line="276" w:lineRule="auto"/>
              <w:rPr>
                <w:color w:val="44546A" w:themeColor="text2"/>
                <w:szCs w:val="24"/>
              </w:rPr>
            </w:pPr>
            <w:r w:rsidRPr="005C3961">
              <w:rPr>
                <w:color w:val="44546A" w:themeColor="text2"/>
                <w:szCs w:val="24"/>
              </w:rPr>
              <w:t>How does the programme assess and monitor the safety and wellbeing of individuals experiencing intimate partner violence?</w:t>
            </w:r>
          </w:p>
          <w:p w14:paraId="051BBCB7" w14:textId="6B4FD328" w:rsidR="00D860EB" w:rsidRPr="005C3961" w:rsidRDefault="00D860EB" w:rsidP="007644D8">
            <w:pPr>
              <w:numPr>
                <w:ilvl w:val="1"/>
                <w:numId w:val="78"/>
              </w:numPr>
              <w:spacing w:line="276" w:lineRule="auto"/>
              <w:rPr>
                <w:color w:val="44546A" w:themeColor="text2"/>
                <w:szCs w:val="24"/>
              </w:rPr>
            </w:pPr>
            <w:r w:rsidRPr="005C3961">
              <w:rPr>
                <w:color w:val="44546A" w:themeColor="text2"/>
                <w:szCs w:val="24"/>
              </w:rPr>
              <w:t>How does the programme identify and address coercive control and its impact on individuals?</w:t>
            </w:r>
          </w:p>
          <w:p w14:paraId="45F06077" w14:textId="0575A3DD"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Social Isolation and Lack of Support:</w:t>
            </w:r>
          </w:p>
          <w:p w14:paraId="31B18CAC" w14:textId="77777777"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social isolation, including lack of family or community support, influence maternal mental health outcomes in vulnerable populations?</w:t>
            </w:r>
          </w:p>
          <w:p w14:paraId="036E7B5A" w14:textId="43AB01E1"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What strategies does the program</w:t>
            </w:r>
            <w:r w:rsidR="00C910BE" w:rsidRPr="005C3961">
              <w:rPr>
                <w:color w:val="44546A" w:themeColor="text2"/>
                <w:szCs w:val="24"/>
              </w:rPr>
              <w:t>me</w:t>
            </w:r>
            <w:r w:rsidRPr="005C3961">
              <w:rPr>
                <w:color w:val="44546A" w:themeColor="text2"/>
                <w:szCs w:val="24"/>
              </w:rPr>
              <w:t xml:space="preserve"> employ to reduce isolation and provide emotional and practical support to women, particularly in rural or isolated areas?</w:t>
            </w:r>
          </w:p>
          <w:p w14:paraId="407EEF81"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Adverse Childhood Experiences (ACEs):</w:t>
            </w:r>
          </w:p>
          <w:p w14:paraId="60B71076" w14:textId="4B1A6881"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identify women with a history of Adverse Childhood Experiences (ACEs), which can be a significant risk factor for poor mental health during pregnancy?</w:t>
            </w:r>
          </w:p>
          <w:p w14:paraId="69FF6E95" w14:textId="1D5E94F3"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offer additional mental health support for women with a history of trauma or abuse?</w:t>
            </w:r>
          </w:p>
          <w:p w14:paraId="074243AB"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Substance Misuse:</w:t>
            </w:r>
          </w:p>
          <w:p w14:paraId="142A9C10" w14:textId="540F871D"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address the relationship between substance misuse (e.g., alcohol, drugs, tobacco) and maternal mental wellbeing?</w:t>
            </w:r>
          </w:p>
          <w:p w14:paraId="41B1DA58" w14:textId="0B37FCE0"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 xml:space="preserve">Are women with substance misuse issues referred for mental health services to address both </w:t>
            </w:r>
            <w:r w:rsidR="008028C3" w:rsidRPr="005C3961">
              <w:rPr>
                <w:color w:val="44546A" w:themeColor="text2"/>
                <w:szCs w:val="24"/>
              </w:rPr>
              <w:t>substances</w:t>
            </w:r>
            <w:r w:rsidRPr="005C3961">
              <w:rPr>
                <w:color w:val="44546A" w:themeColor="text2"/>
                <w:szCs w:val="24"/>
              </w:rPr>
              <w:t xml:space="preserve"> use and underlying mental health concerns?</w:t>
            </w:r>
          </w:p>
          <w:p w14:paraId="5F123536" w14:textId="3D20F439" w:rsidR="009113AB" w:rsidRPr="005C3961" w:rsidRDefault="009113AB" w:rsidP="009113AB">
            <w:pPr>
              <w:spacing w:line="276" w:lineRule="auto"/>
              <w:rPr>
                <w:color w:val="44546A" w:themeColor="text2"/>
                <w:szCs w:val="24"/>
                <w:u w:val="single"/>
              </w:rPr>
            </w:pPr>
            <w:r w:rsidRPr="005C3961">
              <w:rPr>
                <w:color w:val="44546A" w:themeColor="text2"/>
                <w:szCs w:val="24"/>
                <w:u w:val="single"/>
              </w:rPr>
              <w:t>Protective Factors for Mental Wellbeing</w:t>
            </w:r>
          </w:p>
          <w:p w14:paraId="58905140"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Access to Emotional and Psychological Support:</w:t>
            </w:r>
          </w:p>
          <w:p w14:paraId="3389EF06" w14:textId="6245BCC2"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lastRenderedPageBreak/>
              <w:t>Does the maternity program</w:t>
            </w:r>
            <w:r w:rsidR="00C910BE" w:rsidRPr="005C3961">
              <w:rPr>
                <w:color w:val="44546A" w:themeColor="text2"/>
                <w:szCs w:val="24"/>
              </w:rPr>
              <w:t>me</w:t>
            </w:r>
            <w:r w:rsidRPr="005C3961">
              <w:rPr>
                <w:color w:val="44546A" w:themeColor="text2"/>
                <w:szCs w:val="24"/>
              </w:rPr>
              <w:t xml:space="preserve"> provide adequate access to mental health services (e.g., counselling, therapy, support groups) for pregnant women and new mothers?</w:t>
            </w:r>
          </w:p>
          <w:p w14:paraId="4DA38CCD" w14:textId="1A8CE470"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Are there program</w:t>
            </w:r>
            <w:r w:rsidR="00C910BE" w:rsidRPr="005C3961">
              <w:rPr>
                <w:color w:val="44546A" w:themeColor="text2"/>
                <w:szCs w:val="24"/>
              </w:rPr>
              <w:t>me</w:t>
            </w:r>
            <w:r w:rsidRPr="005C3961">
              <w:rPr>
                <w:color w:val="44546A" w:themeColor="text2"/>
                <w:szCs w:val="24"/>
              </w:rPr>
              <w:t>s that focus on perinatal mental health, including screening for depression, anxiety, and other mental health conditions that may arise during pregnancy or the postpartum period?</w:t>
            </w:r>
          </w:p>
          <w:p w14:paraId="165D633A"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Strong Social Support Networks:</w:t>
            </w:r>
          </w:p>
          <w:p w14:paraId="17B457E1" w14:textId="54539190"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facilitate access to social support networks, such as peer support groups, family counselling, or community support organi</w:t>
            </w:r>
            <w:r w:rsidR="00511E26" w:rsidRPr="005C3961">
              <w:rPr>
                <w:color w:val="44546A" w:themeColor="text2"/>
                <w:szCs w:val="24"/>
              </w:rPr>
              <w:t>s</w:t>
            </w:r>
            <w:r w:rsidRPr="005C3961">
              <w:rPr>
                <w:color w:val="44546A" w:themeColor="text2"/>
                <w:szCs w:val="24"/>
              </w:rPr>
              <w:t>ations, which can help buffer against mental health challenges?</w:t>
            </w:r>
          </w:p>
          <w:p w14:paraId="7C9C01DD" w14:textId="5BD2BB58"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encourage partner and family involvement in the maternity care process to enhance emotional support?</w:t>
            </w:r>
          </w:p>
          <w:p w14:paraId="08008528"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Access to Information and Education:</w:t>
            </w:r>
          </w:p>
          <w:p w14:paraId="17010B67" w14:textId="017A8DFE"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ensure that women have access to mental health education about common challenges during pregnancy (e.g., baby blues, postnatal depression, anxiety) and coping strategies?</w:t>
            </w:r>
          </w:p>
          <w:p w14:paraId="1E1F26EB" w14:textId="55E45165"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Does the program</w:t>
            </w:r>
            <w:r w:rsidR="00C910BE" w:rsidRPr="005C3961">
              <w:rPr>
                <w:color w:val="44546A" w:themeColor="text2"/>
                <w:szCs w:val="24"/>
              </w:rPr>
              <w:t>me</w:t>
            </w:r>
            <w:r w:rsidRPr="005C3961">
              <w:rPr>
                <w:color w:val="44546A" w:themeColor="text2"/>
                <w:szCs w:val="24"/>
              </w:rPr>
              <w:t xml:space="preserve"> offer information in multiple formats, considering varying literacy levels and language barriers, to ensure all women can benefit from mental health resources?</w:t>
            </w:r>
          </w:p>
          <w:p w14:paraId="2C24B733" w14:textId="77777777" w:rsidR="009113AB" w:rsidRPr="005C3961" w:rsidRDefault="009113AB" w:rsidP="007644D8">
            <w:pPr>
              <w:numPr>
                <w:ilvl w:val="0"/>
                <w:numId w:val="78"/>
              </w:numPr>
              <w:spacing w:line="276" w:lineRule="auto"/>
              <w:rPr>
                <w:color w:val="44546A" w:themeColor="text2"/>
                <w:szCs w:val="24"/>
              </w:rPr>
            </w:pPr>
            <w:r w:rsidRPr="005C3961">
              <w:rPr>
                <w:color w:val="44546A" w:themeColor="text2"/>
                <w:szCs w:val="24"/>
              </w:rPr>
              <w:t>Physical Health and Wellness Support:</w:t>
            </w:r>
          </w:p>
          <w:p w14:paraId="1794F15A" w14:textId="71A1E610"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How does the program</w:t>
            </w:r>
            <w:r w:rsidR="00C910BE" w:rsidRPr="005C3961">
              <w:rPr>
                <w:color w:val="44546A" w:themeColor="text2"/>
                <w:szCs w:val="24"/>
              </w:rPr>
              <w:t>me</w:t>
            </w:r>
            <w:r w:rsidRPr="005C3961">
              <w:rPr>
                <w:color w:val="44546A" w:themeColor="text2"/>
                <w:szCs w:val="24"/>
              </w:rPr>
              <w:t xml:space="preserve"> address the connection between physical health and mental health, such as promoting exercise, healthy eating, and adequate sleep, which can positively influence mental wellbeing?</w:t>
            </w:r>
          </w:p>
          <w:p w14:paraId="0F7BDCAC" w14:textId="40CF373A" w:rsidR="009113AB" w:rsidRPr="005C3961" w:rsidRDefault="009113AB" w:rsidP="007644D8">
            <w:pPr>
              <w:numPr>
                <w:ilvl w:val="1"/>
                <w:numId w:val="78"/>
              </w:numPr>
              <w:spacing w:line="276" w:lineRule="auto"/>
              <w:rPr>
                <w:color w:val="44546A" w:themeColor="text2"/>
                <w:szCs w:val="24"/>
              </w:rPr>
            </w:pPr>
            <w:r w:rsidRPr="005C3961">
              <w:rPr>
                <w:color w:val="44546A" w:themeColor="text2"/>
                <w:szCs w:val="24"/>
              </w:rPr>
              <w:t>Are there specific program</w:t>
            </w:r>
            <w:r w:rsidR="00C910BE" w:rsidRPr="005C3961">
              <w:rPr>
                <w:color w:val="44546A" w:themeColor="text2"/>
                <w:szCs w:val="24"/>
              </w:rPr>
              <w:t>me</w:t>
            </w:r>
            <w:r w:rsidRPr="005C3961">
              <w:rPr>
                <w:color w:val="44546A" w:themeColor="text2"/>
                <w:szCs w:val="24"/>
              </w:rPr>
              <w:t>s or interventions that focus on postpartum recovery, which can help prevent mental health issues related to physical exhaustion and discomfort after childbirth?</w:t>
            </w:r>
          </w:p>
        </w:tc>
      </w:tr>
      <w:tr w:rsidR="00B164D5" w:rsidRPr="0077409A" w14:paraId="59BF78F6"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6C474BF" w14:textId="0BDE4FFC" w:rsidR="00B164D5" w:rsidRPr="00834000" w:rsidRDefault="00B164D5" w:rsidP="0021216A">
            <w:pPr>
              <w:pStyle w:val="PHESecondaryHeadingTwo"/>
              <w:numPr>
                <w:ilvl w:val="0"/>
                <w:numId w:val="29"/>
              </w:numPr>
              <w:rPr>
                <w:rFonts w:cs="Arial"/>
                <w:color w:val="2F5496"/>
                <w:szCs w:val="24"/>
              </w:rPr>
            </w:pPr>
            <w:r w:rsidRPr="00834000">
              <w:rPr>
                <w:rFonts w:cs="Arial"/>
                <w:color w:val="2F5496"/>
                <w:szCs w:val="24"/>
              </w:rPr>
              <w:lastRenderedPageBreak/>
              <w:t>Action plan</w:t>
            </w:r>
          </w:p>
        </w:tc>
      </w:tr>
      <w:tr w:rsidR="00D70AF2" w:rsidRPr="0077409A" w14:paraId="114E1B9F"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7BBADF8" w14:textId="175D01EF" w:rsidR="00D70AF2" w:rsidRPr="00834000" w:rsidRDefault="00D70AF2" w:rsidP="00D70AF2">
            <w:pPr>
              <w:pStyle w:val="PHESecondaryHeadingTwo"/>
              <w:rPr>
                <w:rFonts w:cs="Arial"/>
                <w:color w:val="2F5496"/>
                <w:szCs w:val="24"/>
              </w:rPr>
            </w:pPr>
            <w:r w:rsidRPr="00834000">
              <w:rPr>
                <w:rFonts w:cs="Arial"/>
                <w:color w:val="auto"/>
                <w:szCs w:val="24"/>
                <w:lang w:eastAsia="en-GB"/>
              </w:rPr>
              <w:lastRenderedPageBreak/>
              <w:t>What specific actions will you take to maximise the potential for positive impacts and/or to mitigate the negative impacts on health inequalities? Provide a list of actions and targets.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B81F5A9" w14:textId="77777777" w:rsidR="00D70AF2" w:rsidRPr="005C3961" w:rsidRDefault="00D70AF2" w:rsidP="00D70AF2">
            <w:pPr>
              <w:spacing w:after="200" w:line="276" w:lineRule="auto"/>
              <w:rPr>
                <w:color w:val="44546A" w:themeColor="text2"/>
                <w:szCs w:val="24"/>
                <w:u w:val="single"/>
              </w:rPr>
            </w:pPr>
            <w:r w:rsidRPr="005C3961">
              <w:rPr>
                <w:color w:val="44546A" w:themeColor="text2"/>
                <w:szCs w:val="24"/>
                <w:u w:val="single"/>
              </w:rPr>
              <w:t>Changes to service provision</w:t>
            </w:r>
          </w:p>
          <w:p w14:paraId="03BA3AFA" w14:textId="77777777" w:rsidR="00D70AF2" w:rsidRPr="005C3961" w:rsidRDefault="00D70AF2" w:rsidP="007644D8">
            <w:pPr>
              <w:pStyle w:val="ListParagraph"/>
              <w:numPr>
                <w:ilvl w:val="0"/>
                <w:numId w:val="99"/>
              </w:numPr>
              <w:spacing w:line="276" w:lineRule="auto"/>
              <w:rPr>
                <w:rFonts w:ascii="Arial" w:hAnsi="Arial" w:cs="Arial"/>
                <w:color w:val="44546A" w:themeColor="text2"/>
                <w:sz w:val="24"/>
                <w:szCs w:val="24"/>
                <w:u w:val="single"/>
              </w:rPr>
            </w:pPr>
            <w:r w:rsidRPr="005C3961">
              <w:rPr>
                <w:rFonts w:ascii="Arial" w:hAnsi="Arial" w:cs="Arial"/>
                <w:color w:val="44546A" w:themeColor="text2"/>
                <w:sz w:val="24"/>
                <w:szCs w:val="24"/>
              </w:rPr>
              <w:t>Considering all of the above, what could you change to your service provision/policy to ensure you are targeting provision to those population groups identified in section 2 as having the highest need?</w:t>
            </w:r>
          </w:p>
          <w:p w14:paraId="1A752F7C" w14:textId="77777777" w:rsidR="00D70AF2" w:rsidRPr="005C3961" w:rsidRDefault="00D70AF2" w:rsidP="007644D8">
            <w:pPr>
              <w:pStyle w:val="ListParagraph"/>
              <w:numPr>
                <w:ilvl w:val="0"/>
                <w:numId w:val="99"/>
              </w:numPr>
              <w:spacing w:line="276" w:lineRule="auto"/>
              <w:rPr>
                <w:rFonts w:ascii="Arial" w:hAnsi="Arial" w:cs="Arial"/>
                <w:color w:val="44546A" w:themeColor="text2"/>
                <w:sz w:val="24"/>
                <w:szCs w:val="24"/>
              </w:rPr>
            </w:pPr>
            <w:r w:rsidRPr="005C3961">
              <w:rPr>
                <w:rFonts w:ascii="Arial" w:hAnsi="Arial" w:cs="Arial"/>
                <w:iCs/>
                <w:color w:val="44546A" w:themeColor="text2"/>
                <w:sz w:val="24"/>
                <w:szCs w:val="24"/>
              </w:rPr>
              <w:t>We know that those who face barriers to accessing healthcare, those who are socially excluded, and those living in more deprived areas are at higher risk for poorer maternity outcomes. It can be reasonably assumed that those with poorer access and less likely to attend appointments are less likely to have optimal maternity care. Considering these points and in the absence of local data for certain IH groups, are there any actions that could be taken?</w:t>
            </w:r>
          </w:p>
          <w:p w14:paraId="1CAB7766" w14:textId="408C30BC" w:rsidR="00D70AF2" w:rsidRPr="005C3961" w:rsidRDefault="00D70AF2" w:rsidP="007644D8">
            <w:pPr>
              <w:pStyle w:val="ListParagraph"/>
              <w:numPr>
                <w:ilvl w:val="0"/>
                <w:numId w:val="99"/>
              </w:numPr>
              <w:spacing w:line="276" w:lineRule="auto"/>
              <w:rPr>
                <w:rFonts w:ascii="Arial" w:hAnsi="Arial" w:cs="Arial"/>
                <w:iCs/>
                <w:color w:val="44546A" w:themeColor="text2"/>
                <w:sz w:val="24"/>
                <w:szCs w:val="24"/>
              </w:rPr>
            </w:pPr>
            <w:r w:rsidRPr="005C3961">
              <w:rPr>
                <w:rFonts w:ascii="Arial" w:hAnsi="Arial" w:cs="Arial"/>
                <w:iCs/>
                <w:color w:val="44546A" w:themeColor="text2"/>
                <w:sz w:val="24"/>
                <w:szCs w:val="24"/>
              </w:rPr>
              <w:t xml:space="preserve">Are there any specific enablers or assets that could be harnessed to reach these groups? Such as identifying and working with relevant community groups, other services, people and VCFSE </w:t>
            </w:r>
            <w:r w:rsidR="008028C3" w:rsidRPr="005C3961">
              <w:rPr>
                <w:rFonts w:ascii="Arial" w:hAnsi="Arial" w:cs="Arial"/>
                <w:iCs/>
                <w:color w:val="44546A" w:themeColor="text2"/>
                <w:sz w:val="24"/>
                <w:szCs w:val="24"/>
              </w:rPr>
              <w:t>organisations.</w:t>
            </w:r>
            <w:r w:rsidRPr="005C3961">
              <w:rPr>
                <w:rFonts w:ascii="Arial" w:hAnsi="Arial" w:cs="Arial"/>
                <w:iCs/>
                <w:color w:val="44546A" w:themeColor="text2"/>
                <w:sz w:val="24"/>
                <w:szCs w:val="24"/>
              </w:rPr>
              <w:t xml:space="preserve"> </w:t>
            </w:r>
          </w:p>
          <w:p w14:paraId="7910453D" w14:textId="244CEDC2" w:rsidR="00D70AF2" w:rsidRPr="005C3961" w:rsidRDefault="00D70AF2" w:rsidP="007644D8">
            <w:pPr>
              <w:pStyle w:val="ListParagraph"/>
              <w:numPr>
                <w:ilvl w:val="0"/>
                <w:numId w:val="9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Speci</w:t>
            </w:r>
            <w:r w:rsidR="00EF2C93" w:rsidRPr="005C3961">
              <w:rPr>
                <w:rFonts w:ascii="Arial" w:hAnsi="Arial" w:cs="Arial"/>
                <w:color w:val="44546A" w:themeColor="text2"/>
                <w:sz w:val="24"/>
                <w:szCs w:val="24"/>
              </w:rPr>
              <w:t>fic</w:t>
            </w:r>
            <w:r w:rsidRPr="005C3961">
              <w:rPr>
                <w:rFonts w:ascii="Arial" w:hAnsi="Arial" w:cs="Arial"/>
                <w:color w:val="44546A" w:themeColor="text2"/>
                <w:sz w:val="24"/>
                <w:szCs w:val="24"/>
              </w:rPr>
              <w:t>ally, what steps are required to ensure that data is collected locally for those population groups most at risk?</w:t>
            </w:r>
          </w:p>
          <w:p w14:paraId="003D366A" w14:textId="77777777" w:rsidR="00D70AF2" w:rsidRPr="005C3961" w:rsidRDefault="00D70AF2" w:rsidP="00D70AF2">
            <w:pPr>
              <w:pStyle w:val="ListParagraph"/>
              <w:spacing w:line="276" w:lineRule="auto"/>
              <w:rPr>
                <w:rFonts w:ascii="Arial" w:hAnsi="Arial" w:cs="Arial"/>
                <w:color w:val="44546A" w:themeColor="text2"/>
                <w:sz w:val="24"/>
                <w:szCs w:val="24"/>
              </w:rPr>
            </w:pPr>
          </w:p>
          <w:p w14:paraId="475D40B9" w14:textId="77777777" w:rsidR="00D70AF2" w:rsidRPr="005C3961" w:rsidRDefault="00D70AF2" w:rsidP="00D70AF2">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The following NHS Futures sites may be helpful to access a range of resources including best practice case study examples:</w:t>
            </w:r>
          </w:p>
          <w:p w14:paraId="5F88C63C"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45" w:history="1">
              <w:r w:rsidRPr="00834000">
                <w:rPr>
                  <w:rStyle w:val="Hyperlink"/>
                  <w:rFonts w:ascii="Arial" w:hAnsi="Arial" w:cs="Arial"/>
                  <w:sz w:val="24"/>
                  <w:szCs w:val="24"/>
                </w:rPr>
                <w:t>Equity and Health Inequalities Network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and</w:t>
            </w:r>
            <w:r w:rsidRPr="00834000">
              <w:rPr>
                <w:rFonts w:ascii="Arial" w:hAnsi="Arial" w:cs="Arial"/>
                <w:color w:val="44546A"/>
                <w:sz w:val="24"/>
                <w:szCs w:val="24"/>
              </w:rPr>
              <w:t xml:space="preserve"> </w:t>
            </w:r>
            <w:hyperlink r:id="rId46" w:history="1">
              <w:r w:rsidRPr="00834000">
                <w:rPr>
                  <w:rStyle w:val="Hyperlink"/>
                  <w:rFonts w:ascii="Arial" w:hAnsi="Arial" w:cs="Arial"/>
                  <w:sz w:val="24"/>
                  <w:szCs w:val="24"/>
                </w:rPr>
                <w:t>Healthcare Inequalities Improvement Programme</w:t>
              </w:r>
            </w:hyperlink>
          </w:p>
          <w:p w14:paraId="1D29C989"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47" w:history="1">
              <w:r w:rsidRPr="00834000">
                <w:rPr>
                  <w:rStyle w:val="Hyperlink"/>
                  <w:rFonts w:ascii="Arial" w:hAnsi="Arial" w:cs="Arial"/>
                  <w:sz w:val="24"/>
                  <w:szCs w:val="24"/>
                </w:rPr>
                <w:t>FutureNHS Case Study Hub</w:t>
              </w:r>
            </w:hyperlink>
          </w:p>
          <w:p w14:paraId="67254929"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48" w:history="1">
              <w:r w:rsidRPr="00834000">
                <w:rPr>
                  <w:rStyle w:val="Hyperlink"/>
                  <w:rFonts w:ascii="Arial" w:hAnsi="Arial" w:cs="Arial"/>
                  <w:sz w:val="24"/>
                  <w:szCs w:val="24"/>
                </w:rPr>
                <w:t>Maternity and Neonatal Safety Improvement Programme</w:t>
              </w:r>
            </w:hyperlink>
          </w:p>
          <w:p w14:paraId="1C74932C"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49" w:history="1">
              <w:r w:rsidRPr="00834000">
                <w:rPr>
                  <w:rStyle w:val="Hyperlink"/>
                  <w:rFonts w:ascii="Arial" w:hAnsi="Arial" w:cs="Arial"/>
                  <w:sz w:val="24"/>
                  <w:szCs w:val="24"/>
                </w:rPr>
                <w:t>Maternity Local Transformation Hub</w:t>
              </w:r>
            </w:hyperlink>
          </w:p>
          <w:p w14:paraId="3F3EBA54"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50" w:history="1">
              <w:r w:rsidRPr="00834000">
                <w:rPr>
                  <w:rStyle w:val="Hyperlink"/>
                  <w:rFonts w:ascii="Arial" w:hAnsi="Arial" w:cs="Arial"/>
                  <w:sz w:val="24"/>
                  <w:szCs w:val="24"/>
                </w:rPr>
                <w:t>National Maternity Leadership</w:t>
              </w:r>
            </w:hyperlink>
          </w:p>
          <w:p w14:paraId="647EFCF5" w14:textId="77777777" w:rsidR="00D70AF2" w:rsidRPr="00834000" w:rsidRDefault="00D70AF2" w:rsidP="0021216A">
            <w:pPr>
              <w:pStyle w:val="ListParagraph"/>
              <w:numPr>
                <w:ilvl w:val="0"/>
                <w:numId w:val="9"/>
              </w:numPr>
              <w:spacing w:line="276" w:lineRule="auto"/>
              <w:rPr>
                <w:rFonts w:ascii="Arial" w:hAnsi="Arial" w:cs="Arial"/>
                <w:color w:val="44546A"/>
                <w:sz w:val="24"/>
                <w:szCs w:val="24"/>
              </w:rPr>
            </w:pPr>
            <w:hyperlink r:id="rId51" w:history="1">
              <w:r w:rsidRPr="00834000">
                <w:rPr>
                  <w:rStyle w:val="Hyperlink"/>
                  <w:rFonts w:ascii="Arial" w:hAnsi="Arial" w:cs="Arial"/>
                  <w:sz w:val="24"/>
                  <w:szCs w:val="24"/>
                </w:rPr>
                <w:t>Maternity Workforce Programme</w:t>
              </w:r>
            </w:hyperlink>
          </w:p>
          <w:p w14:paraId="76BB380A" w14:textId="77777777" w:rsidR="00D70AF2" w:rsidRPr="00834000" w:rsidRDefault="00D70AF2" w:rsidP="00D70AF2">
            <w:pPr>
              <w:rPr>
                <w:iCs/>
                <w:color w:val="44546A"/>
                <w:szCs w:val="24"/>
              </w:rPr>
            </w:pPr>
          </w:p>
          <w:p w14:paraId="0761CD33" w14:textId="77777777" w:rsidR="00D70AF2" w:rsidRPr="00834000" w:rsidRDefault="00D70AF2" w:rsidP="00D70AF2">
            <w:pPr>
              <w:rPr>
                <w:i/>
                <w:iCs/>
                <w:color w:val="44546A"/>
                <w:szCs w:val="24"/>
              </w:rPr>
            </w:pPr>
            <w:r w:rsidRPr="005C3961">
              <w:rPr>
                <w:iCs/>
                <w:color w:val="44546A" w:themeColor="text2"/>
                <w:szCs w:val="24"/>
                <w:u w:val="single"/>
              </w:rPr>
              <w:t>High Impact interventions</w:t>
            </w:r>
            <w:r w:rsidRPr="005C3961">
              <w:rPr>
                <w:iCs/>
                <w:color w:val="44546A" w:themeColor="text2"/>
                <w:szCs w:val="24"/>
              </w:rPr>
              <w:t xml:space="preserve"> (</w:t>
            </w:r>
            <w:r w:rsidRPr="005C3961">
              <w:rPr>
                <w:i/>
                <w:color w:val="44546A" w:themeColor="text2"/>
                <w:szCs w:val="24"/>
              </w:rPr>
              <w:t>Source</w:t>
            </w:r>
            <w:r w:rsidRPr="005C3961">
              <w:rPr>
                <w:iCs/>
                <w:color w:val="44546A" w:themeColor="text2"/>
                <w:szCs w:val="24"/>
              </w:rPr>
              <w:t xml:space="preserve">: </w:t>
            </w:r>
            <w:hyperlink r:id="rId52" w:anchor=":~:text=The%20maternity%20high%20impact%20areas%20addressed%20in%20this,pregnancy%20supporting%20parents%20to%20have%20a%20smokefree%20pregnancy" w:history="1">
              <w:r w:rsidRPr="00834000">
                <w:rPr>
                  <w:rStyle w:val="Hyperlink"/>
                  <w:i/>
                  <w:iCs/>
                  <w:szCs w:val="24"/>
                </w:rPr>
                <w:t>Maternity high impact area 6: Reducing the inequality of outcomes for women from Black, Asian and Minority Ethnic (BAME) communities and their babies (publishing.service.gov.uk)</w:t>
              </w:r>
            </w:hyperlink>
            <w:r w:rsidRPr="00834000">
              <w:rPr>
                <w:i/>
                <w:iCs/>
                <w:szCs w:val="24"/>
              </w:rPr>
              <w:t>)</w:t>
            </w:r>
          </w:p>
          <w:p w14:paraId="4E09D0DA" w14:textId="77777777" w:rsidR="00D70AF2" w:rsidRPr="00834000" w:rsidRDefault="00D70AF2" w:rsidP="00D70AF2">
            <w:pPr>
              <w:rPr>
                <w:iCs/>
                <w:color w:val="44546A"/>
                <w:szCs w:val="24"/>
              </w:rPr>
            </w:pPr>
          </w:p>
          <w:p w14:paraId="699E254B"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lastRenderedPageBreak/>
              <w:t xml:space="preserve">Improving planning and preparation for pregnancy </w:t>
            </w:r>
          </w:p>
          <w:p w14:paraId="73098FE0"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t>Supporting parental mental health</w:t>
            </w:r>
          </w:p>
          <w:p w14:paraId="50E17837"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t>Supporting healthy weight before and between pregnancy</w:t>
            </w:r>
          </w:p>
          <w:p w14:paraId="74CDA8EC"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t>Reducing the incidence of harms caused by alcohol in pregnancy</w:t>
            </w:r>
          </w:p>
          <w:p w14:paraId="10D668DD"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t>Supporting parents to have a smokefree pregnancy</w:t>
            </w:r>
          </w:p>
          <w:p w14:paraId="0C8194F8" w14:textId="77777777" w:rsidR="00D70AF2" w:rsidRPr="005C3961" w:rsidRDefault="00D70AF2" w:rsidP="0021216A">
            <w:pPr>
              <w:numPr>
                <w:ilvl w:val="0"/>
                <w:numId w:val="9"/>
              </w:numPr>
              <w:spacing w:line="276" w:lineRule="auto"/>
              <w:rPr>
                <w:iCs/>
                <w:color w:val="44546A" w:themeColor="text2"/>
                <w:szCs w:val="24"/>
              </w:rPr>
            </w:pPr>
            <w:r w:rsidRPr="005C3961">
              <w:rPr>
                <w:iCs/>
                <w:color w:val="44546A" w:themeColor="text2"/>
                <w:szCs w:val="24"/>
              </w:rPr>
              <w:t>Reducing the inequality of outcomes for those from Black, Asian and Minority Ethnic (BAME) communities and their babies</w:t>
            </w:r>
          </w:p>
          <w:p w14:paraId="623CA7C9" w14:textId="77777777" w:rsidR="00D70AF2" w:rsidRPr="005C3961" w:rsidRDefault="00D70AF2" w:rsidP="00D70AF2">
            <w:pPr>
              <w:spacing w:line="276" w:lineRule="auto"/>
              <w:rPr>
                <w:iCs/>
                <w:color w:val="000000" w:themeColor="text1"/>
                <w:szCs w:val="24"/>
              </w:rPr>
            </w:pPr>
          </w:p>
          <w:p w14:paraId="4BFDC4FA" w14:textId="77777777" w:rsidR="00D70AF2" w:rsidRPr="005C3961" w:rsidRDefault="00D70AF2" w:rsidP="00D70AF2">
            <w:pPr>
              <w:spacing w:line="276" w:lineRule="auto"/>
              <w:rPr>
                <w:iCs/>
                <w:color w:val="44546A" w:themeColor="text2"/>
                <w:szCs w:val="24"/>
                <w:u w:val="single"/>
              </w:rPr>
            </w:pPr>
            <w:r w:rsidRPr="005C3961">
              <w:rPr>
                <w:iCs/>
                <w:color w:val="44546A" w:themeColor="text2"/>
                <w:szCs w:val="24"/>
                <w:u w:val="single"/>
              </w:rPr>
              <w:t xml:space="preserve">National Priorities </w:t>
            </w:r>
          </w:p>
          <w:p w14:paraId="617A876E" w14:textId="77777777" w:rsidR="00D70AF2" w:rsidRPr="005C3961" w:rsidRDefault="00D70AF2" w:rsidP="00D70AF2">
            <w:pPr>
              <w:spacing w:line="276" w:lineRule="auto"/>
              <w:rPr>
                <w:iCs/>
                <w:color w:val="44546A" w:themeColor="text2"/>
                <w:szCs w:val="24"/>
                <w:u w:val="single"/>
              </w:rPr>
            </w:pPr>
          </w:p>
          <w:p w14:paraId="760DFA74" w14:textId="724606E2" w:rsidR="00D70AF2" w:rsidRPr="00EC4CC0" w:rsidRDefault="00D70AF2" w:rsidP="00EC4CC0">
            <w:pPr>
              <w:numPr>
                <w:ilvl w:val="0"/>
                <w:numId w:val="9"/>
              </w:numPr>
              <w:spacing w:after="200" w:line="276" w:lineRule="auto"/>
              <w:rPr>
                <w:color w:val="44546A"/>
                <w:szCs w:val="24"/>
                <w:u w:val="single"/>
              </w:rPr>
            </w:pPr>
            <w:r w:rsidRPr="005C3961">
              <w:rPr>
                <w:iCs/>
                <w:color w:val="44546A" w:themeColor="text2"/>
                <w:szCs w:val="24"/>
              </w:rPr>
              <w:t xml:space="preserve">In the </w:t>
            </w:r>
            <w:hyperlink r:id="rId53" w:history="1">
              <w:r w:rsidRPr="00834000">
                <w:rPr>
                  <w:rStyle w:val="Hyperlink"/>
                  <w:iCs/>
                  <w:szCs w:val="24"/>
                </w:rPr>
                <w:t>Equity and Equality guidance for local maternity systems</w:t>
              </w:r>
            </w:hyperlink>
            <w:r w:rsidRPr="00834000">
              <w:rPr>
                <w:iCs/>
                <w:color w:val="44546A"/>
                <w:szCs w:val="24"/>
              </w:rPr>
              <w:t xml:space="preserve">, </w:t>
            </w:r>
            <w:r w:rsidRPr="005C3961">
              <w:rPr>
                <w:iCs/>
                <w:color w:val="44546A" w:themeColor="text2"/>
                <w:szCs w:val="24"/>
              </w:rPr>
              <w:t xml:space="preserve">Personalised Care and Support Plans (including that these should be available in a range of formats and languages) and Asset Mapping to support personalised care and planning. </w:t>
            </w:r>
          </w:p>
        </w:tc>
      </w:tr>
      <w:tr w:rsidR="00D70AF2" w:rsidRPr="0077409A" w14:paraId="096B7511"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905FA32" w14:textId="7C0BACCB" w:rsidR="00D70AF2" w:rsidRPr="00834000" w:rsidRDefault="00D70AF2" w:rsidP="00D70AF2">
            <w:pPr>
              <w:pStyle w:val="PHESecondaryHeadingTwo"/>
              <w:rPr>
                <w:rFonts w:cs="Arial"/>
                <w:color w:val="2F5496"/>
                <w:szCs w:val="24"/>
              </w:rPr>
            </w:pPr>
            <w:r w:rsidRPr="00834000">
              <w:rPr>
                <w:rFonts w:cs="Arial"/>
                <w:color w:val="auto"/>
                <w:szCs w:val="24"/>
                <w:lang w:eastAsia="en-GB"/>
              </w:rPr>
              <w:lastRenderedPageBreak/>
              <w:t>How can you act on the specific causes of inequalities identified above?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BD7113B" w14:textId="7EB7382A" w:rsidR="000B1D3B" w:rsidRPr="005C3961" w:rsidRDefault="00E43A0A" w:rsidP="000B1D3B">
            <w:pPr>
              <w:spacing w:line="276" w:lineRule="auto"/>
              <w:rPr>
                <w:color w:val="44546A" w:themeColor="text2"/>
                <w:szCs w:val="24"/>
              </w:rPr>
            </w:pPr>
            <w:r w:rsidRPr="005C3961">
              <w:rPr>
                <w:color w:val="44546A" w:themeColor="text2"/>
                <w:szCs w:val="24"/>
              </w:rPr>
              <w:t xml:space="preserve">Consider the following (but not limited to) </w:t>
            </w:r>
          </w:p>
          <w:p w14:paraId="74EA844E" w14:textId="48F1FCA2" w:rsidR="000B1D3B" w:rsidRPr="005C3961" w:rsidRDefault="000B1D3B" w:rsidP="007644D8">
            <w:pPr>
              <w:numPr>
                <w:ilvl w:val="0"/>
                <w:numId w:val="78"/>
              </w:numPr>
              <w:spacing w:line="276" w:lineRule="auto"/>
              <w:rPr>
                <w:color w:val="44546A" w:themeColor="text2"/>
                <w:szCs w:val="24"/>
              </w:rPr>
            </w:pPr>
            <w:r w:rsidRPr="005C3961">
              <w:rPr>
                <w:color w:val="44546A" w:themeColor="text2"/>
                <w:szCs w:val="24"/>
              </w:rPr>
              <w:t>How can your program</w:t>
            </w:r>
            <w:r w:rsidR="007F6AB9" w:rsidRPr="005C3961">
              <w:rPr>
                <w:color w:val="44546A" w:themeColor="text2"/>
                <w:szCs w:val="24"/>
              </w:rPr>
              <w:t>me</w:t>
            </w:r>
            <w:r w:rsidRPr="005C3961">
              <w:rPr>
                <w:color w:val="44546A" w:themeColor="text2"/>
                <w:szCs w:val="24"/>
              </w:rPr>
              <w:t>, project, or policy address the socio-economic determinants contributing to health inequalities in maternity care?</w:t>
            </w:r>
          </w:p>
          <w:p w14:paraId="3EDCA96F" w14:textId="6961A665" w:rsidR="000B1D3B" w:rsidRPr="000B1D3B" w:rsidRDefault="000B1D3B" w:rsidP="007644D8">
            <w:pPr>
              <w:numPr>
                <w:ilvl w:val="0"/>
                <w:numId w:val="78"/>
              </w:numPr>
              <w:spacing w:line="276" w:lineRule="auto"/>
              <w:rPr>
                <w:color w:val="1F4E79"/>
                <w:szCs w:val="24"/>
              </w:rPr>
            </w:pPr>
            <w:r w:rsidRPr="005C3961">
              <w:rPr>
                <w:color w:val="44546A" w:themeColor="text2"/>
                <w:szCs w:val="24"/>
              </w:rPr>
              <w:t xml:space="preserve">What strategies are in place and how are they actioned to reduce access barriers, including digital exclusion and low health literacy, for women in deprived communities? </w:t>
            </w:r>
            <w:hyperlink r:id="rId54" w:history="1">
              <w:r w:rsidRPr="0028447A">
                <w:rPr>
                  <w:rStyle w:val="Hyperlink"/>
                  <w:szCs w:val="24"/>
                </w:rPr>
                <w:t>NHS England » Inclusive digital healthcare: a framework for NHS action on digital inclusion</w:t>
              </w:r>
            </w:hyperlink>
          </w:p>
          <w:p w14:paraId="155C1A59" w14:textId="5D40425F" w:rsidR="000B1D3B" w:rsidRPr="000B1D3B" w:rsidRDefault="000B1D3B" w:rsidP="007644D8">
            <w:pPr>
              <w:numPr>
                <w:ilvl w:val="0"/>
                <w:numId w:val="78"/>
              </w:numPr>
              <w:spacing w:line="276" w:lineRule="auto"/>
              <w:rPr>
                <w:color w:val="1F4E79"/>
                <w:szCs w:val="24"/>
              </w:rPr>
            </w:pPr>
            <w:r w:rsidRPr="005C3961">
              <w:rPr>
                <w:color w:val="44546A" w:themeColor="text2"/>
                <w:szCs w:val="24"/>
              </w:rPr>
              <w:t>How does your program</w:t>
            </w:r>
            <w:r w:rsidR="00147400" w:rsidRPr="005C3961">
              <w:rPr>
                <w:color w:val="44546A" w:themeColor="text2"/>
                <w:szCs w:val="24"/>
              </w:rPr>
              <w:t>me</w:t>
            </w:r>
            <w:r w:rsidRPr="005C3961">
              <w:rPr>
                <w:color w:val="44546A" w:themeColor="text2"/>
                <w:szCs w:val="24"/>
              </w:rPr>
              <w:t xml:space="preserve"> tackle structural inequalities, including racism, discrimination, and gender inequalities, within the maternity care system?</w:t>
            </w:r>
          </w:p>
        </w:tc>
      </w:tr>
      <w:tr w:rsidR="00D70AF2" w:rsidRPr="0077409A" w14:paraId="6468086B"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3C4387B" w14:textId="52BBD073" w:rsidR="00D70AF2" w:rsidRPr="00834000" w:rsidRDefault="00D70AF2" w:rsidP="00D70AF2">
            <w:pPr>
              <w:pStyle w:val="PHESecondaryHeadingTwo"/>
              <w:rPr>
                <w:color w:val="2F5496"/>
                <w:szCs w:val="24"/>
              </w:rPr>
            </w:pPr>
            <w:r w:rsidRPr="00834000">
              <w:rPr>
                <w:color w:val="auto"/>
                <w:szCs w:val="24"/>
                <w:lang w:eastAsia="en-GB"/>
              </w:rPr>
              <w:t>What activities will you put in place which will adapt and enhance your programme, project or policy in relation to cultural competencies? For example, consideration of cultures, languages, formats, images, digital, written, spoken, translation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6502BD6" w14:textId="77777777" w:rsidR="00D70AF2" w:rsidRPr="005C3961" w:rsidRDefault="00FF2B82" w:rsidP="001D4792">
            <w:pPr>
              <w:spacing w:line="276" w:lineRule="auto"/>
              <w:rPr>
                <w:color w:val="44546A" w:themeColor="text2"/>
                <w:szCs w:val="24"/>
              </w:rPr>
            </w:pPr>
            <w:r w:rsidRPr="005C3961">
              <w:rPr>
                <w:color w:val="44546A" w:themeColor="text2"/>
                <w:szCs w:val="24"/>
              </w:rPr>
              <w:t>Potential examples (but not limited to)</w:t>
            </w:r>
          </w:p>
          <w:p w14:paraId="32AE24A7" w14:textId="564E8133" w:rsidR="001D4792" w:rsidRPr="005C3961" w:rsidRDefault="001D4792" w:rsidP="001D4792">
            <w:pPr>
              <w:spacing w:line="276" w:lineRule="auto"/>
              <w:rPr>
                <w:color w:val="44546A" w:themeColor="text2"/>
                <w:szCs w:val="24"/>
                <w:u w:val="single"/>
              </w:rPr>
            </w:pPr>
            <w:r w:rsidRPr="005C3961">
              <w:rPr>
                <w:color w:val="44546A" w:themeColor="text2"/>
                <w:szCs w:val="24"/>
                <w:u w:val="single"/>
              </w:rPr>
              <w:t>Culturally Tailored Health Education:</w:t>
            </w:r>
          </w:p>
          <w:p w14:paraId="5DC0D82F" w14:textId="02032ABA" w:rsidR="001D4792" w:rsidRPr="005C3961" w:rsidRDefault="001D4792" w:rsidP="007644D8">
            <w:pPr>
              <w:numPr>
                <w:ilvl w:val="0"/>
                <w:numId w:val="78"/>
              </w:numPr>
              <w:spacing w:line="276" w:lineRule="auto"/>
              <w:rPr>
                <w:color w:val="44546A" w:themeColor="text2"/>
                <w:szCs w:val="24"/>
              </w:rPr>
            </w:pPr>
            <w:r w:rsidRPr="005C3961">
              <w:rPr>
                <w:color w:val="44546A" w:themeColor="text2"/>
                <w:szCs w:val="24"/>
              </w:rPr>
              <w:t>Provide culturally sensitive health education materials, such as brochures, videos, and posters, in multiple languages and formats (e.g., visual aids, audio) to accommodate women from diverse cultural backgrounds and those with low literacy levels.</w:t>
            </w:r>
          </w:p>
          <w:p w14:paraId="09DE2647" w14:textId="4ED95AB5" w:rsidR="001D4792" w:rsidRPr="005C3961" w:rsidRDefault="001D4792" w:rsidP="001D4792">
            <w:pPr>
              <w:spacing w:line="276" w:lineRule="auto"/>
              <w:rPr>
                <w:color w:val="44546A" w:themeColor="text2"/>
                <w:szCs w:val="24"/>
                <w:u w:val="single"/>
              </w:rPr>
            </w:pPr>
            <w:r w:rsidRPr="005C3961">
              <w:rPr>
                <w:color w:val="44546A" w:themeColor="text2"/>
                <w:szCs w:val="24"/>
                <w:u w:val="single"/>
              </w:rPr>
              <w:lastRenderedPageBreak/>
              <w:t>Use of Interpreters and Translation Services:</w:t>
            </w:r>
          </w:p>
          <w:p w14:paraId="2A6F257F" w14:textId="0379B291" w:rsidR="001D4792" w:rsidRPr="005C3961" w:rsidRDefault="001D4792" w:rsidP="007644D8">
            <w:pPr>
              <w:numPr>
                <w:ilvl w:val="0"/>
                <w:numId w:val="78"/>
              </w:numPr>
              <w:spacing w:line="276" w:lineRule="auto"/>
              <w:rPr>
                <w:color w:val="44546A" w:themeColor="text2"/>
                <w:szCs w:val="24"/>
              </w:rPr>
            </w:pPr>
            <w:r w:rsidRPr="005C3961">
              <w:rPr>
                <w:color w:val="44546A" w:themeColor="text2"/>
                <w:szCs w:val="24"/>
              </w:rPr>
              <w:t>Offer professional interpreter services for non-English-speaking patients, both in person and via phone or video, to ensure clear communication during consultations.</w:t>
            </w:r>
          </w:p>
          <w:p w14:paraId="27EAFEB9" w14:textId="520972AC" w:rsidR="001D4792" w:rsidRPr="005C3961" w:rsidRDefault="001D4792" w:rsidP="001D4792">
            <w:pPr>
              <w:spacing w:line="276" w:lineRule="auto"/>
              <w:rPr>
                <w:color w:val="44546A" w:themeColor="text2"/>
                <w:szCs w:val="24"/>
                <w:u w:val="single"/>
              </w:rPr>
            </w:pPr>
            <w:r w:rsidRPr="005C3961">
              <w:rPr>
                <w:color w:val="44546A" w:themeColor="text2"/>
                <w:szCs w:val="24"/>
                <w:u w:val="single"/>
              </w:rPr>
              <w:t>Cultural Awareness Training for Healthcare Providers:</w:t>
            </w:r>
          </w:p>
          <w:p w14:paraId="09B79F54" w14:textId="0B099C7E" w:rsidR="001D4792" w:rsidRPr="005C3961" w:rsidRDefault="001D4792" w:rsidP="007644D8">
            <w:pPr>
              <w:numPr>
                <w:ilvl w:val="0"/>
                <w:numId w:val="78"/>
              </w:numPr>
              <w:spacing w:line="276" w:lineRule="auto"/>
              <w:rPr>
                <w:color w:val="000000" w:themeColor="text1"/>
                <w:szCs w:val="24"/>
              </w:rPr>
            </w:pPr>
            <w:r w:rsidRPr="005C3961">
              <w:rPr>
                <w:color w:val="44546A" w:themeColor="text2"/>
                <w:szCs w:val="24"/>
              </w:rPr>
              <w:t>Provide regular cultural competence training for all healthcare staff to increase understanding of the diverse cultural practices, beliefs, and health perceptions within the community.</w:t>
            </w:r>
          </w:p>
        </w:tc>
      </w:tr>
      <w:tr w:rsidR="00D70AF2" w:rsidRPr="0077409A" w14:paraId="298C4D26"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0D356CD" w14:textId="01C04B8A" w:rsidR="00D70AF2" w:rsidRPr="00834000" w:rsidRDefault="00D70AF2" w:rsidP="00D70AF2">
            <w:pPr>
              <w:pStyle w:val="PHESecondaryHeadingTwo"/>
              <w:rPr>
                <w:color w:val="2F5496"/>
                <w:szCs w:val="24"/>
              </w:rPr>
            </w:pPr>
            <w:r w:rsidRPr="00834000">
              <w:rPr>
                <w:color w:val="auto"/>
                <w:szCs w:val="24"/>
                <w:lang w:eastAsia="en-GB"/>
              </w:rPr>
              <w:lastRenderedPageBreak/>
              <w:t>What specific steps and action will you take to address the identified structural racism and discrimination?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6466EB0" w14:textId="22A90E8E" w:rsidR="007706A8" w:rsidRPr="001D4792" w:rsidRDefault="007706A8" w:rsidP="007706A8">
            <w:pPr>
              <w:spacing w:line="276" w:lineRule="auto"/>
              <w:rPr>
                <w:color w:val="1F4E79"/>
                <w:szCs w:val="24"/>
              </w:rPr>
            </w:pPr>
            <w:r w:rsidRPr="005C3961">
              <w:rPr>
                <w:color w:val="44546A" w:themeColor="text2"/>
                <w:szCs w:val="24"/>
              </w:rPr>
              <w:t>Potential examples (but not limited to)</w:t>
            </w:r>
            <w:r w:rsidR="00C24633" w:rsidRPr="005C3961">
              <w:rPr>
                <w:color w:val="44546A" w:themeColor="text2"/>
                <w:szCs w:val="24"/>
              </w:rPr>
              <w:t xml:space="preserve"> </w:t>
            </w:r>
            <w:hyperlink r:id="rId55" w:history="1">
              <w:r w:rsidR="00C24633" w:rsidRPr="00C24633">
                <w:rPr>
                  <w:rStyle w:val="Hyperlink"/>
                  <w:szCs w:val="24"/>
                </w:rPr>
                <w:t>NHS England — North West » Anti Racist Framework</w:t>
              </w:r>
            </w:hyperlink>
          </w:p>
          <w:p w14:paraId="651DF61B" w14:textId="59DE670B" w:rsidR="002A0465" w:rsidRPr="005C3961" w:rsidRDefault="002A0465" w:rsidP="002A0465">
            <w:pPr>
              <w:spacing w:line="276" w:lineRule="auto"/>
              <w:rPr>
                <w:color w:val="44546A" w:themeColor="text2"/>
                <w:szCs w:val="24"/>
                <w:u w:val="single"/>
              </w:rPr>
            </w:pPr>
            <w:r w:rsidRPr="005C3961">
              <w:rPr>
                <w:color w:val="44546A" w:themeColor="text2"/>
                <w:szCs w:val="24"/>
                <w:u w:val="single"/>
              </w:rPr>
              <w:t>Bias Training for Healthcare Providers:</w:t>
            </w:r>
          </w:p>
          <w:p w14:paraId="04B7CBF0" w14:textId="25042DE3" w:rsidR="002A0465" w:rsidRPr="005C3961" w:rsidRDefault="002A0465" w:rsidP="007644D8">
            <w:pPr>
              <w:numPr>
                <w:ilvl w:val="0"/>
                <w:numId w:val="78"/>
              </w:numPr>
              <w:spacing w:line="276" w:lineRule="auto"/>
              <w:rPr>
                <w:color w:val="44546A" w:themeColor="text2"/>
                <w:szCs w:val="24"/>
              </w:rPr>
            </w:pPr>
            <w:r w:rsidRPr="005C3961">
              <w:rPr>
                <w:color w:val="44546A" w:themeColor="text2"/>
                <w:szCs w:val="24"/>
              </w:rPr>
              <w:t>Implement mandatory anti-racism and cultural competency training for all healthcare staff, focusing on recogni</w:t>
            </w:r>
            <w:r w:rsidR="00DA0002" w:rsidRPr="005C3961">
              <w:rPr>
                <w:color w:val="44546A" w:themeColor="text2"/>
                <w:szCs w:val="24"/>
              </w:rPr>
              <w:t>s</w:t>
            </w:r>
            <w:r w:rsidRPr="005C3961">
              <w:rPr>
                <w:color w:val="44546A" w:themeColor="text2"/>
                <w:szCs w:val="24"/>
              </w:rPr>
              <w:t>ing and addressing unconscious bias, microaggressions, and discriminatory behaviours.</w:t>
            </w:r>
          </w:p>
          <w:p w14:paraId="1A17749B" w14:textId="4DD1BE91" w:rsidR="002A0465" w:rsidRPr="005C3961" w:rsidRDefault="002A0465" w:rsidP="002A0465">
            <w:pPr>
              <w:spacing w:line="276" w:lineRule="auto"/>
              <w:rPr>
                <w:color w:val="44546A" w:themeColor="text2"/>
                <w:szCs w:val="24"/>
                <w:u w:val="single"/>
              </w:rPr>
            </w:pPr>
            <w:r w:rsidRPr="005C3961">
              <w:rPr>
                <w:color w:val="44546A" w:themeColor="text2"/>
                <w:szCs w:val="24"/>
                <w:u w:val="single"/>
              </w:rPr>
              <w:t>Community Consultation and Involvement:</w:t>
            </w:r>
          </w:p>
          <w:p w14:paraId="10E11D8D" w14:textId="2C611883" w:rsidR="002A0465" w:rsidRPr="005C3961" w:rsidRDefault="002A0465" w:rsidP="007644D8">
            <w:pPr>
              <w:numPr>
                <w:ilvl w:val="0"/>
                <w:numId w:val="78"/>
              </w:numPr>
              <w:spacing w:line="276" w:lineRule="auto"/>
              <w:rPr>
                <w:color w:val="44546A" w:themeColor="text2"/>
                <w:szCs w:val="24"/>
              </w:rPr>
            </w:pPr>
            <w:r w:rsidRPr="005C3961">
              <w:rPr>
                <w:color w:val="44546A" w:themeColor="text2"/>
                <w:szCs w:val="24"/>
              </w:rPr>
              <w:t>Engage with local community leaders and advocacy groups to ensure that the voices of marginali</w:t>
            </w:r>
            <w:r w:rsidR="00DA0002" w:rsidRPr="005C3961">
              <w:rPr>
                <w:color w:val="44546A" w:themeColor="text2"/>
                <w:szCs w:val="24"/>
              </w:rPr>
              <w:t>s</w:t>
            </w:r>
            <w:r w:rsidRPr="005C3961">
              <w:rPr>
                <w:color w:val="44546A" w:themeColor="text2"/>
                <w:szCs w:val="24"/>
              </w:rPr>
              <w:t>ed communities are included in the design and evaluation of maternity care services.</w:t>
            </w:r>
          </w:p>
          <w:p w14:paraId="13D2D987" w14:textId="71C9DBDA" w:rsidR="002A0465" w:rsidRPr="005C3961" w:rsidRDefault="002A0465" w:rsidP="002A0465">
            <w:pPr>
              <w:spacing w:line="276" w:lineRule="auto"/>
              <w:rPr>
                <w:color w:val="44546A" w:themeColor="text2"/>
                <w:szCs w:val="24"/>
                <w:u w:val="single"/>
              </w:rPr>
            </w:pPr>
            <w:r w:rsidRPr="005C3961">
              <w:rPr>
                <w:color w:val="44546A" w:themeColor="text2"/>
                <w:szCs w:val="24"/>
                <w:u w:val="single"/>
              </w:rPr>
              <w:t>Monitoring and Accountability Systems:</w:t>
            </w:r>
          </w:p>
          <w:p w14:paraId="26B5DA81" w14:textId="43A76AD0" w:rsidR="00D70AF2" w:rsidRPr="002A0465" w:rsidRDefault="002A0465" w:rsidP="007644D8">
            <w:pPr>
              <w:numPr>
                <w:ilvl w:val="0"/>
                <w:numId w:val="78"/>
              </w:numPr>
              <w:spacing w:line="276" w:lineRule="auto"/>
              <w:rPr>
                <w:color w:val="1F4E79"/>
                <w:szCs w:val="24"/>
              </w:rPr>
            </w:pPr>
            <w:r w:rsidRPr="005C3961">
              <w:rPr>
                <w:color w:val="44546A" w:themeColor="text2"/>
                <w:szCs w:val="24"/>
              </w:rPr>
              <w:t>Implement data collection and monitoring systems to track disparities in maternal health outcomes based on race, ethnicity, and socioeconomic status, and hold healthcare providers accountable for addressing these gaps</w:t>
            </w:r>
            <w:r w:rsidR="00F26328" w:rsidRPr="005C3961">
              <w:rPr>
                <w:color w:val="44546A" w:themeColor="text2"/>
                <w:szCs w:val="24"/>
              </w:rPr>
              <w:t xml:space="preserve">, while also monitoring for unintended consequences. </w:t>
            </w:r>
          </w:p>
        </w:tc>
      </w:tr>
      <w:tr w:rsidR="00D70AF2" w:rsidRPr="0077409A" w14:paraId="27E2B0A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2F985E1" w14:textId="0B3BB652" w:rsidR="00D70AF2" w:rsidRPr="00834000" w:rsidRDefault="00D70AF2" w:rsidP="00D70AF2">
            <w:pPr>
              <w:pStyle w:val="PHESecondaryHeadingTwo"/>
              <w:rPr>
                <w:color w:val="2F5496"/>
                <w:szCs w:val="24"/>
              </w:rPr>
            </w:pPr>
            <w:r w:rsidRPr="00834000">
              <w:rPr>
                <w:color w:val="auto"/>
                <w:szCs w:val="24"/>
                <w:lang w:eastAsia="en-GB"/>
              </w:rPr>
              <w:t>How will you mitigate against the negative impact of when multiple harmful factors interact and result in compounding poor health outcomes for effected communities?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5835F3A" w14:textId="77777777" w:rsidR="00D70AF2" w:rsidRPr="005C3961" w:rsidRDefault="00A04A95" w:rsidP="00F414EC">
            <w:pPr>
              <w:spacing w:line="276" w:lineRule="auto"/>
              <w:rPr>
                <w:color w:val="44546A" w:themeColor="text2"/>
                <w:szCs w:val="24"/>
              </w:rPr>
            </w:pPr>
            <w:r w:rsidRPr="005C3961">
              <w:rPr>
                <w:color w:val="44546A" w:themeColor="text2"/>
                <w:szCs w:val="24"/>
              </w:rPr>
              <w:t>Potential examples (but not limited to)</w:t>
            </w:r>
          </w:p>
          <w:p w14:paraId="26107D4B" w14:textId="13CCFEA3" w:rsidR="00A04A95" w:rsidRPr="005C3961" w:rsidRDefault="00A04A95" w:rsidP="00A04A95">
            <w:pPr>
              <w:spacing w:line="276" w:lineRule="auto"/>
              <w:rPr>
                <w:color w:val="44546A" w:themeColor="text2"/>
                <w:szCs w:val="24"/>
                <w:u w:val="single"/>
              </w:rPr>
            </w:pPr>
            <w:r w:rsidRPr="005C3961">
              <w:rPr>
                <w:color w:val="44546A" w:themeColor="text2"/>
                <w:szCs w:val="24"/>
                <w:u w:val="single"/>
              </w:rPr>
              <w:t>Integrated Care and Support Services:</w:t>
            </w:r>
          </w:p>
          <w:p w14:paraId="61A35A52" w14:textId="3A51603F" w:rsidR="00A04A95" w:rsidRPr="005C3961" w:rsidRDefault="00A04A95" w:rsidP="007644D8">
            <w:pPr>
              <w:numPr>
                <w:ilvl w:val="0"/>
                <w:numId w:val="78"/>
              </w:numPr>
              <w:spacing w:line="276" w:lineRule="auto"/>
              <w:rPr>
                <w:color w:val="44546A" w:themeColor="text2"/>
                <w:szCs w:val="24"/>
              </w:rPr>
            </w:pPr>
            <w:r w:rsidRPr="005C3961">
              <w:rPr>
                <w:color w:val="44546A" w:themeColor="text2"/>
                <w:szCs w:val="24"/>
              </w:rPr>
              <w:t>Establish a multi-disciplinary care model that provides integrated services for women, addressing the interrelated factors such as mental health, socioeconomic status, and access to healthcare.</w:t>
            </w:r>
          </w:p>
          <w:p w14:paraId="188DE341" w14:textId="0D1588EB" w:rsidR="00A04A95" w:rsidRPr="005C3961" w:rsidRDefault="00A04A95" w:rsidP="00A04A95">
            <w:pPr>
              <w:spacing w:line="276" w:lineRule="auto"/>
              <w:rPr>
                <w:color w:val="44546A" w:themeColor="text2"/>
                <w:szCs w:val="24"/>
                <w:u w:val="single"/>
              </w:rPr>
            </w:pPr>
            <w:r w:rsidRPr="005C3961">
              <w:rPr>
                <w:color w:val="44546A" w:themeColor="text2"/>
                <w:szCs w:val="24"/>
                <w:u w:val="single"/>
              </w:rPr>
              <w:t>Targeted Outreach and Community Engagement:</w:t>
            </w:r>
          </w:p>
          <w:p w14:paraId="165405D7" w14:textId="5CA0F6C3" w:rsidR="00A04A95" w:rsidRPr="005C3961" w:rsidRDefault="00A04A95" w:rsidP="007644D8">
            <w:pPr>
              <w:numPr>
                <w:ilvl w:val="0"/>
                <w:numId w:val="78"/>
              </w:numPr>
              <w:spacing w:line="276" w:lineRule="auto"/>
              <w:rPr>
                <w:color w:val="44546A" w:themeColor="text2"/>
                <w:szCs w:val="24"/>
              </w:rPr>
            </w:pPr>
            <w:r w:rsidRPr="005C3961">
              <w:rPr>
                <w:color w:val="44546A" w:themeColor="text2"/>
                <w:szCs w:val="24"/>
              </w:rPr>
              <w:lastRenderedPageBreak/>
              <w:t>Focus on community outreach to raise awareness of available services, ensuring that those at risk from multiple intersecting factors (e.g., poverty, poor housing, substance misuse) are aware of, and can access, appropriate care.</w:t>
            </w:r>
          </w:p>
          <w:p w14:paraId="6F69F886" w14:textId="3F423356" w:rsidR="00A04A95" w:rsidRPr="005C3961" w:rsidRDefault="00A04A95" w:rsidP="00F414EC">
            <w:pPr>
              <w:spacing w:line="276" w:lineRule="auto"/>
              <w:rPr>
                <w:color w:val="44546A" w:themeColor="text2"/>
                <w:szCs w:val="24"/>
                <w:u w:val="single"/>
              </w:rPr>
            </w:pPr>
            <w:r w:rsidRPr="005C3961">
              <w:rPr>
                <w:color w:val="44546A" w:themeColor="text2"/>
                <w:szCs w:val="24"/>
                <w:u w:val="single"/>
              </w:rPr>
              <w:t>Trauma-Informed Care and Resilience Building:</w:t>
            </w:r>
          </w:p>
          <w:p w14:paraId="3991C295" w14:textId="23F6122A" w:rsidR="00A04A95" w:rsidRPr="00F414EC" w:rsidRDefault="00A04A95" w:rsidP="007644D8">
            <w:pPr>
              <w:numPr>
                <w:ilvl w:val="0"/>
                <w:numId w:val="78"/>
              </w:numPr>
              <w:spacing w:line="276" w:lineRule="auto"/>
              <w:rPr>
                <w:color w:val="1F4E79"/>
                <w:szCs w:val="24"/>
              </w:rPr>
            </w:pPr>
            <w:r w:rsidRPr="005C3961">
              <w:rPr>
                <w:color w:val="44546A" w:themeColor="text2"/>
                <w:szCs w:val="24"/>
              </w:rPr>
              <w:t>Implement trauma-informed care approaches that recogni</w:t>
            </w:r>
            <w:r w:rsidR="00DF016B" w:rsidRPr="005C3961">
              <w:rPr>
                <w:color w:val="44546A" w:themeColor="text2"/>
                <w:szCs w:val="24"/>
              </w:rPr>
              <w:t>s</w:t>
            </w:r>
            <w:r w:rsidRPr="005C3961">
              <w:rPr>
                <w:color w:val="44546A" w:themeColor="text2"/>
                <w:szCs w:val="24"/>
              </w:rPr>
              <w:t>e and address the impact of past trauma and ongoing stressors, while helping to build resilience in affected women.</w:t>
            </w:r>
          </w:p>
        </w:tc>
      </w:tr>
      <w:tr w:rsidR="00D70AF2" w:rsidRPr="0077409A" w14:paraId="7F419765"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EA02EC4" w14:textId="74B38B09" w:rsidR="00D70AF2" w:rsidRPr="00834000" w:rsidRDefault="00D70AF2" w:rsidP="00D70AF2">
            <w:pPr>
              <w:pStyle w:val="PHESecondaryHeadingTwo"/>
              <w:rPr>
                <w:color w:val="2F5496"/>
                <w:szCs w:val="24"/>
              </w:rPr>
            </w:pPr>
            <w:r w:rsidRPr="00834000">
              <w:rPr>
                <w:color w:val="auto"/>
                <w:szCs w:val="24"/>
                <w:lang w:eastAsia="en-GB"/>
              </w:rPr>
              <w:lastRenderedPageBreak/>
              <w:t>Which populations face the biggest inequalities for your targeted action?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B2336F3" w14:textId="77777777" w:rsidR="00FC616A" w:rsidRPr="005C3961" w:rsidRDefault="00FC616A" w:rsidP="00FC616A">
            <w:pPr>
              <w:spacing w:line="276" w:lineRule="auto"/>
              <w:rPr>
                <w:color w:val="44546A" w:themeColor="text2"/>
                <w:szCs w:val="24"/>
              </w:rPr>
            </w:pPr>
            <w:r w:rsidRPr="005C3961">
              <w:rPr>
                <w:color w:val="44546A" w:themeColor="text2"/>
                <w:szCs w:val="24"/>
              </w:rPr>
              <w:t>Potential examples (but not limited to)</w:t>
            </w:r>
          </w:p>
          <w:p w14:paraId="4FBB0767" w14:textId="7481FD0D" w:rsidR="00FC616A" w:rsidRPr="00A04A95" w:rsidRDefault="006A6350" w:rsidP="00FC616A">
            <w:pPr>
              <w:spacing w:line="276" w:lineRule="auto"/>
              <w:rPr>
                <w:color w:val="1F4E79"/>
                <w:szCs w:val="24"/>
              </w:rPr>
            </w:pPr>
            <w:hyperlink r:id="rId56" w:history="1">
              <w:r w:rsidRPr="006A6350">
                <w:rPr>
                  <w:rStyle w:val="Hyperlink"/>
                  <w:szCs w:val="24"/>
                </w:rPr>
                <w:t>NHS England » A national framework for NHS – action on inclusion health</w:t>
              </w:r>
            </w:hyperlink>
          </w:p>
          <w:p w14:paraId="379F7C8E" w14:textId="77777777" w:rsidR="000F41AD" w:rsidRPr="005C3961" w:rsidRDefault="000F41AD" w:rsidP="006A6350">
            <w:pPr>
              <w:spacing w:line="276" w:lineRule="auto"/>
              <w:rPr>
                <w:color w:val="44546A" w:themeColor="text2"/>
                <w:szCs w:val="24"/>
                <w:u w:val="single"/>
              </w:rPr>
            </w:pPr>
            <w:r w:rsidRPr="005C3961">
              <w:rPr>
                <w:color w:val="44546A" w:themeColor="text2"/>
                <w:szCs w:val="24"/>
                <w:u w:val="single"/>
              </w:rPr>
              <w:t>Mothers from Deprived Socioeconomic Backgrounds (Core20)</w:t>
            </w:r>
          </w:p>
          <w:p w14:paraId="7C7A2840" w14:textId="54F5D14F" w:rsidR="000F41AD" w:rsidRPr="005C3961" w:rsidRDefault="000F41AD" w:rsidP="007644D8">
            <w:pPr>
              <w:numPr>
                <w:ilvl w:val="0"/>
                <w:numId w:val="78"/>
              </w:numPr>
              <w:tabs>
                <w:tab w:val="num" w:pos="1440"/>
              </w:tabs>
              <w:spacing w:line="276" w:lineRule="auto"/>
              <w:rPr>
                <w:color w:val="44546A" w:themeColor="text2"/>
                <w:szCs w:val="24"/>
              </w:rPr>
            </w:pPr>
            <w:r w:rsidRPr="005C3961">
              <w:rPr>
                <w:color w:val="44546A" w:themeColor="text2"/>
                <w:szCs w:val="24"/>
              </w:rPr>
              <w:t>Provide additional support for pregnant women in deprived socioeconomic conditions, focusing on access to healthcare, mental health services, and nutritional support.</w:t>
            </w:r>
          </w:p>
          <w:p w14:paraId="11A42614" w14:textId="77777777" w:rsidR="000F41AD" w:rsidRPr="005C3961" w:rsidRDefault="000F41AD" w:rsidP="006A6350">
            <w:pPr>
              <w:spacing w:line="276" w:lineRule="auto"/>
              <w:rPr>
                <w:color w:val="44546A" w:themeColor="text2"/>
                <w:szCs w:val="24"/>
                <w:u w:val="single"/>
              </w:rPr>
            </w:pPr>
            <w:r w:rsidRPr="005C3961">
              <w:rPr>
                <w:color w:val="44546A" w:themeColor="text2"/>
                <w:szCs w:val="24"/>
                <w:u w:val="single"/>
              </w:rPr>
              <w:t>Ethnic Minorities and Migrant Populations (PLUS)</w:t>
            </w:r>
          </w:p>
          <w:p w14:paraId="615588AF" w14:textId="6771168E" w:rsidR="000F41AD" w:rsidRPr="005C3961" w:rsidRDefault="000F41AD" w:rsidP="007644D8">
            <w:pPr>
              <w:numPr>
                <w:ilvl w:val="0"/>
                <w:numId w:val="78"/>
              </w:numPr>
              <w:tabs>
                <w:tab w:val="num" w:pos="1440"/>
              </w:tabs>
              <w:spacing w:line="276" w:lineRule="auto"/>
              <w:rPr>
                <w:color w:val="44546A" w:themeColor="text2"/>
                <w:szCs w:val="24"/>
              </w:rPr>
            </w:pPr>
            <w:r w:rsidRPr="005C3961">
              <w:rPr>
                <w:color w:val="44546A" w:themeColor="text2"/>
                <w:szCs w:val="24"/>
              </w:rPr>
              <w:t>Tailor maternity services for ethnic minority women and migrants who may face cultural, language, or structural barriers to healthcare.</w:t>
            </w:r>
          </w:p>
          <w:p w14:paraId="4EECC077" w14:textId="77777777" w:rsidR="000F41AD" w:rsidRPr="005C3961" w:rsidRDefault="000F41AD" w:rsidP="005C3961">
            <w:pPr>
              <w:spacing w:line="276" w:lineRule="auto"/>
              <w:rPr>
                <w:color w:val="44546A" w:themeColor="text2"/>
                <w:szCs w:val="24"/>
                <w:u w:val="single"/>
              </w:rPr>
            </w:pPr>
            <w:r w:rsidRPr="005C3961">
              <w:rPr>
                <w:color w:val="44546A" w:themeColor="text2"/>
                <w:szCs w:val="24"/>
                <w:u w:val="single"/>
              </w:rPr>
              <w:t>Women Experiencing Homelessness or Housing Insecurity (Inclusion Health)</w:t>
            </w:r>
          </w:p>
          <w:p w14:paraId="034808EF" w14:textId="0AE97F16" w:rsidR="000F41AD" w:rsidRPr="005C3961" w:rsidRDefault="000F41AD" w:rsidP="007644D8">
            <w:pPr>
              <w:numPr>
                <w:ilvl w:val="0"/>
                <w:numId w:val="78"/>
              </w:numPr>
              <w:tabs>
                <w:tab w:val="num" w:pos="1440"/>
              </w:tabs>
              <w:spacing w:line="276" w:lineRule="auto"/>
              <w:rPr>
                <w:color w:val="44546A" w:themeColor="text2"/>
                <w:szCs w:val="24"/>
              </w:rPr>
            </w:pPr>
            <w:r w:rsidRPr="005C3961">
              <w:rPr>
                <w:color w:val="44546A" w:themeColor="text2"/>
                <w:szCs w:val="24"/>
              </w:rPr>
              <w:t>Develop outreach program</w:t>
            </w:r>
            <w:r w:rsidR="00FD3E15" w:rsidRPr="005C3961">
              <w:rPr>
                <w:color w:val="44546A" w:themeColor="text2"/>
                <w:szCs w:val="24"/>
              </w:rPr>
              <w:t>me</w:t>
            </w:r>
            <w:r w:rsidRPr="005C3961">
              <w:rPr>
                <w:color w:val="44546A" w:themeColor="text2"/>
                <w:szCs w:val="24"/>
              </w:rPr>
              <w:t>s to engage homeless women or those at risk of homelessness in maternity care, addressing both their healthcare and housing needs.</w:t>
            </w:r>
          </w:p>
          <w:p w14:paraId="7D8B610F" w14:textId="77777777" w:rsidR="000F41AD" w:rsidRPr="005C3961" w:rsidRDefault="000F41AD" w:rsidP="006A6350">
            <w:pPr>
              <w:spacing w:line="276" w:lineRule="auto"/>
              <w:rPr>
                <w:color w:val="44546A" w:themeColor="text2"/>
                <w:szCs w:val="24"/>
                <w:u w:val="single"/>
              </w:rPr>
            </w:pPr>
            <w:r w:rsidRPr="005C3961">
              <w:rPr>
                <w:color w:val="44546A" w:themeColor="text2"/>
                <w:szCs w:val="24"/>
                <w:u w:val="single"/>
              </w:rPr>
              <w:t>LGBTQ+ Pregnant Individuals (PLUS)</w:t>
            </w:r>
          </w:p>
          <w:p w14:paraId="67176B0B" w14:textId="2B756D7C" w:rsidR="000F41AD" w:rsidRPr="005C3961" w:rsidRDefault="000F41AD" w:rsidP="007644D8">
            <w:pPr>
              <w:numPr>
                <w:ilvl w:val="0"/>
                <w:numId w:val="78"/>
              </w:numPr>
              <w:tabs>
                <w:tab w:val="num" w:pos="1440"/>
              </w:tabs>
              <w:spacing w:line="276" w:lineRule="auto"/>
              <w:rPr>
                <w:color w:val="44546A" w:themeColor="text2"/>
                <w:szCs w:val="24"/>
              </w:rPr>
            </w:pPr>
            <w:r w:rsidRPr="005C3961">
              <w:rPr>
                <w:color w:val="44546A" w:themeColor="text2"/>
                <w:szCs w:val="24"/>
              </w:rPr>
              <w:t>Ensure inclusive maternity care for LGBTQ+ individuals, who may experience discrimination or a lack of understanding within traditional maternity services.</w:t>
            </w:r>
          </w:p>
          <w:p w14:paraId="2AB7DADC" w14:textId="77777777" w:rsidR="000F41AD" w:rsidRPr="005C3961" w:rsidRDefault="000F41AD" w:rsidP="006A6350">
            <w:pPr>
              <w:spacing w:line="276" w:lineRule="auto"/>
              <w:rPr>
                <w:color w:val="44546A" w:themeColor="text2"/>
                <w:szCs w:val="24"/>
                <w:u w:val="single"/>
              </w:rPr>
            </w:pPr>
            <w:r w:rsidRPr="005C3961">
              <w:rPr>
                <w:color w:val="44546A" w:themeColor="text2"/>
                <w:szCs w:val="24"/>
                <w:u w:val="single"/>
              </w:rPr>
              <w:t>Young Mothers and Teenage Pregnancies (PLUS)</w:t>
            </w:r>
          </w:p>
          <w:p w14:paraId="222EFA35" w14:textId="6AF17D51" w:rsidR="00D70AF2" w:rsidRPr="006A6350" w:rsidRDefault="000F41AD" w:rsidP="007644D8">
            <w:pPr>
              <w:numPr>
                <w:ilvl w:val="0"/>
                <w:numId w:val="78"/>
              </w:numPr>
              <w:tabs>
                <w:tab w:val="num" w:pos="1440"/>
              </w:tabs>
              <w:spacing w:line="276" w:lineRule="auto"/>
              <w:rPr>
                <w:color w:val="1F4E79"/>
                <w:szCs w:val="24"/>
              </w:rPr>
            </w:pPr>
            <w:r w:rsidRPr="005C3961">
              <w:rPr>
                <w:color w:val="44546A" w:themeColor="text2"/>
                <w:szCs w:val="24"/>
              </w:rPr>
              <w:t>Focus on supporting young mothers, particularly teenage pregnancies, by providing targeted education, mentorship, and social support.</w:t>
            </w:r>
          </w:p>
        </w:tc>
      </w:tr>
      <w:tr w:rsidR="00D70AF2" w:rsidRPr="0077409A" w14:paraId="4822F877"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CA3C232" w14:textId="7706E724" w:rsidR="00D70AF2" w:rsidRPr="00834000" w:rsidRDefault="00D70AF2" w:rsidP="00D70AF2">
            <w:pPr>
              <w:pStyle w:val="PHESecondaryHeadingTwo"/>
              <w:rPr>
                <w:color w:val="2F5496"/>
                <w:szCs w:val="24"/>
              </w:rPr>
            </w:pPr>
            <w:r w:rsidRPr="00834000">
              <w:rPr>
                <w:color w:val="auto"/>
                <w:szCs w:val="24"/>
                <w:lang w:eastAsia="en-GB"/>
              </w:rPr>
              <w:t xml:space="preserve">Could you design the programme, project or policy with communities who face the biggest </w:t>
            </w:r>
            <w:r w:rsidRPr="00834000">
              <w:rPr>
                <w:color w:val="auto"/>
                <w:szCs w:val="24"/>
                <w:lang w:eastAsia="en-GB"/>
              </w:rPr>
              <w:lastRenderedPageBreak/>
              <w:t>health inequalities to maximise the chance of it working for them? What will you need to enable this?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B6B7A8B" w14:textId="77777777" w:rsidR="00D70AF2" w:rsidRPr="005C3961" w:rsidRDefault="006E7AB9" w:rsidP="00943EDC">
            <w:pPr>
              <w:spacing w:line="276" w:lineRule="auto"/>
              <w:rPr>
                <w:color w:val="44546A" w:themeColor="text2"/>
                <w:szCs w:val="24"/>
              </w:rPr>
            </w:pPr>
            <w:r w:rsidRPr="005C3961">
              <w:rPr>
                <w:color w:val="44546A" w:themeColor="text2"/>
                <w:szCs w:val="24"/>
              </w:rPr>
              <w:lastRenderedPageBreak/>
              <w:t>Potential examples (but not limited to)</w:t>
            </w:r>
          </w:p>
          <w:p w14:paraId="48E9B61B" w14:textId="77777777" w:rsidR="00943EDC" w:rsidRPr="005C3961" w:rsidRDefault="00943EDC" w:rsidP="00943EDC">
            <w:pPr>
              <w:spacing w:line="276" w:lineRule="auto"/>
              <w:rPr>
                <w:color w:val="44546A" w:themeColor="text2"/>
                <w:szCs w:val="24"/>
                <w:u w:val="single"/>
              </w:rPr>
            </w:pPr>
            <w:r w:rsidRPr="005C3961">
              <w:rPr>
                <w:color w:val="44546A" w:themeColor="text2"/>
                <w:szCs w:val="24"/>
                <w:u w:val="single"/>
              </w:rPr>
              <w:t>Co-Design with Communities (e.g., Deprived Socioeconomic Groups)</w:t>
            </w:r>
          </w:p>
          <w:p w14:paraId="48FC0D03" w14:textId="14F31348"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lastRenderedPageBreak/>
              <w:t>Engage local community leaders, advocacy groups, and community members in the design and implementation of maternity services to ensure the program</w:t>
            </w:r>
            <w:r w:rsidR="005157B5" w:rsidRPr="005C3961">
              <w:rPr>
                <w:color w:val="44546A" w:themeColor="text2"/>
                <w:szCs w:val="24"/>
              </w:rPr>
              <w:t>me</w:t>
            </w:r>
            <w:r w:rsidRPr="005C3961">
              <w:rPr>
                <w:color w:val="44546A" w:themeColor="text2"/>
                <w:szCs w:val="24"/>
              </w:rPr>
              <w:t xml:space="preserve"> reflects the unique needs and barriers of women in deprived areas.</w:t>
            </w:r>
          </w:p>
          <w:p w14:paraId="088C18D1" w14:textId="77777777"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t>What’s Needed: Community outreach workers and facilitators who understand the local context, as well as funding for community engagement activities (e.g., focus groups, town hall meetings).</w:t>
            </w:r>
          </w:p>
          <w:p w14:paraId="01A0AC8C" w14:textId="2132619C" w:rsidR="00943EDC" w:rsidRPr="005C3961" w:rsidRDefault="00943EDC" w:rsidP="006E598C">
            <w:pPr>
              <w:spacing w:line="276" w:lineRule="auto"/>
              <w:rPr>
                <w:color w:val="44546A" w:themeColor="text2"/>
                <w:szCs w:val="24"/>
                <w:u w:val="single"/>
              </w:rPr>
            </w:pPr>
            <w:r w:rsidRPr="005C3961">
              <w:rPr>
                <w:color w:val="44546A" w:themeColor="text2"/>
                <w:szCs w:val="24"/>
                <w:u w:val="single"/>
              </w:rPr>
              <w:t>Inclusive and Culturally Sensitive Approaches (e.g., Ethnic Minorities)</w:t>
            </w:r>
          </w:p>
          <w:p w14:paraId="0C082731" w14:textId="24D76C46"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t>Work with ethnic minority communities to design culturally appropriate maternity care services, incorporating local customs, beliefs, and languages into the care model to ensure it is accessible and relevant.</w:t>
            </w:r>
          </w:p>
          <w:p w14:paraId="2FD43C59" w14:textId="32238E0E"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t>What’s Needed: Cultural competency training for staff, interpreting services, and collaboration with community-based organi</w:t>
            </w:r>
            <w:r w:rsidR="005157B5" w:rsidRPr="005C3961">
              <w:rPr>
                <w:color w:val="44546A" w:themeColor="text2"/>
                <w:szCs w:val="24"/>
              </w:rPr>
              <w:t>s</w:t>
            </w:r>
            <w:r w:rsidRPr="005C3961">
              <w:rPr>
                <w:color w:val="44546A" w:themeColor="text2"/>
                <w:szCs w:val="24"/>
              </w:rPr>
              <w:t>ations that represent these groups.</w:t>
            </w:r>
          </w:p>
          <w:p w14:paraId="7C1BF47D" w14:textId="1A02EAD2" w:rsidR="00943EDC" w:rsidRPr="005C3961" w:rsidRDefault="00943EDC" w:rsidP="006E598C">
            <w:pPr>
              <w:spacing w:line="276" w:lineRule="auto"/>
              <w:rPr>
                <w:color w:val="44546A" w:themeColor="text2"/>
                <w:szCs w:val="24"/>
                <w:u w:val="single"/>
              </w:rPr>
            </w:pPr>
            <w:r w:rsidRPr="005C3961">
              <w:rPr>
                <w:color w:val="44546A" w:themeColor="text2"/>
                <w:szCs w:val="24"/>
                <w:u w:val="single"/>
              </w:rPr>
              <w:t>Peer Support and Mentorship Programs (e.g., Young Mothers)</w:t>
            </w:r>
          </w:p>
          <w:p w14:paraId="577F52E9" w14:textId="08EFEC89"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t>Develop peer support groups where young mothers or those at risk of early pregnancy can connect, share experiences, and provide emotional support to one another, guided by trained mentors.</w:t>
            </w:r>
          </w:p>
          <w:p w14:paraId="415DD78C" w14:textId="3CAC51DD" w:rsidR="00943EDC" w:rsidRPr="005C3961" w:rsidRDefault="00943EDC" w:rsidP="007644D8">
            <w:pPr>
              <w:numPr>
                <w:ilvl w:val="0"/>
                <w:numId w:val="78"/>
              </w:numPr>
              <w:tabs>
                <w:tab w:val="num" w:pos="1440"/>
              </w:tabs>
              <w:spacing w:line="276" w:lineRule="auto"/>
              <w:rPr>
                <w:color w:val="44546A" w:themeColor="text2"/>
                <w:szCs w:val="24"/>
              </w:rPr>
            </w:pPr>
            <w:r w:rsidRPr="005C3961">
              <w:rPr>
                <w:color w:val="44546A" w:themeColor="text2"/>
                <w:szCs w:val="24"/>
              </w:rPr>
              <w:t>What’s Needed: Peer mentors from within the community, training for mentors, and a platform for regular communication (e.g., group chats, support groups).</w:t>
            </w:r>
          </w:p>
        </w:tc>
      </w:tr>
      <w:tr w:rsidR="00D70AF2" w:rsidRPr="0077409A" w14:paraId="4A43CF6D"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28A49DC" w14:textId="010F5146" w:rsidR="00D70AF2" w:rsidRPr="00834000" w:rsidRDefault="00D70AF2" w:rsidP="00D70AF2">
            <w:pPr>
              <w:pStyle w:val="PHESecondaryHeadingTwo"/>
              <w:rPr>
                <w:color w:val="2F5496"/>
                <w:szCs w:val="24"/>
              </w:rPr>
            </w:pPr>
            <w:r w:rsidRPr="00834000">
              <w:rPr>
                <w:color w:val="auto"/>
                <w:szCs w:val="24"/>
                <w:lang w:eastAsia="en-GB"/>
              </w:rPr>
              <w:lastRenderedPageBreak/>
              <w:t>Could you seek to increase people’s control over their health and lives (if appropriate)? What would this look like?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ACE454E" w14:textId="77777777" w:rsidR="00D70AF2" w:rsidRPr="005C3961" w:rsidRDefault="00E4212B" w:rsidP="00E4212B">
            <w:pPr>
              <w:spacing w:line="276" w:lineRule="auto"/>
              <w:rPr>
                <w:color w:val="44546A" w:themeColor="text2"/>
                <w:szCs w:val="24"/>
              </w:rPr>
            </w:pPr>
            <w:r w:rsidRPr="005C3961">
              <w:rPr>
                <w:color w:val="44546A" w:themeColor="text2"/>
                <w:szCs w:val="24"/>
              </w:rPr>
              <w:t>Potential examples (but not limited to)</w:t>
            </w:r>
          </w:p>
          <w:p w14:paraId="460761C6" w14:textId="77777777" w:rsidR="00E4212B" w:rsidRPr="005C3961" w:rsidRDefault="00E4212B" w:rsidP="00E4212B">
            <w:pPr>
              <w:spacing w:line="276" w:lineRule="auto"/>
              <w:rPr>
                <w:color w:val="44546A" w:themeColor="text2"/>
                <w:szCs w:val="24"/>
                <w:u w:val="single"/>
              </w:rPr>
            </w:pPr>
            <w:r w:rsidRPr="005C3961">
              <w:rPr>
                <w:color w:val="44546A" w:themeColor="text2"/>
                <w:szCs w:val="24"/>
                <w:u w:val="single"/>
              </w:rPr>
              <w:t>Informed Decision-Making and Shared Decision-Making</w:t>
            </w:r>
          </w:p>
          <w:p w14:paraId="243EB968" w14:textId="70D7F6E5"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Provide pregnant women with clear, accessible information about all their care options, risks, and benefits to allow them to make informed decisions about their pregnancy and birth plan.</w:t>
            </w:r>
          </w:p>
          <w:p w14:paraId="155B8168" w14:textId="190D7CCA"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 xml:space="preserve">What </w:t>
            </w:r>
            <w:r w:rsidR="00066E6B" w:rsidRPr="005C3961">
              <w:rPr>
                <w:color w:val="44546A" w:themeColor="text2"/>
                <w:szCs w:val="24"/>
              </w:rPr>
              <w:t>This</w:t>
            </w:r>
            <w:r w:rsidRPr="005C3961">
              <w:rPr>
                <w:color w:val="44546A" w:themeColor="text2"/>
                <w:szCs w:val="24"/>
              </w:rPr>
              <w:t xml:space="preserve"> Looks Like: During prenatal visits, healthcare providers give women written and verbal information in multiple formats (e.g., simple language, visual aids, videos) so they can actively participate in shared </w:t>
            </w:r>
            <w:r w:rsidRPr="005C3961">
              <w:rPr>
                <w:color w:val="44546A" w:themeColor="text2"/>
                <w:szCs w:val="24"/>
              </w:rPr>
              <w:lastRenderedPageBreak/>
              <w:t>decision-making about their care, from choosing delivery methods to deciding on pain relief options.</w:t>
            </w:r>
          </w:p>
          <w:p w14:paraId="72803637" w14:textId="773D23C9" w:rsidR="00E4212B" w:rsidRPr="005C3961" w:rsidRDefault="00E4212B" w:rsidP="00E4212B">
            <w:pPr>
              <w:spacing w:line="276" w:lineRule="auto"/>
              <w:rPr>
                <w:color w:val="44546A" w:themeColor="text2"/>
                <w:szCs w:val="24"/>
                <w:u w:val="single"/>
              </w:rPr>
            </w:pPr>
            <w:r w:rsidRPr="005C3961">
              <w:rPr>
                <w:color w:val="44546A" w:themeColor="text2"/>
                <w:szCs w:val="24"/>
                <w:u w:val="single"/>
              </w:rPr>
              <w:t>Peer-Led Support Groups</w:t>
            </w:r>
          </w:p>
          <w:p w14:paraId="3BACC81A" w14:textId="7F92DD43"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Establish peer-led support groups where women can share experiences and advice, empowering them to make informed choices about their health.</w:t>
            </w:r>
          </w:p>
          <w:p w14:paraId="6E856B7A" w14:textId="357912B9"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 xml:space="preserve">What </w:t>
            </w:r>
            <w:r w:rsidR="00066E6B" w:rsidRPr="005C3961">
              <w:rPr>
                <w:color w:val="44546A" w:themeColor="text2"/>
                <w:szCs w:val="24"/>
              </w:rPr>
              <w:t>This</w:t>
            </w:r>
            <w:r w:rsidRPr="005C3961">
              <w:rPr>
                <w:color w:val="44546A" w:themeColor="text2"/>
                <w:szCs w:val="24"/>
              </w:rPr>
              <w:t xml:space="preserve"> Looks Like: Pregnant women connect with others who have similar experiences (e.g., first-time mothers, women from ethnic minorities) and receive guidance on self-care, childbirth preparation, and navigating the healthcare system from peers who understand their unique challenges.</w:t>
            </w:r>
          </w:p>
          <w:p w14:paraId="0F7925F4" w14:textId="6CB1AF88" w:rsidR="00E4212B" w:rsidRPr="005C3961" w:rsidRDefault="00E4212B" w:rsidP="00E4212B">
            <w:pPr>
              <w:spacing w:line="276" w:lineRule="auto"/>
              <w:rPr>
                <w:color w:val="44546A" w:themeColor="text2"/>
                <w:szCs w:val="24"/>
                <w:u w:val="single"/>
              </w:rPr>
            </w:pPr>
            <w:r w:rsidRPr="005C3961">
              <w:rPr>
                <w:color w:val="44546A" w:themeColor="text2"/>
                <w:szCs w:val="24"/>
                <w:u w:val="single"/>
              </w:rPr>
              <w:t>Health Coaching and Empowerment Programs</w:t>
            </w:r>
          </w:p>
          <w:p w14:paraId="35B1B438" w14:textId="77A7F102"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Offer personal health coaching sessions that empower women to set goals related to their health (e.g., managing stress, improving diet, physical activity) and provide the tools to take control of their well-being.</w:t>
            </w:r>
          </w:p>
          <w:p w14:paraId="3E4077E1" w14:textId="00D005AC" w:rsidR="00E4212B" w:rsidRPr="005C3961" w:rsidRDefault="00E4212B" w:rsidP="007644D8">
            <w:pPr>
              <w:numPr>
                <w:ilvl w:val="0"/>
                <w:numId w:val="78"/>
              </w:numPr>
              <w:tabs>
                <w:tab w:val="num" w:pos="1440"/>
              </w:tabs>
              <w:spacing w:line="276" w:lineRule="auto"/>
              <w:rPr>
                <w:color w:val="44546A" w:themeColor="text2"/>
                <w:szCs w:val="24"/>
              </w:rPr>
            </w:pPr>
            <w:r w:rsidRPr="005C3961">
              <w:rPr>
                <w:color w:val="44546A" w:themeColor="text2"/>
                <w:szCs w:val="24"/>
              </w:rPr>
              <w:t xml:space="preserve">What </w:t>
            </w:r>
            <w:r w:rsidR="00066E6B" w:rsidRPr="005C3961">
              <w:rPr>
                <w:color w:val="44546A" w:themeColor="text2"/>
                <w:szCs w:val="24"/>
              </w:rPr>
              <w:t>This</w:t>
            </w:r>
            <w:r w:rsidRPr="005C3961">
              <w:rPr>
                <w:color w:val="44546A" w:themeColor="text2"/>
                <w:szCs w:val="24"/>
              </w:rPr>
              <w:t xml:space="preserve"> Looks Like: A woman receives one-on-one coaching on how to manage her health, with regular check-ins that help her set achievable goals. The program</w:t>
            </w:r>
            <w:r w:rsidR="001C6C92" w:rsidRPr="005C3961">
              <w:rPr>
                <w:color w:val="44546A" w:themeColor="text2"/>
                <w:szCs w:val="24"/>
              </w:rPr>
              <w:t>me</w:t>
            </w:r>
            <w:r w:rsidRPr="005C3961">
              <w:rPr>
                <w:color w:val="44546A" w:themeColor="text2"/>
                <w:szCs w:val="24"/>
              </w:rPr>
              <w:t xml:space="preserve"> could focus on areas such as nutrition during pregnancy, mental well-being, and exercise.</w:t>
            </w:r>
          </w:p>
        </w:tc>
      </w:tr>
      <w:tr w:rsidR="00D70AF2" w:rsidRPr="0077409A" w14:paraId="146CB5B1"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271C56E" w14:textId="4C401FD4" w:rsidR="00D70AF2" w:rsidRPr="00834000" w:rsidRDefault="00D70AF2" w:rsidP="00D70AF2">
            <w:pPr>
              <w:pStyle w:val="PHESecondaryHeadingTwo"/>
              <w:rPr>
                <w:color w:val="auto"/>
                <w:szCs w:val="24"/>
                <w:lang w:eastAsia="en-GB"/>
              </w:rPr>
            </w:pPr>
            <w:r w:rsidRPr="00834000">
              <w:rPr>
                <w:color w:val="auto"/>
                <w:szCs w:val="24"/>
                <w:lang w:eastAsia="en-GB"/>
              </w:rPr>
              <w:lastRenderedPageBreak/>
              <w:t xml:space="preserve">Which community groups and consultation methods will you engage to tackle the problem, to maximise the chance of reaching large populations at scale (see </w:t>
            </w:r>
            <w:hyperlink r:id="rId57" w:history="1">
              <w:r w:rsidRPr="00834000">
                <w:rPr>
                  <w:color w:val="0063BE"/>
                  <w:szCs w:val="24"/>
                  <w:u w:val="single"/>
                  <w:lang w:eastAsia="en-GB"/>
                </w:rPr>
                <w:t>Community-centred public health: taking a whole system approach</w:t>
              </w:r>
            </w:hyperlink>
            <w:r w:rsidRPr="00834000">
              <w:rPr>
                <w:color w:val="auto"/>
                <w:szCs w:val="24"/>
                <w:lang w:eastAsia="en-GB"/>
              </w:rPr>
              <w: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C4DEE4" w14:textId="77777777" w:rsidR="00175EFE" w:rsidRPr="005C3961" w:rsidRDefault="00175EFE" w:rsidP="00113D58">
            <w:pPr>
              <w:spacing w:line="276" w:lineRule="auto"/>
              <w:rPr>
                <w:color w:val="44546A" w:themeColor="text2"/>
                <w:szCs w:val="24"/>
              </w:rPr>
            </w:pPr>
            <w:r w:rsidRPr="005C3961">
              <w:rPr>
                <w:color w:val="44546A" w:themeColor="text2"/>
                <w:szCs w:val="24"/>
              </w:rPr>
              <w:t>Potential examples (but not limited to)</w:t>
            </w:r>
          </w:p>
          <w:p w14:paraId="3500E499" w14:textId="47764F61" w:rsidR="00113D58" w:rsidRPr="005C3961" w:rsidRDefault="00113D58" w:rsidP="00113D58">
            <w:pPr>
              <w:spacing w:line="276" w:lineRule="auto"/>
              <w:rPr>
                <w:color w:val="44546A" w:themeColor="text2"/>
                <w:szCs w:val="24"/>
                <w:u w:val="single"/>
              </w:rPr>
            </w:pPr>
            <w:r w:rsidRPr="005C3961">
              <w:rPr>
                <w:color w:val="44546A" w:themeColor="text2"/>
                <w:szCs w:val="24"/>
                <w:u w:val="single"/>
              </w:rPr>
              <w:t>Community-Based Organi</w:t>
            </w:r>
            <w:r w:rsidR="00D42904" w:rsidRPr="005C3961">
              <w:rPr>
                <w:color w:val="44546A" w:themeColor="text2"/>
                <w:szCs w:val="24"/>
                <w:u w:val="single"/>
              </w:rPr>
              <w:t>s</w:t>
            </w:r>
            <w:r w:rsidRPr="005C3961">
              <w:rPr>
                <w:color w:val="44546A" w:themeColor="text2"/>
                <w:szCs w:val="24"/>
                <w:u w:val="single"/>
              </w:rPr>
              <w:t>ations (CBOs) in Deprived Areas</w:t>
            </w:r>
          </w:p>
          <w:p w14:paraId="09B0A138" w14:textId="6CD17908" w:rsidR="00113D58" w:rsidRPr="005C3961" w:rsidRDefault="00113D58" w:rsidP="007644D8">
            <w:pPr>
              <w:numPr>
                <w:ilvl w:val="0"/>
                <w:numId w:val="78"/>
              </w:numPr>
              <w:tabs>
                <w:tab w:val="num" w:pos="1440"/>
              </w:tabs>
              <w:spacing w:line="276" w:lineRule="auto"/>
              <w:rPr>
                <w:color w:val="44546A" w:themeColor="text2"/>
                <w:szCs w:val="24"/>
              </w:rPr>
            </w:pPr>
            <w:r w:rsidRPr="005C3961">
              <w:rPr>
                <w:color w:val="44546A" w:themeColor="text2"/>
                <w:szCs w:val="24"/>
              </w:rPr>
              <w:t>Local community-based organi</w:t>
            </w:r>
            <w:r w:rsidR="00D42904" w:rsidRPr="005C3961">
              <w:rPr>
                <w:color w:val="44546A" w:themeColor="text2"/>
                <w:szCs w:val="24"/>
              </w:rPr>
              <w:t>s</w:t>
            </w:r>
            <w:r w:rsidRPr="005C3961">
              <w:rPr>
                <w:color w:val="44546A" w:themeColor="text2"/>
                <w:szCs w:val="24"/>
              </w:rPr>
              <w:t>ations that serve low-income, vulnerable, and marginali</w:t>
            </w:r>
            <w:r w:rsidR="00DF1D40" w:rsidRPr="005C3961">
              <w:rPr>
                <w:color w:val="44546A" w:themeColor="text2"/>
                <w:szCs w:val="24"/>
              </w:rPr>
              <w:t>s</w:t>
            </w:r>
            <w:r w:rsidRPr="005C3961">
              <w:rPr>
                <w:color w:val="44546A" w:themeColor="text2"/>
                <w:szCs w:val="24"/>
              </w:rPr>
              <w:t xml:space="preserve">ed groups (e.g., women’s shelters, food banks, community </w:t>
            </w:r>
            <w:r w:rsidR="00C06C76" w:rsidRPr="005C3961">
              <w:rPr>
                <w:color w:val="44546A" w:themeColor="text2"/>
                <w:szCs w:val="24"/>
              </w:rPr>
              <w:t>centres</w:t>
            </w:r>
            <w:r w:rsidRPr="005C3961">
              <w:rPr>
                <w:color w:val="44546A" w:themeColor="text2"/>
                <w:szCs w:val="24"/>
              </w:rPr>
              <w:t>).</w:t>
            </w:r>
          </w:p>
          <w:p w14:paraId="6F27622B" w14:textId="3B1D2A95" w:rsidR="00F22EC8" w:rsidRPr="005C3961" w:rsidRDefault="00F22EC8" w:rsidP="007644D8">
            <w:pPr>
              <w:numPr>
                <w:ilvl w:val="0"/>
                <w:numId w:val="78"/>
              </w:numPr>
              <w:tabs>
                <w:tab w:val="num" w:pos="1440"/>
              </w:tabs>
              <w:spacing w:line="276" w:lineRule="auto"/>
              <w:rPr>
                <w:color w:val="44546A" w:themeColor="text2"/>
                <w:szCs w:val="24"/>
              </w:rPr>
            </w:pPr>
            <w:r w:rsidRPr="005C3961">
              <w:rPr>
                <w:color w:val="44546A" w:themeColor="text2"/>
                <w:szCs w:val="24"/>
              </w:rPr>
              <w:t>Consultation Method: Partner with these organi</w:t>
            </w:r>
            <w:r w:rsidR="00D42904" w:rsidRPr="005C3961">
              <w:rPr>
                <w:color w:val="44546A" w:themeColor="text2"/>
                <w:szCs w:val="24"/>
              </w:rPr>
              <w:t>s</w:t>
            </w:r>
            <w:r w:rsidRPr="005C3961">
              <w:rPr>
                <w:color w:val="44546A" w:themeColor="text2"/>
                <w:szCs w:val="24"/>
              </w:rPr>
              <w:t>ations to co-design programs, hold focus groups, and distribute surveys to gather feedback and understand the unique needs of the community.</w:t>
            </w:r>
          </w:p>
          <w:p w14:paraId="15A1ED64" w14:textId="68F76793" w:rsidR="00C06C76" w:rsidRPr="005C3961" w:rsidRDefault="00113D58" w:rsidP="00C06C76">
            <w:pPr>
              <w:spacing w:line="276" w:lineRule="auto"/>
              <w:rPr>
                <w:color w:val="44546A" w:themeColor="text2"/>
                <w:szCs w:val="24"/>
                <w:u w:val="single"/>
              </w:rPr>
            </w:pPr>
            <w:r w:rsidRPr="005C3961">
              <w:rPr>
                <w:color w:val="44546A" w:themeColor="text2"/>
                <w:szCs w:val="24"/>
                <w:u w:val="single"/>
              </w:rPr>
              <w:t>Faith-Based Organi</w:t>
            </w:r>
            <w:r w:rsidR="00D42904" w:rsidRPr="005C3961">
              <w:rPr>
                <w:color w:val="44546A" w:themeColor="text2"/>
                <w:szCs w:val="24"/>
                <w:u w:val="single"/>
              </w:rPr>
              <w:t>s</w:t>
            </w:r>
            <w:r w:rsidRPr="005C3961">
              <w:rPr>
                <w:color w:val="44546A" w:themeColor="text2"/>
                <w:szCs w:val="24"/>
                <w:u w:val="single"/>
              </w:rPr>
              <w:t>ations</w:t>
            </w:r>
          </w:p>
          <w:p w14:paraId="7768941F" w14:textId="7AC84F70" w:rsidR="00113D58" w:rsidRPr="005C3961" w:rsidRDefault="00113D58" w:rsidP="007644D8">
            <w:pPr>
              <w:numPr>
                <w:ilvl w:val="0"/>
                <w:numId w:val="78"/>
              </w:numPr>
              <w:tabs>
                <w:tab w:val="num" w:pos="1440"/>
              </w:tabs>
              <w:spacing w:line="276" w:lineRule="auto"/>
              <w:rPr>
                <w:color w:val="44546A" w:themeColor="text2"/>
                <w:szCs w:val="24"/>
              </w:rPr>
            </w:pPr>
            <w:r w:rsidRPr="005C3961">
              <w:rPr>
                <w:color w:val="44546A" w:themeColor="text2"/>
                <w:szCs w:val="24"/>
              </w:rPr>
              <w:t>Faith-based groups, such as churches, mosques, and temples, which are trusted spaces for many communities.</w:t>
            </w:r>
          </w:p>
          <w:p w14:paraId="2F24F1C2" w14:textId="33AF1331" w:rsidR="003B09C9" w:rsidRPr="005C3961" w:rsidRDefault="003B09C9" w:rsidP="007644D8">
            <w:pPr>
              <w:numPr>
                <w:ilvl w:val="0"/>
                <w:numId w:val="78"/>
              </w:numPr>
              <w:tabs>
                <w:tab w:val="num" w:pos="1440"/>
              </w:tabs>
              <w:spacing w:line="276" w:lineRule="auto"/>
              <w:rPr>
                <w:color w:val="44546A" w:themeColor="text2"/>
                <w:szCs w:val="24"/>
              </w:rPr>
            </w:pPr>
            <w:r w:rsidRPr="005C3961">
              <w:rPr>
                <w:color w:val="44546A" w:themeColor="text2"/>
                <w:szCs w:val="24"/>
              </w:rPr>
              <w:lastRenderedPageBreak/>
              <w:t>Consultation Method: Engage faith leaders to host community forums, where health experts can provide information, listen to concerns, and tailor healthcare messages.</w:t>
            </w:r>
          </w:p>
          <w:p w14:paraId="6B13FD44" w14:textId="29D2207C" w:rsidR="00113D58" w:rsidRPr="005C3961" w:rsidRDefault="00113D58" w:rsidP="005C50A2">
            <w:pPr>
              <w:spacing w:line="276" w:lineRule="auto"/>
              <w:rPr>
                <w:color w:val="44546A" w:themeColor="text2"/>
                <w:szCs w:val="24"/>
                <w:u w:val="single"/>
              </w:rPr>
            </w:pPr>
            <w:r w:rsidRPr="005C3961">
              <w:rPr>
                <w:color w:val="44546A" w:themeColor="text2"/>
                <w:szCs w:val="24"/>
                <w:u w:val="single"/>
              </w:rPr>
              <w:t>Ethnic Minority Groups</w:t>
            </w:r>
          </w:p>
          <w:p w14:paraId="78E7FE7B" w14:textId="7D3508AA" w:rsidR="00113D58" w:rsidRPr="005C3961" w:rsidRDefault="00113D58" w:rsidP="007644D8">
            <w:pPr>
              <w:numPr>
                <w:ilvl w:val="0"/>
                <w:numId w:val="78"/>
              </w:numPr>
              <w:tabs>
                <w:tab w:val="num" w:pos="1440"/>
              </w:tabs>
              <w:spacing w:line="276" w:lineRule="auto"/>
              <w:rPr>
                <w:color w:val="44546A" w:themeColor="text2"/>
                <w:szCs w:val="24"/>
              </w:rPr>
            </w:pPr>
            <w:r w:rsidRPr="005C3961">
              <w:rPr>
                <w:color w:val="44546A" w:themeColor="text2"/>
                <w:szCs w:val="24"/>
              </w:rPr>
              <w:t>Ethnic minority communities, including migrant populations, Black, Asian, and Minority Ethnic (BAME) groups.</w:t>
            </w:r>
          </w:p>
          <w:p w14:paraId="05785ABF" w14:textId="474754E5" w:rsidR="00FF0CB2" w:rsidRPr="005C3961" w:rsidRDefault="00FF0CB2" w:rsidP="007644D8">
            <w:pPr>
              <w:numPr>
                <w:ilvl w:val="0"/>
                <w:numId w:val="78"/>
              </w:numPr>
              <w:tabs>
                <w:tab w:val="num" w:pos="1440"/>
              </w:tabs>
              <w:spacing w:line="276" w:lineRule="auto"/>
              <w:rPr>
                <w:color w:val="44546A" w:themeColor="text2"/>
                <w:szCs w:val="24"/>
              </w:rPr>
            </w:pPr>
            <w:r w:rsidRPr="005C3961">
              <w:rPr>
                <w:color w:val="44546A" w:themeColor="text2"/>
                <w:szCs w:val="24"/>
              </w:rPr>
              <w:t>Consultation Method: Use community mapping and interviews to identify key cultural concerns and challenges in accessing healthcare, then host culturally tailored workshops and surveys.</w:t>
            </w:r>
          </w:p>
          <w:p w14:paraId="78599CC1" w14:textId="44547CAF" w:rsidR="00113D58" w:rsidRPr="005C3961" w:rsidRDefault="00113D58" w:rsidP="005C50A2">
            <w:pPr>
              <w:spacing w:line="276" w:lineRule="auto"/>
              <w:rPr>
                <w:color w:val="44546A" w:themeColor="text2"/>
                <w:szCs w:val="24"/>
                <w:u w:val="single"/>
              </w:rPr>
            </w:pPr>
            <w:r w:rsidRPr="005C3961">
              <w:rPr>
                <w:color w:val="44546A" w:themeColor="text2"/>
                <w:szCs w:val="24"/>
                <w:u w:val="single"/>
              </w:rPr>
              <w:t>Youth and Young Parents</w:t>
            </w:r>
          </w:p>
          <w:p w14:paraId="20DF7E05" w14:textId="78402B06" w:rsidR="00113D58" w:rsidRPr="005C3961" w:rsidRDefault="00113D58" w:rsidP="007644D8">
            <w:pPr>
              <w:numPr>
                <w:ilvl w:val="0"/>
                <w:numId w:val="78"/>
              </w:numPr>
              <w:tabs>
                <w:tab w:val="num" w:pos="1440"/>
              </w:tabs>
              <w:spacing w:line="276" w:lineRule="auto"/>
              <w:rPr>
                <w:color w:val="44546A" w:themeColor="text2"/>
                <w:szCs w:val="24"/>
              </w:rPr>
            </w:pPr>
            <w:r w:rsidRPr="005C3961">
              <w:rPr>
                <w:color w:val="44546A" w:themeColor="text2"/>
                <w:szCs w:val="24"/>
              </w:rPr>
              <w:t>Young parents and teen mothers, who may face unique challenges in accessing maternity and postnatal care.</w:t>
            </w:r>
          </w:p>
          <w:p w14:paraId="1BD835DF" w14:textId="764D5D3F" w:rsidR="00FF0CB2" w:rsidRPr="005C3961" w:rsidRDefault="00FF0CB2" w:rsidP="007644D8">
            <w:pPr>
              <w:numPr>
                <w:ilvl w:val="0"/>
                <w:numId w:val="78"/>
              </w:numPr>
              <w:tabs>
                <w:tab w:val="num" w:pos="1440"/>
              </w:tabs>
              <w:spacing w:line="276" w:lineRule="auto"/>
              <w:rPr>
                <w:color w:val="44546A" w:themeColor="text2"/>
                <w:szCs w:val="24"/>
              </w:rPr>
            </w:pPr>
            <w:r w:rsidRPr="005C3961">
              <w:rPr>
                <w:color w:val="44546A" w:themeColor="text2"/>
                <w:szCs w:val="24"/>
              </w:rPr>
              <w:t>Consultation Method: Organi</w:t>
            </w:r>
            <w:r w:rsidR="00E96644" w:rsidRPr="005C3961">
              <w:rPr>
                <w:color w:val="44546A" w:themeColor="text2"/>
                <w:szCs w:val="24"/>
              </w:rPr>
              <w:t>s</w:t>
            </w:r>
            <w:r w:rsidRPr="005C3961">
              <w:rPr>
                <w:color w:val="44546A" w:themeColor="text2"/>
                <w:szCs w:val="24"/>
              </w:rPr>
              <w:t>e peer-led focus groups, online consultations, and social media campaigns to reach young people where they are.</w:t>
            </w:r>
          </w:p>
          <w:p w14:paraId="7AAB8602" w14:textId="6AC86D16" w:rsidR="00113D58" w:rsidRPr="005C3961" w:rsidRDefault="00113D58" w:rsidP="005C50A2">
            <w:pPr>
              <w:spacing w:line="276" w:lineRule="auto"/>
              <w:rPr>
                <w:color w:val="44546A" w:themeColor="text2"/>
                <w:szCs w:val="24"/>
                <w:u w:val="single"/>
              </w:rPr>
            </w:pPr>
            <w:r w:rsidRPr="005C3961">
              <w:rPr>
                <w:color w:val="44546A" w:themeColor="text2"/>
                <w:szCs w:val="24"/>
                <w:u w:val="single"/>
              </w:rPr>
              <w:t>LGBTQ+ Community</w:t>
            </w:r>
          </w:p>
          <w:p w14:paraId="5F93026E" w14:textId="77777777" w:rsidR="00FF0CB2" w:rsidRPr="005C3961" w:rsidRDefault="00113D58" w:rsidP="007644D8">
            <w:pPr>
              <w:numPr>
                <w:ilvl w:val="0"/>
                <w:numId w:val="78"/>
              </w:numPr>
              <w:tabs>
                <w:tab w:val="num" w:pos="1440"/>
              </w:tabs>
              <w:spacing w:line="276" w:lineRule="auto"/>
              <w:rPr>
                <w:color w:val="44546A" w:themeColor="text2"/>
                <w:szCs w:val="24"/>
                <w:u w:val="single"/>
              </w:rPr>
            </w:pPr>
            <w:r w:rsidRPr="005C3961">
              <w:rPr>
                <w:color w:val="44546A" w:themeColor="text2"/>
                <w:szCs w:val="24"/>
              </w:rPr>
              <w:t>LGBTQ+ individuals, particularly LGBTQ+ pregnant people, who may face discrimination or exclusion from traditional maternity services.</w:t>
            </w:r>
          </w:p>
          <w:p w14:paraId="51398B91" w14:textId="77777777" w:rsidR="004D19D6" w:rsidRPr="005C3961" w:rsidRDefault="00FF0CB2" w:rsidP="007644D8">
            <w:pPr>
              <w:numPr>
                <w:ilvl w:val="0"/>
                <w:numId w:val="78"/>
              </w:numPr>
              <w:tabs>
                <w:tab w:val="num" w:pos="1440"/>
              </w:tabs>
              <w:spacing w:line="276" w:lineRule="auto"/>
              <w:rPr>
                <w:color w:val="44546A" w:themeColor="text2"/>
                <w:szCs w:val="24"/>
              </w:rPr>
            </w:pPr>
            <w:r w:rsidRPr="005C3961">
              <w:rPr>
                <w:color w:val="44546A" w:themeColor="text2"/>
                <w:szCs w:val="24"/>
              </w:rPr>
              <w:t>Consultation Method: Work with LGBTQ+ advocacy groups to hold inclusive focus groups and conduct surveys that specifically ask about LGBTQ+ individuals’ experiences and needs in maternity care.</w:t>
            </w:r>
          </w:p>
          <w:p w14:paraId="434A930B" w14:textId="5CF8D613" w:rsidR="00113D58" w:rsidRPr="005C3961" w:rsidRDefault="00113D58" w:rsidP="004D19D6">
            <w:pPr>
              <w:spacing w:line="276" w:lineRule="auto"/>
              <w:rPr>
                <w:color w:val="44546A" w:themeColor="text2"/>
                <w:szCs w:val="24"/>
                <w:u w:val="single"/>
              </w:rPr>
            </w:pPr>
            <w:r w:rsidRPr="005C3961">
              <w:rPr>
                <w:color w:val="44546A" w:themeColor="text2"/>
                <w:szCs w:val="24"/>
                <w:u w:val="single"/>
              </w:rPr>
              <w:t>Homeless and Housing-Insecure Populations</w:t>
            </w:r>
          </w:p>
          <w:p w14:paraId="158D774E" w14:textId="77777777" w:rsidR="00D70AF2" w:rsidRPr="005C3961" w:rsidRDefault="00113D58" w:rsidP="007644D8">
            <w:pPr>
              <w:numPr>
                <w:ilvl w:val="0"/>
                <w:numId w:val="78"/>
              </w:numPr>
              <w:tabs>
                <w:tab w:val="num" w:pos="1440"/>
              </w:tabs>
              <w:spacing w:line="276" w:lineRule="auto"/>
              <w:rPr>
                <w:color w:val="44546A" w:themeColor="text2"/>
                <w:szCs w:val="24"/>
              </w:rPr>
            </w:pPr>
            <w:r w:rsidRPr="005C3961">
              <w:rPr>
                <w:color w:val="44546A" w:themeColor="text2"/>
                <w:szCs w:val="24"/>
              </w:rPr>
              <w:t>Homeless individuals or those living in temporary accommodation or housing insecurity.</w:t>
            </w:r>
          </w:p>
          <w:p w14:paraId="41AFE839" w14:textId="36DE21A4" w:rsidR="00BD5ECC" w:rsidRPr="005C3961" w:rsidRDefault="00BD5ECC" w:rsidP="007644D8">
            <w:pPr>
              <w:numPr>
                <w:ilvl w:val="0"/>
                <w:numId w:val="78"/>
              </w:numPr>
              <w:tabs>
                <w:tab w:val="num" w:pos="1440"/>
              </w:tabs>
              <w:spacing w:line="276" w:lineRule="auto"/>
              <w:rPr>
                <w:color w:val="44546A" w:themeColor="text2"/>
                <w:szCs w:val="24"/>
              </w:rPr>
            </w:pPr>
            <w:r w:rsidRPr="005C3961">
              <w:rPr>
                <w:color w:val="44546A" w:themeColor="text2"/>
                <w:szCs w:val="24"/>
              </w:rPr>
              <w:t>Consultation Method: Use outreach workers to directly engage people in shelters or temporary housing, offering one-on-one consultations or group discussions to understand their barriers to accessing healthcare.</w:t>
            </w:r>
          </w:p>
        </w:tc>
      </w:tr>
      <w:tr w:rsidR="00D70AF2" w:rsidRPr="0077409A" w14:paraId="0EF2E043"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25FD91A" w14:textId="6A9D3394" w:rsidR="00D70AF2" w:rsidRPr="00834000" w:rsidRDefault="00D70AF2" w:rsidP="00D70AF2">
            <w:pPr>
              <w:pStyle w:val="PHESecondaryHeadingTwo"/>
              <w:rPr>
                <w:color w:val="auto"/>
                <w:szCs w:val="24"/>
                <w:lang w:eastAsia="en-GB"/>
              </w:rPr>
            </w:pPr>
            <w:r w:rsidRPr="00834000">
              <w:rPr>
                <w:color w:val="auto"/>
                <w:szCs w:val="24"/>
                <w:lang w:eastAsia="en-GB"/>
              </w:rPr>
              <w:lastRenderedPageBreak/>
              <w:t>Who else can help?</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21872A4" w14:textId="10FF3AD7" w:rsidR="00D70AF2" w:rsidRPr="005C3961" w:rsidRDefault="004F4756" w:rsidP="00D70AF2">
            <w:pPr>
              <w:spacing w:after="200" w:line="276" w:lineRule="auto"/>
              <w:rPr>
                <w:color w:val="44546A" w:themeColor="text2"/>
                <w:szCs w:val="24"/>
                <w:u w:val="single"/>
              </w:rPr>
            </w:pPr>
            <w:r w:rsidRPr="005C3961">
              <w:rPr>
                <w:color w:val="44546A" w:themeColor="text2"/>
                <w:szCs w:val="24"/>
              </w:rPr>
              <w:t xml:space="preserve">Consider what and who’s input </w:t>
            </w:r>
            <w:r w:rsidR="00DE5930" w:rsidRPr="005C3961">
              <w:rPr>
                <w:color w:val="44546A" w:themeColor="text2"/>
                <w:szCs w:val="24"/>
              </w:rPr>
              <w:t>you may be</w:t>
            </w:r>
            <w:r w:rsidRPr="005C3961">
              <w:rPr>
                <w:color w:val="44546A" w:themeColor="text2"/>
                <w:szCs w:val="24"/>
              </w:rPr>
              <w:t xml:space="preserve"> missing</w:t>
            </w:r>
          </w:p>
        </w:tc>
      </w:tr>
      <w:tr w:rsidR="00D70AF2" w:rsidRPr="0077409A" w14:paraId="0FAAB7D2"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D1" w14:textId="5CBF7AC0" w:rsidR="00D70AF2" w:rsidRPr="00C3590A" w:rsidRDefault="00D70AF2" w:rsidP="3E0D5D65">
            <w:pPr>
              <w:pStyle w:val="PHESecondaryHeadingTwo"/>
              <w:numPr>
                <w:ilvl w:val="0"/>
                <w:numId w:val="29"/>
              </w:numPr>
              <w:rPr>
                <w:color w:val="2F5496"/>
              </w:rPr>
            </w:pPr>
            <w:r w:rsidRPr="3E0D5D65">
              <w:rPr>
                <w:color w:val="2F5496" w:themeColor="accent1" w:themeShade="BF"/>
              </w:rPr>
              <w:t>Evaluation and monitoring</w:t>
            </w:r>
          </w:p>
        </w:tc>
      </w:tr>
      <w:tr w:rsidR="00D70AF2" w:rsidRPr="0077409A" w14:paraId="0FAAB7DE"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D4" w14:textId="63623A48" w:rsidR="00D70AF2" w:rsidRPr="00834000" w:rsidRDefault="00D70AF2" w:rsidP="00D70AF2">
            <w:pPr>
              <w:rPr>
                <w:szCs w:val="24"/>
              </w:rPr>
            </w:pPr>
            <w:r w:rsidRPr="00834000">
              <w:rPr>
                <w:szCs w:val="24"/>
              </w:rPr>
              <w:lastRenderedPageBreak/>
              <w:t>How will you quantitatively or qualitatively monitor and evaluate the impact of your programme, project or policy on different population groups at risk of health inequalities? Consider what output or process measures you could use.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FAAB7D5" w14:textId="77777777" w:rsidR="00D70AF2" w:rsidRPr="005C3961" w:rsidRDefault="00D70AF2" w:rsidP="00D70AF2">
            <w:pPr>
              <w:spacing w:line="276" w:lineRule="auto"/>
              <w:rPr>
                <w:color w:val="44546A" w:themeColor="text2"/>
                <w:szCs w:val="24"/>
              </w:rPr>
            </w:pPr>
            <w:r w:rsidRPr="005C3961">
              <w:rPr>
                <w:color w:val="44546A" w:themeColor="text2"/>
                <w:szCs w:val="24"/>
              </w:rPr>
              <w:t>Consider when you will review outputs and outcomes identified above, which could be at 6 and 12 months.</w:t>
            </w:r>
          </w:p>
          <w:p w14:paraId="0FAAB7D6" w14:textId="77777777" w:rsidR="00D70AF2" w:rsidRPr="005C3961" w:rsidRDefault="00D70AF2" w:rsidP="00D70AF2">
            <w:pPr>
              <w:spacing w:line="276" w:lineRule="auto"/>
              <w:rPr>
                <w:color w:val="44546A" w:themeColor="text2"/>
                <w:szCs w:val="24"/>
              </w:rPr>
            </w:pPr>
          </w:p>
          <w:p w14:paraId="0FAAB7D7" w14:textId="77777777" w:rsidR="00D70AF2" w:rsidRPr="005C3961" w:rsidRDefault="00D70AF2" w:rsidP="00D70AF2">
            <w:pPr>
              <w:spacing w:line="276" w:lineRule="auto"/>
              <w:rPr>
                <w:color w:val="44546A" w:themeColor="text2"/>
                <w:szCs w:val="24"/>
                <w:u w:val="single"/>
              </w:rPr>
            </w:pPr>
            <w:r w:rsidRPr="005C3961">
              <w:rPr>
                <w:color w:val="44546A" w:themeColor="text2"/>
                <w:szCs w:val="24"/>
                <w:u w:val="single"/>
              </w:rPr>
              <w:t>Output evaluation</w:t>
            </w:r>
          </w:p>
          <w:p w14:paraId="0FAAB7D8" w14:textId="77777777" w:rsidR="00D70AF2" w:rsidRPr="005C3961" w:rsidRDefault="00D70AF2" w:rsidP="007644D8">
            <w:pPr>
              <w:pStyle w:val="ListParagraph"/>
              <w:numPr>
                <w:ilvl w:val="0"/>
                <w:numId w:val="100"/>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will you measure the actions that have been achieved?</w:t>
            </w:r>
          </w:p>
          <w:p w14:paraId="0FAAB7D9" w14:textId="77777777" w:rsidR="00D70AF2" w:rsidRPr="005C3961" w:rsidRDefault="00D70AF2" w:rsidP="00D70AF2">
            <w:pPr>
              <w:spacing w:line="276" w:lineRule="auto"/>
              <w:rPr>
                <w:color w:val="44546A" w:themeColor="text2"/>
                <w:szCs w:val="24"/>
              </w:rPr>
            </w:pPr>
          </w:p>
          <w:p w14:paraId="0FAAB7DA" w14:textId="77777777" w:rsidR="00D70AF2" w:rsidRPr="005C3961" w:rsidRDefault="00D70AF2" w:rsidP="00D70AF2">
            <w:pPr>
              <w:spacing w:line="276" w:lineRule="auto"/>
              <w:rPr>
                <w:color w:val="44546A" w:themeColor="text2"/>
                <w:szCs w:val="24"/>
                <w:u w:val="single"/>
              </w:rPr>
            </w:pPr>
            <w:r w:rsidRPr="005C3961">
              <w:rPr>
                <w:color w:val="44546A" w:themeColor="text2"/>
                <w:szCs w:val="24"/>
                <w:u w:val="single"/>
              </w:rPr>
              <w:t xml:space="preserve">Outcome evaluation </w:t>
            </w:r>
          </w:p>
          <w:p w14:paraId="0FAAB7DB" w14:textId="77777777" w:rsidR="00D70AF2" w:rsidRPr="005C3961" w:rsidRDefault="00D70AF2" w:rsidP="007644D8">
            <w:pPr>
              <w:pStyle w:val="ListParagraph"/>
              <w:numPr>
                <w:ilvl w:val="0"/>
                <w:numId w:val="101"/>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will you measure and how will you document that you have had an impact on access, experience and outcomes for those population groups identified as being at higher risk? This should include consideration of quantitative measures and also qualitative measures (e.g. engaging directly with population groups at high risk)</w:t>
            </w:r>
          </w:p>
          <w:p w14:paraId="0FAAB7DC" w14:textId="2D873023" w:rsidR="00D70AF2" w:rsidRPr="005C3961" w:rsidRDefault="00F26328" w:rsidP="007644D8">
            <w:pPr>
              <w:numPr>
                <w:ilvl w:val="0"/>
                <w:numId w:val="101"/>
              </w:numPr>
              <w:spacing w:line="276" w:lineRule="auto"/>
              <w:rPr>
                <w:color w:val="44546A" w:themeColor="text2"/>
                <w:szCs w:val="24"/>
              </w:rPr>
            </w:pPr>
            <w:r w:rsidRPr="005C3961">
              <w:rPr>
                <w:rFonts w:eastAsia="Calibri"/>
                <w:color w:val="44546A" w:themeColor="text2"/>
                <w:szCs w:val="24"/>
              </w:rPr>
              <w:t xml:space="preserve">How does the programme monitor for unintended consequences? </w:t>
            </w:r>
          </w:p>
          <w:p w14:paraId="0734ADB6" w14:textId="77777777" w:rsidR="00262D38" w:rsidRPr="005C3961" w:rsidRDefault="00262D38" w:rsidP="005C3961">
            <w:pPr>
              <w:spacing w:line="276" w:lineRule="auto"/>
              <w:rPr>
                <w:color w:val="44546A" w:themeColor="text2"/>
                <w:szCs w:val="24"/>
              </w:rPr>
            </w:pPr>
          </w:p>
          <w:p w14:paraId="0FAAB7DD" w14:textId="790C6725" w:rsidR="00D70AF2" w:rsidRPr="00834000" w:rsidRDefault="00D70AF2" w:rsidP="00D70AF2">
            <w:pPr>
              <w:pStyle w:val="ListParagraph"/>
              <w:spacing w:line="276" w:lineRule="auto"/>
              <w:ind w:left="0"/>
              <w:rPr>
                <w:rFonts w:ascii="Arial" w:hAnsi="Arial" w:cs="Arial"/>
                <w:color w:val="44546A"/>
                <w:sz w:val="24"/>
                <w:szCs w:val="24"/>
              </w:rPr>
            </w:pPr>
            <w:r w:rsidRPr="005C3961">
              <w:rPr>
                <w:rFonts w:ascii="Arial" w:hAnsi="Arial" w:cs="Arial"/>
                <w:color w:val="44546A" w:themeColor="text2"/>
                <w:sz w:val="24"/>
                <w:szCs w:val="24"/>
              </w:rPr>
              <w:t xml:space="preserve">The </w:t>
            </w:r>
            <w:hyperlink r:id="rId58" w:history="1">
              <w:r w:rsidRPr="00834000">
                <w:rPr>
                  <w:rStyle w:val="Hyperlink"/>
                  <w:rFonts w:ascii="Arial" w:hAnsi="Arial" w:cs="Arial"/>
                  <w:sz w:val="24"/>
                  <w:szCs w:val="24"/>
                </w:rPr>
                <w:t>3-year Delivery Plan for Maternity and Neonatal Care</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includes Determining Success Measures that are used to monitor outcomes and progress, including in particular Theme 4, which looks at standards and structures that underpin safer, more personalised, and more equitable care</w:t>
            </w:r>
            <w:r w:rsidR="00262D38" w:rsidRPr="005C3961">
              <w:rPr>
                <w:rFonts w:ascii="Arial" w:hAnsi="Arial" w:cs="Arial"/>
                <w:color w:val="44546A" w:themeColor="text2"/>
                <w:sz w:val="24"/>
                <w:szCs w:val="24"/>
              </w:rPr>
              <w:t>.</w:t>
            </w:r>
          </w:p>
        </w:tc>
      </w:tr>
      <w:tr w:rsidR="00D70AF2" w:rsidRPr="0077409A" w14:paraId="29E5F3C6"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3AA8FC9" w14:textId="67793B1C" w:rsidR="00D70AF2" w:rsidRPr="00834000" w:rsidRDefault="00D70AF2" w:rsidP="00D70AF2">
            <w:pPr>
              <w:rPr>
                <w:szCs w:val="24"/>
              </w:rPr>
            </w:pPr>
            <w:r w:rsidRPr="00834000">
              <w:rPr>
                <w:szCs w:val="24"/>
                <w:lang w:eastAsia="en-GB"/>
              </w:rPr>
              <w:t>Set a health equity assessment review date, recommended for between 6 and 12 months from initial completion.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15AF7EC" w14:textId="77777777" w:rsidR="00D70AF2" w:rsidRPr="00834000" w:rsidRDefault="00D70AF2" w:rsidP="00D70AF2">
            <w:pPr>
              <w:spacing w:line="276" w:lineRule="auto"/>
              <w:rPr>
                <w:color w:val="44546A"/>
                <w:szCs w:val="24"/>
              </w:rPr>
            </w:pPr>
          </w:p>
        </w:tc>
      </w:tr>
      <w:bookmarkEnd w:id="15"/>
    </w:tbl>
    <w:p w14:paraId="0FAAB7E4" w14:textId="77777777" w:rsidR="00BA5673" w:rsidRDefault="00BA5673">
      <w:pPr>
        <w:pStyle w:val="PHEBodycopy"/>
      </w:pPr>
    </w:p>
    <w:p w14:paraId="039432F5" w14:textId="77777777" w:rsidR="00D5548F" w:rsidRPr="00D5548F" w:rsidRDefault="00D5548F" w:rsidP="00D5548F">
      <w:pPr>
        <w:rPr>
          <w:lang w:eastAsia="en-GB"/>
        </w:rPr>
      </w:pPr>
    </w:p>
    <w:p w14:paraId="60273E10" w14:textId="77777777" w:rsidR="00D5548F" w:rsidRPr="00D5548F" w:rsidRDefault="00D5548F" w:rsidP="00D5548F">
      <w:pPr>
        <w:rPr>
          <w:lang w:eastAsia="en-GB"/>
        </w:rPr>
      </w:pPr>
    </w:p>
    <w:p w14:paraId="6D0CA46C" w14:textId="77777777" w:rsidR="00D5548F" w:rsidRPr="00D5548F" w:rsidRDefault="00D5548F" w:rsidP="00D5548F">
      <w:pPr>
        <w:rPr>
          <w:lang w:eastAsia="en-GB"/>
        </w:rPr>
      </w:pPr>
    </w:p>
    <w:p w14:paraId="192877A5" w14:textId="77777777" w:rsidR="00D5548F" w:rsidRPr="00D5548F" w:rsidRDefault="00D5548F" w:rsidP="00D5548F">
      <w:pPr>
        <w:rPr>
          <w:lang w:eastAsia="en-GB"/>
        </w:rPr>
      </w:pPr>
    </w:p>
    <w:p w14:paraId="0FAAB7E5" w14:textId="77777777" w:rsidR="00BA5673" w:rsidRDefault="00BA5673">
      <w:pPr>
        <w:pageBreakBefore/>
      </w:pPr>
    </w:p>
    <w:tbl>
      <w:tblPr>
        <w:tblW w:w="14288" w:type="dxa"/>
        <w:tblInd w:w="-5" w:type="dxa"/>
        <w:tblCellMar>
          <w:left w:w="10" w:type="dxa"/>
          <w:right w:w="10" w:type="dxa"/>
        </w:tblCellMar>
        <w:tblLook w:val="0000" w:firstRow="0" w:lastRow="0" w:firstColumn="0" w:lastColumn="0" w:noHBand="0" w:noVBand="0"/>
      </w:tblPr>
      <w:tblGrid>
        <w:gridCol w:w="14288"/>
      </w:tblGrid>
      <w:tr w:rsidR="00BA5673" w14:paraId="0FAAB7E7" w14:textId="77777777" w:rsidTr="00AA5B8A">
        <w:tc>
          <w:tcPr>
            <w:tcW w:w="14288"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E6" w14:textId="6D1171EA" w:rsidR="00BA5673" w:rsidRPr="0021216A" w:rsidRDefault="005B78D3" w:rsidP="0021216A">
            <w:pPr>
              <w:pStyle w:val="ListParagraph"/>
              <w:numPr>
                <w:ilvl w:val="0"/>
                <w:numId w:val="3"/>
              </w:numPr>
              <w:spacing w:before="120" w:after="120"/>
              <w:rPr>
                <w:rFonts w:ascii="Arial" w:hAnsi="Arial" w:cs="Arial"/>
                <w:color w:val="FFFFFF"/>
                <w:sz w:val="24"/>
                <w:szCs w:val="24"/>
              </w:rPr>
            </w:pPr>
            <w:bookmarkStart w:id="16" w:name="_Hlk178608910"/>
            <w:r w:rsidRPr="0021216A">
              <w:rPr>
                <w:rFonts w:ascii="Arial" w:hAnsi="Arial" w:cs="Arial"/>
                <w:color w:val="FFFFFF"/>
                <w:sz w:val="24"/>
                <w:szCs w:val="24"/>
              </w:rPr>
              <w:t>Review – identify lessons learned and drive continuous improvement</w:t>
            </w:r>
          </w:p>
        </w:tc>
      </w:tr>
      <w:bookmarkEnd w:id="16"/>
    </w:tbl>
    <w:p w14:paraId="0FAAB7E8" w14:textId="77777777" w:rsidR="00BA5673" w:rsidRDefault="00BA5673">
      <w:pPr>
        <w:rPr>
          <w:vanish/>
        </w:rPr>
      </w:pPr>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BA5673" w14:paraId="0FAAB7EB"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E9" w14:textId="77777777" w:rsidR="00BA5673" w:rsidRPr="00C3590A" w:rsidRDefault="005B78D3">
            <w:pPr>
              <w:spacing w:before="60" w:after="60"/>
              <w:rPr>
                <w:szCs w:val="24"/>
              </w:rPr>
            </w:pPr>
            <w:r w:rsidRPr="00C3590A">
              <w:rPr>
                <w:rFonts w:eastAsia="Calibri"/>
                <w:color w:val="FFFFFF"/>
                <w:szCs w:val="24"/>
              </w:rPr>
              <w:t xml:space="preserve">Date completed </w:t>
            </w:r>
            <w:r w:rsidRPr="00C3590A">
              <w:rPr>
                <w:rFonts w:eastAsia="Calibri"/>
                <w:color w:val="FFFFFF"/>
                <w:szCs w:val="24"/>
              </w:rPr>
              <w:br/>
              <w:t>(should be 6-12 months after initial completion):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EA" w14:textId="77777777" w:rsidR="00BA5673" w:rsidRDefault="00BA5673">
            <w:pPr>
              <w:spacing w:before="60" w:after="60"/>
              <w:rPr>
                <w:rFonts w:eastAsia="Calibri"/>
                <w:szCs w:val="22"/>
              </w:rPr>
            </w:pPr>
          </w:p>
        </w:tc>
      </w:tr>
      <w:tr w:rsidR="00BA5673" w14:paraId="0FAAB7EE"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FAAB7EC" w14:textId="77777777" w:rsidR="00BA5673" w:rsidRPr="00C3590A" w:rsidRDefault="005B78D3">
            <w:pPr>
              <w:spacing w:before="60" w:after="60"/>
              <w:rPr>
                <w:rFonts w:eastAsia="Calibri"/>
                <w:color w:val="FFFFFF"/>
                <w:szCs w:val="24"/>
              </w:rPr>
            </w:pPr>
            <w:r w:rsidRPr="00C3590A">
              <w:rPr>
                <w:rFonts w:eastAsia="Calibri"/>
                <w:color w:val="FFFFFF"/>
                <w:szCs w:val="24"/>
              </w:rPr>
              <w:t>Contact person (name, directorate,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FAAB7ED" w14:textId="77777777" w:rsidR="00BA5673" w:rsidRDefault="00BA5673">
            <w:pPr>
              <w:spacing w:before="60" w:after="60"/>
              <w:rPr>
                <w:rFonts w:eastAsia="Calibri"/>
                <w:szCs w:val="22"/>
              </w:rPr>
            </w:pPr>
          </w:p>
        </w:tc>
      </w:tr>
      <w:tr w:rsidR="00495276" w14:paraId="4D78CCEB"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BD90B38" w14:textId="224B29DA" w:rsidR="00495276" w:rsidRPr="00C3590A" w:rsidRDefault="00495276">
            <w:pPr>
              <w:spacing w:before="60" w:after="60"/>
              <w:rPr>
                <w:rFonts w:eastAsia="Calibri"/>
                <w:color w:val="FFFFFF"/>
                <w:szCs w:val="24"/>
              </w:rPr>
            </w:pPr>
            <w:r w:rsidRPr="00C3590A">
              <w:rPr>
                <w:rFonts w:eastAsia="Calibri"/>
                <w:color w:val="FFFFFF"/>
                <w:szCs w:val="24"/>
              </w:rPr>
              <w:t>Have you achieved the actions you set?</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0905E27" w14:textId="77777777" w:rsidR="00495276" w:rsidRDefault="00495276">
            <w:pPr>
              <w:spacing w:before="60" w:after="60"/>
              <w:rPr>
                <w:rFonts w:eastAsia="Calibri"/>
                <w:szCs w:val="22"/>
              </w:rPr>
            </w:pPr>
          </w:p>
        </w:tc>
      </w:tr>
      <w:tr w:rsidR="00495276" w14:paraId="26BCA1FD"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47082A9" w14:textId="28A6199B" w:rsidR="00495276" w:rsidRPr="00C3590A" w:rsidRDefault="00495276">
            <w:pPr>
              <w:spacing w:before="60" w:after="60"/>
              <w:rPr>
                <w:rFonts w:eastAsia="Calibri"/>
                <w:color w:val="FFFFFF"/>
                <w:szCs w:val="24"/>
              </w:rPr>
            </w:pPr>
            <w:r w:rsidRPr="00C3590A">
              <w:rPr>
                <w:rFonts w:eastAsia="Calibri"/>
                <w:color w:val="FFFFFF"/>
                <w:szCs w:val="24"/>
              </w:rPr>
              <w:t>How has your programme, project or policy supported reductions in health inequalities associated with physical and mental health?</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B513DCC" w14:textId="77777777" w:rsidR="00495276" w:rsidRDefault="00495276">
            <w:pPr>
              <w:spacing w:before="60" w:after="60"/>
              <w:rPr>
                <w:rFonts w:eastAsia="Calibri"/>
                <w:szCs w:val="22"/>
              </w:rPr>
            </w:pPr>
          </w:p>
        </w:tc>
      </w:tr>
      <w:tr w:rsidR="00495276" w14:paraId="63A09F0F"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0A7E985" w14:textId="5A2964AF" w:rsidR="00495276" w:rsidRPr="00C3590A" w:rsidRDefault="00495276">
            <w:pPr>
              <w:spacing w:before="60" w:after="60"/>
              <w:rPr>
                <w:rFonts w:eastAsia="Calibri"/>
                <w:color w:val="FFFFFF"/>
                <w:szCs w:val="24"/>
              </w:rPr>
            </w:pPr>
            <w:r w:rsidRPr="00C3590A">
              <w:rPr>
                <w:rFonts w:eastAsia="Calibri"/>
                <w:color w:val="FFFFFF"/>
                <w:szCs w:val="24"/>
              </w:rPr>
              <w:t>How has your programme, project or policy promoted equality, diversity and inclusion across communities and groups that share protected characteristics?</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4B6607F" w14:textId="77777777" w:rsidR="00495276" w:rsidRDefault="00495276">
            <w:pPr>
              <w:spacing w:before="60" w:after="60"/>
              <w:rPr>
                <w:rFonts w:eastAsia="Calibri"/>
                <w:szCs w:val="22"/>
              </w:rPr>
            </w:pPr>
          </w:p>
        </w:tc>
      </w:tr>
      <w:tr w:rsidR="00495276" w14:paraId="3F3DCB43" w14:textId="77777777" w:rsidTr="00C3590A">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408F126" w14:textId="3A4103C1" w:rsidR="00495276" w:rsidRPr="00C3590A" w:rsidRDefault="00495276">
            <w:pPr>
              <w:spacing w:before="60" w:after="60"/>
              <w:rPr>
                <w:rFonts w:eastAsia="Calibri"/>
                <w:color w:val="FFFFFF"/>
                <w:szCs w:val="24"/>
              </w:rPr>
            </w:pPr>
            <w:r w:rsidRPr="00C3590A">
              <w:rPr>
                <w:rFonts w:eastAsia="Calibri"/>
                <w:color w:val="FFFFFF"/>
                <w:szCs w:val="24"/>
              </w:rPr>
              <w:t>What will you do differently to drive improvements in your programme? What actions and changes can you identify?</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617EF22" w14:textId="77777777" w:rsidR="00495276" w:rsidRDefault="00495276">
            <w:pPr>
              <w:spacing w:before="60" w:after="60"/>
              <w:rPr>
                <w:rFonts w:eastAsia="Calibri"/>
                <w:szCs w:val="22"/>
              </w:rPr>
            </w:pPr>
          </w:p>
        </w:tc>
      </w:tr>
    </w:tbl>
    <w:p w14:paraId="0FAAB7EF" w14:textId="77777777" w:rsidR="00BA5673" w:rsidRDefault="00BA5673">
      <w:pPr>
        <w:rPr>
          <w:vanish/>
        </w:rPr>
      </w:pPr>
    </w:p>
    <w:p w14:paraId="0FAAB7FA" w14:textId="77777777" w:rsidR="00BA5673" w:rsidRDefault="00BA5673">
      <w:pPr>
        <w:pStyle w:val="PHEBodycopy"/>
      </w:pPr>
    </w:p>
    <w:p w14:paraId="2EE9E525" w14:textId="34FFB85E" w:rsidR="008461E0" w:rsidRPr="008461E0" w:rsidRDefault="008461E0" w:rsidP="008461E0">
      <w:pPr>
        <w:tabs>
          <w:tab w:val="left" w:pos="1080"/>
        </w:tabs>
        <w:rPr>
          <w:lang w:eastAsia="en-GB"/>
        </w:rPr>
        <w:sectPr w:rsidR="008461E0" w:rsidRPr="008461E0">
          <w:headerReference w:type="default" r:id="rId59"/>
          <w:footerReference w:type="default" r:id="rId60"/>
          <w:headerReference w:type="first" r:id="rId61"/>
          <w:footerReference w:type="first" r:id="rId62"/>
          <w:pgSz w:w="16838" w:h="11906" w:orient="landscape"/>
          <w:pgMar w:top="851" w:right="1701" w:bottom="907" w:left="1134" w:header="720" w:footer="720" w:gutter="0"/>
          <w:cols w:space="720"/>
          <w:titlePg/>
        </w:sectPr>
      </w:pPr>
      <w:r>
        <w:rPr>
          <w:lang w:eastAsia="en-GB"/>
        </w:rPr>
        <w:tab/>
      </w:r>
    </w:p>
    <w:p w14:paraId="00F0D2D7" w14:textId="374004AE" w:rsidR="00B66314" w:rsidRDefault="004925D5" w:rsidP="00B66314">
      <w:pPr>
        <w:suppressAutoHyphens w:val="0"/>
      </w:pPr>
      <w:r>
        <w:rPr>
          <w:noProof/>
        </w:rPr>
        <w:lastRenderedPageBreak/>
        <w:drawing>
          <wp:anchor distT="0" distB="0" distL="114300" distR="114300" simplePos="0" relativeHeight="251658246" behindDoc="0" locked="0" layoutInCell="1" allowOverlap="1" wp14:anchorId="4FD02290" wp14:editId="2E006B8B">
            <wp:simplePos x="0" y="0"/>
            <wp:positionH relativeFrom="margin">
              <wp:align>right</wp:align>
            </wp:positionH>
            <wp:positionV relativeFrom="paragraph">
              <wp:posOffset>219075</wp:posOffset>
            </wp:positionV>
            <wp:extent cx="1514475" cy="149522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4952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314">
        <w:rPr>
          <w:noProof/>
        </w:rPr>
        <w:drawing>
          <wp:inline distT="0" distB="0" distL="0" distR="0" wp14:anchorId="505FA95A" wp14:editId="5E16F252">
            <wp:extent cx="2657475" cy="1714500"/>
            <wp:effectExtent l="0" t="0" r="9525" b="0"/>
            <wp:docPr id="4" name="Picture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r w:rsidR="00B66314">
        <w:br/>
      </w:r>
      <w:r w:rsidR="00B66314">
        <w:br/>
      </w:r>
    </w:p>
    <w:p w14:paraId="31D54039" w14:textId="77777777" w:rsidR="00B66314" w:rsidRDefault="00B66314" w:rsidP="00B66314">
      <w:pPr>
        <w:outlineLvl w:val="0"/>
      </w:pPr>
    </w:p>
    <w:p w14:paraId="5D0D9470" w14:textId="77777777" w:rsidR="00B66314" w:rsidRDefault="00B66314" w:rsidP="00B66314">
      <w:pPr>
        <w:outlineLvl w:val="0"/>
        <w:rPr>
          <w:rStyle w:val="PHEFrontpagemaintitle"/>
        </w:rPr>
      </w:pPr>
    </w:p>
    <w:p w14:paraId="6D0467D6" w14:textId="77777777" w:rsidR="00B66314" w:rsidRDefault="00B66314" w:rsidP="00B66314">
      <w:pPr>
        <w:outlineLvl w:val="0"/>
        <w:rPr>
          <w:color w:val="2F5496"/>
        </w:rPr>
      </w:pPr>
      <w:bookmarkStart w:id="17" w:name="_Toc187147410"/>
      <w:bookmarkStart w:id="18" w:name="_Toc187147526"/>
      <w:r>
        <w:rPr>
          <w:rStyle w:val="PHEFrontpagemaintitle"/>
          <w:color w:val="2F5496"/>
        </w:rPr>
        <w:t>Health Equity Assessment Tool (HEAT):</w:t>
      </w:r>
      <w:bookmarkEnd w:id="17"/>
      <w:bookmarkEnd w:id="18"/>
    </w:p>
    <w:p w14:paraId="5D10687D" w14:textId="77777777" w:rsidR="00B66314" w:rsidRDefault="00B66314" w:rsidP="00B66314">
      <w:pPr>
        <w:outlineLvl w:val="0"/>
        <w:rPr>
          <w:color w:val="2F5496"/>
        </w:rPr>
      </w:pPr>
    </w:p>
    <w:p w14:paraId="5985650A" w14:textId="77777777" w:rsidR="00B66314" w:rsidRDefault="00B66314" w:rsidP="00B66314">
      <w:pPr>
        <w:outlineLvl w:val="0"/>
        <w:rPr>
          <w:color w:val="2F5496"/>
        </w:rPr>
      </w:pPr>
      <w:bookmarkStart w:id="19" w:name="_Toc187147411"/>
      <w:bookmarkStart w:id="20" w:name="_Toc187147527"/>
      <w:r>
        <w:rPr>
          <w:rStyle w:val="PHEFrontpagetitlesecondlevel"/>
          <w:color w:val="2F5496"/>
        </w:rPr>
        <w:t>Full version</w:t>
      </w:r>
      <w:bookmarkEnd w:id="19"/>
      <w:bookmarkEnd w:id="20"/>
    </w:p>
    <w:p w14:paraId="6D822478" w14:textId="77777777" w:rsidR="00B66314" w:rsidRDefault="00B66314" w:rsidP="00B66314">
      <w:pPr>
        <w:outlineLvl w:val="0"/>
      </w:pPr>
    </w:p>
    <w:p w14:paraId="34BE08C1" w14:textId="77777777" w:rsidR="00B66314" w:rsidRDefault="00B66314" w:rsidP="00B66314">
      <w:pPr>
        <w:outlineLvl w:val="0"/>
      </w:pPr>
      <w:bookmarkStart w:id="21" w:name="_Toc187147412"/>
      <w:bookmarkStart w:id="22" w:name="_Toc187147528"/>
      <w:r>
        <w:rPr>
          <w:rStyle w:val="PHEFrontpagetitlesecondlevel"/>
          <w:color w:val="44546A"/>
        </w:rPr>
        <w:t>Adapted for Core20PLUS5</w:t>
      </w:r>
      <w:bookmarkEnd w:id="21"/>
      <w:bookmarkEnd w:id="22"/>
    </w:p>
    <w:p w14:paraId="7962A302" w14:textId="77777777" w:rsidR="00B66314" w:rsidRDefault="00B66314" w:rsidP="00B66314">
      <w:pPr>
        <w:outlineLvl w:val="0"/>
      </w:pPr>
      <w:bookmarkStart w:id="23" w:name="_Toc187147529"/>
      <w:r>
        <w:rPr>
          <w:rStyle w:val="PHEFrontpagetitlesecondlevel"/>
          <w:color w:val="44546A"/>
        </w:rPr>
        <w:t xml:space="preserve">Clinical Priority </w:t>
      </w:r>
      <w:bookmarkStart w:id="24" w:name="_Hlk132639660"/>
      <w:r>
        <w:rPr>
          <w:rStyle w:val="PHEFrontpagetitlesecondlevel"/>
          <w:color w:val="44546A"/>
        </w:rPr>
        <w:t>2: Severe Mental Illness (SMI)</w:t>
      </w:r>
      <w:bookmarkEnd w:id="23"/>
      <w:r>
        <w:rPr>
          <w:rStyle w:val="PHEFrontpagetitlesecondlevel"/>
          <w:color w:val="44546A"/>
        </w:rPr>
        <w:t xml:space="preserve"> </w:t>
      </w:r>
      <w:bookmarkEnd w:id="24"/>
    </w:p>
    <w:p w14:paraId="58148E31" w14:textId="77777777" w:rsidR="00B66314" w:rsidRDefault="00B66314" w:rsidP="00B66314">
      <w:pPr>
        <w:outlineLvl w:val="0"/>
      </w:pPr>
    </w:p>
    <w:p w14:paraId="279FE16B" w14:textId="77777777" w:rsidR="00B66314" w:rsidRDefault="00B66314" w:rsidP="00B66314">
      <w:pPr>
        <w:outlineLvl w:val="0"/>
      </w:pPr>
    </w:p>
    <w:p w14:paraId="3B9783C3" w14:textId="77777777" w:rsidR="00B66314" w:rsidRDefault="00B66314" w:rsidP="00B66314">
      <w:pPr>
        <w:outlineLvl w:val="0"/>
      </w:pPr>
    </w:p>
    <w:p w14:paraId="3EA6AB07" w14:textId="6DC643BD" w:rsidR="00B66314" w:rsidRDefault="00B66314" w:rsidP="00B66314">
      <w:pPr>
        <w:outlineLvl w:val="0"/>
      </w:pPr>
      <w:bookmarkStart w:id="25" w:name="_Toc187147414"/>
      <w:bookmarkStart w:id="26" w:name="_Toc187147530"/>
      <w:r>
        <w:t xml:space="preserve">Date: </w:t>
      </w:r>
      <w:r w:rsidR="004C1BAA">
        <w:t>December 2024</w:t>
      </w:r>
      <w:bookmarkEnd w:id="25"/>
      <w:bookmarkEnd w:id="26"/>
    </w:p>
    <w:p w14:paraId="1AFC078F" w14:textId="77777777" w:rsidR="00B66314" w:rsidRDefault="00B66314" w:rsidP="00B66314">
      <w:pPr>
        <w:outlineLvl w:val="0"/>
      </w:pPr>
    </w:p>
    <w:p w14:paraId="51BAAE86" w14:textId="77777777" w:rsidR="00B66314" w:rsidRDefault="00B66314" w:rsidP="00B66314">
      <w:pPr>
        <w:outlineLvl w:val="0"/>
      </w:pPr>
    </w:p>
    <w:p w14:paraId="01C61FA7" w14:textId="77777777" w:rsidR="00B66314" w:rsidRDefault="00B66314" w:rsidP="00B66314">
      <w:pPr>
        <w:outlineLvl w:val="0"/>
      </w:pPr>
    </w:p>
    <w:p w14:paraId="28B8FC65" w14:textId="77777777" w:rsidR="00B66314" w:rsidRDefault="00B66314" w:rsidP="00B66314">
      <w:pPr>
        <w:outlineLvl w:val="0"/>
      </w:pPr>
    </w:p>
    <w:p w14:paraId="5BB78768" w14:textId="77777777" w:rsidR="00B66314" w:rsidRDefault="00B66314" w:rsidP="00B66314">
      <w:pPr>
        <w:outlineLvl w:val="0"/>
      </w:pPr>
    </w:p>
    <w:p w14:paraId="2AD29406" w14:textId="77777777" w:rsidR="00B66314" w:rsidRDefault="00B66314" w:rsidP="00B66314">
      <w:pPr>
        <w:outlineLvl w:val="0"/>
      </w:pPr>
    </w:p>
    <w:p w14:paraId="6B856B97" w14:textId="77777777" w:rsidR="00B66314" w:rsidRDefault="00B66314" w:rsidP="00B66314">
      <w:pPr>
        <w:outlineLvl w:val="0"/>
      </w:pPr>
    </w:p>
    <w:p w14:paraId="787D6FA5" w14:textId="77777777" w:rsidR="00B66314" w:rsidRDefault="00B66314" w:rsidP="00B66314">
      <w:pPr>
        <w:outlineLvl w:val="0"/>
      </w:pPr>
    </w:p>
    <w:p w14:paraId="7F310D71" w14:textId="77777777" w:rsidR="00B66314" w:rsidRDefault="00B66314" w:rsidP="00B66314">
      <w:pPr>
        <w:outlineLvl w:val="0"/>
      </w:pPr>
    </w:p>
    <w:p w14:paraId="17DD95AC" w14:textId="77777777" w:rsidR="00B66314" w:rsidRDefault="00B66314" w:rsidP="00B66314">
      <w:pPr>
        <w:outlineLvl w:val="0"/>
      </w:pPr>
    </w:p>
    <w:p w14:paraId="2AC3B76F" w14:textId="76B37602" w:rsidR="00B66314" w:rsidRDefault="00B66314" w:rsidP="00B66314">
      <w:pPr>
        <w:outlineLvl w:val="0"/>
      </w:pPr>
      <w:bookmarkStart w:id="27" w:name="_Toc187147415"/>
      <w:bookmarkStart w:id="28" w:name="_Toc187147531"/>
      <w:r>
        <w:t xml:space="preserve">Adapted from Public Health England HEAT tool published in </w:t>
      </w:r>
      <w:r w:rsidR="004C1BAA">
        <w:t>August 2024</w:t>
      </w:r>
      <w:r>
        <w:t>.</w:t>
      </w:r>
      <w:bookmarkEnd w:id="27"/>
      <w:bookmarkEnd w:id="28"/>
    </w:p>
    <w:p w14:paraId="3160EFE5" w14:textId="3A9C112D" w:rsidR="00B66314" w:rsidRDefault="00B66314" w:rsidP="00B66314">
      <w:pPr>
        <w:rPr>
          <w:rFonts w:eastAsia="Arial"/>
          <w:szCs w:val="24"/>
        </w:rPr>
      </w:pPr>
      <w:r>
        <w:rPr>
          <w:rFonts w:eastAsia="Arial"/>
          <w:color w:val="000000" w:themeColor="text1"/>
          <w:szCs w:val="24"/>
        </w:rPr>
        <w:t xml:space="preserve">A resource produced by </w:t>
      </w:r>
      <w:r w:rsidR="00003A50" w:rsidRPr="00457CA6">
        <w:t>NHS England</w:t>
      </w:r>
      <w:r w:rsidR="00003A50">
        <w:t xml:space="preserve"> NW</w:t>
      </w:r>
      <w:r w:rsidR="00003A50" w:rsidRPr="00457CA6">
        <w:t xml:space="preserve"> Public Health </w:t>
      </w:r>
      <w:r>
        <w:rPr>
          <w:rFonts w:eastAsia="Arial"/>
          <w:color w:val="000000" w:themeColor="text1"/>
          <w:szCs w:val="24"/>
        </w:rPr>
        <w:t>and Office for Health Improvement and Disparities (OHID) NW.</w:t>
      </w:r>
    </w:p>
    <w:p w14:paraId="6EE00479" w14:textId="77777777" w:rsidR="00B66314" w:rsidRDefault="00B66314" w:rsidP="00B66314">
      <w:pPr>
        <w:suppressAutoHyphens w:val="0"/>
        <w:autoSpaceDN/>
        <w:sectPr w:rsidR="00B66314">
          <w:pgSz w:w="11906" w:h="16838"/>
          <w:pgMar w:top="851" w:right="1134" w:bottom="1134" w:left="1134" w:header="624" w:footer="720" w:gutter="0"/>
          <w:cols w:space="720"/>
        </w:sectPr>
      </w:pPr>
    </w:p>
    <w:p w14:paraId="23187F75" w14:textId="77777777" w:rsidR="00B66314" w:rsidRDefault="00B66314" w:rsidP="00B66314">
      <w:pPr>
        <w:pStyle w:val="PHEBodycopy"/>
        <w:rPr>
          <w:b/>
          <w:bCs/>
          <w:color w:val="44546A"/>
          <w:sz w:val="48"/>
          <w:szCs w:val="40"/>
        </w:rPr>
      </w:pPr>
      <w:r>
        <w:rPr>
          <w:b/>
          <w:bCs/>
          <w:color w:val="44546A"/>
          <w:sz w:val="48"/>
          <w:szCs w:val="40"/>
        </w:rPr>
        <w:lastRenderedPageBreak/>
        <w:t xml:space="preserve">HEAT and Core20PLUS5 </w:t>
      </w:r>
    </w:p>
    <w:p w14:paraId="7DDE7BC0" w14:textId="77777777" w:rsidR="00B66314" w:rsidRDefault="00B66314" w:rsidP="00B66314">
      <w:pPr>
        <w:pStyle w:val="PHEBodycopy"/>
        <w:rPr>
          <w:b/>
          <w:bCs/>
          <w:color w:val="44546A"/>
          <w:sz w:val="44"/>
          <w:szCs w:val="36"/>
        </w:rPr>
      </w:pPr>
    </w:p>
    <w:p w14:paraId="5B3E6331" w14:textId="77777777" w:rsidR="00B66314" w:rsidRDefault="00B66314" w:rsidP="00B66314">
      <w:pPr>
        <w:pStyle w:val="PHEBodycopy"/>
        <w:rPr>
          <w:b/>
          <w:bCs/>
        </w:rPr>
      </w:pPr>
      <w:r>
        <w:rPr>
          <w:b/>
          <w:bCs/>
          <w:color w:val="44546A"/>
          <w:sz w:val="44"/>
          <w:szCs w:val="36"/>
        </w:rPr>
        <w:t>Clinical Priority 2: Severe Mental Illness (SMI)</w:t>
      </w:r>
    </w:p>
    <w:p w14:paraId="0370451E" w14:textId="77777777" w:rsidR="00B66314" w:rsidRDefault="00B66314" w:rsidP="00B66314">
      <w:pPr>
        <w:pStyle w:val="PHEBodycopy"/>
        <w:rPr>
          <w:color w:val="44546A"/>
          <w:sz w:val="36"/>
          <w:szCs w:val="28"/>
        </w:rPr>
      </w:pPr>
    </w:p>
    <w:p w14:paraId="05183C1C" w14:textId="77777777" w:rsidR="00B66314" w:rsidRDefault="00B66314" w:rsidP="00B66314">
      <w:pPr>
        <w:pStyle w:val="PHEBodycopy"/>
        <w:rPr>
          <w:color w:val="44546A"/>
          <w:sz w:val="36"/>
          <w:szCs w:val="28"/>
        </w:rPr>
      </w:pPr>
      <w:r>
        <w:rPr>
          <w:color w:val="44546A"/>
          <w:sz w:val="36"/>
          <w:szCs w:val="28"/>
        </w:rPr>
        <w:t>What is Core20PLUS5?</w:t>
      </w:r>
    </w:p>
    <w:p w14:paraId="0DC6B818" w14:textId="77777777" w:rsidR="00B66314" w:rsidRDefault="00B66314" w:rsidP="00B66314">
      <w:pPr>
        <w:pStyle w:val="PHEBodycopy"/>
        <w:rPr>
          <w:color w:val="44546A"/>
        </w:rPr>
      </w:pPr>
      <w:r>
        <w:rPr>
          <w:color w:val="44546A"/>
        </w:rPr>
        <w:t>Core20PLUS5 is NHS England’s approach to reducing healthcare inequalities at a national and system level. “Core20” represents the 20% most deprived members of the population (as defined by the Index of Multiple Deprivation). “PLUS” represents population groups who are at risk of social exclusion, such as inclusion health groups, and other groups sharing protected characteristics. “5” represents five clinical priorities that require accelerated improvement. The second priority focuses on severe mental illness (SMI), ensuring annual physical health checks for a minimum of 60% of those on the GP SMI register.</w:t>
      </w:r>
    </w:p>
    <w:p w14:paraId="1B9133DB" w14:textId="77777777" w:rsidR="00B66314" w:rsidRDefault="00B66314" w:rsidP="00B66314">
      <w:pPr>
        <w:pStyle w:val="PHEBodycopy"/>
        <w:rPr>
          <w:color w:val="44546A"/>
          <w:sz w:val="36"/>
          <w:szCs w:val="28"/>
        </w:rPr>
      </w:pPr>
    </w:p>
    <w:p w14:paraId="2C7F28CF" w14:textId="77777777" w:rsidR="00B66314" w:rsidRDefault="00B66314" w:rsidP="00B66314">
      <w:pPr>
        <w:pStyle w:val="PHEBodycopy"/>
        <w:rPr>
          <w:color w:val="44546A"/>
          <w:sz w:val="36"/>
          <w:szCs w:val="28"/>
        </w:rPr>
      </w:pPr>
      <w:r>
        <w:rPr>
          <w:color w:val="44546A"/>
          <w:sz w:val="36"/>
          <w:szCs w:val="28"/>
        </w:rPr>
        <w:t>What is HEAT and how can it help?</w:t>
      </w:r>
    </w:p>
    <w:p w14:paraId="254D5548" w14:textId="77777777" w:rsidR="00B66314" w:rsidRDefault="00B66314" w:rsidP="00B66314">
      <w:pPr>
        <w:pStyle w:val="PHEBodycopy"/>
        <w:rPr>
          <w:color w:val="44546A"/>
        </w:rPr>
      </w:pPr>
      <w:r>
        <w:rPr>
          <w:color w:val="44546A"/>
        </w:rPr>
        <w:t xml:space="preserve">There is an existing </w:t>
      </w:r>
      <w:hyperlink r:id="rId63" w:history="1">
        <w:r>
          <w:rPr>
            <w:rStyle w:val="Hyperlink"/>
          </w:rPr>
          <w:t>Equally Well UK</w:t>
        </w:r>
      </w:hyperlink>
      <w:r>
        <w:rPr>
          <w:color w:val="44546A"/>
        </w:rPr>
        <w:t xml:space="preserve"> toolkit to help systems and places to self-assess their SMI physical health check offer and identify areas of improvement. Within this checklist, health inequalities are highlighted. HEAT is the Health Equity Assessment Tool. The HEAT tool will support you to address health inequalities within your health check offer. It can be used prospectively or retrospectively to help ensure an equitable provision. This adapted HEAT has been developed to enable identification of actions to ensure that all individuals identified as living with SMI receive annual physical health checks, in order to reduce healthcare inequalities. It should be completed in conjunction with the </w:t>
      </w:r>
      <w:hyperlink r:id="rId64" w:history="1">
        <w:r>
          <w:rPr>
            <w:rStyle w:val="Hyperlink"/>
          </w:rPr>
          <w:t>Equally Well UK toolkit</w:t>
        </w:r>
      </w:hyperlink>
      <w:r>
        <w:rPr>
          <w:color w:val="44546A"/>
        </w:rPr>
        <w:t>.</w:t>
      </w:r>
    </w:p>
    <w:p w14:paraId="22CD7AF5" w14:textId="77777777" w:rsidR="00B66314" w:rsidRDefault="00B66314" w:rsidP="00B66314">
      <w:pPr>
        <w:pStyle w:val="PHEBodycopy"/>
        <w:rPr>
          <w:color w:val="44546A"/>
          <w:sz w:val="36"/>
          <w:szCs w:val="28"/>
        </w:rPr>
      </w:pPr>
    </w:p>
    <w:p w14:paraId="3FF2CDA3" w14:textId="77777777" w:rsidR="00B66314" w:rsidRDefault="00B66314" w:rsidP="00B66314">
      <w:pPr>
        <w:pStyle w:val="PHEBodycopy"/>
        <w:rPr>
          <w:color w:val="44546A"/>
          <w:sz w:val="36"/>
          <w:szCs w:val="28"/>
        </w:rPr>
      </w:pPr>
      <w:r>
        <w:rPr>
          <w:color w:val="44546A"/>
          <w:sz w:val="36"/>
          <w:szCs w:val="28"/>
        </w:rPr>
        <w:t>Who is this tool for?</w:t>
      </w:r>
    </w:p>
    <w:p w14:paraId="60C7CEBD" w14:textId="77777777" w:rsidR="00B66314" w:rsidRDefault="00B66314" w:rsidP="00B66314">
      <w:pPr>
        <w:pStyle w:val="PHEBodycopy"/>
      </w:pPr>
      <w:r>
        <w:rPr>
          <w:color w:val="44546A"/>
        </w:rPr>
        <w:t>The HEAT tool was developed to be used across a range of programmes and projects. This version of the HEAT tool has been adapted to include specific prompts for leaders at a system, place and PCN level. Applying HEAT to Core20PLUS5 will help systems and places reach both Core20PLUS5 and SMI targets, while also helping to reduce the inequalities gap.</w:t>
      </w:r>
    </w:p>
    <w:p w14:paraId="6C531168" w14:textId="77777777" w:rsidR="00B66314" w:rsidRDefault="00B66314" w:rsidP="00B66314">
      <w:pPr>
        <w:pStyle w:val="PHEBodycopy"/>
        <w:rPr>
          <w:color w:val="44546A"/>
          <w:sz w:val="36"/>
          <w:szCs w:val="28"/>
        </w:rPr>
      </w:pPr>
    </w:p>
    <w:p w14:paraId="49CFC070" w14:textId="77777777" w:rsidR="00B66314" w:rsidRDefault="00B66314" w:rsidP="00B66314">
      <w:pPr>
        <w:pStyle w:val="PHEBodycopy"/>
        <w:rPr>
          <w:color w:val="44546A"/>
          <w:sz w:val="36"/>
          <w:szCs w:val="28"/>
        </w:rPr>
      </w:pPr>
      <w:r>
        <w:rPr>
          <w:color w:val="44546A"/>
          <w:sz w:val="36"/>
          <w:szCs w:val="28"/>
        </w:rPr>
        <w:t>How do I use this tool?</w:t>
      </w:r>
    </w:p>
    <w:p w14:paraId="421653B1" w14:textId="067DE7D2" w:rsidR="00B66314" w:rsidRDefault="00B66314" w:rsidP="00B66314">
      <w:pPr>
        <w:pStyle w:val="PHEBodycopy"/>
        <w:rPr>
          <w:color w:val="44546A"/>
        </w:rPr>
      </w:pPr>
      <w:r>
        <w:rPr>
          <w:color w:val="44546A"/>
        </w:rPr>
        <w:t xml:space="preserve">The adapted HEAT below contains a series of prompts to enable effective application to the SMI clinical priority area. Following these prompts and filling each section of the tool as fully as possible will help you to identify health inequities within </w:t>
      </w:r>
      <w:r w:rsidR="002229C2">
        <w:rPr>
          <w:color w:val="44546A"/>
        </w:rPr>
        <w:t>high-risk</w:t>
      </w:r>
      <w:r>
        <w:rPr>
          <w:color w:val="44546A"/>
        </w:rPr>
        <w:t xml:space="preserve"> </w:t>
      </w:r>
      <w:r w:rsidR="008028C3">
        <w:rPr>
          <w:color w:val="44546A"/>
        </w:rPr>
        <w:t>groups and</w:t>
      </w:r>
      <w:r>
        <w:rPr>
          <w:color w:val="44546A"/>
        </w:rPr>
        <w:t xml:space="preserve"> offer the opportunity to identify actions to increase uptake for annual physical health </w:t>
      </w:r>
      <w:r>
        <w:rPr>
          <w:color w:val="44546A"/>
        </w:rPr>
        <w:lastRenderedPageBreak/>
        <w:t xml:space="preserve">checks among individuals living with SMI, to inform the development of local plans. The tool does include a </w:t>
      </w:r>
      <w:r w:rsidR="008028C3">
        <w:rPr>
          <w:color w:val="44546A"/>
        </w:rPr>
        <w:t>review and</w:t>
      </w:r>
      <w:r>
        <w:rPr>
          <w:color w:val="44546A"/>
        </w:rPr>
        <w:t xml:space="preserve"> is therefore a continuous improvement process.</w:t>
      </w:r>
    </w:p>
    <w:p w14:paraId="77AEC54C" w14:textId="77777777" w:rsidR="00B66314" w:rsidRDefault="00B66314" w:rsidP="00B66314">
      <w:pPr>
        <w:suppressAutoHyphens w:val="0"/>
        <w:autoSpaceDN/>
        <w:rPr>
          <w:rFonts w:cs="Times New Roman"/>
          <w:color w:val="44546A"/>
          <w:lang w:eastAsia="en-GB"/>
        </w:rPr>
      </w:pPr>
    </w:p>
    <w:p w14:paraId="6D958052" w14:textId="66A05904" w:rsidR="00BC7A02" w:rsidRDefault="00BC7A02" w:rsidP="00B66314">
      <w:pPr>
        <w:suppressAutoHyphens w:val="0"/>
        <w:autoSpaceDN/>
        <w:rPr>
          <w:rFonts w:cs="Times New Roman"/>
          <w:color w:val="44546A"/>
          <w:lang w:eastAsia="en-GB"/>
        </w:rPr>
        <w:sectPr w:rsidR="00BC7A02">
          <w:pgSz w:w="11906" w:h="16838"/>
          <w:pgMar w:top="1701" w:right="907" w:bottom="1134" w:left="851" w:header="720" w:footer="720" w:gutter="0"/>
          <w:cols w:space="720"/>
        </w:sectPr>
      </w:pPr>
      <w:r w:rsidRPr="00BC7A02">
        <w:rPr>
          <w:rFonts w:cs="Times New Roman"/>
          <w:color w:val="44546A"/>
          <w:lang w:eastAsia="en-GB"/>
        </w:rPr>
        <w:t>HEAT is supplemented by an </w:t>
      </w:r>
      <w:hyperlink r:id="rId65" w:history="1">
        <w:r w:rsidRPr="00BC7A02">
          <w:rPr>
            <w:rStyle w:val="Hyperlink"/>
            <w:rFonts w:cs="Times New Roman"/>
            <w:lang w:eastAsia="en-GB"/>
          </w:rPr>
          <w:t>e-learning module</w:t>
        </w:r>
      </w:hyperlink>
      <w:r w:rsidRPr="00BC7A02">
        <w:rPr>
          <w:rFonts w:cs="Times New Roman"/>
          <w:color w:val="44546A"/>
          <w:lang w:eastAsia="en-GB"/>
        </w:rPr>
        <w:t> on the NHS Learning Hub, designed to equip professionals with essential skills for undertaking a HEAT assessment.</w:t>
      </w:r>
    </w:p>
    <w:p w14:paraId="1B68AD85" w14:textId="77777777" w:rsidR="00B66314" w:rsidRDefault="00B66314" w:rsidP="00B66314">
      <w:pPr>
        <w:pStyle w:val="PHEBodycopy"/>
      </w:pPr>
    </w:p>
    <w:p w14:paraId="19D5982B" w14:textId="77777777" w:rsidR="00B66314" w:rsidRDefault="00B66314" w:rsidP="00B66314">
      <w:pPr>
        <w:pStyle w:val="PHEChapterheading"/>
        <w:rPr>
          <w:color w:val="2F5496"/>
        </w:rPr>
      </w:pPr>
      <w:bookmarkStart w:id="29" w:name="_Toc187147416"/>
      <w:bookmarkStart w:id="30" w:name="_Toc187147532"/>
      <w:r>
        <w:rPr>
          <w:color w:val="2F5496"/>
        </w:rPr>
        <w:t>The tool</w:t>
      </w:r>
      <w:bookmarkEnd w:id="29"/>
      <w:bookmarkEnd w:id="30"/>
    </w:p>
    <w:tbl>
      <w:tblPr>
        <w:tblW w:w="14317" w:type="dxa"/>
        <w:tblInd w:w="-34" w:type="dxa"/>
        <w:tblCellMar>
          <w:left w:w="10" w:type="dxa"/>
          <w:right w:w="10" w:type="dxa"/>
        </w:tblCellMar>
        <w:tblLook w:val="0000" w:firstRow="0" w:lastRow="0" w:firstColumn="0" w:lastColumn="0" w:noHBand="0" w:noVBand="0"/>
      </w:tblPr>
      <w:tblGrid>
        <w:gridCol w:w="29"/>
        <w:gridCol w:w="5245"/>
        <w:gridCol w:w="9043"/>
      </w:tblGrid>
      <w:tr w:rsidR="00C3590A" w14:paraId="765D85AF"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65A3380" w14:textId="77777777" w:rsidR="00C3590A" w:rsidRPr="00AA5B8A" w:rsidRDefault="00C3590A" w:rsidP="00CA6BE5">
            <w:pPr>
              <w:pStyle w:val="PHEBodycopy"/>
              <w:ind w:right="32"/>
              <w:rPr>
                <w:rFonts w:eastAsia="Calibri"/>
                <w:color w:val="FFFFFF"/>
                <w:szCs w:val="22"/>
              </w:rPr>
            </w:pPr>
            <w:r w:rsidRPr="00AA5B8A">
              <w:rPr>
                <w:rFonts w:eastAsia="Calibri"/>
                <w:color w:val="FFFFFF"/>
                <w:szCs w:val="22"/>
              </w:rPr>
              <w:t>Programme or project being assessed</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D7681C6" w14:textId="77777777" w:rsidR="00C3590A" w:rsidRDefault="00C3590A" w:rsidP="00CA6BE5">
            <w:pPr>
              <w:spacing w:before="60" w:after="60"/>
              <w:rPr>
                <w:rFonts w:eastAsia="Calibri"/>
                <w:szCs w:val="22"/>
              </w:rPr>
            </w:pPr>
          </w:p>
        </w:tc>
      </w:tr>
      <w:tr w:rsidR="00C3590A" w14:paraId="2EBC59C6"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7CDE750B" w14:textId="77777777" w:rsidR="00C3590A" w:rsidRPr="00AA5B8A" w:rsidRDefault="00C3590A" w:rsidP="00CA6BE5">
            <w:pPr>
              <w:pStyle w:val="PHEBodycopy"/>
              <w:ind w:right="32"/>
              <w:rPr>
                <w:rFonts w:eastAsia="Calibri"/>
                <w:color w:val="FFFFFF"/>
                <w:szCs w:val="22"/>
              </w:rPr>
            </w:pPr>
            <w:r>
              <w:rPr>
                <w:rFonts w:eastAsia="Calibri"/>
                <w:color w:val="FFFFFF"/>
                <w:szCs w:val="22"/>
              </w:rPr>
              <w:t>Date assessment started</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D3D2B8A" w14:textId="77777777" w:rsidR="00C3590A" w:rsidRDefault="00C3590A" w:rsidP="00CA6BE5">
            <w:pPr>
              <w:spacing w:before="60" w:after="60"/>
              <w:rPr>
                <w:rFonts w:eastAsia="Calibri"/>
                <w:szCs w:val="22"/>
              </w:rPr>
            </w:pPr>
          </w:p>
        </w:tc>
      </w:tr>
      <w:tr w:rsidR="00C3590A" w14:paraId="33EA59D5"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ACCD886" w14:textId="77777777" w:rsidR="00C3590A" w:rsidRPr="00AA5B8A" w:rsidRDefault="00C3590A" w:rsidP="00CA6BE5">
            <w:pPr>
              <w:pStyle w:val="PHEBodycopy"/>
              <w:ind w:right="32"/>
              <w:rPr>
                <w:rFonts w:eastAsia="Calibri"/>
                <w:color w:val="FFFFFF"/>
                <w:szCs w:val="22"/>
              </w:rPr>
            </w:pPr>
            <w:r w:rsidRPr="00AA5B8A">
              <w:rPr>
                <w:rFonts w:eastAsia="Calibri"/>
                <w:color w:val="FFFFFF"/>
                <w:szCs w:val="22"/>
              </w:rPr>
              <w:t xml:space="preserve">Date </w:t>
            </w:r>
            <w:r>
              <w:rPr>
                <w:rFonts w:eastAsia="Calibri"/>
                <w:color w:val="FFFFFF"/>
                <w:szCs w:val="22"/>
              </w:rPr>
              <w:t xml:space="preserve">assessment </w:t>
            </w:r>
            <w:r w:rsidRPr="00AA5B8A">
              <w:rPr>
                <w:rFonts w:eastAsia="Calibri"/>
                <w:color w:val="FFFFFF"/>
                <w:szCs w:val="22"/>
              </w:rPr>
              <w:t>completed</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F9B4D1E" w14:textId="77777777" w:rsidR="00C3590A" w:rsidRDefault="00C3590A" w:rsidP="00CA6BE5">
            <w:pPr>
              <w:spacing w:before="60" w:after="60"/>
              <w:rPr>
                <w:rFonts w:eastAsia="Calibri"/>
                <w:szCs w:val="22"/>
              </w:rPr>
            </w:pPr>
          </w:p>
        </w:tc>
      </w:tr>
      <w:tr w:rsidR="00C3590A" w14:paraId="76DBBC14"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40850371" w14:textId="77777777" w:rsidR="00C3590A" w:rsidRPr="00AA5B8A" w:rsidRDefault="00C3590A" w:rsidP="00CA6BE5">
            <w:pPr>
              <w:pStyle w:val="PHEBodycopy"/>
              <w:ind w:right="32"/>
              <w:rPr>
                <w:rFonts w:eastAsia="Calibri"/>
                <w:color w:val="FFFFFF"/>
                <w:szCs w:val="22"/>
              </w:rPr>
            </w:pPr>
            <w:r w:rsidRPr="00AA5B8A">
              <w:rPr>
                <w:rFonts w:eastAsia="Calibri"/>
                <w:color w:val="FFFFFF"/>
                <w:szCs w:val="22"/>
              </w:rPr>
              <w:t xml:space="preserve">Contact person (name, </w:t>
            </w:r>
            <w:r>
              <w:rPr>
                <w:rFonts w:eastAsia="Calibri"/>
                <w:color w:val="FFFFFF"/>
                <w:szCs w:val="22"/>
              </w:rPr>
              <w:t>d</w:t>
            </w:r>
            <w:r w:rsidRPr="00AA5B8A">
              <w:rPr>
                <w:rFonts w:eastAsia="Calibri"/>
                <w:color w:val="FFFFFF"/>
                <w:szCs w:val="22"/>
              </w:rPr>
              <w:t>irectorate, email, phone)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9E1CF55" w14:textId="77777777" w:rsidR="00C3590A" w:rsidRDefault="00C3590A" w:rsidP="00CA6BE5">
            <w:pPr>
              <w:spacing w:before="60" w:after="60"/>
              <w:rPr>
                <w:rFonts w:eastAsia="Calibri"/>
                <w:szCs w:val="22"/>
              </w:rPr>
            </w:pPr>
          </w:p>
        </w:tc>
      </w:tr>
      <w:tr w:rsidR="00C3590A" w14:paraId="6876E74A"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66CB410D" w14:textId="77777777" w:rsidR="00C3590A" w:rsidRPr="00AA5B8A" w:rsidRDefault="00C3590A" w:rsidP="00CA6BE5">
            <w:pPr>
              <w:pStyle w:val="PHEBodycopy"/>
              <w:ind w:right="32"/>
              <w:rPr>
                <w:rFonts w:eastAsia="Calibri"/>
                <w:color w:val="FFFFFF"/>
                <w:szCs w:val="22"/>
              </w:rPr>
            </w:pPr>
            <w:r>
              <w:rPr>
                <w:rFonts w:eastAsia="Calibri"/>
                <w:color w:val="FFFFFF"/>
                <w:szCs w:val="22"/>
              </w:rPr>
              <w:t>Name of strategic leader (senior responsible officer)</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E8B7E3F" w14:textId="77777777" w:rsidR="00C3590A" w:rsidRDefault="00C3590A" w:rsidP="00CA6BE5">
            <w:pPr>
              <w:spacing w:before="60" w:after="60"/>
              <w:rPr>
                <w:rFonts w:eastAsia="Calibri"/>
                <w:szCs w:val="22"/>
              </w:rPr>
            </w:pPr>
          </w:p>
        </w:tc>
      </w:tr>
      <w:tr w:rsidR="00C3590A" w14:paraId="47069F1A"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3493E8C3" w14:textId="77777777" w:rsidR="00C3590A" w:rsidRPr="00AA5B8A" w:rsidRDefault="00C3590A" w:rsidP="00CA6BE5">
            <w:pPr>
              <w:pStyle w:val="PHEBodycopy"/>
              <w:ind w:right="32"/>
              <w:rPr>
                <w:rFonts w:eastAsia="Calibri"/>
                <w:color w:val="FFFFFF"/>
                <w:szCs w:val="22"/>
              </w:rPr>
            </w:pPr>
            <w:r>
              <w:rPr>
                <w:rFonts w:eastAsia="Calibri"/>
                <w:color w:val="FFFFFF"/>
                <w:szCs w:val="22"/>
              </w:rPr>
              <w:t>Lead organisation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9554361" w14:textId="77777777" w:rsidR="00C3590A" w:rsidRDefault="00C3590A" w:rsidP="00CA6BE5">
            <w:pPr>
              <w:spacing w:before="60" w:after="60"/>
              <w:rPr>
                <w:rFonts w:eastAsia="Calibri"/>
                <w:szCs w:val="22"/>
              </w:rPr>
            </w:pPr>
          </w:p>
        </w:tc>
      </w:tr>
      <w:tr w:rsidR="00C3590A" w14:paraId="25D9B4FF"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6412917E" w14:textId="77777777" w:rsidR="00C3590A" w:rsidRDefault="00C3590A" w:rsidP="00CA6BE5">
            <w:pPr>
              <w:pStyle w:val="PHEBodycopy"/>
              <w:ind w:right="32"/>
              <w:rPr>
                <w:rFonts w:eastAsia="Calibri"/>
                <w:color w:val="FFFFFF"/>
                <w:szCs w:val="22"/>
              </w:rPr>
            </w:pPr>
            <w:r>
              <w:rPr>
                <w:rFonts w:eastAsia="Calibri"/>
                <w:color w:val="FFFFFF"/>
                <w:szCs w:val="22"/>
              </w:rPr>
              <w:t>Other organisations engaged</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76481F0" w14:textId="77777777" w:rsidR="00C3590A" w:rsidRDefault="00C3590A" w:rsidP="00CA6BE5">
            <w:pPr>
              <w:spacing w:before="60" w:after="60"/>
              <w:rPr>
                <w:rFonts w:eastAsia="Calibri"/>
                <w:szCs w:val="22"/>
              </w:rPr>
            </w:pPr>
          </w:p>
        </w:tc>
      </w:tr>
      <w:tr w:rsidR="00C3590A" w14:paraId="209783C9"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C016830" w14:textId="77777777" w:rsidR="00C3590A" w:rsidRDefault="00C3590A" w:rsidP="00CA6BE5">
            <w:pPr>
              <w:pStyle w:val="PHEBodycopy"/>
              <w:ind w:right="32"/>
              <w:rPr>
                <w:rFonts w:eastAsia="Calibri"/>
                <w:color w:val="FFFFFF"/>
                <w:szCs w:val="22"/>
              </w:rPr>
            </w:pPr>
            <w:r>
              <w:rPr>
                <w:rFonts w:eastAsia="Calibri"/>
                <w:color w:val="FFFFFF"/>
                <w:szCs w:val="22"/>
              </w:rPr>
              <w:t>Community engagement methods used.</w:t>
            </w:r>
          </w:p>
          <w:p w14:paraId="4D06D333" w14:textId="77777777" w:rsidR="00C3590A" w:rsidRDefault="00C3590A" w:rsidP="00CA6BE5">
            <w:pPr>
              <w:pStyle w:val="PHEBodycopy"/>
              <w:ind w:right="32"/>
              <w:rPr>
                <w:rFonts w:eastAsia="Calibri"/>
                <w:color w:val="FFFFFF"/>
                <w:szCs w:val="22"/>
              </w:rPr>
            </w:pPr>
          </w:p>
          <w:p w14:paraId="19E13C99" w14:textId="77777777" w:rsidR="00C3590A" w:rsidRDefault="00C3590A" w:rsidP="00CA6BE5">
            <w:pPr>
              <w:pStyle w:val="PHEBodycopy"/>
              <w:ind w:right="32"/>
              <w:rPr>
                <w:rFonts w:eastAsia="Calibri"/>
                <w:color w:val="FFFFFF"/>
                <w:szCs w:val="22"/>
              </w:rPr>
            </w:pPr>
            <w:r w:rsidRPr="00E6442D">
              <w:rPr>
                <w:rFonts w:eastAsia="Calibri"/>
                <w:color w:val="FFFFFF"/>
                <w:szCs w:val="22"/>
              </w:rPr>
              <w:t>Best practice shows that engaging communities is an effective way of 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0DE70BA" w14:textId="77777777" w:rsidR="00C3590A" w:rsidRDefault="00C3590A" w:rsidP="00CA6BE5">
            <w:pPr>
              <w:spacing w:before="60" w:after="60"/>
              <w:rPr>
                <w:rFonts w:eastAsia="Calibri"/>
                <w:szCs w:val="22"/>
              </w:rPr>
            </w:pPr>
          </w:p>
        </w:tc>
      </w:tr>
      <w:tr w:rsidR="00C3590A" w14:paraId="083C0412" w14:textId="77777777" w:rsidTr="3E0D5D65">
        <w:trPr>
          <w:gridBefore w:val="1"/>
          <w:wBefore w:w="29" w:type="dxa"/>
        </w:trPr>
        <w:tc>
          <w:tcPr>
            <w:tcW w:w="5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6FA7855E" w14:textId="77777777" w:rsidR="00C3590A" w:rsidRDefault="00C3590A" w:rsidP="00CA6BE5">
            <w:pPr>
              <w:pStyle w:val="PHEBodycopy"/>
              <w:ind w:right="32"/>
              <w:rPr>
                <w:rFonts w:eastAsia="Calibri"/>
                <w:color w:val="FFFFFF"/>
                <w:szCs w:val="22"/>
              </w:rPr>
            </w:pPr>
            <w:r>
              <w:rPr>
                <w:rFonts w:eastAsia="Calibri"/>
                <w:color w:val="FFFFFF"/>
                <w:szCs w:val="22"/>
              </w:rPr>
              <w:t>Agreed review date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8B44EB4" w14:textId="77777777" w:rsidR="00C3590A" w:rsidRDefault="00C3590A" w:rsidP="00CA6BE5">
            <w:pPr>
              <w:spacing w:before="60" w:after="60"/>
              <w:rPr>
                <w:rFonts w:eastAsia="Calibri"/>
                <w:szCs w:val="22"/>
              </w:rPr>
            </w:pPr>
          </w:p>
        </w:tc>
      </w:tr>
      <w:tr w:rsidR="00C3590A" w14:paraId="2E8DEBD7" w14:textId="77777777" w:rsidTr="3E0D5D65">
        <w:trPr>
          <w:trHeight w:val="120"/>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5295B4D0" w14:textId="77777777" w:rsidR="00C3590A" w:rsidRPr="00C3590A" w:rsidRDefault="00C3590A" w:rsidP="00CA6BE5">
            <w:pPr>
              <w:pStyle w:val="PHEBodycopy"/>
              <w:jc w:val="center"/>
              <w:rPr>
                <w:b/>
                <w:bCs/>
              </w:rPr>
            </w:pPr>
            <w:r w:rsidRPr="00C3590A">
              <w:rPr>
                <w:b/>
                <w:bCs/>
              </w:rPr>
              <w:lastRenderedPageBreak/>
              <w:t>Steps to take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5446789C" w14:textId="77777777" w:rsidR="00C3590A" w:rsidRPr="00834000" w:rsidRDefault="00C3590A" w:rsidP="00CA6BE5">
            <w:pPr>
              <w:spacing w:before="120" w:after="120"/>
              <w:rPr>
                <w:b/>
                <w:bCs/>
                <w:szCs w:val="24"/>
              </w:rPr>
            </w:pPr>
            <w:r w:rsidRPr="00834000">
              <w:rPr>
                <w:b/>
                <w:bCs/>
                <w:szCs w:val="24"/>
              </w:rPr>
              <w:t>Your response – remember to consider multiple dimensions of inequalities, including protected characteristics and socio-economic differences</w:t>
            </w:r>
          </w:p>
        </w:tc>
      </w:tr>
      <w:tr w:rsidR="00C3590A" w14:paraId="4F4E5BC6" w14:textId="77777777" w:rsidTr="3E0D5D65">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159D518D" w14:textId="2966DB85" w:rsidR="00C3590A" w:rsidRPr="0021216A" w:rsidRDefault="00C3590A" w:rsidP="0021216A">
            <w:pPr>
              <w:pStyle w:val="ListParagraph"/>
              <w:numPr>
                <w:ilvl w:val="0"/>
                <w:numId w:val="30"/>
              </w:numPr>
              <w:spacing w:before="120" w:after="120"/>
              <w:rPr>
                <w:rFonts w:ascii="Arial" w:hAnsi="Arial" w:cs="Arial"/>
                <w:color w:val="FFFFFF"/>
                <w:sz w:val="24"/>
                <w:szCs w:val="24"/>
              </w:rPr>
            </w:pPr>
            <w:r w:rsidRPr="0021216A">
              <w:rPr>
                <w:rFonts w:ascii="Arial" w:hAnsi="Arial" w:cs="Arial"/>
                <w:color w:val="FFFFFF"/>
                <w:sz w:val="24"/>
                <w:szCs w:val="24"/>
              </w:rPr>
              <w:t>Prepare – agree the scope of work and assemble the information you need</w:t>
            </w:r>
          </w:p>
        </w:tc>
      </w:tr>
      <w:tr w:rsidR="0021216A" w:rsidRPr="00834000" w14:paraId="776FD899" w14:textId="77777777" w:rsidTr="3E0D5D65">
        <w:trPr>
          <w:trHeight w:val="147"/>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C0C3B5E" w14:textId="24AE93CD" w:rsidR="0021216A" w:rsidRPr="00834000" w:rsidRDefault="0021216A" w:rsidP="0021216A">
            <w:pPr>
              <w:rPr>
                <w:color w:val="2F5496"/>
                <w:szCs w:val="24"/>
              </w:rPr>
            </w:pPr>
            <w:r w:rsidRPr="00834000">
              <w:rPr>
                <w:color w:val="2F5496"/>
                <w:szCs w:val="24"/>
              </w:rPr>
              <w:t>1. Your programme of work</w:t>
            </w:r>
          </w:p>
          <w:p w14:paraId="790918F8" w14:textId="77777777" w:rsidR="0021216A" w:rsidRPr="00834000" w:rsidRDefault="0021216A" w:rsidP="0021216A">
            <w:pPr>
              <w:rPr>
                <w:szCs w:val="24"/>
              </w:rPr>
            </w:pPr>
          </w:p>
          <w:p w14:paraId="0C4E62AA" w14:textId="77777777" w:rsidR="0021216A" w:rsidRPr="00834000" w:rsidRDefault="0021216A" w:rsidP="0021216A">
            <w:pPr>
              <w:rPr>
                <w:szCs w:val="24"/>
              </w:rPr>
            </w:pPr>
            <w:r w:rsidRPr="00834000">
              <w:rPr>
                <w:szCs w:val="24"/>
              </w:rPr>
              <w:t>Things you may want to consider include:</w:t>
            </w:r>
          </w:p>
          <w:p w14:paraId="362BBB3F" w14:textId="77777777" w:rsidR="0021216A" w:rsidRPr="00834000" w:rsidRDefault="0021216A" w:rsidP="0021216A">
            <w:pPr>
              <w:rPr>
                <w:szCs w:val="24"/>
              </w:rPr>
            </w:pPr>
          </w:p>
          <w:p w14:paraId="46BB2F29" w14:textId="77777777" w:rsidR="0021216A" w:rsidRPr="00834000" w:rsidRDefault="0021216A" w:rsidP="0021216A">
            <w:pPr>
              <w:rPr>
                <w:szCs w:val="24"/>
              </w:rPr>
            </w:pPr>
            <w:r w:rsidRPr="00834000">
              <w:rPr>
                <w:szCs w:val="24"/>
              </w:rPr>
              <w:t>What are the main aims of your programme, project or policy?</w:t>
            </w:r>
          </w:p>
          <w:p w14:paraId="160D187B" w14:textId="77777777" w:rsidR="0021216A" w:rsidRPr="00834000" w:rsidRDefault="0021216A" w:rsidP="0021216A">
            <w:pPr>
              <w:rPr>
                <w:szCs w:val="24"/>
              </w:rPr>
            </w:pPr>
          </w:p>
          <w:p w14:paraId="0F70DF55" w14:textId="77777777" w:rsidR="0021216A" w:rsidRPr="00834000" w:rsidRDefault="0021216A" w:rsidP="0021216A">
            <w:pPr>
              <w:rPr>
                <w:szCs w:val="24"/>
              </w:rPr>
            </w:pPr>
            <w:r w:rsidRPr="00834000">
              <w:rPr>
                <w:szCs w:val="24"/>
              </w:rPr>
              <w:t>What is the justification, reason or driver for this programme, project or policy?</w:t>
            </w:r>
          </w:p>
          <w:p w14:paraId="78347FA4" w14:textId="77777777" w:rsidR="0021216A" w:rsidRPr="00834000" w:rsidRDefault="0021216A" w:rsidP="0021216A">
            <w:pPr>
              <w:rPr>
                <w:szCs w:val="24"/>
              </w:rPr>
            </w:pPr>
          </w:p>
          <w:p w14:paraId="1111A686" w14:textId="77777777" w:rsidR="0021216A" w:rsidRPr="00834000" w:rsidRDefault="0021216A" w:rsidP="0021216A">
            <w:pPr>
              <w:rPr>
                <w:szCs w:val="24"/>
              </w:rPr>
            </w:pPr>
            <w:r w:rsidRPr="00834000">
              <w:rPr>
                <w:szCs w:val="24"/>
              </w:rPr>
              <w:t>How do you expect your programme, project or policy to impact (positively or negatively) health inequalities?</w:t>
            </w:r>
          </w:p>
          <w:p w14:paraId="6D2E248A" w14:textId="77777777" w:rsidR="0021216A" w:rsidRPr="00834000" w:rsidRDefault="0021216A" w:rsidP="0021216A">
            <w:pPr>
              <w:spacing w:after="240"/>
              <w:rPr>
                <w:szCs w:val="24"/>
              </w:rPr>
            </w:pPr>
          </w:p>
          <w:p w14:paraId="1E3CB560" w14:textId="77777777" w:rsidR="0021216A" w:rsidRPr="00834000" w:rsidRDefault="0021216A" w:rsidP="0021216A">
            <w:pPr>
              <w:spacing w:after="240"/>
              <w:rPr>
                <w:szCs w:val="24"/>
              </w:rPr>
            </w:pPr>
            <w:r w:rsidRPr="00834000">
              <w:rPr>
                <w:szCs w:val="24"/>
              </w:rPr>
              <w:t>Is it a programme, project, service, product, policy or strategy?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A662A2D" w14:textId="77777777" w:rsidR="0021216A" w:rsidRPr="005C3961" w:rsidRDefault="0021216A" w:rsidP="0021216A">
            <w:pPr>
              <w:rPr>
                <w:b/>
                <w:bCs/>
                <w:color w:val="44546A" w:themeColor="text2"/>
                <w:szCs w:val="24"/>
                <w:shd w:val="clear" w:color="auto" w:fill="FFFFFF"/>
              </w:rPr>
            </w:pPr>
            <w:r w:rsidRPr="005C3961">
              <w:rPr>
                <w:b/>
                <w:bCs/>
                <w:color w:val="44546A" w:themeColor="text2"/>
                <w:szCs w:val="24"/>
                <w:shd w:val="clear" w:color="auto" w:fill="FFFFFF"/>
              </w:rPr>
              <w:t>Background Information:</w:t>
            </w:r>
          </w:p>
          <w:p w14:paraId="6C6CF9F4" w14:textId="77777777" w:rsidR="0021216A" w:rsidRPr="005C3961" w:rsidRDefault="0021216A" w:rsidP="0021216A">
            <w:pPr>
              <w:rPr>
                <w:color w:val="44546A" w:themeColor="text2"/>
                <w:szCs w:val="24"/>
                <w:shd w:val="clear" w:color="auto" w:fill="FFFFFF"/>
              </w:rPr>
            </w:pPr>
          </w:p>
          <w:p w14:paraId="2BBDFE47" w14:textId="6C19A87C"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The purpose of this section is to detail the scope of your service or project, who are your key stakeholders and how you expect your work to reduce </w:t>
            </w:r>
            <w:r w:rsidR="008028C3" w:rsidRPr="005C3961">
              <w:rPr>
                <w:color w:val="44546A" w:themeColor="text2"/>
                <w:szCs w:val="24"/>
                <w:shd w:val="clear" w:color="auto" w:fill="FFFFFF"/>
              </w:rPr>
              <w:t>inequalities.</w:t>
            </w:r>
            <w:r w:rsidRPr="005C3961">
              <w:rPr>
                <w:color w:val="44546A" w:themeColor="text2"/>
                <w:szCs w:val="24"/>
                <w:shd w:val="clear" w:color="auto" w:fill="FFFFFF"/>
              </w:rPr>
              <w:t xml:space="preserve"> </w:t>
            </w:r>
          </w:p>
          <w:p w14:paraId="32D0AE5A" w14:textId="77777777" w:rsidR="0021216A" w:rsidRPr="005C3961" w:rsidRDefault="0021216A" w:rsidP="0021216A">
            <w:pPr>
              <w:rPr>
                <w:color w:val="44546A" w:themeColor="text2"/>
                <w:szCs w:val="24"/>
                <w:shd w:val="clear" w:color="auto" w:fill="FFFFFF"/>
              </w:rPr>
            </w:pPr>
          </w:p>
          <w:p w14:paraId="0ABD9441" w14:textId="77777777" w:rsidR="0021216A" w:rsidRPr="005C3961" w:rsidRDefault="0021216A" w:rsidP="0021216A">
            <w:pPr>
              <w:rPr>
                <w:color w:val="44546A" w:themeColor="text2"/>
                <w:szCs w:val="24"/>
                <w:u w:val="single"/>
                <w:shd w:val="clear" w:color="auto" w:fill="FFFFFF"/>
              </w:rPr>
            </w:pPr>
            <w:r w:rsidRPr="005C3961">
              <w:rPr>
                <w:color w:val="44546A" w:themeColor="text2"/>
                <w:szCs w:val="24"/>
                <w:u w:val="single"/>
                <w:shd w:val="clear" w:color="auto" w:fill="FFFFFF"/>
              </w:rPr>
              <w:t xml:space="preserve">Main aims of Core20Plus5 Programme </w:t>
            </w:r>
          </w:p>
          <w:p w14:paraId="25ED481F" w14:textId="2BAB7A25"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Core20PLUS5 is a national NHS England approach to inform action to reduce healthcare inequalities at both national and system level. The approach defines a target population – the ‘Core20PLUS’ – and identifies ‘5’ focus clinical areas requiring accelerated </w:t>
            </w:r>
            <w:r w:rsidR="008028C3" w:rsidRPr="005C3961">
              <w:rPr>
                <w:color w:val="44546A" w:themeColor="text2"/>
                <w:szCs w:val="24"/>
                <w:shd w:val="clear" w:color="auto" w:fill="FFFFFF"/>
              </w:rPr>
              <w:t>improvement.</w:t>
            </w:r>
          </w:p>
          <w:p w14:paraId="1AF4A42E" w14:textId="77777777" w:rsidR="0021216A" w:rsidRPr="005C3961" w:rsidRDefault="0021216A" w:rsidP="0021216A">
            <w:pPr>
              <w:rPr>
                <w:color w:val="44546A" w:themeColor="text2"/>
                <w:szCs w:val="24"/>
              </w:rPr>
            </w:pPr>
            <w:r w:rsidRPr="005C3961">
              <w:rPr>
                <w:color w:val="44546A" w:themeColor="text2"/>
                <w:szCs w:val="24"/>
              </w:rPr>
              <w:t xml:space="preserve">“Core20” represents the 20% most deprived members of the population (as defined by the Index of Multiple Deprivation). “PLUS” represents population groups who are at risk of social exclusion, such as inclusion health groups, and other groups sharing protected characteristics and should be identified at a local level. </w:t>
            </w:r>
          </w:p>
          <w:p w14:paraId="364B4729" w14:textId="77777777" w:rsidR="0021216A" w:rsidRPr="005C3961" w:rsidRDefault="0021216A" w:rsidP="0021216A">
            <w:pPr>
              <w:rPr>
                <w:color w:val="44546A" w:themeColor="text2"/>
                <w:szCs w:val="24"/>
              </w:rPr>
            </w:pPr>
          </w:p>
          <w:p w14:paraId="00F5D08E" w14:textId="77777777" w:rsidR="0021216A" w:rsidRPr="005C3961" w:rsidRDefault="0021216A" w:rsidP="0021216A">
            <w:pPr>
              <w:rPr>
                <w:color w:val="44546A" w:themeColor="text2"/>
                <w:szCs w:val="24"/>
                <w:u w:val="single"/>
              </w:rPr>
            </w:pPr>
            <w:r w:rsidRPr="005C3961">
              <w:rPr>
                <w:color w:val="44546A" w:themeColor="text2"/>
                <w:szCs w:val="24"/>
                <w:u w:val="single"/>
              </w:rPr>
              <w:t xml:space="preserve">Main aims of SMI Clinical Priority </w:t>
            </w:r>
          </w:p>
          <w:p w14:paraId="714E9733" w14:textId="77777777" w:rsidR="0021216A" w:rsidRPr="005C3961" w:rsidRDefault="0021216A" w:rsidP="0021216A">
            <w:pPr>
              <w:rPr>
                <w:color w:val="44546A" w:themeColor="text2"/>
                <w:szCs w:val="24"/>
              </w:rPr>
            </w:pPr>
            <w:r w:rsidRPr="005C3961">
              <w:rPr>
                <w:color w:val="44546A" w:themeColor="text2"/>
                <w:szCs w:val="24"/>
              </w:rPr>
              <w:t xml:space="preserve">To ensure those people living with SMI receive annual health checks, aiming for 60% (in line with the success seen in learning disabilities).  </w:t>
            </w:r>
          </w:p>
          <w:p w14:paraId="6F0B6188" w14:textId="77777777" w:rsidR="0021216A" w:rsidRPr="005C3961" w:rsidRDefault="0021216A" w:rsidP="0021216A">
            <w:pPr>
              <w:rPr>
                <w:color w:val="44546A" w:themeColor="text2"/>
                <w:szCs w:val="24"/>
                <w:u w:val="single"/>
              </w:rPr>
            </w:pPr>
          </w:p>
          <w:p w14:paraId="22A99A44" w14:textId="77777777" w:rsidR="0021216A" w:rsidRPr="005C3961" w:rsidRDefault="0021216A" w:rsidP="0021216A">
            <w:pPr>
              <w:rPr>
                <w:color w:val="44546A" w:themeColor="text2"/>
                <w:szCs w:val="24"/>
                <w:u w:val="single"/>
              </w:rPr>
            </w:pPr>
            <w:r w:rsidRPr="005C3961">
              <w:rPr>
                <w:color w:val="44546A" w:themeColor="text2"/>
                <w:szCs w:val="24"/>
                <w:u w:val="single"/>
              </w:rPr>
              <w:t>Key Stakeholders</w:t>
            </w:r>
          </w:p>
          <w:p w14:paraId="5F8FDFEB" w14:textId="66DE710D" w:rsidR="0021216A" w:rsidRPr="005C3961" w:rsidRDefault="0021216A" w:rsidP="0021216A">
            <w:pPr>
              <w:rPr>
                <w:color w:val="44546A" w:themeColor="text2"/>
                <w:szCs w:val="24"/>
              </w:rPr>
            </w:pPr>
            <w:r w:rsidRPr="005C3961">
              <w:rPr>
                <w:color w:val="44546A" w:themeColor="text2"/>
                <w:szCs w:val="24"/>
              </w:rPr>
              <w:t>Who are the partners who will be supporting and enabling delivery? e.g. Integrated Care Boards, GP Practices, Community Pharmacies where locally agreed, Mental Health Trusts, Local Authority Public Health Teams, as Commissioners of Health Improvement Services</w:t>
            </w:r>
            <w:r w:rsidR="00E57B4A" w:rsidRPr="005C3961">
              <w:rPr>
                <w:color w:val="44546A" w:themeColor="text2"/>
                <w:szCs w:val="24"/>
              </w:rPr>
              <w:t>/specialised services</w:t>
            </w:r>
            <w:r w:rsidRPr="005C3961">
              <w:rPr>
                <w:color w:val="44546A" w:themeColor="text2"/>
                <w:szCs w:val="24"/>
              </w:rPr>
              <w:t>, the VCFSE sector and experts by experience (people with SMI and their carers).</w:t>
            </w:r>
          </w:p>
          <w:p w14:paraId="2D8E2392" w14:textId="77777777" w:rsidR="0021216A" w:rsidRPr="005C3961" w:rsidRDefault="0021216A" w:rsidP="0021216A">
            <w:pPr>
              <w:rPr>
                <w:color w:val="44546A" w:themeColor="text2"/>
                <w:szCs w:val="24"/>
              </w:rPr>
            </w:pPr>
          </w:p>
          <w:p w14:paraId="40F772C7" w14:textId="77777777" w:rsidR="0021216A" w:rsidRPr="005C3961" w:rsidRDefault="0021216A" w:rsidP="0021216A">
            <w:pPr>
              <w:rPr>
                <w:color w:val="44546A" w:themeColor="text2"/>
                <w:szCs w:val="24"/>
              </w:rPr>
            </w:pPr>
            <w:r w:rsidRPr="005C3961">
              <w:rPr>
                <w:color w:val="44546A" w:themeColor="text2"/>
                <w:szCs w:val="24"/>
                <w:u w:val="single"/>
              </w:rPr>
              <w:t xml:space="preserve">Reducing inequalities </w:t>
            </w:r>
          </w:p>
          <w:p w14:paraId="6FFB14DB" w14:textId="77777777" w:rsidR="0021216A" w:rsidRPr="005C3961" w:rsidRDefault="0021216A" w:rsidP="0021216A">
            <w:pPr>
              <w:rPr>
                <w:color w:val="000000" w:themeColor="text1"/>
                <w:szCs w:val="24"/>
              </w:rPr>
            </w:pPr>
            <w:r w:rsidRPr="005C3961">
              <w:rPr>
                <w:color w:val="44546A" w:themeColor="text2"/>
                <w:szCs w:val="24"/>
              </w:rPr>
              <w:t xml:space="preserve">Applying Core20PLUS5 to your work ensures a targeted approach to those most at risk of inequalities. Without taking a targeted approach to the physical health </w:t>
            </w:r>
            <w:r w:rsidRPr="005C3961">
              <w:rPr>
                <w:color w:val="44546A" w:themeColor="text2"/>
                <w:szCs w:val="24"/>
              </w:rPr>
              <w:lastRenderedPageBreak/>
              <w:t xml:space="preserve">management of people living with SMI, there is the potential to widen the inequalities gap. This tool will help you to focus on increasing uptake of annual physical health checks among individuals living with SMI in an equitable way. Examples of targeted approaches include joining up physical healthcare across primary and secondary care and Local Authority commissioned services (stop smoking, weight management, drug and alcohol) e.g. use of </w:t>
            </w:r>
            <w:hyperlink r:id="rId66" w:history="1">
              <w:r w:rsidRPr="00834000">
                <w:rPr>
                  <w:rStyle w:val="Hyperlink"/>
                  <w:szCs w:val="24"/>
                </w:rPr>
                <w:t>The Bradford Template</w:t>
              </w:r>
            </w:hyperlink>
            <w:r w:rsidRPr="00834000">
              <w:rPr>
                <w:color w:val="44546A"/>
                <w:szCs w:val="24"/>
              </w:rPr>
              <w:t xml:space="preserve"> </w:t>
            </w:r>
            <w:r w:rsidRPr="005C3961">
              <w:rPr>
                <w:color w:val="44546A" w:themeColor="text2"/>
                <w:szCs w:val="24"/>
              </w:rPr>
              <w:t xml:space="preserve">to record physical health compatible in SystmOne, EMIS Web and RIO and point of care testing. </w:t>
            </w:r>
          </w:p>
          <w:p w14:paraId="505A6610" w14:textId="77777777" w:rsidR="00A80C34" w:rsidRPr="005C3961" w:rsidRDefault="00A80C34" w:rsidP="0021216A">
            <w:pPr>
              <w:rPr>
                <w:color w:val="000000" w:themeColor="text1"/>
                <w:szCs w:val="24"/>
              </w:rPr>
            </w:pPr>
          </w:p>
          <w:p w14:paraId="27F0490E" w14:textId="77777777" w:rsidR="00A80C34" w:rsidRPr="005C3961" w:rsidRDefault="00A80C34" w:rsidP="00A80C34">
            <w:pPr>
              <w:rPr>
                <w:color w:val="44546A" w:themeColor="text2"/>
                <w:szCs w:val="24"/>
                <w:u w:val="single"/>
              </w:rPr>
            </w:pPr>
            <w:r w:rsidRPr="005C3961">
              <w:rPr>
                <w:color w:val="44546A" w:themeColor="text2"/>
                <w:szCs w:val="24"/>
                <w:u w:val="single"/>
              </w:rPr>
              <w:t>Digital Inclusion &amp; Inclusion Health</w:t>
            </w:r>
          </w:p>
          <w:p w14:paraId="0E5C0A3A" w14:textId="15A4EA63" w:rsidR="0021216A" w:rsidRPr="00834000" w:rsidRDefault="00A80C34" w:rsidP="0021216A">
            <w:pPr>
              <w:rPr>
                <w:color w:val="44546A"/>
                <w:szCs w:val="24"/>
              </w:rPr>
            </w:pPr>
            <w:r w:rsidRPr="005C3961">
              <w:rPr>
                <w:color w:val="44546A" w:themeColor="text2"/>
                <w:szCs w:val="24"/>
              </w:rPr>
              <w:t xml:space="preserve">Ensure </w:t>
            </w:r>
            <w:hyperlink r:id="rId67" w:history="1">
              <w:r w:rsidRPr="0061761F">
                <w:rPr>
                  <w:rStyle w:val="Hyperlink"/>
                  <w:szCs w:val="24"/>
                </w:rPr>
                <w:t>Digital Inclusion</w:t>
              </w:r>
            </w:hyperlink>
            <w:r>
              <w:rPr>
                <w:color w:val="44546A"/>
                <w:szCs w:val="24"/>
              </w:rPr>
              <w:t xml:space="preserve"> </w:t>
            </w:r>
            <w:r w:rsidRPr="005C3961">
              <w:rPr>
                <w:color w:val="44546A" w:themeColor="text2"/>
                <w:szCs w:val="24"/>
              </w:rPr>
              <w:t>&amp;</w:t>
            </w:r>
            <w:r>
              <w:rPr>
                <w:color w:val="44546A"/>
                <w:szCs w:val="24"/>
              </w:rPr>
              <w:t xml:space="preserve"> </w:t>
            </w:r>
            <w:hyperlink r:id="rId68" w:history="1">
              <w:r w:rsidRPr="0061761F">
                <w:rPr>
                  <w:rStyle w:val="Hyperlink"/>
                  <w:szCs w:val="24"/>
                </w:rPr>
                <w:t>Inclusion Health</w:t>
              </w:r>
            </w:hyperlink>
            <w:r>
              <w:rPr>
                <w:color w:val="44546A"/>
                <w:szCs w:val="24"/>
              </w:rPr>
              <w:t xml:space="preserve"> </w:t>
            </w:r>
            <w:r w:rsidRPr="005C3961">
              <w:rPr>
                <w:color w:val="44546A" w:themeColor="text2"/>
                <w:szCs w:val="24"/>
              </w:rPr>
              <w:t>Frameworks are considered and implemented throughout all steps of the tool.</w:t>
            </w:r>
          </w:p>
          <w:p w14:paraId="5058BDA2" w14:textId="77777777" w:rsidR="0021216A" w:rsidRPr="00834000" w:rsidRDefault="0021216A" w:rsidP="0021216A">
            <w:pPr>
              <w:rPr>
                <w:color w:val="44546A"/>
                <w:szCs w:val="24"/>
              </w:rPr>
            </w:pPr>
          </w:p>
        </w:tc>
      </w:tr>
      <w:tr w:rsidR="0021216A" w:rsidRPr="00834000" w14:paraId="6DF634BF" w14:textId="77777777" w:rsidTr="3E0D5D65">
        <w:trPr>
          <w:trHeight w:val="147"/>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8D5633D" w14:textId="1DB29DBD" w:rsidR="0021216A" w:rsidRPr="00834000" w:rsidRDefault="0021216A" w:rsidP="0021216A">
            <w:pPr>
              <w:pStyle w:val="PHESecondaryHeadingTwo"/>
              <w:numPr>
                <w:ilvl w:val="0"/>
                <w:numId w:val="32"/>
              </w:numPr>
              <w:rPr>
                <w:rFonts w:cs="Arial"/>
                <w:color w:val="2F5496"/>
                <w:szCs w:val="24"/>
              </w:rPr>
            </w:pPr>
            <w:r w:rsidRPr="00834000">
              <w:rPr>
                <w:rFonts w:cs="Arial"/>
                <w:color w:val="2F5496"/>
                <w:szCs w:val="24"/>
              </w:rPr>
              <w:lastRenderedPageBreak/>
              <w:t>Data and evidence</w:t>
            </w:r>
          </w:p>
          <w:p w14:paraId="4D4CE62A" w14:textId="77777777" w:rsidR="0021216A" w:rsidRPr="00834000" w:rsidRDefault="0021216A" w:rsidP="0021216A">
            <w:pPr>
              <w:rPr>
                <w:szCs w:val="24"/>
              </w:rPr>
            </w:pPr>
            <w:r w:rsidRPr="00834000">
              <w:rPr>
                <w:szCs w:val="24"/>
              </w:rPr>
              <w:t xml:space="preserve">What data do you need to gain a greater understanding of need and assess the impact of this programme, project or policy? </w:t>
            </w:r>
          </w:p>
          <w:p w14:paraId="1A26AC48" w14:textId="77777777" w:rsidR="0021216A" w:rsidRPr="00834000" w:rsidRDefault="0021216A" w:rsidP="0021216A">
            <w:pPr>
              <w:rPr>
                <w:szCs w:val="24"/>
              </w:rPr>
            </w:pPr>
          </w:p>
          <w:p w14:paraId="58AC0385" w14:textId="77777777" w:rsidR="0021216A" w:rsidRPr="00834000" w:rsidRDefault="0021216A" w:rsidP="0021216A">
            <w:pPr>
              <w:rPr>
                <w:szCs w:val="24"/>
              </w:rPr>
            </w:pPr>
            <w:r w:rsidRPr="00834000">
              <w:rPr>
                <w:szCs w:val="24"/>
              </w:rPr>
              <w:t>You should consider relevant data, evidence, indicators and intelligence you are aware of, for example:</w:t>
            </w:r>
          </w:p>
          <w:p w14:paraId="5A0FFC73" w14:textId="77777777" w:rsidR="0021216A" w:rsidRPr="00834000" w:rsidRDefault="0021216A" w:rsidP="0021216A">
            <w:pPr>
              <w:rPr>
                <w:szCs w:val="24"/>
              </w:rPr>
            </w:pPr>
          </w:p>
          <w:p w14:paraId="3254C0A3"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rPr>
              <w:t>Nationally available data such as:</w:t>
            </w:r>
          </w:p>
          <w:p w14:paraId="786F0687"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69" w:history="1">
              <w:r w:rsidRPr="00834000">
                <w:rPr>
                  <w:rFonts w:ascii="Arial" w:hAnsi="Arial" w:cs="Arial"/>
                  <w:color w:val="0063BE"/>
                  <w:sz w:val="24"/>
                  <w:szCs w:val="24"/>
                  <w:u w:val="single"/>
                  <w:lang w:eastAsia="en-GB"/>
                </w:rPr>
                <w:t>Fingertips health profiles,</w:t>
              </w:r>
            </w:hyperlink>
          </w:p>
          <w:p w14:paraId="565A56A9" w14:textId="104BC6C3" w:rsidR="0021216A" w:rsidRPr="007C12F8" w:rsidRDefault="007C12F8"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begin"/>
            </w:r>
            <w:r w:rsidR="002640E7">
              <w:rPr>
                <w:rFonts w:ascii="Arial" w:hAnsi="Arial" w:cs="Arial"/>
                <w:color w:val="0063BE"/>
                <w:sz w:val="24"/>
                <w:szCs w:val="24"/>
                <w:u w:val="single"/>
                <w:lang w:eastAsia="en-GB"/>
              </w:rPr>
              <w:instrText>HYPERLINK "https://fingertips.phe.org.uk/profile/public-health-outcomes-framework"</w:instrText>
            </w:r>
            <w:r>
              <w:rPr>
                <w:rFonts w:ascii="Arial" w:hAnsi="Arial" w:cs="Arial"/>
                <w:color w:val="0063BE"/>
                <w:sz w:val="24"/>
                <w:szCs w:val="24"/>
                <w:u w:val="single"/>
                <w:lang w:eastAsia="en-GB"/>
              </w:rPr>
            </w:r>
            <w:r>
              <w:rPr>
                <w:rFonts w:ascii="Arial" w:hAnsi="Arial" w:cs="Arial"/>
                <w:color w:val="0063BE"/>
                <w:sz w:val="24"/>
                <w:szCs w:val="24"/>
                <w:u w:val="single"/>
                <w:lang w:eastAsia="en-GB"/>
              </w:rPr>
              <w:fldChar w:fldCharType="separate"/>
            </w:r>
            <w:r w:rsidR="0021216A" w:rsidRPr="007C12F8">
              <w:rPr>
                <w:rStyle w:val="Hyperlink"/>
                <w:rFonts w:ascii="Arial" w:hAnsi="Arial" w:cs="Arial"/>
                <w:sz w:val="24"/>
                <w:szCs w:val="24"/>
                <w:lang w:eastAsia="en-GB"/>
              </w:rPr>
              <w:t>Public Health Outcomes Framework</w:t>
            </w:r>
          </w:p>
          <w:p w14:paraId="62BB87B4" w14:textId="70FD5682" w:rsidR="0021216A" w:rsidRPr="00834000" w:rsidRDefault="007C12F8" w:rsidP="0021216A">
            <w:pPr>
              <w:pStyle w:val="ListParagraph"/>
              <w:numPr>
                <w:ilvl w:val="0"/>
                <w:numId w:val="26"/>
              </w:numPr>
              <w:spacing w:after="284" w:line="288" w:lineRule="auto"/>
              <w:textAlignment w:val="auto"/>
              <w:rPr>
                <w:rFonts w:ascii="Arial" w:hAnsi="Arial" w:cs="Arial"/>
                <w:sz w:val="24"/>
                <w:szCs w:val="24"/>
                <w:lang w:eastAsia="en-GB"/>
              </w:rPr>
            </w:pPr>
            <w:r>
              <w:rPr>
                <w:rFonts w:ascii="Arial" w:hAnsi="Arial" w:cs="Arial"/>
                <w:color w:val="0063BE"/>
                <w:sz w:val="24"/>
                <w:szCs w:val="24"/>
                <w:u w:val="single"/>
                <w:lang w:eastAsia="en-GB"/>
              </w:rPr>
              <w:fldChar w:fldCharType="end"/>
            </w:r>
            <w:hyperlink r:id="rId70" w:history="1">
              <w:r w:rsidR="0021216A" w:rsidRPr="00834000">
                <w:rPr>
                  <w:rFonts w:ascii="Arial" w:hAnsi="Arial" w:cs="Arial"/>
                  <w:color w:val="0063BE"/>
                  <w:sz w:val="24"/>
                  <w:szCs w:val="24"/>
                  <w:u w:val="single"/>
                  <w:lang w:eastAsia="en-GB"/>
                </w:rPr>
                <w:t>Hospital Outcomes S</w:t>
              </w:r>
            </w:hyperlink>
            <w:r w:rsidR="0021216A" w:rsidRPr="00834000">
              <w:rPr>
                <w:rFonts w:ascii="Arial" w:hAnsi="Arial" w:cs="Arial"/>
                <w:color w:val="0063BE"/>
                <w:sz w:val="24"/>
                <w:szCs w:val="24"/>
                <w:u w:val="single"/>
                <w:lang w:eastAsia="en-GB"/>
              </w:rPr>
              <w:t>tatistics</w:t>
            </w:r>
          </w:p>
          <w:p w14:paraId="4F51FD53"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71" w:history="1">
              <w:r w:rsidRPr="00834000">
                <w:rPr>
                  <w:rFonts w:ascii="Arial" w:hAnsi="Arial" w:cs="Arial"/>
                  <w:color w:val="0063BE"/>
                  <w:sz w:val="24"/>
                  <w:szCs w:val="24"/>
                  <w:u w:val="single"/>
                  <w:lang w:eastAsia="en-GB"/>
                </w:rPr>
                <w:t>Office for National S</w:t>
              </w:r>
            </w:hyperlink>
            <w:r w:rsidRPr="00834000">
              <w:rPr>
                <w:rFonts w:ascii="Arial" w:hAnsi="Arial" w:cs="Arial"/>
                <w:color w:val="0063BE"/>
                <w:sz w:val="24"/>
                <w:szCs w:val="24"/>
                <w:u w:val="single"/>
                <w:lang w:eastAsia="en-GB"/>
              </w:rPr>
              <w:t>tatistics</w:t>
            </w:r>
          </w:p>
          <w:p w14:paraId="17703970"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72" w:history="1">
              <w:r w:rsidRPr="00834000">
                <w:rPr>
                  <w:rFonts w:ascii="Arial" w:hAnsi="Arial" w:cs="Arial"/>
                  <w:color w:val="0063BE"/>
                  <w:sz w:val="24"/>
                  <w:szCs w:val="24"/>
                  <w:u w:val="single"/>
                  <w:lang w:eastAsia="en-GB"/>
                </w:rPr>
                <w:t>RightCare</w:t>
              </w:r>
            </w:hyperlink>
          </w:p>
          <w:p w14:paraId="475840D3"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Local data such as that available in Joint Strategic Needs Assessment, contract performance data, school attainment and qualitative data from local research, voluntary, community and social enterprise (VCSE) intelligence and community voice</w:t>
            </w:r>
          </w:p>
          <w:p w14:paraId="1FBBAEE7"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Insights gained form community voices with lived experiences in relation to discrimination, racism, access and multiple disadvantage and displacement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887629C" w14:textId="77777777" w:rsidR="0021216A" w:rsidRPr="005C3961" w:rsidRDefault="0021216A" w:rsidP="0021216A">
            <w:pPr>
              <w:spacing w:line="276" w:lineRule="auto"/>
              <w:rPr>
                <w:color w:val="44546A" w:themeColor="text2"/>
                <w:szCs w:val="24"/>
              </w:rPr>
            </w:pPr>
            <w:r w:rsidRPr="005C3961">
              <w:rPr>
                <w:color w:val="44546A" w:themeColor="text2"/>
                <w:szCs w:val="24"/>
              </w:rPr>
              <w:lastRenderedPageBreak/>
              <w:t>The purpose of this section is to demonstrate local need through presentation of key indicators. You may have your own service level data e.g. Health Equity Audits, JSNAs that could be used. It is also important to highlight what data are not available that you would have found useful. A possible inequity may lie in the data systems themselves. Other key data sources to explore:</w:t>
            </w:r>
          </w:p>
          <w:p w14:paraId="0CDECF58" w14:textId="2006FE4E" w:rsidR="0021216A" w:rsidRPr="005C3961" w:rsidRDefault="0021216A" w:rsidP="0021216A">
            <w:pPr>
              <w:pStyle w:val="ListParagraph"/>
              <w:numPr>
                <w:ilvl w:val="0"/>
                <w:numId w:val="6"/>
              </w:numPr>
              <w:spacing w:line="276" w:lineRule="auto"/>
              <w:rPr>
                <w:rFonts w:ascii="Arial" w:hAnsi="Arial" w:cs="Arial"/>
                <w:color w:val="44546A" w:themeColor="text2"/>
                <w:sz w:val="24"/>
                <w:szCs w:val="24"/>
              </w:rPr>
            </w:pPr>
            <w:hyperlink r:id="rId73" w:history="1">
              <w:r w:rsidRPr="00834000">
                <w:rPr>
                  <w:rStyle w:val="Hyperlink"/>
                  <w:rFonts w:ascii="Arial" w:hAnsi="Arial" w:cs="Arial"/>
                  <w:sz w:val="24"/>
                  <w:szCs w:val="24"/>
                </w:rPr>
                <w:t>BHF Health Systems Data</w:t>
              </w:r>
            </w:hyperlink>
            <w:r w:rsidRPr="005C3961">
              <w:rPr>
                <w:rFonts w:ascii="Arial" w:hAnsi="Arial" w:cs="Arial"/>
                <w:color w:val="44546A" w:themeColor="text2"/>
                <w:sz w:val="24"/>
                <w:szCs w:val="24"/>
              </w:rPr>
              <w:t xml:space="preserve">, presenting local health and CVD data for each ICS, covering local population, health inequalities, disease prevalence, outcomes and achievement </w:t>
            </w:r>
            <w:r w:rsidR="008028C3" w:rsidRPr="005C3961">
              <w:rPr>
                <w:rFonts w:ascii="Arial" w:hAnsi="Arial" w:cs="Arial"/>
                <w:color w:val="44546A" w:themeColor="text2"/>
                <w:sz w:val="24"/>
                <w:szCs w:val="24"/>
              </w:rPr>
              <w:t>data.</w:t>
            </w:r>
          </w:p>
          <w:p w14:paraId="5AC5202F"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of individuals with schizophrenia, bipolar affective disorder and other psychoses having a record of blood pressure in the preceding 12 months</w:t>
            </w:r>
          </w:p>
          <w:p w14:paraId="57709446" w14:textId="07C7F491" w:rsidR="0021216A" w:rsidRPr="005C3961" w:rsidRDefault="0021216A" w:rsidP="0021216A">
            <w:pPr>
              <w:pStyle w:val="ListParagraph"/>
              <w:numPr>
                <w:ilvl w:val="0"/>
                <w:numId w:val="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OHID Fingertips, providing a number of profiles and relevant indicators at system and place </w:t>
            </w:r>
            <w:r w:rsidR="008028C3" w:rsidRPr="005C3961">
              <w:rPr>
                <w:rFonts w:ascii="Arial" w:hAnsi="Arial" w:cs="Arial"/>
                <w:color w:val="44546A" w:themeColor="text2"/>
                <w:sz w:val="24"/>
                <w:szCs w:val="24"/>
              </w:rPr>
              <w:t>level.</w:t>
            </w:r>
            <w:r w:rsidRPr="005C3961">
              <w:rPr>
                <w:rFonts w:ascii="Arial" w:hAnsi="Arial" w:cs="Arial"/>
                <w:color w:val="44546A" w:themeColor="text2"/>
                <w:sz w:val="24"/>
                <w:szCs w:val="24"/>
              </w:rPr>
              <w:t xml:space="preserve"> </w:t>
            </w:r>
          </w:p>
          <w:p w14:paraId="14F51C2C"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hyperlink r:id="rId74">
              <w:r w:rsidRPr="00834000">
                <w:rPr>
                  <w:rStyle w:val="Hyperlink"/>
                  <w:rFonts w:ascii="Arial" w:hAnsi="Arial" w:cs="Arial"/>
                  <w:sz w:val="24"/>
                  <w:szCs w:val="24"/>
                </w:rPr>
                <w:t>Cardiovascular Disease</w:t>
              </w:r>
            </w:hyperlink>
            <w:r w:rsidRPr="00834000">
              <w:rPr>
                <w:rFonts w:ascii="Arial" w:hAnsi="Arial" w:cs="Arial"/>
                <w:color w:val="44546A" w:themeColor="text2"/>
                <w:sz w:val="24"/>
                <w:szCs w:val="24"/>
              </w:rPr>
              <w:t xml:space="preserve"> </w:t>
            </w:r>
            <w:r w:rsidRPr="00D51AD7">
              <w:rPr>
                <w:rFonts w:ascii="Arial" w:hAnsi="Arial" w:cs="Arial"/>
                <w:color w:val="44546A" w:themeColor="text2"/>
                <w:sz w:val="24"/>
                <w:szCs w:val="24"/>
              </w:rPr>
              <w:t>profile</w:t>
            </w:r>
          </w:p>
          <w:p w14:paraId="1A467630" w14:textId="77777777" w:rsidR="0021216A" w:rsidRPr="005C3961" w:rsidRDefault="0021216A" w:rsidP="0021216A">
            <w:pPr>
              <w:pStyle w:val="ListParagraph"/>
              <w:numPr>
                <w:ilvl w:val="2"/>
                <w:numId w:val="6"/>
              </w:numPr>
              <w:spacing w:line="276" w:lineRule="auto"/>
              <w:rPr>
                <w:rFonts w:ascii="Arial" w:hAnsi="Arial" w:cs="Arial"/>
                <w:color w:val="44546A" w:themeColor="text2"/>
                <w:sz w:val="24"/>
                <w:szCs w:val="24"/>
              </w:rPr>
            </w:pPr>
            <w:r w:rsidRPr="00D51AD7">
              <w:rPr>
                <w:rFonts w:ascii="Arial" w:hAnsi="Arial" w:cs="Arial"/>
                <w:color w:val="44546A" w:themeColor="text2"/>
                <w:sz w:val="24"/>
                <w:szCs w:val="24"/>
              </w:rPr>
              <w:t>Smoking status of patients with certain conditions recorded in the last 12 months (denominator incl. PCAs)</w:t>
            </w:r>
          </w:p>
          <w:p w14:paraId="1C30DDBD"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75" w:anchor="page/1">
              <w:r w:rsidRPr="00834000">
                <w:rPr>
                  <w:rStyle w:val="Hyperlink"/>
                  <w:rFonts w:ascii="Arial" w:hAnsi="Arial" w:cs="Arial"/>
                  <w:sz w:val="24"/>
                  <w:szCs w:val="24"/>
                </w:rPr>
                <w:t>Public Health Outcomes Framework</w:t>
              </w:r>
            </w:hyperlink>
            <w:r w:rsidRPr="00834000">
              <w:rPr>
                <w:rFonts w:ascii="Arial" w:hAnsi="Arial" w:cs="Arial"/>
                <w:color w:val="44546A" w:themeColor="text2"/>
                <w:sz w:val="24"/>
                <w:szCs w:val="24"/>
              </w:rPr>
              <w:t xml:space="preserve"> </w:t>
            </w:r>
          </w:p>
          <w:p w14:paraId="19B76E62"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76" w:anchor="page/1">
              <w:r w:rsidRPr="00834000">
                <w:rPr>
                  <w:rStyle w:val="Hyperlink"/>
                  <w:rFonts w:ascii="Arial" w:hAnsi="Arial" w:cs="Arial"/>
                  <w:sz w:val="24"/>
                  <w:szCs w:val="24"/>
                </w:rPr>
                <w:t>NHS Health Check</w:t>
              </w:r>
            </w:hyperlink>
            <w:r w:rsidRPr="00834000">
              <w:rPr>
                <w:rFonts w:ascii="Arial" w:hAnsi="Arial" w:cs="Arial"/>
                <w:color w:val="44546A" w:themeColor="text2"/>
                <w:sz w:val="24"/>
                <w:szCs w:val="24"/>
              </w:rPr>
              <w:t xml:space="preserve"> </w:t>
            </w:r>
            <w:r w:rsidRPr="00D51AD7">
              <w:rPr>
                <w:rFonts w:ascii="Arial" w:hAnsi="Arial" w:cs="Arial"/>
                <w:color w:val="44546A" w:themeColor="text2"/>
                <w:sz w:val="24"/>
                <w:szCs w:val="24"/>
              </w:rPr>
              <w:t>profile</w:t>
            </w:r>
          </w:p>
          <w:p w14:paraId="2D126D76"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77" w:history="1">
              <w:r w:rsidRPr="00834000">
                <w:rPr>
                  <w:rStyle w:val="Hyperlink"/>
                  <w:rFonts w:ascii="Arial" w:hAnsi="Arial" w:cs="Arial"/>
                  <w:sz w:val="24"/>
                  <w:szCs w:val="24"/>
                </w:rPr>
                <w:t>SMI Profiling Tool</w:t>
              </w:r>
            </w:hyperlink>
            <w:r w:rsidRPr="005C3961">
              <w:rPr>
                <w:rFonts w:ascii="Arial" w:hAnsi="Arial" w:cs="Arial"/>
                <w:color w:val="44546A" w:themeColor="text2"/>
                <w:sz w:val="24"/>
                <w:szCs w:val="24"/>
              </w:rPr>
              <w:t xml:space="preserve">, </w:t>
            </w:r>
            <w:r w:rsidRPr="007C21D5">
              <w:rPr>
                <w:rFonts w:ascii="Arial" w:hAnsi="Arial" w:cs="Arial"/>
                <w:color w:val="44546A" w:themeColor="text2"/>
                <w:sz w:val="24"/>
                <w:szCs w:val="24"/>
              </w:rPr>
              <w:t xml:space="preserve">within the </w:t>
            </w:r>
            <w:hyperlink r:id="rId78" w:history="1">
              <w:r w:rsidRPr="00834000">
                <w:rPr>
                  <w:rStyle w:val="Hyperlink"/>
                  <w:rFonts w:ascii="Arial" w:hAnsi="Arial" w:cs="Arial"/>
                  <w:sz w:val="24"/>
                  <w:szCs w:val="24"/>
                </w:rPr>
                <w:t>Mental Health, Dementia and Neurology</w:t>
              </w:r>
            </w:hyperlink>
            <w:r w:rsidRPr="00834000">
              <w:rPr>
                <w:rFonts w:ascii="Arial" w:hAnsi="Arial" w:cs="Arial"/>
                <w:color w:val="44546A" w:themeColor="text2"/>
                <w:sz w:val="24"/>
                <w:szCs w:val="24"/>
              </w:rPr>
              <w:t xml:space="preserve"> </w:t>
            </w:r>
            <w:r w:rsidRPr="007C21D5">
              <w:rPr>
                <w:rFonts w:ascii="Arial" w:hAnsi="Arial" w:cs="Arial"/>
                <w:color w:val="44546A" w:themeColor="text2"/>
                <w:sz w:val="24"/>
                <w:szCs w:val="24"/>
              </w:rPr>
              <w:t>profile</w:t>
            </w:r>
          </w:p>
          <w:p w14:paraId="36FE02C3"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79" w:history="1">
              <w:r w:rsidRPr="00834000">
                <w:rPr>
                  <w:rStyle w:val="Hyperlink"/>
                  <w:rFonts w:ascii="Arial" w:hAnsi="Arial" w:cs="Arial"/>
                  <w:sz w:val="24"/>
                  <w:szCs w:val="24"/>
                </w:rPr>
                <w:t>Co-occurring Substance Misuse and Mental Health Issues Profiling Tool</w:t>
              </w:r>
            </w:hyperlink>
          </w:p>
          <w:p w14:paraId="49BCC3D6"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80" w:history="1">
              <w:r w:rsidRPr="00834000">
                <w:rPr>
                  <w:rStyle w:val="Hyperlink"/>
                  <w:rFonts w:ascii="Arial" w:hAnsi="Arial" w:cs="Arial"/>
                  <w:sz w:val="24"/>
                  <w:szCs w:val="24"/>
                </w:rPr>
                <w:t>Common Mental Health Disorders Profiling Tool</w:t>
              </w:r>
            </w:hyperlink>
            <w:r w:rsidRPr="00834000">
              <w:rPr>
                <w:rFonts w:ascii="Arial" w:hAnsi="Arial" w:cs="Arial"/>
                <w:color w:val="44546A"/>
                <w:sz w:val="24"/>
                <w:szCs w:val="24"/>
              </w:rPr>
              <w:t xml:space="preserve"> </w:t>
            </w:r>
          </w:p>
          <w:p w14:paraId="69B1D024"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81" w:history="1">
              <w:r w:rsidRPr="00834000">
                <w:rPr>
                  <w:rStyle w:val="Hyperlink"/>
                  <w:rFonts w:ascii="Arial" w:hAnsi="Arial" w:cs="Arial"/>
                  <w:sz w:val="24"/>
                  <w:szCs w:val="24"/>
                </w:rPr>
                <w:t>Mental Health and Wellbeing JSNA Profile &amp; Toolkit</w:t>
              </w:r>
            </w:hyperlink>
          </w:p>
          <w:p w14:paraId="658AE864" w14:textId="77777777" w:rsidR="0021216A" w:rsidRPr="00834000" w:rsidRDefault="0021216A" w:rsidP="0021216A">
            <w:pPr>
              <w:pStyle w:val="ListParagraph"/>
              <w:numPr>
                <w:ilvl w:val="1"/>
                <w:numId w:val="6"/>
              </w:numPr>
              <w:spacing w:line="276" w:lineRule="auto"/>
              <w:rPr>
                <w:rFonts w:ascii="Arial" w:hAnsi="Arial" w:cs="Arial"/>
                <w:sz w:val="24"/>
                <w:szCs w:val="24"/>
              </w:rPr>
            </w:pPr>
            <w:hyperlink r:id="rId82" w:history="1">
              <w:r w:rsidRPr="00834000">
                <w:rPr>
                  <w:rStyle w:val="Hyperlink"/>
                  <w:rFonts w:ascii="Arial" w:hAnsi="Arial" w:cs="Arial"/>
                  <w:sz w:val="24"/>
                  <w:szCs w:val="24"/>
                </w:rPr>
                <w:t>Suicide Prevention Profile</w:t>
              </w:r>
            </w:hyperlink>
          </w:p>
          <w:p w14:paraId="1D023313" w14:textId="77777777" w:rsidR="0021216A" w:rsidRPr="00834000" w:rsidRDefault="0021216A" w:rsidP="0021216A">
            <w:pPr>
              <w:pStyle w:val="ListParagraph"/>
              <w:numPr>
                <w:ilvl w:val="0"/>
                <w:numId w:val="6"/>
              </w:numPr>
              <w:spacing w:line="276" w:lineRule="auto"/>
              <w:rPr>
                <w:rFonts w:ascii="Arial" w:hAnsi="Arial" w:cs="Arial"/>
                <w:sz w:val="24"/>
                <w:szCs w:val="24"/>
              </w:rPr>
            </w:pPr>
            <w:hyperlink r:id="rId83" w:history="1">
              <w:r w:rsidRPr="00834000">
                <w:rPr>
                  <w:rStyle w:val="Hyperlink"/>
                  <w:rFonts w:ascii="Arial" w:hAnsi="Arial" w:cs="Arial"/>
                  <w:sz w:val="24"/>
                  <w:szCs w:val="24"/>
                  <w:lang w:val="en-US"/>
                </w:rPr>
                <w:t>Premature mortality in adults with severe mental illness (SMI)</w:t>
              </w:r>
            </w:hyperlink>
          </w:p>
          <w:p w14:paraId="786E2535" w14:textId="77777777"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84">
              <w:r w:rsidRPr="00834000">
                <w:rPr>
                  <w:rStyle w:val="Hyperlink"/>
                  <w:rFonts w:ascii="Arial" w:hAnsi="Arial" w:cs="Arial"/>
                  <w:sz w:val="24"/>
                  <w:szCs w:val="24"/>
                </w:rPr>
                <w:t>Quality and Outcomes Framework</w:t>
              </w:r>
            </w:hyperlink>
            <w:r w:rsidRPr="007C21D5">
              <w:rPr>
                <w:rFonts w:ascii="Arial" w:hAnsi="Arial" w:cs="Arial"/>
                <w:color w:val="44546A" w:themeColor="text2"/>
                <w:sz w:val="24"/>
                <w:szCs w:val="24"/>
              </w:rPr>
              <w:t>, NHS NW QOF Mental Health Data Pack. A new mental health incentive metric</w:t>
            </w:r>
            <w:r w:rsidRPr="005C3961">
              <w:rPr>
                <w:rFonts w:ascii="Arial" w:hAnsi="Arial" w:cs="Arial"/>
                <w:bCs/>
                <w:color w:val="44546A" w:themeColor="text2"/>
                <w:sz w:val="24"/>
                <w:szCs w:val="24"/>
              </w:rPr>
              <w:t xml:space="preserve"> (</w:t>
            </w:r>
            <w:hyperlink r:id="rId85">
              <w:r w:rsidRPr="00834000">
                <w:rPr>
                  <w:rStyle w:val="Hyperlink"/>
                  <w:rFonts w:ascii="Arial" w:hAnsi="Arial" w:cs="Arial"/>
                  <w:sz w:val="24"/>
                  <w:szCs w:val="24"/>
                </w:rPr>
                <w:t>MH021</w:t>
              </w:r>
            </w:hyperlink>
            <w:r w:rsidRPr="005C3961">
              <w:rPr>
                <w:rFonts w:ascii="Arial" w:hAnsi="Arial" w:cs="Arial"/>
                <w:bCs/>
                <w:color w:val="44546A" w:themeColor="text2"/>
                <w:sz w:val="24"/>
                <w:szCs w:val="24"/>
              </w:rPr>
              <w:t xml:space="preserve">) </w:t>
            </w:r>
            <w:r w:rsidRPr="007C21D5">
              <w:rPr>
                <w:rFonts w:ascii="Arial" w:hAnsi="Arial" w:cs="Arial"/>
                <w:color w:val="44546A" w:themeColor="text2"/>
                <w:sz w:val="24"/>
                <w:szCs w:val="24"/>
              </w:rPr>
              <w:t>has been introduced in the 2023/24 Quality Outcomes Framework (QOF) for delivery of all six elements of the SMI physical health check</w:t>
            </w:r>
          </w:p>
          <w:p w14:paraId="34966322" w14:textId="4614F165" w:rsidR="0021216A" w:rsidRPr="005C3961" w:rsidRDefault="0021216A" w:rsidP="0021216A">
            <w:pPr>
              <w:pStyle w:val="ListParagraph"/>
              <w:numPr>
                <w:ilvl w:val="0"/>
                <w:numId w:val="6"/>
              </w:numPr>
              <w:spacing w:line="276" w:lineRule="auto"/>
              <w:rPr>
                <w:rFonts w:ascii="Arial" w:hAnsi="Arial" w:cs="Arial"/>
                <w:color w:val="44546A" w:themeColor="text2"/>
                <w:sz w:val="24"/>
                <w:szCs w:val="24"/>
              </w:rPr>
            </w:pPr>
            <w:hyperlink r:id="rId86" w:history="1">
              <w:r w:rsidRPr="00834000">
                <w:rPr>
                  <w:rStyle w:val="Hyperlink"/>
                  <w:rFonts w:ascii="Arial" w:hAnsi="Arial" w:cs="Arial"/>
                  <w:sz w:val="24"/>
                  <w:szCs w:val="24"/>
                </w:rPr>
                <w:t>CIPHA</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Enhanced Case Finder. Patient level report to identify vulnerable populations with a set of criteria including demographics, health status (such as long-term conditions) and other risk algorithms (Cheshire and Merseyside only)</w:t>
            </w:r>
          </w:p>
          <w:p w14:paraId="0865D304" w14:textId="77777777" w:rsidR="0021216A" w:rsidRPr="005C3961" w:rsidRDefault="0021216A" w:rsidP="0021216A">
            <w:pPr>
              <w:pStyle w:val="ListParagraph"/>
              <w:numPr>
                <w:ilvl w:val="0"/>
                <w:numId w:val="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NHS Health Check data and evidence </w:t>
            </w:r>
          </w:p>
          <w:p w14:paraId="455CF4C1"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5878C9D5" w14:textId="77777777" w:rsidR="0021216A" w:rsidRPr="005C3961" w:rsidRDefault="0021216A" w:rsidP="0021216A">
            <w:pPr>
              <w:rPr>
                <w:color w:val="44546A" w:themeColor="text2"/>
                <w:szCs w:val="24"/>
              </w:rPr>
            </w:pPr>
            <w:r w:rsidRPr="005C3961">
              <w:rPr>
                <w:color w:val="44546A" w:themeColor="text2"/>
                <w:szCs w:val="24"/>
              </w:rPr>
              <w:t>List any other data sources and indicators that you may have available.</w:t>
            </w:r>
          </w:p>
          <w:p w14:paraId="5EF4BCA7" w14:textId="1A2661B6" w:rsidR="005431B0" w:rsidRPr="00834000" w:rsidRDefault="005431B0" w:rsidP="0021216A">
            <w:pPr>
              <w:rPr>
                <w:b/>
                <w:bCs/>
                <w:color w:val="44546A"/>
                <w:szCs w:val="24"/>
                <w:shd w:val="clear" w:color="auto" w:fill="FFFFFF"/>
              </w:rPr>
            </w:pPr>
          </w:p>
        </w:tc>
      </w:tr>
      <w:tr w:rsidR="0021216A" w:rsidRPr="00834000" w14:paraId="513F6111" w14:textId="77777777" w:rsidTr="3E0D5D65">
        <w:trPr>
          <w:trHeight w:val="145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9527AAD" w14:textId="668622B4" w:rsidR="0021216A" w:rsidRPr="00834000" w:rsidRDefault="0021216A" w:rsidP="0021216A">
            <w:pPr>
              <w:pStyle w:val="PHESecondaryHeadingTwo"/>
              <w:numPr>
                <w:ilvl w:val="0"/>
                <w:numId w:val="32"/>
              </w:numPr>
              <w:rPr>
                <w:rFonts w:cs="Arial"/>
                <w:color w:val="2F5496"/>
                <w:szCs w:val="24"/>
              </w:rPr>
            </w:pPr>
            <w:r w:rsidRPr="00834000">
              <w:rPr>
                <w:rFonts w:cs="Arial"/>
                <w:color w:val="2F5496"/>
                <w:szCs w:val="24"/>
              </w:rPr>
              <w:lastRenderedPageBreak/>
              <w:t>Contributors to inequalities</w:t>
            </w:r>
          </w:p>
          <w:p w14:paraId="0C38F8EC" w14:textId="77777777" w:rsidR="0021216A" w:rsidRPr="00834000" w:rsidRDefault="0021216A" w:rsidP="0021216A">
            <w:pPr>
              <w:pStyle w:val="PHESecondaryHeadingTwo"/>
              <w:rPr>
                <w:rFonts w:cs="Arial"/>
                <w:color w:val="2F5496"/>
                <w:szCs w:val="24"/>
              </w:rPr>
            </w:pPr>
          </w:p>
          <w:p w14:paraId="00B22073" w14:textId="77777777" w:rsidR="0021216A" w:rsidRPr="00834000" w:rsidRDefault="0021216A" w:rsidP="0021216A">
            <w:pPr>
              <w:rPr>
                <w:szCs w:val="24"/>
              </w:rPr>
            </w:pPr>
            <w:r w:rsidRPr="00834000">
              <w:rPr>
                <w:szCs w:val="24"/>
              </w:rPr>
              <w:t>Have you considered the interplay of multiple contributors to inequalities influencing personal experiences?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5E8B53" w14:textId="77777777" w:rsidR="00F076C0" w:rsidRPr="005C3961" w:rsidRDefault="00F076C0" w:rsidP="00F076C0">
            <w:pPr>
              <w:spacing w:line="276" w:lineRule="auto"/>
              <w:rPr>
                <w:color w:val="44546A" w:themeColor="text2"/>
                <w:szCs w:val="24"/>
              </w:rPr>
            </w:pPr>
            <w:r w:rsidRPr="005C3961">
              <w:rPr>
                <w:color w:val="44546A" w:themeColor="text2"/>
                <w:szCs w:val="24"/>
              </w:rPr>
              <w:t>The purpose of this section is to demonstrate the differentiating factors that contribute to widening health inequalities. Consider the following:</w:t>
            </w:r>
          </w:p>
          <w:p w14:paraId="7113ABEB" w14:textId="399EEC40" w:rsidR="00F076C0" w:rsidRPr="005C3961" w:rsidRDefault="00F076C0" w:rsidP="00F076C0">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experiences and distribution of the wider determinants of health or structural factors (for example, the environment, community life, income or housing) - in other words, the social, economic and environmental conditions in which people live, work and </w:t>
            </w:r>
            <w:r w:rsidR="008028C3" w:rsidRPr="005C3961">
              <w:rPr>
                <w:rFonts w:ascii="Arial" w:eastAsia="Times New Roman" w:hAnsi="Arial" w:cs="Arial"/>
                <w:color w:val="44546A" w:themeColor="text2"/>
                <w:sz w:val="24"/>
                <w:szCs w:val="24"/>
              </w:rPr>
              <w:t>play.</w:t>
            </w:r>
          </w:p>
          <w:p w14:paraId="1AB73C20" w14:textId="3426ACA2" w:rsidR="00F076C0" w:rsidRPr="005C3961" w:rsidRDefault="00F076C0" w:rsidP="00F076C0">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exposure to social, economic and environmental stressors and adversities, which affect states of mind from an early age and throughout life - stress and psychological wellbeing directly affect resilience, health conditions and health </w:t>
            </w:r>
            <w:r w:rsidR="008028C3" w:rsidRPr="005C3961">
              <w:rPr>
                <w:rFonts w:ascii="Arial" w:eastAsia="Times New Roman" w:hAnsi="Arial" w:cs="Arial"/>
                <w:color w:val="44546A" w:themeColor="text2"/>
                <w:sz w:val="24"/>
                <w:szCs w:val="24"/>
              </w:rPr>
              <w:t>behaviours.</w:t>
            </w:r>
          </w:p>
          <w:p w14:paraId="028A64E1" w14:textId="16E57418" w:rsidR="00F076C0" w:rsidRPr="005C3961" w:rsidRDefault="00F076C0" w:rsidP="00F076C0">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lastRenderedPageBreak/>
              <w:t xml:space="preserve">Differences in health behaviours or other risk factors (including genetic vulnerability) which exist within and between groups - for example smoking, diet and physical activity levels have different social distributions. Health behaviours may be influenced by wider determinants of health, like </w:t>
            </w:r>
            <w:r w:rsidR="008028C3" w:rsidRPr="005C3961">
              <w:rPr>
                <w:rFonts w:ascii="Arial" w:eastAsia="Times New Roman" w:hAnsi="Arial" w:cs="Arial"/>
                <w:color w:val="44546A" w:themeColor="text2"/>
                <w:sz w:val="24"/>
                <w:szCs w:val="24"/>
              </w:rPr>
              <w:t>income.</w:t>
            </w:r>
          </w:p>
          <w:p w14:paraId="124CC9A2" w14:textId="77777777" w:rsidR="00F076C0" w:rsidRPr="005C3961" w:rsidRDefault="00F076C0" w:rsidP="00F076C0">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Unequal access to or experience of health and other services between social groups.</w:t>
            </w:r>
          </w:p>
          <w:p w14:paraId="4C937D6B" w14:textId="550B2CF3" w:rsidR="0021216A" w:rsidRPr="00F076C0" w:rsidRDefault="00F076C0" w:rsidP="00F076C0">
            <w:pPr>
              <w:pStyle w:val="ListParagraph"/>
              <w:numPr>
                <w:ilvl w:val="0"/>
                <w:numId w:val="46"/>
              </w:numPr>
              <w:spacing w:line="276" w:lineRule="auto"/>
              <w:rPr>
                <w:rFonts w:ascii="Arial" w:eastAsia="Times New Roman" w:hAnsi="Arial" w:cs="Arial"/>
                <w:color w:val="1F4E79"/>
                <w:sz w:val="24"/>
                <w:szCs w:val="24"/>
              </w:rPr>
            </w:pPr>
            <w:r w:rsidRPr="005C3961">
              <w:rPr>
                <w:rFonts w:ascii="Arial" w:eastAsia="Times New Roman" w:hAnsi="Arial" w:cs="Arial"/>
                <w:color w:val="44546A" w:themeColor="text2"/>
                <w:sz w:val="24"/>
                <w:szCs w:val="24"/>
              </w:rPr>
              <w:t>Inequalities impacted by structural discrimination which results in some groups and individuals - for example, those who identify with one or more of the protected characteristics - experiencing poorer access to services and poorer outcomes.</w:t>
            </w:r>
          </w:p>
        </w:tc>
      </w:tr>
      <w:tr w:rsidR="0021216A" w:rsidRPr="00834000" w14:paraId="2C520BD3" w14:textId="77777777" w:rsidTr="3E0D5D65">
        <w:trPr>
          <w:trHeight w:val="557"/>
        </w:trPr>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77B9D66" w14:textId="77777777" w:rsidR="0021216A" w:rsidRPr="00834000" w:rsidRDefault="0021216A" w:rsidP="0021216A">
            <w:pPr>
              <w:pStyle w:val="ListParagraph"/>
              <w:numPr>
                <w:ilvl w:val="0"/>
                <w:numId w:val="30"/>
              </w:numPr>
              <w:spacing w:before="120" w:after="120" w:line="240" w:lineRule="auto"/>
              <w:rPr>
                <w:rFonts w:ascii="Arial" w:hAnsi="Arial" w:cs="Arial"/>
                <w:color w:val="FFFFFF" w:themeColor="background1"/>
                <w:sz w:val="24"/>
                <w:szCs w:val="24"/>
              </w:rPr>
            </w:pPr>
            <w:r w:rsidRPr="00834000">
              <w:rPr>
                <w:rFonts w:ascii="Arial" w:hAnsi="Arial" w:cs="Arial"/>
                <w:color w:val="FFFFFF" w:themeColor="background1"/>
                <w:sz w:val="24"/>
                <w:szCs w:val="24"/>
              </w:rPr>
              <w:lastRenderedPageBreak/>
              <w:t>Assess - examine the evidence and intelligence</w:t>
            </w:r>
          </w:p>
        </w:tc>
      </w:tr>
      <w:tr w:rsidR="0021216A" w:rsidRPr="00834000" w14:paraId="27E30B79" w14:textId="77777777" w:rsidTr="3E0D5D65">
        <w:trPr>
          <w:trHeight w:val="227"/>
        </w:trPr>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0" w:type="dxa"/>
              <w:left w:w="108" w:type="dxa"/>
              <w:bottom w:w="0" w:type="dxa"/>
              <w:right w:w="108" w:type="dxa"/>
            </w:tcMar>
          </w:tcPr>
          <w:p w14:paraId="629C7937" w14:textId="77777777" w:rsidR="0021216A" w:rsidRPr="00834000" w:rsidRDefault="0021216A" w:rsidP="0021216A">
            <w:pPr>
              <w:spacing w:line="276" w:lineRule="auto"/>
              <w:rPr>
                <w:color w:val="44546A"/>
                <w:szCs w:val="24"/>
              </w:rPr>
            </w:pPr>
            <w:r w:rsidRPr="00834000">
              <w:rPr>
                <w:color w:val="44546A"/>
                <w:szCs w:val="24"/>
              </w:rPr>
              <w:t>1. Distribution of health</w:t>
            </w:r>
          </w:p>
        </w:tc>
      </w:tr>
      <w:tr w:rsidR="0021216A" w:rsidRPr="00834000" w14:paraId="3A54B0CE" w14:textId="77777777" w:rsidTr="3E0D5D65">
        <w:trPr>
          <w:trHeight w:val="60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4C3BE84A" w14:textId="77777777" w:rsidR="0021216A" w:rsidRPr="00834000" w:rsidRDefault="0021216A" w:rsidP="0021216A">
            <w:pPr>
              <w:rPr>
                <w:szCs w:val="24"/>
              </w:rPr>
            </w:pPr>
            <w:r w:rsidRPr="00834000">
              <w:rPr>
                <w:szCs w:val="24"/>
              </w:rPr>
              <w:t xml:space="preserve">Based on evidence collected above, which populations face the biggest health inequalities for your topic or service area? </w:t>
            </w:r>
          </w:p>
          <w:p w14:paraId="314B35BA" w14:textId="77777777" w:rsidR="0021216A" w:rsidRPr="00834000" w:rsidRDefault="0021216A" w:rsidP="0021216A">
            <w:pPr>
              <w:rPr>
                <w:szCs w:val="24"/>
              </w:rPr>
            </w:pPr>
          </w:p>
          <w:p w14:paraId="2D58E80E" w14:textId="77777777" w:rsidR="0021216A" w:rsidRPr="00834000" w:rsidRDefault="0021216A" w:rsidP="0021216A">
            <w:pPr>
              <w:rPr>
                <w:szCs w:val="24"/>
              </w:rPr>
            </w:pPr>
            <w:r w:rsidRPr="00834000">
              <w:rPr>
                <w:szCs w:val="24"/>
              </w:rPr>
              <w:t>Think about the 4 health inequality domains (socio-economic deprived population; geographic deprivation; inclusion health and vulnerable groups; protected characteristics).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9E1E5D8" w14:textId="2FDC823E" w:rsidR="007F47F4" w:rsidRPr="005C3961" w:rsidRDefault="0021216A" w:rsidP="0021216A">
            <w:pPr>
              <w:rPr>
                <w:color w:val="44546A" w:themeColor="text2"/>
                <w:szCs w:val="24"/>
              </w:rPr>
            </w:pPr>
            <w:r w:rsidRPr="005C3961">
              <w:rPr>
                <w:color w:val="44546A" w:themeColor="text2"/>
                <w:szCs w:val="24"/>
              </w:rPr>
              <w:t>Socio-economic status or geographic deprivation:</w:t>
            </w:r>
          </w:p>
          <w:p w14:paraId="650ABC46" w14:textId="77777777" w:rsidR="00B9152A" w:rsidRPr="005C3961" w:rsidRDefault="00B9152A" w:rsidP="0021216A">
            <w:pPr>
              <w:spacing w:line="276" w:lineRule="auto"/>
              <w:rPr>
                <w:color w:val="44546A" w:themeColor="text2"/>
                <w:szCs w:val="24"/>
              </w:rPr>
            </w:pPr>
          </w:p>
          <w:p w14:paraId="4E209AAE" w14:textId="22850B2F" w:rsidR="0021216A" w:rsidRPr="005C3961" w:rsidRDefault="0021216A" w:rsidP="0021216A">
            <w:pPr>
              <w:spacing w:line="276" w:lineRule="auto"/>
              <w:rPr>
                <w:color w:val="44546A" w:themeColor="text2"/>
                <w:szCs w:val="24"/>
              </w:rPr>
            </w:pPr>
            <w:r w:rsidRPr="005C3961">
              <w:rPr>
                <w:color w:val="44546A" w:themeColor="text2"/>
                <w:szCs w:val="24"/>
              </w:rPr>
              <w:t xml:space="preserve">Deprivation is associated with greater prevalence of risk factors that could lead to SMI for your population. What does the data tell you above in terms of health inequalities by geographic deprivation / socioeconomic status? </w:t>
            </w:r>
          </w:p>
          <w:p w14:paraId="53DAD72E" w14:textId="77777777" w:rsidR="0021216A" w:rsidRPr="005C3961" w:rsidRDefault="0021216A" w:rsidP="0021216A">
            <w:pPr>
              <w:spacing w:line="276" w:lineRule="auto"/>
              <w:rPr>
                <w:color w:val="44546A" w:themeColor="text2"/>
                <w:szCs w:val="24"/>
              </w:rPr>
            </w:pPr>
          </w:p>
          <w:p w14:paraId="0D7DF4FA" w14:textId="77777777" w:rsidR="0021216A" w:rsidRPr="005C3961" w:rsidRDefault="0021216A" w:rsidP="0021216A">
            <w:pPr>
              <w:spacing w:line="276" w:lineRule="auto"/>
              <w:rPr>
                <w:color w:val="44546A" w:themeColor="text2"/>
                <w:szCs w:val="24"/>
              </w:rPr>
            </w:pPr>
            <w:r w:rsidRPr="005C3961">
              <w:rPr>
                <w:color w:val="44546A" w:themeColor="text2"/>
                <w:szCs w:val="24"/>
              </w:rPr>
              <w:t>Key considerations to determine the distribution of risk factors for SMI and healthcare access include:</w:t>
            </w:r>
          </w:p>
          <w:p w14:paraId="342BD890"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most geographically deprived areas (e.g. those areas in the lowest IMD quintile)?</w:t>
            </w:r>
          </w:p>
          <w:p w14:paraId="111FD991"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isolated communities, such as coastal and rural?</w:t>
            </w:r>
          </w:p>
          <w:p w14:paraId="4CF050B3" w14:textId="0DEA4D92" w:rsidR="0021216A" w:rsidRPr="00834000" w:rsidRDefault="0021216A" w:rsidP="0021216A">
            <w:pPr>
              <w:rPr>
                <w:szCs w:val="24"/>
              </w:rPr>
            </w:pPr>
            <w:r w:rsidRPr="005C3961">
              <w:rPr>
                <w:color w:val="44546A" w:themeColor="text2"/>
                <w:szCs w:val="24"/>
              </w:rPr>
              <w:t xml:space="preserve">Do you have local level National Statistics Socio-economic Classification (NS-SEC) scores to determine socioeconomic status? See Office for National Statistics’ </w:t>
            </w:r>
            <w:hyperlink r:id="rId87" w:history="1">
              <w:r w:rsidRPr="00834000">
                <w:rPr>
                  <w:rStyle w:val="Hyperlink"/>
                  <w:szCs w:val="24"/>
                </w:rPr>
                <w:t>Census Maps</w:t>
              </w:r>
            </w:hyperlink>
          </w:p>
        </w:tc>
      </w:tr>
      <w:tr w:rsidR="0021216A" w:rsidRPr="00834000" w14:paraId="2D5DEB4B" w14:textId="77777777" w:rsidTr="3E0D5D65">
        <w:trPr>
          <w:trHeight w:val="60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E0F9724" w14:textId="77777777" w:rsidR="0021216A" w:rsidRPr="00834000" w:rsidRDefault="0021216A" w:rsidP="0021216A">
            <w:pPr>
              <w:rPr>
                <w:szCs w:val="24"/>
              </w:rPr>
            </w:pPr>
            <w:r w:rsidRPr="00834000">
              <w:rPr>
                <w:szCs w:val="24"/>
              </w:rPr>
              <w:t>Consider your programme, project or policy against the socio-economic status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D07A61A" w14:textId="3D2C66EC" w:rsidR="00877FBF" w:rsidRPr="005C3961" w:rsidRDefault="00877FBF" w:rsidP="00C25091">
            <w:pPr>
              <w:rPr>
                <w:rFonts w:eastAsia="Calibri"/>
                <w:color w:val="44546A" w:themeColor="text2"/>
                <w:szCs w:val="24"/>
              </w:rPr>
            </w:pPr>
            <w:r w:rsidRPr="005C3961">
              <w:rPr>
                <w:rFonts w:eastAsia="Calibri"/>
                <w:color w:val="44546A" w:themeColor="text2"/>
                <w:szCs w:val="24"/>
              </w:rPr>
              <w:t>Consider the following</w:t>
            </w:r>
            <w:r w:rsidR="004535B2" w:rsidRPr="005C3961">
              <w:rPr>
                <w:rFonts w:eastAsia="Calibri"/>
                <w:color w:val="44546A" w:themeColor="text2"/>
                <w:szCs w:val="24"/>
              </w:rPr>
              <w:t xml:space="preserve"> (but not limited to)</w:t>
            </w:r>
            <w:r w:rsidRPr="005C3961">
              <w:rPr>
                <w:rFonts w:eastAsia="Calibri"/>
                <w:color w:val="44546A" w:themeColor="text2"/>
                <w:szCs w:val="24"/>
              </w:rPr>
              <w:t>:</w:t>
            </w:r>
          </w:p>
          <w:p w14:paraId="05631C9A" w14:textId="631523B4" w:rsidR="00C25091" w:rsidRPr="005C3961" w:rsidRDefault="00C25091" w:rsidP="00C25091">
            <w:pPr>
              <w:rPr>
                <w:rFonts w:eastAsia="Calibri"/>
                <w:color w:val="44546A" w:themeColor="text2"/>
                <w:szCs w:val="24"/>
                <w:u w:val="single"/>
              </w:rPr>
            </w:pPr>
            <w:r w:rsidRPr="005C3961">
              <w:rPr>
                <w:rFonts w:eastAsia="Calibri"/>
                <w:color w:val="44546A" w:themeColor="text2"/>
                <w:szCs w:val="24"/>
                <w:u w:val="single"/>
              </w:rPr>
              <w:t>Access to Mental Health Services:</w:t>
            </w:r>
          </w:p>
          <w:p w14:paraId="464CFFDC" w14:textId="2C7D7F44" w:rsidR="00C25091" w:rsidRPr="005C3961" w:rsidRDefault="00C25091" w:rsidP="007644D8">
            <w:pPr>
              <w:numPr>
                <w:ilvl w:val="0"/>
                <w:numId w:val="47"/>
              </w:numPr>
              <w:rPr>
                <w:rFonts w:eastAsia="Calibri"/>
                <w:color w:val="44546A" w:themeColor="text2"/>
                <w:szCs w:val="24"/>
              </w:rPr>
            </w:pPr>
            <w:r w:rsidRPr="005C3961">
              <w:rPr>
                <w:rFonts w:eastAsia="Calibri"/>
                <w:color w:val="44546A" w:themeColor="text2"/>
                <w:szCs w:val="24"/>
              </w:rPr>
              <w:lastRenderedPageBreak/>
              <w:t>Does the progra</w:t>
            </w:r>
            <w:r w:rsidR="00064DB8" w:rsidRPr="005C3961">
              <w:rPr>
                <w:rFonts w:eastAsia="Calibri"/>
                <w:color w:val="44546A" w:themeColor="text2"/>
                <w:szCs w:val="24"/>
              </w:rPr>
              <w:t>mme</w:t>
            </w:r>
            <w:r w:rsidRPr="005C3961">
              <w:rPr>
                <w:rFonts w:eastAsia="Calibri"/>
                <w:color w:val="44546A" w:themeColor="text2"/>
                <w:szCs w:val="24"/>
              </w:rPr>
              <w:t xml:space="preserve"> ensure that people from low socio-economic (SES) backgrounds have access to early intervention and treatment for severe mental illness?</w:t>
            </w:r>
          </w:p>
          <w:p w14:paraId="13007271" w14:textId="77777777" w:rsidR="00C25091" w:rsidRPr="005C3961" w:rsidRDefault="00C25091" w:rsidP="007644D8">
            <w:pPr>
              <w:numPr>
                <w:ilvl w:val="0"/>
                <w:numId w:val="47"/>
              </w:numPr>
              <w:rPr>
                <w:rFonts w:eastAsia="Calibri"/>
                <w:color w:val="44546A" w:themeColor="text2"/>
                <w:szCs w:val="24"/>
              </w:rPr>
            </w:pPr>
            <w:r w:rsidRPr="005C3961">
              <w:rPr>
                <w:rFonts w:eastAsia="Calibri"/>
                <w:color w:val="44546A" w:themeColor="text2"/>
                <w:szCs w:val="24"/>
              </w:rPr>
              <w:t>Are there barriers like stigma, cost, or lack of local services that disproportionately affect low SES communities?</w:t>
            </w:r>
          </w:p>
          <w:p w14:paraId="13331286" w14:textId="426E541B" w:rsidR="00C25091" w:rsidRPr="005C3961" w:rsidRDefault="00C25091" w:rsidP="00C25091">
            <w:pPr>
              <w:rPr>
                <w:rFonts w:eastAsia="Calibri"/>
                <w:color w:val="44546A" w:themeColor="text2"/>
                <w:szCs w:val="24"/>
                <w:u w:val="single"/>
              </w:rPr>
            </w:pPr>
            <w:r w:rsidRPr="005C3961">
              <w:rPr>
                <w:rFonts w:eastAsia="Calibri"/>
                <w:color w:val="44546A" w:themeColor="text2"/>
                <w:szCs w:val="24"/>
                <w:u w:val="single"/>
              </w:rPr>
              <w:t>Inclusivity and Outreach:</w:t>
            </w:r>
          </w:p>
          <w:p w14:paraId="295A5E5F" w14:textId="7CF54BD4" w:rsidR="00C25091" w:rsidRPr="005C3961" w:rsidRDefault="00C25091" w:rsidP="007644D8">
            <w:pPr>
              <w:numPr>
                <w:ilvl w:val="0"/>
                <w:numId w:val="48"/>
              </w:numPr>
              <w:rPr>
                <w:rFonts w:eastAsia="Calibri"/>
                <w:color w:val="44546A" w:themeColor="text2"/>
                <w:szCs w:val="24"/>
              </w:rPr>
            </w:pPr>
            <w:r w:rsidRPr="005C3961">
              <w:rPr>
                <w:rFonts w:eastAsia="Calibri"/>
                <w:color w:val="44546A" w:themeColor="text2"/>
                <w:szCs w:val="24"/>
              </w:rPr>
              <w:t>How does the program</w:t>
            </w:r>
            <w:r w:rsidR="00E57B4A" w:rsidRPr="005C3961">
              <w:rPr>
                <w:rFonts w:eastAsia="Calibri"/>
                <w:color w:val="44546A" w:themeColor="text2"/>
                <w:szCs w:val="24"/>
              </w:rPr>
              <w:t>me</w:t>
            </w:r>
            <w:r w:rsidRPr="005C3961">
              <w:rPr>
                <w:rFonts w:eastAsia="Calibri"/>
                <w:color w:val="44546A" w:themeColor="text2"/>
                <w:szCs w:val="24"/>
              </w:rPr>
              <w:t xml:space="preserve"> engage individuals from disadvantaged SES backgrounds in mental health care?</w:t>
            </w:r>
          </w:p>
          <w:p w14:paraId="0AE32520" w14:textId="77777777" w:rsidR="00C25091" w:rsidRPr="005C3961" w:rsidRDefault="00C25091" w:rsidP="007644D8">
            <w:pPr>
              <w:numPr>
                <w:ilvl w:val="0"/>
                <w:numId w:val="48"/>
              </w:numPr>
              <w:rPr>
                <w:rFonts w:eastAsia="Calibri"/>
                <w:color w:val="44546A" w:themeColor="text2"/>
                <w:szCs w:val="24"/>
              </w:rPr>
            </w:pPr>
            <w:r w:rsidRPr="005C3961">
              <w:rPr>
                <w:rFonts w:eastAsia="Calibri"/>
                <w:color w:val="44546A" w:themeColor="text2"/>
                <w:szCs w:val="24"/>
              </w:rPr>
              <w:t>Are there outreach strategies to reduce gaps in treatment for low-income individuals suffering from SMI?</w:t>
            </w:r>
          </w:p>
          <w:p w14:paraId="47140275" w14:textId="76036427" w:rsidR="00C25091" w:rsidRPr="005C3961" w:rsidRDefault="00C25091" w:rsidP="00C25091">
            <w:pPr>
              <w:rPr>
                <w:rFonts w:eastAsia="Calibri"/>
                <w:color w:val="44546A" w:themeColor="text2"/>
                <w:szCs w:val="24"/>
                <w:u w:val="single"/>
              </w:rPr>
            </w:pPr>
            <w:r w:rsidRPr="005C3961">
              <w:rPr>
                <w:rFonts w:eastAsia="Calibri"/>
                <w:color w:val="44546A" w:themeColor="text2"/>
                <w:szCs w:val="24"/>
                <w:u w:val="single"/>
              </w:rPr>
              <w:t>Social Support and Housing:</w:t>
            </w:r>
          </w:p>
          <w:p w14:paraId="65AF276E" w14:textId="612EF095" w:rsidR="00C25091" w:rsidRPr="005C3961" w:rsidRDefault="00C25091" w:rsidP="007644D8">
            <w:pPr>
              <w:numPr>
                <w:ilvl w:val="0"/>
                <w:numId w:val="49"/>
              </w:numPr>
              <w:rPr>
                <w:rFonts w:eastAsia="Calibri"/>
                <w:color w:val="44546A" w:themeColor="text2"/>
                <w:szCs w:val="24"/>
              </w:rPr>
            </w:pPr>
            <w:r w:rsidRPr="005C3961">
              <w:rPr>
                <w:rFonts w:eastAsia="Calibri"/>
                <w:color w:val="44546A" w:themeColor="text2"/>
                <w:szCs w:val="24"/>
              </w:rPr>
              <w:t>Does the program</w:t>
            </w:r>
            <w:r w:rsidR="00E57B4A" w:rsidRPr="005C3961">
              <w:rPr>
                <w:rFonts w:eastAsia="Calibri"/>
                <w:color w:val="44546A" w:themeColor="text2"/>
                <w:szCs w:val="24"/>
              </w:rPr>
              <w:t>me</w:t>
            </w:r>
            <w:r w:rsidRPr="005C3961">
              <w:rPr>
                <w:rFonts w:eastAsia="Calibri"/>
                <w:color w:val="44546A" w:themeColor="text2"/>
                <w:szCs w:val="24"/>
              </w:rPr>
              <w:t xml:space="preserve"> address housing instability, social isolation, and other </w:t>
            </w:r>
            <w:r w:rsidR="00850BD7" w:rsidRPr="005C3961">
              <w:rPr>
                <w:rFonts w:eastAsia="Calibri"/>
                <w:color w:val="44546A" w:themeColor="text2"/>
                <w:szCs w:val="24"/>
              </w:rPr>
              <w:t>SES</w:t>
            </w:r>
            <w:r w:rsidRPr="005C3961">
              <w:rPr>
                <w:rFonts w:eastAsia="Calibri"/>
                <w:color w:val="44546A" w:themeColor="text2"/>
                <w:szCs w:val="24"/>
              </w:rPr>
              <w:t xml:space="preserve"> challenges that contribute to or exacerbate mental health issues in low SES groups?</w:t>
            </w:r>
          </w:p>
          <w:p w14:paraId="172624C9" w14:textId="77777777" w:rsidR="0021216A" w:rsidRPr="00C25091" w:rsidRDefault="0021216A" w:rsidP="0021216A">
            <w:pPr>
              <w:rPr>
                <w:rFonts w:eastAsia="Calibri"/>
                <w:color w:val="44546A"/>
                <w:szCs w:val="24"/>
              </w:rPr>
            </w:pPr>
          </w:p>
        </w:tc>
      </w:tr>
      <w:tr w:rsidR="0021216A" w:rsidRPr="00834000" w14:paraId="56D7010E" w14:textId="77777777" w:rsidTr="3E0D5D65">
        <w:trPr>
          <w:trHeight w:val="60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07185F89" w14:textId="77777777" w:rsidR="0021216A" w:rsidRPr="00834000" w:rsidRDefault="0021216A" w:rsidP="0021216A">
            <w:pPr>
              <w:rPr>
                <w:szCs w:val="24"/>
              </w:rPr>
            </w:pPr>
            <w:r w:rsidRPr="00834000">
              <w:rPr>
                <w:szCs w:val="24"/>
              </w:rPr>
              <w:lastRenderedPageBreak/>
              <w:t>Consider your programme, project or policy against the geographic deprivation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CDCE666" w14:textId="77777777" w:rsidR="0021216A" w:rsidRPr="005C3961" w:rsidRDefault="004535B2" w:rsidP="004535B2">
            <w:pPr>
              <w:rPr>
                <w:rFonts w:eastAsia="Calibri"/>
                <w:color w:val="44546A" w:themeColor="text2"/>
                <w:szCs w:val="24"/>
              </w:rPr>
            </w:pPr>
            <w:r w:rsidRPr="005C3961">
              <w:rPr>
                <w:rFonts w:eastAsia="Calibri"/>
                <w:color w:val="44546A" w:themeColor="text2"/>
                <w:szCs w:val="24"/>
              </w:rPr>
              <w:t>Consider the following (but not limited to)</w:t>
            </w:r>
          </w:p>
          <w:p w14:paraId="45E3E70B" w14:textId="77777777"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Access to Services</w:t>
            </w:r>
          </w:p>
          <w:p w14:paraId="53237CD1" w14:textId="6B754499"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How does your programme ensure that individuals with SMI in deprived geographic areas have adequate access to mental health services, including early diagnosis, treatment, and ongoing support?</w:t>
            </w:r>
          </w:p>
          <w:p w14:paraId="0830B2A9" w14:textId="6B0A3C83"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Targeted Outreach in Deprived Areas</w:t>
            </w:r>
          </w:p>
          <w:p w14:paraId="4F42B271" w14:textId="02C058F7"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How does your project actively engage communities in geographically deprived areas to identify individuals with SMI and provide tailored care to meet their specific needs?</w:t>
            </w:r>
          </w:p>
          <w:p w14:paraId="2AEDBEAB" w14:textId="0B21D9C1"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Cultural and Environmental Factors</w:t>
            </w:r>
          </w:p>
          <w:p w14:paraId="7DB87C36" w14:textId="2CAB774A"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How does the geographic deprivation of the community intersect with cultural and environmental factors that may affect the mental health and wellbeing of individuals with SMI?</w:t>
            </w:r>
          </w:p>
          <w:p w14:paraId="7EF2F47C" w14:textId="65B9316D"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Resource Allocation and Equity</w:t>
            </w:r>
          </w:p>
          <w:p w14:paraId="499A4144" w14:textId="0CAA208E"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Does the allocation of resources (e.g., funding, staffing, mental health services) address the disproportionate mental health needs in geographically deprived areas, and are resources distributed equitably?</w:t>
            </w:r>
          </w:p>
          <w:p w14:paraId="0A63C22B" w14:textId="2F102B5C"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Barriers to Engagement and Participation</w:t>
            </w:r>
          </w:p>
          <w:p w14:paraId="6DE57554" w14:textId="3901C9E4" w:rsidR="008B6E17"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lastRenderedPageBreak/>
              <w:t>What barriers are there to engagement with mental health services in geographically deprived areas, and how does your programme work to overcome these barriers to ensure people with SMI are not excluded?</w:t>
            </w:r>
          </w:p>
          <w:p w14:paraId="3CAD9AFB" w14:textId="7A338378"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Service Availability and Flexibility</w:t>
            </w:r>
          </w:p>
          <w:p w14:paraId="4BEF4C87" w14:textId="77777777"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How does your programme consider the availability and flexibility of mental health services in deprived geographic areas to meet the needs of individuals with SMI?</w:t>
            </w:r>
          </w:p>
          <w:p w14:paraId="448A2BF7" w14:textId="5919C033" w:rsidR="004535B2" w:rsidRPr="005C3961" w:rsidRDefault="004535B2" w:rsidP="004535B2">
            <w:pPr>
              <w:rPr>
                <w:rFonts w:eastAsia="Calibri"/>
                <w:color w:val="44546A" w:themeColor="text2"/>
                <w:szCs w:val="24"/>
                <w:u w:val="single"/>
              </w:rPr>
            </w:pPr>
            <w:r w:rsidRPr="005C3961">
              <w:rPr>
                <w:rFonts w:eastAsia="Calibri"/>
                <w:color w:val="44546A" w:themeColor="text2"/>
                <w:szCs w:val="24"/>
                <w:u w:val="single"/>
              </w:rPr>
              <w:t>Impact of Geographic Deprivation on Health Outcomes</w:t>
            </w:r>
          </w:p>
          <w:p w14:paraId="4D15C297" w14:textId="2E4C190D" w:rsidR="004535B2" w:rsidRPr="005C3961" w:rsidRDefault="004535B2" w:rsidP="007644D8">
            <w:pPr>
              <w:numPr>
                <w:ilvl w:val="0"/>
                <w:numId w:val="49"/>
              </w:numPr>
              <w:rPr>
                <w:rFonts w:eastAsia="Calibri"/>
                <w:color w:val="44546A" w:themeColor="text2"/>
                <w:szCs w:val="24"/>
              </w:rPr>
            </w:pPr>
            <w:r w:rsidRPr="005C3961">
              <w:rPr>
                <w:rFonts w:eastAsia="Calibri"/>
                <w:color w:val="44546A" w:themeColor="text2"/>
                <w:szCs w:val="24"/>
              </w:rPr>
              <w:t>What is the impact of geographic deprivation on the mental health outcomes of individuals with SMI in your programme, and how do you measure and address this impact?</w:t>
            </w:r>
          </w:p>
        </w:tc>
      </w:tr>
      <w:tr w:rsidR="0021216A" w:rsidRPr="00834000" w14:paraId="6AFF0A25" w14:textId="77777777" w:rsidTr="3E0D5D65">
        <w:trPr>
          <w:trHeight w:val="60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11506D00" w14:textId="77777777" w:rsidR="0021216A" w:rsidRPr="00834000" w:rsidRDefault="0021216A" w:rsidP="0021216A">
            <w:pPr>
              <w:rPr>
                <w:szCs w:val="24"/>
              </w:rPr>
            </w:pPr>
            <w:r w:rsidRPr="00834000">
              <w:rPr>
                <w:szCs w:val="24"/>
              </w:rPr>
              <w:lastRenderedPageBreak/>
              <w:t>Consider your programme, project or policy against the inclusion health and vulnerable groups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02EBBC" w14:textId="182FF19D" w:rsidR="0021216A" w:rsidRPr="005C3961" w:rsidRDefault="0021216A" w:rsidP="0021216A">
            <w:pPr>
              <w:rPr>
                <w:color w:val="44546A" w:themeColor="text2"/>
                <w:szCs w:val="24"/>
              </w:rPr>
            </w:pPr>
            <w:r w:rsidRPr="005C3961">
              <w:rPr>
                <w:color w:val="44546A" w:themeColor="text2"/>
                <w:szCs w:val="24"/>
              </w:rPr>
              <w:t>Inclusion health and vulnerable groups (for example, people experiencing homelessness, prison leavers, young people leaving care):</w:t>
            </w:r>
            <w:r w:rsidR="007F47F4" w:rsidRPr="005C3961">
              <w:rPr>
                <w:color w:val="44546A" w:themeColor="text2"/>
                <w:szCs w:val="24"/>
              </w:rPr>
              <w:t xml:space="preserve"> </w:t>
            </w:r>
            <w:hyperlink r:id="rId88" w:history="1">
              <w:r w:rsidR="007F47F4" w:rsidRPr="005C3961">
                <w:rPr>
                  <w:rStyle w:val="Hyperlink"/>
                  <w:color w:val="44546A" w:themeColor="text2"/>
                  <w:szCs w:val="24"/>
                </w:rPr>
                <w:t>NHS England » A national framework for NHS – action on inclusion health</w:t>
              </w:r>
            </w:hyperlink>
          </w:p>
          <w:p w14:paraId="4E1A5374" w14:textId="77777777" w:rsidR="0021216A" w:rsidRPr="005C3961" w:rsidRDefault="0021216A" w:rsidP="0021216A">
            <w:pPr>
              <w:rPr>
                <w:color w:val="44546A" w:themeColor="text2"/>
                <w:szCs w:val="24"/>
              </w:rPr>
            </w:pPr>
          </w:p>
          <w:p w14:paraId="63005FE8" w14:textId="0544016A" w:rsidR="0021216A" w:rsidRPr="005C3961" w:rsidRDefault="0021216A" w:rsidP="0021216A">
            <w:pPr>
              <w:rPr>
                <w:color w:val="44546A" w:themeColor="text2"/>
                <w:szCs w:val="24"/>
              </w:rPr>
            </w:pPr>
            <w:r w:rsidRPr="005C3961">
              <w:rPr>
                <w:color w:val="44546A" w:themeColor="text2"/>
                <w:szCs w:val="24"/>
              </w:rPr>
              <w:t xml:space="preserve">Inclusion health (IH) groups are those individuals who are at risk of social exclusion. These </w:t>
            </w:r>
            <w:r w:rsidR="008028C3" w:rsidRPr="005C3961">
              <w:rPr>
                <w:color w:val="44546A" w:themeColor="text2"/>
                <w:szCs w:val="24"/>
              </w:rPr>
              <w:t>include: -</w:t>
            </w:r>
          </w:p>
          <w:p w14:paraId="206C2E29" w14:textId="34F2FB8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w:t>
            </w:r>
            <w:r w:rsidR="008028C3" w:rsidRPr="005C3961">
              <w:rPr>
                <w:rFonts w:ascii="Arial" w:hAnsi="Arial" w:cs="Arial"/>
                <w:color w:val="44546A" w:themeColor="text2"/>
                <w:sz w:val="24"/>
                <w:szCs w:val="24"/>
              </w:rPr>
              <w:t>homelessness.</w:t>
            </w:r>
          </w:p>
          <w:p w14:paraId="71339D6E" w14:textId="14F76440"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drug and alcohol </w:t>
            </w:r>
            <w:r w:rsidR="008028C3" w:rsidRPr="005C3961">
              <w:rPr>
                <w:rFonts w:ascii="Arial" w:hAnsi="Arial" w:cs="Arial"/>
                <w:color w:val="44546A" w:themeColor="text2"/>
                <w:sz w:val="24"/>
                <w:szCs w:val="24"/>
              </w:rPr>
              <w:t>dependence.</w:t>
            </w:r>
          </w:p>
          <w:p w14:paraId="642B6A30"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Migrants</w:t>
            </w:r>
          </w:p>
          <w:p w14:paraId="70959C8F"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Gypsy, Roma, Traveller communities</w:t>
            </w:r>
          </w:p>
          <w:p w14:paraId="36A41415"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 workers</w:t>
            </w:r>
          </w:p>
          <w:p w14:paraId="4FA34677"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in contact with criminal justice system</w:t>
            </w:r>
          </w:p>
          <w:p w14:paraId="49873D72" w14:textId="59C53D7E" w:rsidR="00C36C6C" w:rsidRPr="005C3961" w:rsidRDefault="00C36C6C"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with a Learning Disability</w:t>
            </w:r>
          </w:p>
          <w:p w14:paraId="45D31F18" w14:textId="77777777" w:rsidR="0021216A" w:rsidRPr="005C3961" w:rsidRDefault="0021216A" w:rsidP="0021216A">
            <w:pPr>
              <w:rPr>
                <w:color w:val="44546A" w:themeColor="text2"/>
                <w:szCs w:val="24"/>
              </w:rPr>
            </w:pPr>
          </w:p>
          <w:p w14:paraId="4F5CA9B8"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Data collection for IH groups is often incomplete. </w:t>
            </w:r>
            <w:r w:rsidRPr="005C3961">
              <w:rPr>
                <w:iCs/>
                <w:color w:val="44546A" w:themeColor="text2"/>
                <w:szCs w:val="24"/>
              </w:rPr>
              <w:t xml:space="preserve">People in IH groups may not be registered with and may not access GPs. We know they face barriers and have poorer outcomes. </w:t>
            </w:r>
            <w:r w:rsidRPr="005C3961">
              <w:rPr>
                <w:color w:val="44546A" w:themeColor="text2"/>
                <w:szCs w:val="24"/>
              </w:rPr>
              <w:t>It is important to recognise these groups as potentially being at higher risk of SMI and less likely to receive annual health checks. These groups may not proactively present for SMI management, due to barriers in accessing healthcare. Key questions to address include:</w:t>
            </w:r>
          </w:p>
          <w:p w14:paraId="30E7D50E"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know the prevalence and distribution of IH groups in your area?</w:t>
            </w:r>
          </w:p>
          <w:p w14:paraId="48E5526D"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What service level data do you have in relation to these groups?</w:t>
            </w:r>
          </w:p>
          <w:p w14:paraId="2097FF5C"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 xml:space="preserve">Where and what are the data gaps for IH groups? </w:t>
            </w:r>
          </w:p>
          <w:p w14:paraId="09030115" w14:textId="2F1B9E66" w:rsidR="00B3374E" w:rsidRPr="005C3961" w:rsidRDefault="00B3374E"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have Acute Episode Statistics relating to SMI for these groups of people?</w:t>
            </w:r>
          </w:p>
          <w:p w14:paraId="2BE77EFA" w14:textId="658829CB" w:rsidR="0021216A" w:rsidRPr="005C3961" w:rsidRDefault="0021216A" w:rsidP="0021216A">
            <w:pPr>
              <w:rPr>
                <w:color w:val="000000" w:themeColor="text1"/>
                <w:szCs w:val="24"/>
              </w:rPr>
            </w:pPr>
          </w:p>
        </w:tc>
      </w:tr>
      <w:tr w:rsidR="0021216A" w:rsidRPr="00834000" w14:paraId="32274D9D" w14:textId="77777777" w:rsidTr="3E0D5D65">
        <w:trPr>
          <w:trHeight w:val="608"/>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53518AA" w14:textId="77777777" w:rsidR="0021216A" w:rsidRPr="00834000" w:rsidRDefault="0021216A" w:rsidP="0021216A">
            <w:pPr>
              <w:rPr>
                <w:szCs w:val="24"/>
              </w:rPr>
            </w:pPr>
            <w:r w:rsidRPr="00834000">
              <w:rPr>
                <w:szCs w:val="24"/>
              </w:rPr>
              <w:lastRenderedPageBreak/>
              <w:t>Consider your programme, project or policy against experience related to protected characteristics domain and how it interacts with the domain, and the impact that has/may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A85206D" w14:textId="77777777" w:rsidR="0021216A" w:rsidRPr="005C3961" w:rsidRDefault="0021216A" w:rsidP="0021216A">
            <w:pPr>
              <w:rPr>
                <w:color w:val="44546A" w:themeColor="text2"/>
                <w:szCs w:val="24"/>
              </w:rPr>
            </w:pPr>
            <w:r w:rsidRPr="005C3961">
              <w:rPr>
                <w:color w:val="44546A" w:themeColor="text2"/>
                <w:szCs w:val="24"/>
              </w:rPr>
              <w:t>Experience related to protected characteristics:</w:t>
            </w:r>
          </w:p>
          <w:p w14:paraId="3039A1CF" w14:textId="77777777" w:rsidR="0021216A" w:rsidRPr="005C3961" w:rsidRDefault="0021216A" w:rsidP="0021216A">
            <w:pPr>
              <w:rPr>
                <w:color w:val="44546A" w:themeColor="text2"/>
                <w:szCs w:val="24"/>
              </w:rPr>
            </w:pPr>
          </w:p>
          <w:p w14:paraId="2E01479F"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Protected characteristics according to the Equality Act 2010 are: </w:t>
            </w:r>
          </w:p>
          <w:p w14:paraId="0225708D"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age</w:t>
            </w:r>
          </w:p>
          <w:p w14:paraId="715B7B84"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disability</w:t>
            </w:r>
          </w:p>
          <w:p w14:paraId="5D9E788B"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gender reassignment</w:t>
            </w:r>
          </w:p>
          <w:p w14:paraId="23834FEE"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marriage and civil partnership</w:t>
            </w:r>
          </w:p>
          <w:p w14:paraId="7F9E125B"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pregnancy and maternity</w:t>
            </w:r>
          </w:p>
          <w:p w14:paraId="6E333666"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race</w:t>
            </w:r>
          </w:p>
          <w:p w14:paraId="3DBAE54F"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religion and belief</w:t>
            </w:r>
          </w:p>
          <w:p w14:paraId="45FBE416"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w:t>
            </w:r>
          </w:p>
          <w:p w14:paraId="6B69F868"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sexual orientation</w:t>
            </w:r>
          </w:p>
          <w:p w14:paraId="39D55DB9" w14:textId="77777777" w:rsidR="00B3374E" w:rsidRPr="005C3961" w:rsidRDefault="00B3374E" w:rsidP="0021216A">
            <w:pPr>
              <w:rPr>
                <w:color w:val="44546A" w:themeColor="text2"/>
                <w:szCs w:val="24"/>
              </w:rPr>
            </w:pPr>
          </w:p>
          <w:p w14:paraId="38731632" w14:textId="44FD05D4" w:rsidR="0021216A" w:rsidRPr="005C3961" w:rsidRDefault="0021216A" w:rsidP="0021216A">
            <w:pPr>
              <w:rPr>
                <w:color w:val="000000" w:themeColor="text1"/>
                <w:szCs w:val="24"/>
              </w:rPr>
            </w:pPr>
            <w:r w:rsidRPr="005C3961">
              <w:rPr>
                <w:color w:val="44546A" w:themeColor="text2"/>
                <w:szCs w:val="24"/>
              </w:rPr>
              <w:t>According to the data, are any of these groups more at risk of SMI? Of these groups, are any less likely to access healthcare to attend annual physical health checks?</w:t>
            </w:r>
          </w:p>
        </w:tc>
      </w:tr>
      <w:tr w:rsidR="0021216A" w:rsidRPr="00834000" w14:paraId="32267CE8" w14:textId="77777777" w:rsidTr="3E0D5D65">
        <w:trPr>
          <w:trHeight w:val="227"/>
        </w:trPr>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8D94485" w14:textId="3BD84DA0" w:rsidR="0021216A" w:rsidRPr="00834000" w:rsidRDefault="0021216A" w:rsidP="0021216A">
            <w:pPr>
              <w:pStyle w:val="PHESecondaryHeadingTwo"/>
              <w:numPr>
                <w:ilvl w:val="0"/>
                <w:numId w:val="33"/>
              </w:numPr>
              <w:rPr>
                <w:rFonts w:cs="Arial"/>
                <w:color w:val="2F5496"/>
                <w:szCs w:val="24"/>
              </w:rPr>
            </w:pPr>
            <w:r w:rsidRPr="00834000">
              <w:rPr>
                <w:rFonts w:cs="Arial"/>
                <w:color w:val="2F5496"/>
                <w:szCs w:val="24"/>
              </w:rPr>
              <w:t>Causes of inequalities</w:t>
            </w:r>
          </w:p>
        </w:tc>
      </w:tr>
      <w:tr w:rsidR="0021216A" w:rsidRPr="00834000" w14:paraId="0963586B" w14:textId="77777777" w:rsidTr="3E0D5D65">
        <w:trPr>
          <w:trHeight w:val="1467"/>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9929AEA" w14:textId="77777777" w:rsidR="0021216A" w:rsidRPr="00834000" w:rsidRDefault="0021216A" w:rsidP="0021216A">
            <w:pPr>
              <w:pStyle w:val="PHESecondaryHeadingTwo"/>
              <w:rPr>
                <w:rFonts w:cs="Arial"/>
                <w:color w:val="2F5496"/>
                <w:szCs w:val="24"/>
              </w:rPr>
            </w:pPr>
            <w:r w:rsidRPr="00834000">
              <w:rPr>
                <w:rFonts w:cs="Arial"/>
                <w:color w:val="auto"/>
                <w:szCs w:val="24"/>
              </w:rPr>
              <w:t>Recognising that there are inequalities experienced by the population groups identified, considering the data and evidence, what are the wider determinants and structural discriminatory drivers? Consider the diverse range of social economic factors which influence people’s health and wellbeing.</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151CFCD" w14:textId="5F7EDE5F" w:rsidR="002A0AF6" w:rsidRPr="005C3961" w:rsidRDefault="002A0AF6" w:rsidP="002A0AF6">
            <w:pPr>
              <w:rPr>
                <w:rFonts w:eastAsia="Calibri"/>
                <w:color w:val="44546A" w:themeColor="text2"/>
                <w:szCs w:val="24"/>
              </w:rPr>
            </w:pPr>
            <w:r w:rsidRPr="005C3961">
              <w:rPr>
                <w:rFonts w:eastAsia="Calibri"/>
                <w:color w:val="44546A" w:themeColor="text2"/>
                <w:szCs w:val="24"/>
              </w:rPr>
              <w:t>Consider the following (but not limited to)</w:t>
            </w:r>
          </w:p>
          <w:p w14:paraId="1EE406FA" w14:textId="2A9DB833"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t>Social and Economic Factors</w:t>
            </w:r>
          </w:p>
          <w:p w14:paraId="2CEC6D21" w14:textId="4E08C1C8"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What are the key social and economic factors (e.g., income, education, employment, housing) that contribute to the inequalities experienced by individuals with SMI, and how are these factors addressed within your programme or policy?</w:t>
            </w:r>
          </w:p>
          <w:p w14:paraId="35C0FA27" w14:textId="5AF8FA7F"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t>Structural Discrimination and Racism</w:t>
            </w:r>
          </w:p>
          <w:p w14:paraId="47496D74" w14:textId="33B845A3"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does structural discrimination, including racism and cultural stigma, affect access to care and the quality of care for individuals with SMI, particularly within minority or marginali</w:t>
            </w:r>
            <w:r w:rsidR="00B3374E" w:rsidRPr="005C3961">
              <w:rPr>
                <w:rFonts w:eastAsia="Calibri"/>
                <w:color w:val="44546A" w:themeColor="text2"/>
                <w:szCs w:val="24"/>
              </w:rPr>
              <w:t>s</w:t>
            </w:r>
            <w:r w:rsidRPr="005C3961">
              <w:rPr>
                <w:rFonts w:eastAsia="Calibri"/>
                <w:color w:val="44546A" w:themeColor="text2"/>
                <w:szCs w:val="24"/>
              </w:rPr>
              <w:t>ed groups?</w:t>
            </w:r>
          </w:p>
          <w:p w14:paraId="3CEF35C5" w14:textId="77777777" w:rsidR="00083615" w:rsidRDefault="00083615" w:rsidP="002A0AF6">
            <w:pPr>
              <w:rPr>
                <w:rFonts w:eastAsia="Calibri"/>
                <w:color w:val="000000" w:themeColor="text1"/>
                <w:szCs w:val="24"/>
                <w:u w:val="single"/>
              </w:rPr>
            </w:pPr>
          </w:p>
          <w:p w14:paraId="73B62B5A" w14:textId="29D3C9BE"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lastRenderedPageBreak/>
              <w:t>Housing and Homelessness</w:t>
            </w:r>
          </w:p>
          <w:p w14:paraId="4D98A856" w14:textId="689F97C0"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does housing instability or homelessness affect the mental health of individuals with SMI, and what steps does your programme take to address these challenges, particularly in areas of geographic deprivation?</w:t>
            </w:r>
          </w:p>
          <w:p w14:paraId="747ED7E3" w14:textId="33D9DF9B"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t>Access to Education and Employment</w:t>
            </w:r>
          </w:p>
          <w:p w14:paraId="412D07D7" w14:textId="48640BAF"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 barriers to education and employment (e.g., discrimination in the workplace, lack of training opportunities) affect the mental health outcomes of individuals with SMI, and how does your programme support access to these opportunities?</w:t>
            </w:r>
          </w:p>
          <w:p w14:paraId="4EC3FFC6" w14:textId="1151A256"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t>Social Isolation and Community Support</w:t>
            </w:r>
          </w:p>
          <w:p w14:paraId="50383B5A" w14:textId="03CD76CB"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does social isolation and the lack of community support contribute to poor mental health outcomes for individuals with SMI, and what does your programme do to foster social connections and peer support?</w:t>
            </w:r>
          </w:p>
          <w:p w14:paraId="6037956F" w14:textId="5B4C6EB3" w:rsidR="002A0AF6" w:rsidRPr="005C3961" w:rsidRDefault="002A0AF6" w:rsidP="002A0AF6">
            <w:pPr>
              <w:rPr>
                <w:rFonts w:eastAsia="Calibri"/>
                <w:color w:val="44546A" w:themeColor="text2"/>
                <w:szCs w:val="24"/>
                <w:u w:val="single"/>
              </w:rPr>
            </w:pPr>
            <w:r w:rsidRPr="005C3961">
              <w:rPr>
                <w:rFonts w:eastAsia="Calibri"/>
                <w:color w:val="44546A" w:themeColor="text2"/>
                <w:szCs w:val="24"/>
                <w:u w:val="single"/>
              </w:rPr>
              <w:t>Healthcare Access and Systemic Barriers</w:t>
            </w:r>
          </w:p>
          <w:p w14:paraId="4F6CA1BC" w14:textId="1E3FB6E0"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 systemic barriers (e.g., waiting times, geographic location, lack of culturally competent care) contribute to inequities in mental health services for individuals with SMI, and what efforts are being made to reduce these barriers?</w:t>
            </w:r>
          </w:p>
          <w:p w14:paraId="3D41302E" w14:textId="43C4221F" w:rsidR="002A0AF6" w:rsidRPr="002A0AF6" w:rsidRDefault="002A0AF6" w:rsidP="002A0AF6">
            <w:pPr>
              <w:rPr>
                <w:rFonts w:eastAsia="Calibri"/>
                <w:color w:val="44546A"/>
                <w:szCs w:val="24"/>
                <w:u w:val="single"/>
              </w:rPr>
            </w:pPr>
            <w:r w:rsidRPr="005C3961">
              <w:rPr>
                <w:rFonts w:eastAsia="Calibri"/>
                <w:color w:val="44546A" w:themeColor="text2"/>
                <w:szCs w:val="24"/>
                <w:u w:val="single"/>
              </w:rPr>
              <w:t>Digital Divide and Technology Access</w:t>
            </w:r>
            <w:r w:rsidR="00471978" w:rsidRPr="005C3961">
              <w:rPr>
                <w:rFonts w:eastAsia="Calibri"/>
                <w:color w:val="44546A" w:themeColor="text2"/>
                <w:szCs w:val="24"/>
                <w:u w:val="single"/>
              </w:rPr>
              <w:t xml:space="preserve"> </w:t>
            </w:r>
            <w:hyperlink r:id="rId89" w:history="1">
              <w:r w:rsidR="00471978" w:rsidRPr="00471978">
                <w:rPr>
                  <w:rStyle w:val="Hyperlink"/>
                  <w:rFonts w:eastAsia="Calibri"/>
                  <w:szCs w:val="24"/>
                </w:rPr>
                <w:t>NHS England » Inclusive digital healthcare: a framework for NHS action on digital inclusion</w:t>
              </w:r>
            </w:hyperlink>
          </w:p>
          <w:p w14:paraId="08E239CB" w14:textId="269F2335"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does the digital divide (limited access to technology or the internet) act as a barrier to accessing mental health services for individuals with SMI, and how does your programme ensure digital inclusivity for all populations?</w:t>
            </w:r>
          </w:p>
          <w:p w14:paraId="653E3E2E" w14:textId="4F363F0D" w:rsidR="002A0AF6" w:rsidRPr="005C3961" w:rsidRDefault="002A0AF6" w:rsidP="00471978">
            <w:pPr>
              <w:rPr>
                <w:rFonts w:eastAsia="Calibri"/>
                <w:color w:val="44546A" w:themeColor="text2"/>
                <w:szCs w:val="24"/>
                <w:u w:val="single"/>
              </w:rPr>
            </w:pPr>
            <w:r w:rsidRPr="005C3961">
              <w:rPr>
                <w:rFonts w:eastAsia="Calibri"/>
                <w:color w:val="44546A" w:themeColor="text2"/>
                <w:szCs w:val="24"/>
                <w:u w:val="single"/>
              </w:rPr>
              <w:t>Health Literacy and Empowerment</w:t>
            </w:r>
          </w:p>
          <w:p w14:paraId="1FE44AC5" w14:textId="6F1DA837" w:rsidR="002A0AF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does low health literacy or lack of health empowerment contribute to inequalities in the management and treatment of SMI, and what actions does your programme take to improve health literacy within disadvantaged groups?</w:t>
            </w:r>
          </w:p>
          <w:p w14:paraId="0DB1CD82" w14:textId="1EA3789F" w:rsidR="002A0AF6" w:rsidRPr="005C3961" w:rsidRDefault="002A0AF6" w:rsidP="005E5036">
            <w:pPr>
              <w:rPr>
                <w:rFonts w:eastAsia="Calibri"/>
                <w:color w:val="44546A" w:themeColor="text2"/>
                <w:szCs w:val="24"/>
                <w:u w:val="single"/>
              </w:rPr>
            </w:pPr>
            <w:r w:rsidRPr="005C3961">
              <w:rPr>
                <w:rFonts w:eastAsia="Calibri"/>
                <w:color w:val="44546A" w:themeColor="text2"/>
                <w:szCs w:val="24"/>
                <w:u w:val="single"/>
              </w:rPr>
              <w:t>Impact of Violence and Trauma</w:t>
            </w:r>
          </w:p>
          <w:p w14:paraId="7EC25A59" w14:textId="77777777" w:rsidR="005E5036" w:rsidRPr="005C3961" w:rsidRDefault="002A0AF6" w:rsidP="007644D8">
            <w:pPr>
              <w:numPr>
                <w:ilvl w:val="0"/>
                <w:numId w:val="49"/>
              </w:numPr>
              <w:rPr>
                <w:rFonts w:eastAsia="Calibri"/>
                <w:color w:val="44546A" w:themeColor="text2"/>
                <w:szCs w:val="24"/>
              </w:rPr>
            </w:pPr>
            <w:r w:rsidRPr="005C3961">
              <w:rPr>
                <w:rFonts w:eastAsia="Calibri"/>
                <w:color w:val="44546A" w:themeColor="text2"/>
                <w:szCs w:val="24"/>
              </w:rPr>
              <w:t>How do experiences of violence, trauma, or abuse (e.g., domestic violence, childhood trauma) contribute to the onset or worsening of SMI, and how does your programme provide support for individuals who have experienced these adversities?</w:t>
            </w:r>
          </w:p>
          <w:p w14:paraId="20D7D690" w14:textId="77777777" w:rsidR="00083615" w:rsidRDefault="00083615" w:rsidP="005E5036">
            <w:pPr>
              <w:rPr>
                <w:rFonts w:eastAsia="Calibri"/>
                <w:color w:val="000000" w:themeColor="text1"/>
                <w:szCs w:val="24"/>
                <w:u w:val="single"/>
              </w:rPr>
            </w:pPr>
          </w:p>
          <w:p w14:paraId="1A7EAFD1" w14:textId="77777777" w:rsidR="00083615" w:rsidRDefault="00083615" w:rsidP="005E5036">
            <w:pPr>
              <w:rPr>
                <w:rFonts w:eastAsia="Calibri"/>
                <w:color w:val="000000" w:themeColor="text1"/>
                <w:szCs w:val="24"/>
                <w:u w:val="single"/>
              </w:rPr>
            </w:pPr>
          </w:p>
          <w:p w14:paraId="6404A8EC" w14:textId="16857FA6" w:rsidR="002A0AF6" w:rsidRPr="005C3961" w:rsidRDefault="002A0AF6" w:rsidP="005E5036">
            <w:pPr>
              <w:rPr>
                <w:rFonts w:eastAsia="Calibri"/>
                <w:color w:val="44546A" w:themeColor="text2"/>
                <w:szCs w:val="24"/>
                <w:u w:val="single"/>
              </w:rPr>
            </w:pPr>
            <w:r w:rsidRPr="005C3961">
              <w:rPr>
                <w:rFonts w:eastAsia="Calibri"/>
                <w:color w:val="44546A" w:themeColor="text2"/>
                <w:szCs w:val="24"/>
                <w:u w:val="single"/>
              </w:rPr>
              <w:lastRenderedPageBreak/>
              <w:t>Cultural Competence and Inclusivity</w:t>
            </w:r>
          </w:p>
          <w:p w14:paraId="1194829C" w14:textId="250B0105" w:rsidR="0021216A" w:rsidRPr="005E5036" w:rsidRDefault="002A0AF6" w:rsidP="007644D8">
            <w:pPr>
              <w:numPr>
                <w:ilvl w:val="0"/>
                <w:numId w:val="49"/>
              </w:numPr>
              <w:rPr>
                <w:rFonts w:eastAsia="Calibri"/>
                <w:color w:val="44546A"/>
                <w:szCs w:val="24"/>
              </w:rPr>
            </w:pPr>
            <w:r w:rsidRPr="005C3961">
              <w:rPr>
                <w:rFonts w:eastAsia="Calibri"/>
                <w:color w:val="44546A" w:themeColor="text2"/>
                <w:szCs w:val="24"/>
              </w:rPr>
              <w:t>How does your programme address the role of cultural competence in reducing inequalities and structural discrimination, particularly for minority ethnic groups with SMI?</w:t>
            </w:r>
          </w:p>
        </w:tc>
      </w:tr>
      <w:tr w:rsidR="0021216A" w:rsidRPr="00834000" w14:paraId="27FAB68A" w14:textId="77777777" w:rsidTr="3E0D5D65">
        <w:trPr>
          <w:trHeight w:val="1467"/>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343A7C2"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What does the data and evidence tell you are the potential drivers for these inequalities? It may be helpful to consider the following questions:</w:t>
            </w:r>
          </w:p>
          <w:p w14:paraId="1587A1BC" w14:textId="77777777" w:rsidR="0021216A" w:rsidRPr="00834000" w:rsidRDefault="0021216A" w:rsidP="0021216A">
            <w:pPr>
              <w:pStyle w:val="PHESecondaryHeadingTwo"/>
              <w:rPr>
                <w:rFonts w:cs="Arial"/>
                <w:color w:val="auto"/>
                <w:szCs w:val="24"/>
              </w:rPr>
            </w:pPr>
          </w:p>
          <w:p w14:paraId="0F545E20"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wider determinants are influential, for example, income, education, employment, housing, community life, racism and discrimination, cultural, environmental?</w:t>
            </w:r>
          </w:p>
          <w:p w14:paraId="32ABA746" w14:textId="77777777" w:rsidR="0021216A" w:rsidRPr="00834000" w:rsidRDefault="0021216A" w:rsidP="0021216A">
            <w:pPr>
              <w:pStyle w:val="PHESecondaryHeadingTwo"/>
              <w:rPr>
                <w:rFonts w:cs="Arial"/>
                <w:color w:val="auto"/>
                <w:szCs w:val="24"/>
              </w:rPr>
            </w:pPr>
          </w:p>
          <w:p w14:paraId="7E3D045D"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Are there any factors which indicate structural discrimination or racism will impact upon your programme, project or policy, for example mandatory use of digital access to health advice preventing access for less IT literate individuals and communities? </w:t>
            </w:r>
          </w:p>
          <w:p w14:paraId="05DD5F1F" w14:textId="77777777" w:rsidR="0021216A" w:rsidRPr="00834000" w:rsidRDefault="0021216A" w:rsidP="0021216A">
            <w:pPr>
              <w:pStyle w:val="PHESecondaryHeadingTwo"/>
              <w:rPr>
                <w:rFonts w:cs="Arial"/>
                <w:color w:val="auto"/>
                <w:szCs w:val="24"/>
              </w:rPr>
            </w:pPr>
          </w:p>
          <w:p w14:paraId="1896DB24"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health behaviours play a role?</w:t>
            </w:r>
          </w:p>
          <w:p w14:paraId="6E61B45D" w14:textId="77777777" w:rsidR="0021216A" w:rsidRPr="00834000" w:rsidRDefault="0021216A" w:rsidP="0021216A">
            <w:pPr>
              <w:pStyle w:val="PHESecondaryHeadingTwo"/>
              <w:rPr>
                <w:rFonts w:cs="Arial"/>
                <w:color w:val="auto"/>
                <w:szCs w:val="24"/>
              </w:rPr>
            </w:pPr>
          </w:p>
          <w:p w14:paraId="35514E25"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lastRenderedPageBreak/>
              <w:t>Does service quality, access and take up increase the chance of health inequalities in your work area?</w:t>
            </w:r>
          </w:p>
          <w:p w14:paraId="0B2FACBF"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Does climate change have an impact on health inequalities in relation to your programme, project or policy? </w:t>
            </w:r>
          </w:p>
          <w:p w14:paraId="3F02E3EB" w14:textId="77777777" w:rsidR="0021216A" w:rsidRPr="00834000" w:rsidRDefault="0021216A" w:rsidP="0021216A">
            <w:pPr>
              <w:pStyle w:val="PHESecondaryHeadingTwo"/>
              <w:rPr>
                <w:rFonts w:cs="Arial"/>
                <w:color w:val="auto"/>
                <w:szCs w:val="24"/>
              </w:rPr>
            </w:pPr>
          </w:p>
          <w:p w14:paraId="6CEE819D"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of these can you directly control?</w:t>
            </w:r>
          </w:p>
          <w:p w14:paraId="14EF5CAC" w14:textId="77777777" w:rsidR="0021216A" w:rsidRPr="00834000" w:rsidRDefault="0021216A" w:rsidP="0021216A">
            <w:pPr>
              <w:pStyle w:val="PHESecondaryHeadingTwo"/>
              <w:rPr>
                <w:rFonts w:cs="Arial"/>
                <w:color w:val="auto"/>
                <w:szCs w:val="24"/>
              </w:rPr>
            </w:pPr>
          </w:p>
          <w:p w14:paraId="3DC2F70B"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can you influence?</w:t>
            </w:r>
          </w:p>
          <w:p w14:paraId="7B8C428D" w14:textId="77777777" w:rsidR="0021216A" w:rsidRPr="00834000" w:rsidRDefault="0021216A" w:rsidP="0021216A">
            <w:pPr>
              <w:pStyle w:val="PHESecondaryHeadingTwo"/>
              <w:rPr>
                <w:rFonts w:cs="Arial"/>
                <w:color w:val="auto"/>
                <w:szCs w:val="24"/>
              </w:rPr>
            </w:pPr>
          </w:p>
          <w:p w14:paraId="4EE20818"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are out of your control?</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BB0EFB7"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lastRenderedPageBreak/>
              <w:t>Wider determinants of health</w:t>
            </w:r>
          </w:p>
          <w:p w14:paraId="6DE8F221" w14:textId="77777777" w:rsidR="0021216A" w:rsidRPr="005C3961" w:rsidRDefault="0021216A" w:rsidP="0021216A">
            <w:pPr>
              <w:spacing w:line="276" w:lineRule="auto"/>
              <w:rPr>
                <w:color w:val="44546A" w:themeColor="text2"/>
                <w:szCs w:val="24"/>
              </w:rPr>
            </w:pPr>
            <w:r w:rsidRPr="005C3961">
              <w:rPr>
                <w:color w:val="44546A" w:themeColor="text2"/>
                <w:szCs w:val="24"/>
              </w:rPr>
              <w:t>Social and economic factors influence health**. It is recognised that not all of these factors are in your control, but you need to be aware of the impact they have on your population group in terms of access, experience and outcomes in SMI management. You may be able to make a change in your service that could reduce the impact. Examples for consideration include:</w:t>
            </w:r>
          </w:p>
          <w:p w14:paraId="1C9DD41A" w14:textId="77777777" w:rsidR="0021216A" w:rsidRPr="005C3961" w:rsidRDefault="0021216A" w:rsidP="0021216A">
            <w:pPr>
              <w:spacing w:line="276" w:lineRule="auto"/>
              <w:rPr>
                <w:color w:val="44546A" w:themeColor="text2"/>
                <w:szCs w:val="24"/>
              </w:rPr>
            </w:pPr>
          </w:p>
          <w:p w14:paraId="6DDEA383"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Education</w:t>
            </w:r>
          </w:p>
          <w:p w14:paraId="1133D007" w14:textId="77777777" w:rsidR="0021216A" w:rsidRPr="005C3961" w:rsidRDefault="0021216A" w:rsidP="007644D8">
            <w:pPr>
              <w:pStyle w:val="ListParagraph"/>
              <w:numPr>
                <w:ilvl w:val="0"/>
                <w:numId w:val="10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considered the health literacy of population groups most at risk of health inequalities?</w:t>
            </w:r>
          </w:p>
          <w:p w14:paraId="0BC064B4" w14:textId="77777777" w:rsidR="0021216A" w:rsidRPr="005C3961" w:rsidRDefault="0021216A" w:rsidP="007644D8">
            <w:pPr>
              <w:pStyle w:val="ListParagraph"/>
              <w:numPr>
                <w:ilvl w:val="0"/>
                <w:numId w:val="102"/>
              </w:numPr>
              <w:spacing w:line="276" w:lineRule="auto"/>
              <w:textAlignment w:val="auto"/>
              <w:rPr>
                <w:rFonts w:ascii="Arial" w:hAnsi="Arial" w:cs="Arial"/>
                <w:color w:val="44546A" w:themeColor="text2"/>
                <w:sz w:val="24"/>
                <w:szCs w:val="24"/>
              </w:rPr>
            </w:pPr>
            <w:r w:rsidRPr="0052346E">
              <w:rPr>
                <w:rFonts w:ascii="Arial" w:hAnsi="Arial" w:cs="Arial"/>
                <w:color w:val="44546A" w:themeColor="text2"/>
                <w:sz w:val="24"/>
                <w:szCs w:val="24"/>
              </w:rPr>
              <w:t>Is patient information appropriate and accessible to all population groups (easy read including pictures/multi-lingual)?</w:t>
            </w:r>
          </w:p>
          <w:p w14:paraId="6EE3FDCB"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Systematic/Institutional Racism and discrimination </w:t>
            </w:r>
          </w:p>
          <w:p w14:paraId="3B8C3BA0" w14:textId="77777777" w:rsidR="0021216A" w:rsidRPr="005C3961" w:rsidRDefault="0021216A" w:rsidP="007644D8">
            <w:pPr>
              <w:pStyle w:val="ListParagraph"/>
              <w:numPr>
                <w:ilvl w:val="0"/>
                <w:numId w:val="103"/>
              </w:numPr>
              <w:spacing w:line="276" w:lineRule="auto"/>
              <w:textAlignment w:val="auto"/>
              <w:rPr>
                <w:rFonts w:ascii="Arial" w:hAnsi="Arial" w:cs="Arial"/>
                <w:color w:val="44546A" w:themeColor="text2"/>
                <w:sz w:val="24"/>
                <w:szCs w:val="24"/>
              </w:rPr>
            </w:pPr>
            <w:r w:rsidRPr="0052346E">
              <w:rPr>
                <w:rFonts w:ascii="Arial" w:hAnsi="Arial" w:cs="Arial"/>
                <w:color w:val="44546A" w:themeColor="text2"/>
                <w:sz w:val="24"/>
                <w:szCs w:val="24"/>
              </w:rPr>
              <w:t>Have you thought about barriers to accessing healthcare across population groups, particularly among IH groups?</w:t>
            </w:r>
          </w:p>
          <w:p w14:paraId="0DD82BBD"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Employment</w:t>
            </w:r>
          </w:p>
          <w:p w14:paraId="3912B77E" w14:textId="7B03D812" w:rsidR="0021216A" w:rsidRPr="005C3961" w:rsidRDefault="0021216A" w:rsidP="007644D8">
            <w:pPr>
              <w:pStyle w:val="ListParagraph"/>
              <w:numPr>
                <w:ilvl w:val="0"/>
                <w:numId w:val="10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Have you considered service access for employed people and unpaid carers etc? e.g. do you offer out of hours and weekend appointments? Are occupation health and outreach </w:t>
            </w:r>
            <w:r w:rsidR="008028C3" w:rsidRPr="005C3961">
              <w:rPr>
                <w:rFonts w:ascii="Arial" w:hAnsi="Arial" w:cs="Arial"/>
                <w:color w:val="44546A" w:themeColor="text2"/>
                <w:sz w:val="24"/>
                <w:szCs w:val="24"/>
              </w:rPr>
              <w:t>offer</w:t>
            </w:r>
            <w:r w:rsidRPr="005C3961">
              <w:rPr>
                <w:rFonts w:ascii="Arial" w:hAnsi="Arial" w:cs="Arial"/>
                <w:color w:val="44546A" w:themeColor="text2"/>
                <w:sz w:val="24"/>
                <w:szCs w:val="24"/>
              </w:rPr>
              <w:t xml:space="preserve"> available?</w:t>
            </w:r>
          </w:p>
          <w:p w14:paraId="1E1641B4" w14:textId="77777777" w:rsidR="0021216A" w:rsidRPr="005C3961" w:rsidRDefault="0021216A" w:rsidP="007644D8">
            <w:pPr>
              <w:pStyle w:val="ListParagraph"/>
              <w:numPr>
                <w:ilvl w:val="0"/>
                <w:numId w:val="104"/>
              </w:numPr>
              <w:spacing w:line="276" w:lineRule="auto"/>
              <w:textAlignment w:val="auto"/>
              <w:rPr>
                <w:rFonts w:ascii="Arial" w:hAnsi="Arial" w:cs="Arial"/>
                <w:color w:val="44546A" w:themeColor="text2"/>
                <w:sz w:val="24"/>
                <w:szCs w:val="24"/>
              </w:rPr>
            </w:pPr>
            <w:r w:rsidRPr="0052346E">
              <w:rPr>
                <w:rFonts w:ascii="Arial" w:hAnsi="Arial" w:cs="Arial"/>
                <w:color w:val="44546A" w:themeColor="text2"/>
                <w:sz w:val="24"/>
                <w:szCs w:val="24"/>
              </w:rPr>
              <w:t>How accessible are clinic locations and GP practices, could areas with lower uptake rates be offered free transport provision? Are clinic locations accessible by public transport? Can they be offered in other locations such as workplaces, supermarkets, shopping centres?</w:t>
            </w:r>
          </w:p>
          <w:p w14:paraId="56E36391"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Enablers/Assets</w:t>
            </w:r>
          </w:p>
          <w:p w14:paraId="6C6F8EF6" w14:textId="44FDE74F" w:rsidR="0021216A" w:rsidRPr="005C3961" w:rsidRDefault="0021216A" w:rsidP="007644D8">
            <w:pPr>
              <w:numPr>
                <w:ilvl w:val="1"/>
                <w:numId w:val="105"/>
              </w:numPr>
              <w:textAlignment w:val="auto"/>
              <w:rPr>
                <w:rFonts w:eastAsia="Calibri"/>
                <w:color w:val="44546A" w:themeColor="text2"/>
                <w:szCs w:val="24"/>
              </w:rPr>
            </w:pPr>
            <w:r w:rsidRPr="005C3961">
              <w:rPr>
                <w:rFonts w:eastAsia="Calibri"/>
                <w:color w:val="44546A" w:themeColor="text2"/>
                <w:szCs w:val="24"/>
              </w:rPr>
              <w:t xml:space="preserve">Are there any specific enablers or assets that could be harnessed to reach population groups most at risk of health inequalities? E.g. </w:t>
            </w:r>
            <w:r w:rsidRPr="005C3961">
              <w:rPr>
                <w:rFonts w:eastAsia="Calibri"/>
                <w:color w:val="44546A" w:themeColor="text2"/>
                <w:szCs w:val="24"/>
              </w:rPr>
              <w:lastRenderedPageBreak/>
              <w:t>identifying and working with relevant community groups, other services, people and VCFSE organisations</w:t>
            </w:r>
            <w:r w:rsidR="00B9152A" w:rsidRPr="005C3961">
              <w:rPr>
                <w:rFonts w:eastAsia="Calibri"/>
                <w:color w:val="44546A" w:themeColor="text2"/>
                <w:szCs w:val="24"/>
              </w:rPr>
              <w:t>.</w:t>
            </w:r>
          </w:p>
          <w:p w14:paraId="0ECC52AE"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4F8C927C" w14:textId="77777777" w:rsidR="0021216A" w:rsidRPr="00834000" w:rsidRDefault="0021216A" w:rsidP="0021216A">
            <w:pPr>
              <w:pStyle w:val="paragraph"/>
              <w:spacing w:before="0" w:beforeAutospacing="0" w:after="0" w:afterAutospacing="0"/>
              <w:textAlignment w:val="baseline"/>
              <w:rPr>
                <w:rFonts w:ascii="Arial" w:hAnsi="Arial" w:cs="Arial"/>
                <w:lang w:eastAsia="ja-JP"/>
              </w:rPr>
            </w:pPr>
            <w:r w:rsidRPr="005C3961">
              <w:rPr>
                <w:rStyle w:val="normaltextrun"/>
                <w:rFonts w:ascii="Arial" w:hAnsi="Arial" w:cs="Arial"/>
                <w:b/>
                <w:bCs/>
                <w:color w:val="44546A" w:themeColor="text2"/>
                <w:position w:val="2"/>
                <w:lang w:eastAsia="ja-JP"/>
              </w:rPr>
              <w:t>Reference: **Hood et al 2015 </w:t>
            </w:r>
            <w:hyperlink r:id="rId90" w:tgtFrame="_blank" w:history="1">
              <w:r w:rsidRPr="00834000">
                <w:rPr>
                  <w:rStyle w:val="normaltextrun"/>
                  <w:rFonts w:ascii="Arial" w:hAnsi="Arial" w:cs="Arial"/>
                  <w:b/>
                  <w:bCs/>
                  <w:color w:val="0063BE"/>
                  <w:position w:val="2"/>
                  <w:u w:val="single"/>
                  <w:lang w:eastAsia="ja-JP"/>
                </w:rPr>
                <w:t>County Health Rankings: Relationships Between Determinant Factors and Health Outcomes – ScienceDirect</w:t>
              </w:r>
            </w:hyperlink>
            <w:r w:rsidRPr="00834000">
              <w:rPr>
                <w:rStyle w:val="eop"/>
                <w:rFonts w:ascii="Arial" w:hAnsi="Arial" w:cs="Arial"/>
                <w:lang w:eastAsia="ja-JP"/>
              </w:rPr>
              <w:t>​</w:t>
            </w:r>
          </w:p>
          <w:p w14:paraId="505D57B6" w14:textId="77777777" w:rsidR="0021216A" w:rsidRPr="00834000" w:rsidRDefault="0021216A" w:rsidP="0021216A">
            <w:pPr>
              <w:spacing w:line="276" w:lineRule="auto"/>
              <w:rPr>
                <w:color w:val="44546A"/>
                <w:szCs w:val="24"/>
                <w:u w:val="single"/>
              </w:rPr>
            </w:pPr>
          </w:p>
        </w:tc>
      </w:tr>
      <w:tr w:rsidR="0021216A" w:rsidRPr="00834000" w14:paraId="1EEE77E6" w14:textId="77777777" w:rsidTr="3E0D5D65">
        <w:trPr>
          <w:trHeight w:val="1467"/>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839824E" w14:textId="1E140D2E" w:rsidR="0021216A" w:rsidRPr="00834000" w:rsidRDefault="0021216A" w:rsidP="0021216A">
            <w:pPr>
              <w:pStyle w:val="PHESecondaryHeadingTwo"/>
              <w:rPr>
                <w:rFonts w:cs="Arial"/>
                <w:color w:val="auto"/>
                <w:szCs w:val="24"/>
              </w:rPr>
            </w:pPr>
            <w:r w:rsidRPr="00834000">
              <w:rPr>
                <w:rFonts w:cs="Arial"/>
                <w:color w:val="auto"/>
                <w:szCs w:val="24"/>
              </w:rPr>
              <w:lastRenderedPageBreak/>
              <w:t xml:space="preserve">Consider if any of the following aspects influence or are influenced by your programme, project or policy </w:t>
            </w:r>
          </w:p>
          <w:p w14:paraId="3148D0B0" w14:textId="77777777" w:rsidR="0021216A" w:rsidRPr="00834000" w:rsidRDefault="0021216A" w:rsidP="0021216A">
            <w:pPr>
              <w:pStyle w:val="PHESecondaryHeadingTwo"/>
              <w:rPr>
                <w:rFonts w:cs="Arial"/>
                <w:color w:val="auto"/>
                <w:szCs w:val="24"/>
              </w:rPr>
            </w:pPr>
          </w:p>
          <w:p w14:paraId="517ACE6C"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poverty and cost of living</w:t>
            </w:r>
          </w:p>
          <w:p w14:paraId="6F4DE0F2"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community engagement</w:t>
            </w:r>
          </w:p>
          <w:p w14:paraId="19BB8A58"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COVID-19 or incident recovery</w:t>
            </w:r>
          </w:p>
          <w:p w14:paraId="4AB71122"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violence prevention </w:t>
            </w:r>
          </w:p>
          <w:p w14:paraId="6C1923E9"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Core20PLUS5 </w:t>
            </w:r>
          </w:p>
          <w:p w14:paraId="1B838454"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major health conditions</w:t>
            </w:r>
          </w:p>
          <w:p w14:paraId="1F784689"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substance misuse</w:t>
            </w:r>
          </w:p>
          <w:p w14:paraId="6436BC33"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mental health </w:t>
            </w:r>
          </w:p>
          <w:p w14:paraId="22DEE6D7"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service commissioning</w:t>
            </w:r>
          </w:p>
          <w:p w14:paraId="5C4A98AD"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rural and coastal health</w:t>
            </w:r>
          </w:p>
          <w:p w14:paraId="34D00522"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t>
            </w:r>
            <w:r w:rsidRPr="00834000">
              <w:rPr>
                <w:rFonts w:cs="Arial"/>
                <w:color w:val="auto"/>
                <w:szCs w:val="24"/>
              </w:rPr>
              <w:tab/>
              <w:t>policy or strategy</w:t>
            </w:r>
          </w:p>
          <w:p w14:paraId="2B61AC7D"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healthy weight</w:t>
            </w:r>
          </w:p>
          <w:p w14:paraId="5D2307A8"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children and young people</w:t>
            </w:r>
          </w:p>
          <w:p w14:paraId="47BA4E66" w14:textId="77777777" w:rsidR="0021216A"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cardiovascular disease (CVD)</w:t>
            </w:r>
          </w:p>
          <w:p w14:paraId="23E9A67A" w14:textId="3D803C32" w:rsidR="00B176B6" w:rsidRPr="00834000" w:rsidRDefault="00B176B6"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r>
            <w:r>
              <w:rPr>
                <w:rFonts w:cs="Arial"/>
                <w:color w:val="auto"/>
                <w:szCs w:val="24"/>
              </w:rPr>
              <w:t>oral health and dental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2DB70B" w14:textId="77777777" w:rsidR="00922FA1" w:rsidRPr="005C3961" w:rsidRDefault="00922FA1" w:rsidP="00922FA1">
            <w:pPr>
              <w:rPr>
                <w:rFonts w:eastAsia="Calibri"/>
                <w:color w:val="44546A" w:themeColor="text2"/>
                <w:szCs w:val="24"/>
              </w:rPr>
            </w:pPr>
            <w:r w:rsidRPr="005C3961">
              <w:rPr>
                <w:rFonts w:eastAsia="Calibri"/>
                <w:color w:val="44546A" w:themeColor="text2"/>
                <w:szCs w:val="24"/>
              </w:rPr>
              <w:lastRenderedPageBreak/>
              <w:t>Consider the following (but not limited to)</w:t>
            </w:r>
          </w:p>
          <w:p w14:paraId="0ED37342" w14:textId="77777777"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Poverty and Cost of Living</w:t>
            </w:r>
          </w:p>
          <w:p w14:paraId="60F96678" w14:textId="6EEE22BB"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the impact of poverty and the cost of living on individuals with SMI, and what support is offered to reduce financial barriers to accessing mental health care?</w:t>
            </w:r>
          </w:p>
          <w:p w14:paraId="68559C40" w14:textId="587BBECF"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Community Engagement</w:t>
            </w:r>
          </w:p>
          <w:p w14:paraId="37583990" w14:textId="1E53DDA9"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engage with the local community to identify and address the mental health needs of individuals with SMI, ensuring their voices and experiences are central to the design and delivery of services?</w:t>
            </w:r>
          </w:p>
          <w:p w14:paraId="2F2B8D63" w14:textId="6BFE04A9"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COVID-19 or Incident Recovery</w:t>
            </w:r>
          </w:p>
          <w:p w14:paraId="34DBD21A" w14:textId="0B05B89D"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has the COVID-19 pandemic or other significant events (e.g., natural disasters, economic crises) affected individuals with SMI, and what actions has your programme taken to support recovery and address increased mental health challenges?</w:t>
            </w:r>
          </w:p>
          <w:p w14:paraId="63B917BE" w14:textId="563E4623"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Violence Prevention</w:t>
            </w:r>
          </w:p>
          <w:p w14:paraId="504F3716" w14:textId="5A1F2ED1" w:rsidR="000F1FED"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 xml:space="preserve">How does your programme consider the role of violence prevention in supporting individuals with SMI, particularly those who may have </w:t>
            </w:r>
            <w:r w:rsidRPr="005C3961">
              <w:rPr>
                <w:rFonts w:eastAsia="Calibri"/>
                <w:color w:val="44546A" w:themeColor="text2"/>
                <w:szCs w:val="24"/>
              </w:rPr>
              <w:lastRenderedPageBreak/>
              <w:t>experienced violence or trauma that exacerbates their mental health condition?</w:t>
            </w:r>
          </w:p>
          <w:p w14:paraId="017166D9" w14:textId="71C56DD9"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Core20PLUS5</w:t>
            </w:r>
          </w:p>
          <w:p w14:paraId="768355F7" w14:textId="6F91681D"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align with the Core20PLUS5 initiative, ensuring targeted action to reduce inequalities and address the needs of the most vulnerable groups with SMI, particularly those in underserved or deprived areas?</w:t>
            </w:r>
          </w:p>
          <w:p w14:paraId="553C92AA" w14:textId="4D872CD1"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Major Health Conditions</w:t>
            </w:r>
          </w:p>
          <w:p w14:paraId="0FD3597B" w14:textId="4254797D"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the interaction between SMI and other major health conditions (e.g., diabetes, hypertension, CVD), particularly for individuals who may experience compounded health risks?</w:t>
            </w:r>
          </w:p>
          <w:p w14:paraId="6FE93F03" w14:textId="750D1E8A"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Substance Misuse</w:t>
            </w:r>
          </w:p>
          <w:p w14:paraId="62235C6F" w14:textId="024A59BC"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substance misuse in individuals with SMI, recogni</w:t>
            </w:r>
            <w:r w:rsidR="001D2BE1" w:rsidRPr="005C3961">
              <w:rPr>
                <w:rFonts w:eastAsia="Calibri"/>
                <w:color w:val="44546A" w:themeColor="text2"/>
                <w:szCs w:val="24"/>
              </w:rPr>
              <w:t>s</w:t>
            </w:r>
            <w:r w:rsidRPr="005C3961">
              <w:rPr>
                <w:rFonts w:eastAsia="Calibri"/>
                <w:color w:val="44546A" w:themeColor="text2"/>
                <w:szCs w:val="24"/>
              </w:rPr>
              <w:t>ing that substance use may exacerbate or complicate mental health conditions?</w:t>
            </w:r>
          </w:p>
          <w:p w14:paraId="25CE77AB" w14:textId="6BBE8881"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Mental Health</w:t>
            </w:r>
          </w:p>
          <w:p w14:paraId="3D458BC7" w14:textId="77777777" w:rsidR="00561228"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specifically target mental health issues in individuals with SMI, and what interventions are in place to ensure timely diagnosis, effective treatment, and recovery support?</w:t>
            </w:r>
          </w:p>
          <w:p w14:paraId="16876E53" w14:textId="3E64D4D4" w:rsidR="00E82221" w:rsidRPr="005C3961" w:rsidRDefault="00E82221" w:rsidP="00561228">
            <w:pPr>
              <w:spacing w:line="276" w:lineRule="auto"/>
              <w:rPr>
                <w:rFonts w:eastAsia="Calibri"/>
                <w:color w:val="44546A" w:themeColor="text2"/>
                <w:szCs w:val="24"/>
                <w:u w:val="single"/>
              </w:rPr>
            </w:pPr>
            <w:r w:rsidRPr="005C3961">
              <w:rPr>
                <w:rFonts w:eastAsia="Calibri"/>
                <w:color w:val="44546A" w:themeColor="text2"/>
                <w:szCs w:val="24"/>
                <w:u w:val="single"/>
              </w:rPr>
              <w:t>Service Commissioning</w:t>
            </w:r>
          </w:p>
          <w:p w14:paraId="64A0234B" w14:textId="30102510"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engage with service commissioning to ensure that mental health services for individuals with SMI are adequately funded, accessible, and meet the needs of the target population?</w:t>
            </w:r>
          </w:p>
          <w:p w14:paraId="600EE52E" w14:textId="7DD29305"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Rural and Coastal Health</w:t>
            </w:r>
          </w:p>
          <w:p w14:paraId="367AEE0D" w14:textId="125F26CC"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the unique mental health challenges faced by individuals with SMI in rural and coastal areas, where access to services may be limited?</w:t>
            </w:r>
          </w:p>
          <w:p w14:paraId="24532DFE" w14:textId="77777777" w:rsidR="00B9152A" w:rsidRDefault="00B9152A" w:rsidP="00E82221">
            <w:pPr>
              <w:spacing w:line="276" w:lineRule="auto"/>
              <w:rPr>
                <w:rFonts w:eastAsia="Calibri"/>
                <w:color w:val="000000" w:themeColor="text1"/>
                <w:szCs w:val="24"/>
                <w:u w:val="single"/>
              </w:rPr>
            </w:pPr>
          </w:p>
          <w:p w14:paraId="4173D546" w14:textId="77777777" w:rsidR="00B9152A" w:rsidRDefault="00B9152A" w:rsidP="00E82221">
            <w:pPr>
              <w:spacing w:line="276" w:lineRule="auto"/>
              <w:rPr>
                <w:rFonts w:eastAsia="Calibri"/>
                <w:color w:val="000000" w:themeColor="text1"/>
                <w:szCs w:val="24"/>
                <w:u w:val="single"/>
              </w:rPr>
            </w:pPr>
          </w:p>
          <w:p w14:paraId="74A46C53" w14:textId="77777777" w:rsidR="00B9152A" w:rsidRDefault="00B9152A" w:rsidP="00E82221">
            <w:pPr>
              <w:spacing w:line="276" w:lineRule="auto"/>
              <w:rPr>
                <w:rFonts w:eastAsia="Calibri"/>
                <w:color w:val="000000" w:themeColor="text1"/>
                <w:szCs w:val="24"/>
                <w:u w:val="single"/>
              </w:rPr>
            </w:pPr>
          </w:p>
          <w:p w14:paraId="3CE875C5" w14:textId="74E447D3"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lastRenderedPageBreak/>
              <w:t>Policy or Strategy</w:t>
            </w:r>
          </w:p>
          <w:p w14:paraId="368457F7" w14:textId="77777777" w:rsidR="00561228"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align with national and local policy and strategy for addressing mental health inequalities, particularly for people with SMI in vulnerable populations?</w:t>
            </w:r>
          </w:p>
          <w:p w14:paraId="0BF00C6A" w14:textId="5C5B52CD" w:rsidR="00E82221" w:rsidRPr="005C3961" w:rsidRDefault="00E82221" w:rsidP="00561228">
            <w:pPr>
              <w:spacing w:line="276" w:lineRule="auto"/>
              <w:rPr>
                <w:rFonts w:eastAsia="Calibri"/>
                <w:color w:val="44546A" w:themeColor="text2"/>
                <w:szCs w:val="24"/>
                <w:u w:val="single"/>
              </w:rPr>
            </w:pPr>
            <w:r w:rsidRPr="005C3961">
              <w:rPr>
                <w:rFonts w:eastAsia="Calibri"/>
                <w:color w:val="44546A" w:themeColor="text2"/>
                <w:szCs w:val="24"/>
                <w:u w:val="single"/>
              </w:rPr>
              <w:t>Healthy Weight</w:t>
            </w:r>
          </w:p>
          <w:p w14:paraId="1318FA14" w14:textId="0E2F823D"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consider the relationship between mental health and healthy weight for individuals with SMI, particularly those who may struggle with weight management due to medication or lifestyle factors?</w:t>
            </w:r>
          </w:p>
          <w:p w14:paraId="3BCA43ED" w14:textId="01687944" w:rsidR="00E82221" w:rsidRPr="00E82221" w:rsidRDefault="00E82221" w:rsidP="00E82221">
            <w:pPr>
              <w:spacing w:line="276" w:lineRule="auto"/>
              <w:rPr>
                <w:rFonts w:eastAsia="Calibri"/>
                <w:color w:val="44546A"/>
                <w:szCs w:val="24"/>
                <w:u w:val="single"/>
              </w:rPr>
            </w:pPr>
            <w:r w:rsidRPr="005C3961">
              <w:rPr>
                <w:rFonts w:eastAsia="Calibri"/>
                <w:color w:val="44546A" w:themeColor="text2"/>
                <w:szCs w:val="24"/>
                <w:u w:val="single"/>
              </w:rPr>
              <w:t>Children and Young People</w:t>
            </w:r>
            <w:r w:rsidR="00CF6B98" w:rsidRPr="005C3961">
              <w:rPr>
                <w:rFonts w:eastAsia="Calibri"/>
                <w:color w:val="44546A" w:themeColor="text2"/>
                <w:szCs w:val="24"/>
                <w:u w:val="single"/>
              </w:rPr>
              <w:t xml:space="preserve"> </w:t>
            </w:r>
            <w:hyperlink r:id="rId91" w:history="1">
              <w:r w:rsidR="00CF6B98" w:rsidRPr="00CF6B98">
                <w:rPr>
                  <w:rStyle w:val="Hyperlink"/>
                  <w:rFonts w:eastAsia="Calibri"/>
                  <w:szCs w:val="24"/>
                </w:rPr>
                <w:t>NHS England » Core20PLUS5 – An approach to reducing health inequalities for children and young people</w:t>
              </w:r>
            </w:hyperlink>
          </w:p>
          <w:p w14:paraId="599CAB6B" w14:textId="7961215D" w:rsidR="00E82221"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the mental health needs of children and young people with SMI, recogni</w:t>
            </w:r>
            <w:r w:rsidR="00040081" w:rsidRPr="005C3961">
              <w:rPr>
                <w:rFonts w:eastAsia="Calibri"/>
                <w:color w:val="44546A" w:themeColor="text2"/>
                <w:szCs w:val="24"/>
              </w:rPr>
              <w:t>s</w:t>
            </w:r>
            <w:r w:rsidRPr="005C3961">
              <w:rPr>
                <w:rFonts w:eastAsia="Calibri"/>
                <w:color w:val="44546A" w:themeColor="text2"/>
                <w:szCs w:val="24"/>
              </w:rPr>
              <w:t>ing the unique challenges they face in accessing care and support?</w:t>
            </w:r>
          </w:p>
          <w:p w14:paraId="5D954532" w14:textId="1B9E7F00" w:rsidR="00E82221" w:rsidRPr="005C3961" w:rsidRDefault="00E82221" w:rsidP="00E82221">
            <w:pPr>
              <w:spacing w:line="276" w:lineRule="auto"/>
              <w:rPr>
                <w:rFonts w:eastAsia="Calibri"/>
                <w:color w:val="44546A" w:themeColor="text2"/>
                <w:szCs w:val="24"/>
                <w:u w:val="single"/>
              </w:rPr>
            </w:pPr>
            <w:r w:rsidRPr="005C3961">
              <w:rPr>
                <w:rFonts w:eastAsia="Calibri"/>
                <w:color w:val="44546A" w:themeColor="text2"/>
                <w:szCs w:val="24"/>
                <w:u w:val="single"/>
              </w:rPr>
              <w:t>Cardiovascular Disease (CVD)</w:t>
            </w:r>
          </w:p>
          <w:p w14:paraId="167D8B6B" w14:textId="77777777" w:rsidR="0021216A" w:rsidRPr="005C3961" w:rsidRDefault="00E82221" w:rsidP="007644D8">
            <w:pPr>
              <w:numPr>
                <w:ilvl w:val="0"/>
                <w:numId w:val="79"/>
              </w:numPr>
              <w:spacing w:line="276" w:lineRule="auto"/>
              <w:rPr>
                <w:rFonts w:eastAsia="Calibri"/>
                <w:color w:val="44546A" w:themeColor="text2"/>
                <w:szCs w:val="24"/>
              </w:rPr>
            </w:pPr>
            <w:r w:rsidRPr="005C3961">
              <w:rPr>
                <w:rFonts w:eastAsia="Calibri"/>
                <w:color w:val="44546A" w:themeColor="text2"/>
                <w:szCs w:val="24"/>
              </w:rPr>
              <w:t>How does your programme address the increased risk of cardiovascular disease (CVD) in individuals with SMI, given the higher rates of co-occurrence between SMI and CVD?</w:t>
            </w:r>
          </w:p>
          <w:p w14:paraId="695A46E2" w14:textId="77777777" w:rsidR="000B37A9" w:rsidRPr="005C3961" w:rsidRDefault="000B37A9" w:rsidP="000B37A9">
            <w:pPr>
              <w:spacing w:line="276" w:lineRule="auto"/>
              <w:rPr>
                <w:color w:val="44546A" w:themeColor="text2"/>
                <w:szCs w:val="24"/>
                <w:u w:val="single"/>
              </w:rPr>
            </w:pPr>
            <w:r w:rsidRPr="005C3961">
              <w:rPr>
                <w:color w:val="44546A" w:themeColor="text2"/>
                <w:szCs w:val="24"/>
                <w:u w:val="single"/>
              </w:rPr>
              <w:t>Oral Health and Dental Services</w:t>
            </w:r>
          </w:p>
          <w:p w14:paraId="475E4316" w14:textId="77777777" w:rsidR="000B37A9" w:rsidRPr="005C3961" w:rsidRDefault="000B37A9" w:rsidP="007644D8">
            <w:pPr>
              <w:numPr>
                <w:ilvl w:val="0"/>
                <w:numId w:val="79"/>
              </w:numPr>
              <w:spacing w:line="276" w:lineRule="auto"/>
              <w:rPr>
                <w:color w:val="44546A" w:themeColor="text2"/>
                <w:szCs w:val="24"/>
              </w:rPr>
            </w:pPr>
            <w:r w:rsidRPr="005C3961">
              <w:rPr>
                <w:color w:val="44546A" w:themeColor="text2"/>
                <w:szCs w:val="24"/>
              </w:rPr>
              <w:t>Impact of Oral Health &amp; Dental Services on Overall Health Outcomes</w:t>
            </w:r>
          </w:p>
          <w:p w14:paraId="06408DEB" w14:textId="1B5D87F5" w:rsidR="000B37A9" w:rsidRPr="005C3961" w:rsidRDefault="000B37A9" w:rsidP="007644D8">
            <w:pPr>
              <w:numPr>
                <w:ilvl w:val="1"/>
                <w:numId w:val="79"/>
              </w:numPr>
              <w:spacing w:line="276" w:lineRule="auto"/>
              <w:rPr>
                <w:color w:val="44546A" w:themeColor="text2"/>
                <w:szCs w:val="24"/>
              </w:rPr>
            </w:pPr>
            <w:r w:rsidRPr="005C3961">
              <w:rPr>
                <w:color w:val="44546A" w:themeColor="text2"/>
                <w:szCs w:val="24"/>
              </w:rPr>
              <w:t>Does the dental program</w:t>
            </w:r>
            <w:r w:rsidR="00C8467C" w:rsidRPr="005C3961">
              <w:rPr>
                <w:color w:val="44546A" w:themeColor="text2"/>
                <w:szCs w:val="24"/>
              </w:rPr>
              <w:t>me</w:t>
            </w:r>
            <w:r w:rsidRPr="005C3961">
              <w:rPr>
                <w:color w:val="44546A" w:themeColor="text2"/>
                <w:szCs w:val="24"/>
              </w:rPr>
              <w:t xml:space="preserve"> address the relationship between poor oral health and the development of other health conditions (e.g., cardiovascular disease, diabetes, respiratory infections)?</w:t>
            </w:r>
          </w:p>
          <w:p w14:paraId="75912B90" w14:textId="20D6B9C3" w:rsidR="000B37A9" w:rsidRPr="005C3961" w:rsidRDefault="000B37A9" w:rsidP="007644D8">
            <w:pPr>
              <w:numPr>
                <w:ilvl w:val="1"/>
                <w:numId w:val="79"/>
              </w:numPr>
              <w:spacing w:line="276" w:lineRule="auto"/>
              <w:rPr>
                <w:color w:val="44546A" w:themeColor="text2"/>
                <w:szCs w:val="24"/>
              </w:rPr>
            </w:pPr>
            <w:r w:rsidRPr="005C3961">
              <w:rPr>
                <w:color w:val="44546A" w:themeColor="text2"/>
                <w:szCs w:val="24"/>
              </w:rPr>
              <w:t>Does the program</w:t>
            </w:r>
            <w:r w:rsidR="00C8467C" w:rsidRPr="005C3961">
              <w:rPr>
                <w:color w:val="44546A" w:themeColor="text2"/>
                <w:szCs w:val="24"/>
              </w:rPr>
              <w:t>me</w:t>
            </w:r>
            <w:r w:rsidRPr="005C3961">
              <w:rPr>
                <w:color w:val="44546A" w:themeColor="text2"/>
                <w:szCs w:val="24"/>
              </w:rPr>
              <w:t xml:space="preserve"> promote the importance of good oral hygiene and regular dental visits, particularly for populations at higher risk of oral health complications, such as children, older adults, or individuals with disabilities?</w:t>
            </w:r>
          </w:p>
          <w:p w14:paraId="5D41202F" w14:textId="77777777" w:rsidR="000B37A9" w:rsidRPr="005C3961" w:rsidRDefault="000B37A9" w:rsidP="007644D8">
            <w:pPr>
              <w:numPr>
                <w:ilvl w:val="0"/>
                <w:numId w:val="79"/>
              </w:numPr>
              <w:spacing w:line="276" w:lineRule="auto"/>
              <w:rPr>
                <w:color w:val="44546A" w:themeColor="text2"/>
                <w:szCs w:val="24"/>
              </w:rPr>
            </w:pPr>
            <w:r w:rsidRPr="005C3961">
              <w:rPr>
                <w:color w:val="44546A" w:themeColor="text2"/>
                <w:szCs w:val="24"/>
              </w:rPr>
              <w:t>Access to Care for Oral Health &amp; Dental Services</w:t>
            </w:r>
          </w:p>
          <w:p w14:paraId="267C8211" w14:textId="210CF32C" w:rsidR="000B37A9" w:rsidRPr="005C3961" w:rsidRDefault="000B37A9" w:rsidP="007644D8">
            <w:pPr>
              <w:numPr>
                <w:ilvl w:val="1"/>
                <w:numId w:val="79"/>
              </w:numPr>
              <w:spacing w:line="276" w:lineRule="auto"/>
              <w:rPr>
                <w:color w:val="44546A" w:themeColor="text2"/>
              </w:rPr>
            </w:pPr>
            <w:r w:rsidRPr="005C3961">
              <w:rPr>
                <w:color w:val="44546A" w:themeColor="text2"/>
                <w:szCs w:val="24"/>
              </w:rPr>
              <w:t>How does the program</w:t>
            </w:r>
            <w:r w:rsidR="00C8467C" w:rsidRPr="005C3961">
              <w:rPr>
                <w:color w:val="44546A" w:themeColor="text2"/>
                <w:szCs w:val="24"/>
              </w:rPr>
              <w:t>me</w:t>
            </w:r>
            <w:r w:rsidRPr="005C3961">
              <w:rPr>
                <w:color w:val="44546A" w:themeColor="text2"/>
                <w:szCs w:val="24"/>
              </w:rPr>
              <w:t xml:space="preserve"> ensure access to dental care for vulnerable populations, particularly those in deprived areas who may </w:t>
            </w:r>
            <w:r w:rsidRPr="005C3961">
              <w:rPr>
                <w:color w:val="44546A" w:themeColor="text2"/>
                <w:szCs w:val="24"/>
              </w:rPr>
              <w:lastRenderedPageBreak/>
              <w:t>face barriers such as affordability, lack of transportation, or cultural differences?</w:t>
            </w:r>
          </w:p>
          <w:p w14:paraId="55A4661E" w14:textId="3D89AE28" w:rsidR="000B37A9" w:rsidRPr="000B37A9" w:rsidRDefault="000B37A9" w:rsidP="007644D8">
            <w:pPr>
              <w:numPr>
                <w:ilvl w:val="1"/>
                <w:numId w:val="79"/>
              </w:numPr>
              <w:spacing w:line="276" w:lineRule="auto"/>
              <w:rPr>
                <w:color w:val="1F4E79"/>
              </w:rPr>
            </w:pPr>
            <w:r w:rsidRPr="005C3961">
              <w:rPr>
                <w:color w:val="44546A" w:themeColor="text2"/>
                <w:szCs w:val="24"/>
              </w:rPr>
              <w:t>How does the dental program</w:t>
            </w:r>
            <w:r w:rsidR="00C8467C" w:rsidRPr="005C3961">
              <w:rPr>
                <w:color w:val="44546A" w:themeColor="text2"/>
                <w:szCs w:val="24"/>
              </w:rPr>
              <w:t>me</w:t>
            </w:r>
            <w:r w:rsidRPr="005C3961">
              <w:rPr>
                <w:color w:val="44546A" w:themeColor="text2"/>
                <w:szCs w:val="24"/>
              </w:rPr>
              <w:t xml:space="preserve"> collaborate with other health services (e.g., maternity care, general health services) to ensure that oral health is adequately addressed as part of overall healthcare, particularly for individuals with multiple health concerns?</w:t>
            </w:r>
          </w:p>
        </w:tc>
      </w:tr>
      <w:tr w:rsidR="0021216A" w:rsidRPr="00834000" w14:paraId="1DDC793C" w14:textId="77777777" w:rsidTr="3E0D5D65">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3D7A74B8" w14:textId="77777777" w:rsidR="0021216A" w:rsidRPr="00834000" w:rsidRDefault="0021216A" w:rsidP="0021216A">
            <w:pPr>
              <w:pStyle w:val="ListParagraph"/>
              <w:numPr>
                <w:ilvl w:val="0"/>
                <w:numId w:val="30"/>
              </w:numPr>
              <w:spacing w:before="120" w:after="120"/>
              <w:rPr>
                <w:rFonts w:ascii="Arial" w:hAnsi="Arial" w:cs="Arial"/>
                <w:color w:val="FFFFFF"/>
                <w:sz w:val="24"/>
                <w:szCs w:val="24"/>
              </w:rPr>
            </w:pPr>
            <w:r w:rsidRPr="00834000">
              <w:rPr>
                <w:rFonts w:ascii="Arial" w:hAnsi="Arial" w:cs="Arial"/>
                <w:color w:val="FFFFFF"/>
                <w:sz w:val="24"/>
                <w:szCs w:val="24"/>
              </w:rPr>
              <w:lastRenderedPageBreak/>
              <w:t>Refine and apply – make changes to your work plans that will have the greatest impact</w:t>
            </w:r>
          </w:p>
        </w:tc>
      </w:tr>
      <w:tr w:rsidR="0021216A" w:rsidRPr="00834000" w14:paraId="284CE180" w14:textId="77777777" w:rsidTr="3E0D5D65">
        <w:trPr>
          <w:trHeight w:val="227"/>
        </w:trPr>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E23A3BA" w14:textId="77777777" w:rsidR="0021216A" w:rsidRPr="00834000" w:rsidRDefault="0021216A" w:rsidP="0021216A">
            <w:pPr>
              <w:pStyle w:val="PHESecondaryHeadingTwo"/>
              <w:rPr>
                <w:rFonts w:cs="Arial"/>
                <w:color w:val="2F5496"/>
                <w:szCs w:val="24"/>
              </w:rPr>
            </w:pPr>
            <w:r w:rsidRPr="00834000">
              <w:rPr>
                <w:rFonts w:cs="Arial"/>
                <w:color w:val="2F5496"/>
                <w:szCs w:val="24"/>
              </w:rPr>
              <w:t>1. Potential effects</w:t>
            </w:r>
          </w:p>
        </w:tc>
      </w:tr>
      <w:tr w:rsidR="0021216A" w:rsidRPr="00834000" w14:paraId="160D319A" w14:textId="77777777" w:rsidTr="3E0D5D65">
        <w:trPr>
          <w:trHeight w:val="1080"/>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873B78E" w14:textId="77777777" w:rsidR="0021216A" w:rsidRPr="00834000" w:rsidRDefault="0021216A" w:rsidP="0021216A">
            <w:pPr>
              <w:rPr>
                <w:szCs w:val="24"/>
              </w:rPr>
            </w:pPr>
            <w:r w:rsidRPr="00834000">
              <w:rPr>
                <w:szCs w:val="24"/>
              </w:rPr>
              <w:t>Considering the above, how is your programme, project or policy likely to reduce health inequalities?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ABEA2B1"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Current service provision</w:t>
            </w:r>
          </w:p>
          <w:p w14:paraId="7E7459AE" w14:textId="77777777" w:rsidR="0021216A" w:rsidRPr="005C3961" w:rsidRDefault="0021216A" w:rsidP="007644D8">
            <w:pPr>
              <w:pStyle w:val="ListParagraph"/>
              <w:numPr>
                <w:ilvl w:val="0"/>
                <w:numId w:val="10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service/policy currently provide support for individuals of lower socioeconomic status and living in areas of higher deprivation?</w:t>
            </w:r>
          </w:p>
          <w:p w14:paraId="50A1724E" w14:textId="77777777" w:rsidR="0021216A" w:rsidRPr="005C3961" w:rsidRDefault="0021216A" w:rsidP="007644D8">
            <w:pPr>
              <w:pStyle w:val="ListParagraph"/>
              <w:numPr>
                <w:ilvl w:val="0"/>
                <w:numId w:val="10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model/policy take into consideration IH groups who face barriers to accessing healthcare?</w:t>
            </w:r>
          </w:p>
          <w:p w14:paraId="5CAAEB2F" w14:textId="1403C43E" w:rsidR="0021216A" w:rsidRPr="005C3961" w:rsidRDefault="0021216A" w:rsidP="007644D8">
            <w:pPr>
              <w:pStyle w:val="ListParagraph"/>
              <w:numPr>
                <w:ilvl w:val="1"/>
                <w:numId w:val="106"/>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It is important to recognise that SMI annual physical health checks offered through GP practices, Community Pharmacies where locally </w:t>
            </w:r>
            <w:r w:rsidR="008028C3" w:rsidRPr="005C3961">
              <w:rPr>
                <w:rFonts w:ascii="Arial" w:hAnsi="Arial" w:cs="Arial"/>
                <w:color w:val="44546A" w:themeColor="text2"/>
                <w:sz w:val="24"/>
                <w:szCs w:val="24"/>
              </w:rPr>
              <w:t>agreed,</w:t>
            </w:r>
            <w:r w:rsidRPr="005C3961">
              <w:rPr>
                <w:rFonts w:ascii="Arial" w:hAnsi="Arial" w:cs="Arial"/>
                <w:color w:val="44546A" w:themeColor="text2"/>
                <w:sz w:val="24"/>
                <w:szCs w:val="24"/>
              </w:rPr>
              <w:t xml:space="preserve"> and Mental Health Trusts may not reach IH groups who are often not registered with GPs. </w:t>
            </w:r>
          </w:p>
          <w:p w14:paraId="240D438A" w14:textId="77777777" w:rsidR="0021216A" w:rsidRPr="005C3961" w:rsidRDefault="0021216A" w:rsidP="007644D8">
            <w:pPr>
              <w:pStyle w:val="ListParagraph"/>
              <w:numPr>
                <w:ilvl w:val="0"/>
                <w:numId w:val="10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provision/policy mitigate any of the impacts of the harmful wider determinants of health for those groups most at risk of SMI?</w:t>
            </w:r>
          </w:p>
          <w:p w14:paraId="2BE4DA54" w14:textId="77777777" w:rsidR="0021216A" w:rsidRPr="005C3961" w:rsidRDefault="0021216A" w:rsidP="007644D8">
            <w:pPr>
              <w:pStyle w:val="ListParagraph"/>
              <w:numPr>
                <w:ilvl w:val="0"/>
                <w:numId w:val="10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Reflecting on the information obtained so far, is there any part of your service model/policy that may widen the inequality gap? </w:t>
            </w:r>
          </w:p>
          <w:p w14:paraId="05989027" w14:textId="77777777" w:rsidR="0021216A" w:rsidRPr="005C3961" w:rsidRDefault="0021216A" w:rsidP="0021216A">
            <w:pPr>
              <w:pStyle w:val="ListParagraph"/>
              <w:spacing w:line="276" w:lineRule="auto"/>
              <w:rPr>
                <w:rFonts w:ascii="Arial" w:hAnsi="Arial" w:cs="Arial"/>
                <w:color w:val="44546A" w:themeColor="text2"/>
                <w:sz w:val="24"/>
                <w:szCs w:val="24"/>
              </w:rPr>
            </w:pPr>
          </w:p>
          <w:p w14:paraId="48DECE28" w14:textId="77777777" w:rsidR="0021216A" w:rsidRPr="005C3961" w:rsidRDefault="0021216A" w:rsidP="0021216A">
            <w:pPr>
              <w:rPr>
                <w:color w:val="44546A" w:themeColor="text2"/>
                <w:szCs w:val="24"/>
              </w:rPr>
            </w:pPr>
            <w:r w:rsidRPr="005C3961">
              <w:rPr>
                <w:color w:val="44546A" w:themeColor="text2"/>
                <w:szCs w:val="24"/>
              </w:rPr>
              <w:t>Your HEAT assessment could consider a number of different elements or one particular method:</w:t>
            </w:r>
          </w:p>
          <w:p w14:paraId="2697B1E5" w14:textId="77777777"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SMI annual physical health checks offered at GP practices. </w:t>
            </w:r>
          </w:p>
          <w:p w14:paraId="24905E1B" w14:textId="77777777"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Undertaking SMI physical health checks at outreach venues and at people’s homes.</w:t>
            </w:r>
          </w:p>
          <w:p w14:paraId="51770953" w14:textId="77777777" w:rsidR="0021216A" w:rsidRPr="005C3961" w:rsidRDefault="0021216A" w:rsidP="0021216A">
            <w:pPr>
              <w:pStyle w:val="ListParagraph"/>
              <w:numPr>
                <w:ilvl w:val="0"/>
                <w:numId w:val="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Community pharmacy SMI physical health checks, where locally agreed.</w:t>
            </w:r>
          </w:p>
          <w:p w14:paraId="2DC94A2C" w14:textId="77777777" w:rsidR="004F11C6" w:rsidRPr="005C3961" w:rsidRDefault="0021216A" w:rsidP="004F11C6">
            <w:pPr>
              <w:spacing w:line="276" w:lineRule="auto"/>
              <w:rPr>
                <w:color w:val="44546A" w:themeColor="text2"/>
                <w:szCs w:val="24"/>
              </w:rPr>
            </w:pPr>
            <w:r w:rsidRPr="005C3961">
              <w:rPr>
                <w:color w:val="44546A" w:themeColor="text2"/>
                <w:szCs w:val="24"/>
              </w:rPr>
              <w:t xml:space="preserve">The purpose of the tool is to help you to increase the uptake of physical health checks in an equitable way. </w:t>
            </w:r>
          </w:p>
          <w:p w14:paraId="725DDDA7" w14:textId="282B1D7A" w:rsidR="004F11C6" w:rsidRPr="004F11C6" w:rsidRDefault="004F11C6" w:rsidP="004F11C6">
            <w:pPr>
              <w:spacing w:line="276" w:lineRule="auto"/>
              <w:rPr>
                <w:color w:val="44546A"/>
                <w:szCs w:val="24"/>
              </w:rPr>
            </w:pPr>
          </w:p>
        </w:tc>
      </w:tr>
      <w:tr w:rsidR="0021216A" w:rsidRPr="00834000" w14:paraId="53EF0069" w14:textId="77777777" w:rsidTr="3E0D5D65">
        <w:trPr>
          <w:trHeight w:val="1080"/>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334A402" w14:textId="77777777" w:rsidR="0021216A" w:rsidRPr="00834000" w:rsidRDefault="0021216A" w:rsidP="0021216A">
            <w:pPr>
              <w:rPr>
                <w:szCs w:val="24"/>
              </w:rPr>
            </w:pPr>
            <w:r w:rsidRPr="00834000">
              <w:rPr>
                <w:szCs w:val="24"/>
              </w:rPr>
              <w:lastRenderedPageBreak/>
              <w:t xml:space="preserve">Does your programme, project or policy have the potential unintended consequence of widening inequalities by, for example: </w:t>
            </w:r>
          </w:p>
          <w:p w14:paraId="6584AA01" w14:textId="77777777" w:rsidR="0021216A" w:rsidRPr="00834000" w:rsidRDefault="0021216A" w:rsidP="0021216A">
            <w:pPr>
              <w:rPr>
                <w:szCs w:val="24"/>
              </w:rPr>
            </w:pPr>
          </w:p>
          <w:p w14:paraId="2D7ADAEE"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Requiring self-directed action which is more likely to be done by affluent groups?</w:t>
            </w:r>
          </w:p>
          <w:p w14:paraId="5D2DABE2"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wider and full spectrum of causes?</w:t>
            </w:r>
          </w:p>
          <w:p w14:paraId="3C27EB9F"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being designed with communities?</w:t>
            </w:r>
          </w:p>
          <w:p w14:paraId="62870987"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on professional-led interventions?</w:t>
            </w:r>
          </w:p>
          <w:p w14:paraId="718566EB"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root causes of health inequalities?</w:t>
            </w:r>
          </w:p>
          <w:p w14:paraId="25CA2E46"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digital access?</w:t>
            </w:r>
          </w:p>
          <w:p w14:paraId="585DF24B"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high level of literacy?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187E6D2"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Changes to service provision</w:t>
            </w:r>
          </w:p>
          <w:p w14:paraId="75AEBF28" w14:textId="77777777" w:rsidR="0021216A" w:rsidRPr="005C3961" w:rsidRDefault="0021216A" w:rsidP="007644D8">
            <w:pPr>
              <w:pStyle w:val="ListParagraph"/>
              <w:numPr>
                <w:ilvl w:val="0"/>
                <w:numId w:val="107"/>
              </w:numPr>
              <w:spacing w:line="276" w:lineRule="auto"/>
              <w:textAlignment w:val="auto"/>
              <w:rPr>
                <w:rFonts w:ascii="Arial" w:hAnsi="Arial" w:cs="Arial"/>
                <w:color w:val="44546A" w:themeColor="text2"/>
                <w:sz w:val="24"/>
                <w:szCs w:val="24"/>
                <w:u w:val="single"/>
              </w:rPr>
            </w:pPr>
            <w:r w:rsidRPr="005C3961">
              <w:rPr>
                <w:rFonts w:ascii="Arial" w:hAnsi="Arial" w:cs="Arial"/>
                <w:color w:val="44546A" w:themeColor="text2"/>
                <w:sz w:val="24"/>
                <w:szCs w:val="24"/>
              </w:rPr>
              <w:t>Considering all of the above, what could you change to your service provision/policy to ensure you are targeting provision to those population groups identified in section 2 as having the highest need?</w:t>
            </w:r>
          </w:p>
          <w:p w14:paraId="4BE85C90" w14:textId="77777777" w:rsidR="0021216A" w:rsidRPr="005C3961" w:rsidRDefault="0021216A" w:rsidP="007644D8">
            <w:pPr>
              <w:pStyle w:val="ListParagraph"/>
              <w:numPr>
                <w:ilvl w:val="0"/>
                <w:numId w:val="107"/>
              </w:numPr>
              <w:spacing w:line="276" w:lineRule="auto"/>
              <w:textAlignment w:val="auto"/>
              <w:rPr>
                <w:rFonts w:ascii="Arial" w:hAnsi="Arial" w:cs="Arial"/>
                <w:color w:val="44546A" w:themeColor="text2"/>
                <w:sz w:val="24"/>
                <w:szCs w:val="24"/>
              </w:rPr>
            </w:pPr>
            <w:r w:rsidRPr="005C3961">
              <w:rPr>
                <w:rFonts w:ascii="Arial" w:hAnsi="Arial" w:cs="Arial"/>
                <w:iCs/>
                <w:color w:val="44546A" w:themeColor="text2"/>
                <w:sz w:val="24"/>
                <w:szCs w:val="24"/>
              </w:rPr>
              <w:t xml:space="preserve">We know that those who face barriers to accessing healthcare, those who are socially excluded, and those living in more deprived areas are at higher risk for poorer health outcomes. It can be reasonably assumed that those with poorer access and less likely to attend GP practices are less likely to have SMI diagnosed, and less likely to attend for physical annual health checks. Considering these points and in the absence of local data for certain IH groups, are there any actions that could be taken? </w:t>
            </w:r>
          </w:p>
          <w:p w14:paraId="2C33E40B" w14:textId="43927D68" w:rsidR="0021216A" w:rsidRPr="005C3961" w:rsidRDefault="0021216A" w:rsidP="007644D8">
            <w:pPr>
              <w:pStyle w:val="ListParagraph"/>
              <w:numPr>
                <w:ilvl w:val="0"/>
                <w:numId w:val="107"/>
              </w:numPr>
              <w:spacing w:line="276" w:lineRule="auto"/>
              <w:textAlignment w:val="auto"/>
              <w:rPr>
                <w:rFonts w:ascii="Arial" w:hAnsi="Arial" w:cs="Arial"/>
                <w:color w:val="44546A" w:themeColor="text2"/>
                <w:sz w:val="24"/>
                <w:szCs w:val="24"/>
              </w:rPr>
            </w:pPr>
            <w:r w:rsidRPr="005C3961">
              <w:rPr>
                <w:rFonts w:ascii="Arial" w:hAnsi="Arial" w:cs="Arial"/>
                <w:iCs/>
                <w:color w:val="44546A" w:themeColor="text2"/>
                <w:sz w:val="24"/>
                <w:szCs w:val="24"/>
              </w:rPr>
              <w:t xml:space="preserve">Are there any specific enablers or assets that could be harnessed to reach these groups? Such as identifying and working with relevant community groups, other services, people and VCFSE </w:t>
            </w:r>
            <w:r w:rsidR="008028C3" w:rsidRPr="005C3961">
              <w:rPr>
                <w:rFonts w:ascii="Arial" w:hAnsi="Arial" w:cs="Arial"/>
                <w:iCs/>
                <w:color w:val="44546A" w:themeColor="text2"/>
                <w:sz w:val="24"/>
                <w:szCs w:val="24"/>
              </w:rPr>
              <w:t>organisations.</w:t>
            </w:r>
          </w:p>
          <w:p w14:paraId="5DC04AC4" w14:textId="637069BF" w:rsidR="0021216A" w:rsidRPr="005C3961" w:rsidRDefault="0021216A" w:rsidP="007644D8">
            <w:pPr>
              <w:pStyle w:val="ListParagraph"/>
              <w:numPr>
                <w:ilvl w:val="0"/>
                <w:numId w:val="10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Speci</w:t>
            </w:r>
            <w:r w:rsidR="00FB5605" w:rsidRPr="005C3961">
              <w:rPr>
                <w:rFonts w:ascii="Arial" w:hAnsi="Arial" w:cs="Arial"/>
                <w:color w:val="44546A" w:themeColor="text2"/>
                <w:sz w:val="24"/>
                <w:szCs w:val="24"/>
              </w:rPr>
              <w:t>fic</w:t>
            </w:r>
            <w:r w:rsidRPr="005C3961">
              <w:rPr>
                <w:rFonts w:ascii="Arial" w:hAnsi="Arial" w:cs="Arial"/>
                <w:color w:val="44546A" w:themeColor="text2"/>
                <w:sz w:val="24"/>
                <w:szCs w:val="24"/>
              </w:rPr>
              <w:t>ally, what steps are required to ensure that data is collected locally for those population groups most at risk?</w:t>
            </w:r>
          </w:p>
          <w:p w14:paraId="35013A10" w14:textId="77777777" w:rsidR="0021216A" w:rsidRPr="005C3961" w:rsidRDefault="0021216A" w:rsidP="0021216A">
            <w:pPr>
              <w:rPr>
                <w:iCs/>
                <w:color w:val="44546A" w:themeColor="text2"/>
                <w:szCs w:val="24"/>
              </w:rPr>
            </w:pPr>
          </w:p>
          <w:p w14:paraId="0B1D5121" w14:textId="77777777" w:rsidR="0021216A" w:rsidRPr="005C3961" w:rsidRDefault="0021216A" w:rsidP="0021216A">
            <w:pPr>
              <w:rPr>
                <w:iCs/>
                <w:color w:val="44546A" w:themeColor="text2"/>
                <w:szCs w:val="24"/>
                <w:u w:val="single"/>
              </w:rPr>
            </w:pPr>
            <w:r w:rsidRPr="005C3961">
              <w:rPr>
                <w:iCs/>
                <w:color w:val="44546A" w:themeColor="text2"/>
                <w:szCs w:val="24"/>
                <w:u w:val="single"/>
              </w:rPr>
              <w:t>Existing Toolkits</w:t>
            </w:r>
          </w:p>
          <w:p w14:paraId="7EBE263E" w14:textId="77777777" w:rsidR="0021216A" w:rsidRPr="005C3961" w:rsidRDefault="0021216A" w:rsidP="0021216A">
            <w:pPr>
              <w:rPr>
                <w:iCs/>
                <w:color w:val="44546A" w:themeColor="text2"/>
                <w:szCs w:val="24"/>
              </w:rPr>
            </w:pPr>
          </w:p>
          <w:p w14:paraId="5FCE0EC2" w14:textId="77777777" w:rsidR="0021216A" w:rsidRPr="005C3961" w:rsidRDefault="0021216A" w:rsidP="0021216A">
            <w:pPr>
              <w:spacing w:line="276" w:lineRule="auto"/>
              <w:rPr>
                <w:bCs/>
                <w:color w:val="44546A" w:themeColor="text2"/>
                <w:szCs w:val="24"/>
              </w:rPr>
            </w:pPr>
            <w:r w:rsidRPr="00E4639B">
              <w:rPr>
                <w:color w:val="44546A" w:themeColor="text2"/>
                <w:szCs w:val="24"/>
              </w:rPr>
              <w:t xml:space="preserve">A </w:t>
            </w:r>
            <w:hyperlink r:id="rId92" w:history="1">
              <w:r w:rsidRPr="00834000">
                <w:rPr>
                  <w:rStyle w:val="Hyperlink"/>
                  <w:szCs w:val="24"/>
                </w:rPr>
                <w:t>self-assessment toolkit</w:t>
              </w:r>
            </w:hyperlink>
            <w:r w:rsidRPr="00834000">
              <w:rPr>
                <w:color w:val="44546A" w:themeColor="text2"/>
                <w:szCs w:val="24"/>
              </w:rPr>
              <w:t xml:space="preserve"> </w:t>
            </w:r>
            <w:r w:rsidRPr="00E4639B">
              <w:rPr>
                <w:color w:val="44546A" w:themeColor="text2"/>
                <w:szCs w:val="24"/>
              </w:rPr>
              <w:t>has been co-developed by</w:t>
            </w:r>
            <w:r w:rsidRPr="005C3961">
              <w:rPr>
                <w:rFonts w:eastAsia="Arial"/>
                <w:color w:val="44546A" w:themeColor="text2"/>
                <w:szCs w:val="24"/>
              </w:rPr>
              <w:t xml:space="preserve"> </w:t>
            </w:r>
            <w:r w:rsidRPr="00E4639B">
              <w:rPr>
                <w:rFonts w:eastAsia="Arial"/>
                <w:color w:val="44546A" w:themeColor="text2"/>
                <w:szCs w:val="24"/>
              </w:rPr>
              <w:t>Experts by Experience, Equally Well UK, OHID NW/NE/Y&amp;H, NHSE NW, Mental Health Providers and General Practice</w:t>
            </w:r>
            <w:r w:rsidRPr="00E4639B">
              <w:rPr>
                <w:color w:val="44546A" w:themeColor="text2"/>
                <w:szCs w:val="24"/>
              </w:rPr>
              <w:t xml:space="preserve"> to support systems and places to identify areas of improvement to increase the number and quality of physical health checks for people living with SMI. The toolkit requires input from all organisations involved in the commissioning and delivery of SMI physical health checks and follow-up interventions to review all aspects of the programme, including:</w:t>
            </w:r>
          </w:p>
          <w:p w14:paraId="7F191A97"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Commissioning and finance (ICB and place)</w:t>
            </w:r>
          </w:p>
          <w:p w14:paraId="011E0533"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Governance and leadership</w:t>
            </w:r>
          </w:p>
          <w:p w14:paraId="77BA3031"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Data analysis and flows</w:t>
            </w:r>
          </w:p>
          <w:p w14:paraId="3CD7D09F"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Engagement with SMI patients</w:t>
            </w:r>
          </w:p>
          <w:p w14:paraId="3E6B3CB4"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Physical health checks</w:t>
            </w:r>
          </w:p>
          <w:p w14:paraId="3304902C"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Interventions, including Making Every Contact Count (MECC)</w:t>
            </w:r>
          </w:p>
          <w:p w14:paraId="511BA619"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Pathways into community, acute and specialist services</w:t>
            </w:r>
          </w:p>
          <w:p w14:paraId="2CBFFD2D" w14:textId="251DBA38"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Service user </w:t>
            </w:r>
            <w:r w:rsidR="008028C3" w:rsidRPr="005C3961">
              <w:rPr>
                <w:rFonts w:ascii="Arial" w:hAnsi="Arial" w:cs="Arial"/>
                <w:color w:val="44546A" w:themeColor="text2"/>
                <w:sz w:val="24"/>
                <w:szCs w:val="24"/>
              </w:rPr>
              <w:t>experience.</w:t>
            </w:r>
          </w:p>
          <w:p w14:paraId="5C6076FF" w14:textId="77777777" w:rsidR="0021216A" w:rsidRPr="005C3961" w:rsidRDefault="0021216A" w:rsidP="0021216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Staff training </w:t>
            </w:r>
          </w:p>
          <w:p w14:paraId="7BC1F1B2" w14:textId="77777777" w:rsidR="0021216A" w:rsidRPr="005C3961" w:rsidRDefault="0021216A" w:rsidP="0021216A">
            <w:pPr>
              <w:spacing w:line="276" w:lineRule="auto"/>
              <w:rPr>
                <w:iCs/>
                <w:color w:val="000000" w:themeColor="text1"/>
                <w:szCs w:val="24"/>
              </w:rPr>
            </w:pPr>
          </w:p>
          <w:p w14:paraId="5A622A6E" w14:textId="77777777" w:rsidR="0021216A" w:rsidRPr="005C3961" w:rsidRDefault="0021216A" w:rsidP="0021216A">
            <w:pPr>
              <w:spacing w:line="276" w:lineRule="auto"/>
              <w:rPr>
                <w:i/>
                <w:color w:val="44546A" w:themeColor="text2"/>
                <w:szCs w:val="24"/>
              </w:rPr>
            </w:pPr>
            <w:r w:rsidRPr="005C3961">
              <w:rPr>
                <w:iCs/>
                <w:color w:val="44546A" w:themeColor="text2"/>
                <w:szCs w:val="24"/>
              </w:rPr>
              <w:t>It identifies a number of themes that may help to improve outcomes among those with SMI:</w:t>
            </w:r>
          </w:p>
          <w:p w14:paraId="0302A60A" w14:textId="77777777" w:rsidR="0021216A" w:rsidRPr="005C3961" w:rsidRDefault="0021216A" w:rsidP="0021216A">
            <w:pPr>
              <w:spacing w:line="276" w:lineRule="auto"/>
              <w:rPr>
                <w:iCs/>
                <w:color w:val="44546A" w:themeColor="text2"/>
                <w:szCs w:val="24"/>
              </w:rPr>
            </w:pPr>
          </w:p>
          <w:p w14:paraId="17A88C93"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Motivating and engaging staff</w:t>
            </w:r>
          </w:p>
          <w:p w14:paraId="3825AD0F"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Clarity of roles and responsibilities</w:t>
            </w:r>
          </w:p>
          <w:p w14:paraId="186CF823"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Skills and confidence</w:t>
            </w:r>
          </w:p>
          <w:p w14:paraId="27780878"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 xml:space="preserve">Equipment </w:t>
            </w:r>
          </w:p>
          <w:p w14:paraId="42E9AE72"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 xml:space="preserve">Recording monitoring and communicating information </w:t>
            </w:r>
          </w:p>
          <w:p w14:paraId="19D636DD"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Communicating with service users to inspire action</w:t>
            </w:r>
          </w:p>
          <w:p w14:paraId="4A0381E5" w14:textId="77777777" w:rsidR="0021216A" w:rsidRPr="005C3961" w:rsidRDefault="0021216A" w:rsidP="0021216A">
            <w:pPr>
              <w:numPr>
                <w:ilvl w:val="0"/>
                <w:numId w:val="15"/>
              </w:numPr>
              <w:spacing w:line="276" w:lineRule="auto"/>
              <w:textAlignment w:val="auto"/>
              <w:rPr>
                <w:iCs/>
                <w:color w:val="44546A" w:themeColor="text2"/>
                <w:szCs w:val="24"/>
              </w:rPr>
            </w:pPr>
            <w:r w:rsidRPr="005C3961">
              <w:rPr>
                <w:iCs/>
                <w:color w:val="44546A" w:themeColor="text2"/>
                <w:szCs w:val="24"/>
              </w:rPr>
              <w:t>Interfaces with other services</w:t>
            </w:r>
          </w:p>
          <w:p w14:paraId="039AFE38" w14:textId="77777777" w:rsidR="0021216A" w:rsidRPr="00834000" w:rsidRDefault="0021216A" w:rsidP="0021216A">
            <w:pPr>
              <w:rPr>
                <w:iCs/>
                <w:color w:val="44546A"/>
                <w:szCs w:val="24"/>
              </w:rPr>
            </w:pPr>
          </w:p>
          <w:p w14:paraId="2725104C" w14:textId="77777777" w:rsidR="0021216A" w:rsidRPr="00834000" w:rsidRDefault="0021216A" w:rsidP="0021216A">
            <w:pPr>
              <w:spacing w:after="200" w:line="276" w:lineRule="auto"/>
              <w:rPr>
                <w:color w:val="44546A"/>
                <w:szCs w:val="24"/>
                <w:u w:val="single"/>
              </w:rPr>
            </w:pPr>
          </w:p>
        </w:tc>
      </w:tr>
      <w:tr w:rsidR="0021216A" w:rsidRPr="00834000" w14:paraId="7844D390" w14:textId="77777777" w:rsidTr="3E0D5D65">
        <w:trPr>
          <w:trHeight w:val="1080"/>
        </w:trPr>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2EF9CF4" w14:textId="77777777" w:rsidR="0021216A" w:rsidRPr="00834000" w:rsidRDefault="0021216A" w:rsidP="0021216A">
            <w:pPr>
              <w:rPr>
                <w:szCs w:val="24"/>
              </w:rPr>
            </w:pPr>
            <w:r w:rsidRPr="00834000">
              <w:rPr>
                <w:szCs w:val="24"/>
              </w:rPr>
              <w:lastRenderedPageBreak/>
              <w:t>What aspects of mental wellbeing are affected? Consider risk and protective factors.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3A97CE2" w14:textId="77777777" w:rsidR="002F6F0D" w:rsidRPr="005C3961" w:rsidRDefault="002F6F0D" w:rsidP="00A5585B">
            <w:pPr>
              <w:suppressAutoHyphens w:val="0"/>
              <w:spacing w:line="276" w:lineRule="auto"/>
              <w:textAlignment w:val="auto"/>
              <w:rPr>
                <w:rFonts w:eastAsia="Calibri"/>
                <w:color w:val="44546A" w:themeColor="text2"/>
                <w:szCs w:val="24"/>
              </w:rPr>
            </w:pPr>
            <w:r w:rsidRPr="005C3961">
              <w:rPr>
                <w:rFonts w:eastAsia="Calibri"/>
                <w:color w:val="44546A" w:themeColor="text2"/>
                <w:szCs w:val="24"/>
              </w:rPr>
              <w:t>Consider the following (but not limited to)</w:t>
            </w:r>
          </w:p>
          <w:p w14:paraId="4C02CFCA" w14:textId="22EA457C" w:rsidR="002F6F0D" w:rsidRPr="005C3961" w:rsidRDefault="002F6F0D" w:rsidP="00A5585B">
            <w:pPr>
              <w:suppressAutoHyphens w:val="0"/>
              <w:spacing w:line="276" w:lineRule="auto"/>
              <w:textAlignment w:val="auto"/>
              <w:rPr>
                <w:rFonts w:eastAsia="Calibri"/>
                <w:color w:val="44546A" w:themeColor="text2"/>
                <w:szCs w:val="24"/>
                <w:u w:val="single"/>
              </w:rPr>
            </w:pPr>
            <w:r w:rsidRPr="005C3961">
              <w:rPr>
                <w:rFonts w:eastAsia="Calibri"/>
                <w:color w:val="44546A" w:themeColor="text2"/>
                <w:szCs w:val="24"/>
                <w:u w:val="single"/>
              </w:rPr>
              <w:t xml:space="preserve">Risk Factors </w:t>
            </w:r>
          </w:p>
          <w:p w14:paraId="510FC9ED" w14:textId="5AB4973D"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Social Isolation</w:t>
            </w:r>
          </w:p>
          <w:p w14:paraId="65C267BB" w14:textId="3F3DEC6C" w:rsidR="00A5585B" w:rsidRPr="005C3961" w:rsidRDefault="00A5585B" w:rsidP="00A5585B">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social isolation contribute to poor mental wellbeing in individuals with SMI, and what actions does your programme take to reduce this isolation and foster social connections?</w:t>
            </w:r>
          </w:p>
          <w:p w14:paraId="5129E450" w14:textId="59966FD4"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Stigma and Discrimination</w:t>
            </w:r>
          </w:p>
          <w:p w14:paraId="4F28B757" w14:textId="7B4CF7A4" w:rsidR="00A5585B" w:rsidRPr="005C3961" w:rsidRDefault="00A5585B" w:rsidP="00A5585B">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How does stigma and discrimination (related to mental illness or other factors such as race, gender, or socio-economic status) affect the mental wellbeing of individuals with SMI, and what steps does your programme take to challenge and reduce these factors?</w:t>
            </w:r>
          </w:p>
          <w:p w14:paraId="09F0F119" w14:textId="215A644E"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Economic and Financial Stress</w:t>
            </w:r>
          </w:p>
          <w:p w14:paraId="7B5E0BC5" w14:textId="23C6C7A0" w:rsidR="00A5585B" w:rsidRPr="005C3961" w:rsidRDefault="00A5585B" w:rsidP="00A5585B">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poverty, unemployment, or financial instability impact the mental wellbeing of individuals with SMI, and what strategies does your programme implement to address these factors?</w:t>
            </w:r>
          </w:p>
          <w:p w14:paraId="45D53367" w14:textId="56FA05D3"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Housing Instability</w:t>
            </w:r>
          </w:p>
          <w:p w14:paraId="1F21E251" w14:textId="50BE5C26" w:rsidR="00A5585B" w:rsidRPr="005C3961" w:rsidRDefault="00A5585B" w:rsidP="00A5585B">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housing instability or homelessness contribute to poor mental health and wellbeing in individuals with SMI, and how does your programme address these challenges?</w:t>
            </w:r>
          </w:p>
          <w:p w14:paraId="39A97A58" w14:textId="38999A5C"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Trauma and Adverse Childhood Experiences (ACEs)</w:t>
            </w:r>
          </w:p>
          <w:p w14:paraId="35C75DE8" w14:textId="77C37C02" w:rsidR="00A5585B" w:rsidRPr="005C3961" w:rsidRDefault="00A5585B" w:rsidP="00434C2C">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 trauma or adverse childhood experiences (ACEs) contribute to the development or worsening of SMI, and what interventions does your programme offer to address these underlying issues?</w:t>
            </w:r>
          </w:p>
          <w:p w14:paraId="58480A57" w14:textId="093C9056"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Substance Misuse</w:t>
            </w:r>
          </w:p>
          <w:p w14:paraId="5EC18452" w14:textId="2B6665CD" w:rsidR="00A5585B" w:rsidRPr="005C3961" w:rsidRDefault="00A5585B" w:rsidP="00434C2C">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substance misuse exacerbate mental health issues and negatively affect the wellbeing of individuals with SMI, and how does your programme address this dual issue?</w:t>
            </w:r>
          </w:p>
          <w:p w14:paraId="6F394905" w14:textId="71D27690" w:rsidR="00A5585B" w:rsidRPr="005C3961" w:rsidRDefault="00A5585B" w:rsidP="00A5585B">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Medication Side Effects</w:t>
            </w:r>
          </w:p>
          <w:p w14:paraId="03B333CA" w14:textId="321B6F12" w:rsidR="00A5585B" w:rsidRPr="005C3961" w:rsidRDefault="00A5585B" w:rsidP="00434C2C">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 the side effects of psychiatric medications (e.g., weight gain, fatigue, cognitive impairment) negatively affect the mental and physical wellbeing of individuals with SMI, and how does your programme mitigate these effects?</w:t>
            </w:r>
          </w:p>
          <w:p w14:paraId="0451B221" w14:textId="77777777" w:rsidR="00B0358F" w:rsidRDefault="00B0358F" w:rsidP="00434C2C">
            <w:pPr>
              <w:suppressAutoHyphens w:val="0"/>
              <w:spacing w:line="276" w:lineRule="auto"/>
              <w:textAlignment w:val="auto"/>
              <w:rPr>
                <w:rFonts w:eastAsia="Calibri"/>
                <w:color w:val="000000" w:themeColor="text1"/>
                <w:szCs w:val="24"/>
                <w:u w:val="single"/>
              </w:rPr>
            </w:pPr>
          </w:p>
          <w:p w14:paraId="455E8787" w14:textId="12A94F3E" w:rsidR="002F6F0D" w:rsidRPr="005C3961" w:rsidRDefault="002F6F0D" w:rsidP="00434C2C">
            <w:pPr>
              <w:suppressAutoHyphens w:val="0"/>
              <w:spacing w:line="276" w:lineRule="auto"/>
              <w:textAlignment w:val="auto"/>
              <w:rPr>
                <w:rFonts w:eastAsia="Calibri"/>
                <w:color w:val="44546A" w:themeColor="text2"/>
                <w:szCs w:val="24"/>
                <w:u w:val="single"/>
              </w:rPr>
            </w:pPr>
            <w:r w:rsidRPr="005C3961">
              <w:rPr>
                <w:rFonts w:eastAsia="Calibri"/>
                <w:color w:val="44546A" w:themeColor="text2"/>
                <w:szCs w:val="24"/>
                <w:u w:val="single"/>
              </w:rPr>
              <w:t>Protective Factors</w:t>
            </w:r>
          </w:p>
          <w:p w14:paraId="482C4827" w14:textId="17321C52" w:rsidR="003929E1" w:rsidRPr="005C3961" w:rsidRDefault="003929E1" w:rsidP="003929E1">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Social Support Networks</w:t>
            </w:r>
          </w:p>
          <w:p w14:paraId="65D8CDF1" w14:textId="787540DD" w:rsidR="003929E1" w:rsidRPr="005C3961" w:rsidRDefault="003929E1" w:rsidP="003929E1">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How does the presence of strong social support networks (family, friends, community) contribute to improved mental wellbeing for </w:t>
            </w:r>
            <w:r w:rsidRPr="005C3961">
              <w:rPr>
                <w:rFonts w:ascii="Arial" w:hAnsi="Arial" w:cs="Arial"/>
                <w:color w:val="44546A" w:themeColor="text2"/>
                <w:sz w:val="24"/>
                <w:szCs w:val="24"/>
              </w:rPr>
              <w:lastRenderedPageBreak/>
              <w:t>individuals with SMI, and how does your programme help strengthen these support systems?</w:t>
            </w:r>
          </w:p>
          <w:p w14:paraId="3D409A0C" w14:textId="5579BCC3" w:rsidR="003929E1" w:rsidRPr="005C3961" w:rsidRDefault="003929E1" w:rsidP="003929E1">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Physical Health and Lifestyle</w:t>
            </w:r>
          </w:p>
          <w:p w14:paraId="72629CFE" w14:textId="3A4B77C8" w:rsidR="003929E1" w:rsidRPr="005C3961" w:rsidRDefault="003929E1" w:rsidP="003929E1">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physical health, including exercise, diet, and sleep, play a role in the mental wellbeing of individuals with SMI, and how does your programme promote healthier lifestyles?</w:t>
            </w:r>
          </w:p>
          <w:p w14:paraId="0E432D13" w14:textId="74BFF1BF" w:rsidR="003929E1" w:rsidRPr="005C3961" w:rsidRDefault="003929E1" w:rsidP="003929E1">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Access to Mental Health Care</w:t>
            </w:r>
          </w:p>
          <w:p w14:paraId="4224D951" w14:textId="02AA1AFC" w:rsidR="003929E1" w:rsidRPr="005C3961" w:rsidRDefault="003929E1" w:rsidP="003929E1">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early access to effective mental health care serve as a protective factor for individuals with SMI, and what does your programme do to ensure timely and continuous access to care?</w:t>
            </w:r>
          </w:p>
          <w:p w14:paraId="303BAAA3" w14:textId="3BD9B238" w:rsidR="003929E1" w:rsidRPr="005C3961" w:rsidRDefault="003929E1" w:rsidP="003929E1">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Engagement in Meaningful Activities</w:t>
            </w:r>
          </w:p>
          <w:p w14:paraId="7C0E0DD9" w14:textId="34CE5139" w:rsidR="003929E1" w:rsidRPr="005C3961" w:rsidRDefault="003929E1" w:rsidP="003929E1">
            <w:pPr>
              <w:pStyle w:val="ListParagraph"/>
              <w:numPr>
                <w:ilvl w:val="1"/>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engagement in meaningful activities (e.g., work, education, hobbies, volunteerism) positively influence the mental wellbeing of individuals with SMI, and how does your programme facilitate these opportunities?</w:t>
            </w:r>
          </w:p>
          <w:p w14:paraId="32957805" w14:textId="039FF84C" w:rsidR="003929E1" w:rsidRPr="005C3961" w:rsidRDefault="003929E1" w:rsidP="003929E1">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Empowerment and Self-Management</w:t>
            </w:r>
          </w:p>
          <w:p w14:paraId="0D650A32" w14:textId="07D4FD8C" w:rsidR="0021216A" w:rsidRPr="003929E1" w:rsidRDefault="003929E1" w:rsidP="003929E1">
            <w:pPr>
              <w:pStyle w:val="ListParagraph"/>
              <w:numPr>
                <w:ilvl w:val="1"/>
                <w:numId w:val="17"/>
              </w:numPr>
              <w:suppressAutoHyphens w:val="0"/>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t>How does empowerment and promoting self-management of mental health help improve wellbeing for individuals with SMI, and what resources or support does your programme provide to encourage these practices?</w:t>
            </w:r>
          </w:p>
        </w:tc>
      </w:tr>
      <w:tr w:rsidR="0021216A" w:rsidRPr="00834000" w14:paraId="413462D3" w14:textId="77777777" w:rsidTr="3E0D5D65">
        <w:trPr>
          <w:trHeight w:val="227"/>
        </w:trPr>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3752C62" w14:textId="4D579EA9" w:rsidR="0021216A" w:rsidRPr="00834000" w:rsidRDefault="0021216A" w:rsidP="0021216A">
            <w:pPr>
              <w:pStyle w:val="PHESecondaryHeadingTwo"/>
              <w:numPr>
                <w:ilvl w:val="0"/>
                <w:numId w:val="34"/>
              </w:numPr>
              <w:rPr>
                <w:rFonts w:cs="Arial"/>
                <w:color w:val="2F5496"/>
                <w:szCs w:val="24"/>
              </w:rPr>
            </w:pPr>
            <w:r w:rsidRPr="00834000">
              <w:rPr>
                <w:rFonts w:cs="Arial"/>
                <w:color w:val="2F5496"/>
                <w:szCs w:val="24"/>
              </w:rPr>
              <w:lastRenderedPageBreak/>
              <w:t>Action plan</w:t>
            </w:r>
          </w:p>
        </w:tc>
      </w:tr>
      <w:tr w:rsidR="0021216A" w:rsidRPr="00834000" w14:paraId="494F935A"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1C00D79"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actions will you take to maximise the potential for positive impacts and/or to mitigate the negative impacts on health inequalities? Provide a list of actions and targets.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1BF958A" w14:textId="77777777" w:rsidR="0021216A" w:rsidRPr="005C3961" w:rsidRDefault="00197401" w:rsidP="002F2464">
            <w:pPr>
              <w:suppressAutoHyphens w:val="0"/>
              <w:spacing w:line="276" w:lineRule="auto"/>
              <w:textAlignment w:val="auto"/>
              <w:rPr>
                <w:color w:val="44546A" w:themeColor="text2"/>
                <w:szCs w:val="24"/>
              </w:rPr>
            </w:pPr>
            <w:r w:rsidRPr="005C3961">
              <w:rPr>
                <w:color w:val="44546A" w:themeColor="text2"/>
                <w:szCs w:val="24"/>
              </w:rPr>
              <w:t>Potential examples (but not limited to)</w:t>
            </w:r>
          </w:p>
          <w:p w14:paraId="69D94B11" w14:textId="09B4BC18" w:rsidR="002F2464" w:rsidRPr="005C3961" w:rsidRDefault="002F2464" w:rsidP="002F2464">
            <w:pPr>
              <w:suppressAutoHyphens w:val="0"/>
              <w:spacing w:line="276" w:lineRule="auto"/>
              <w:textAlignment w:val="auto"/>
              <w:rPr>
                <w:color w:val="44546A" w:themeColor="text2"/>
                <w:szCs w:val="24"/>
                <w:u w:val="single"/>
              </w:rPr>
            </w:pPr>
            <w:r w:rsidRPr="005C3961">
              <w:rPr>
                <w:color w:val="44546A" w:themeColor="text2"/>
                <w:szCs w:val="24"/>
                <w:u w:val="single"/>
              </w:rPr>
              <w:t>Enhance Access to Early Intervention Services</w:t>
            </w:r>
          </w:p>
          <w:p w14:paraId="5021B5A6"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Expand access to early intervention for individuals at risk of SMI to address mental health issues before they become severe.</w:t>
            </w:r>
          </w:p>
          <w:p w14:paraId="38427F6A"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Increase the number of individuals with early signs of SMI receiving care within 3 months of first presentation by 20% over the next year.</w:t>
            </w:r>
          </w:p>
          <w:p w14:paraId="6A1EE4BD" w14:textId="6DC9587A"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Strengthen Community Engagement and Support</w:t>
            </w:r>
          </w:p>
          <w:p w14:paraId="3E3A21B1"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Develop community-based support groups and peer mentoring to encourage social inclusion and reduce isolation among individuals with SMI.</w:t>
            </w:r>
          </w:p>
          <w:p w14:paraId="572B66E1"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Target: Establish at least 5 new peer support groups in underserved areas by the end of the year, focusing on engaging communities facing higher health inequalities.</w:t>
            </w:r>
          </w:p>
          <w:p w14:paraId="3716AEF0" w14:textId="30F43510"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Address Socio-Economic Barriers</w:t>
            </w:r>
          </w:p>
          <w:p w14:paraId="7C4207EC"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Provide financial assistance and housing support to individuals with SMI who face financial and housing instability, as these are key determinants of mental health.</w:t>
            </w:r>
          </w:p>
          <w:p w14:paraId="0C36E7AB"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Provide housing support for at least 100 individuals with SMI who are currently homeless or at risk of homelessness within the next 6 months.</w:t>
            </w:r>
          </w:p>
          <w:p w14:paraId="31623335" w14:textId="781386E9"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Promote Integrated Care for Co-Occurring Conditions</w:t>
            </w:r>
          </w:p>
          <w:p w14:paraId="1F5358EA"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Implement an integrated care model for individuals with SMI that addresses both mental health and physical health needs, particularly for those with substance misuse or chronic health conditions.</w:t>
            </w:r>
          </w:p>
          <w:p w14:paraId="5B86C89F"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Ensure 80% of individuals with SMI also receive support for physical health conditions like cardiovascular disease or diabetes as part of a holistic care plan.</w:t>
            </w:r>
          </w:p>
          <w:p w14:paraId="5CCB5DC4" w14:textId="3AD51A8B"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Combat Stigma and Discrimination</w:t>
            </w:r>
          </w:p>
          <w:p w14:paraId="00D91886"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Roll out anti-stigma campaigns aimed at reducing negative perceptions of mental illness and encouraging more individuals with SMI to seek help without fear of discrimination.</w:t>
            </w:r>
          </w:p>
          <w:p w14:paraId="238E8ADF"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Conduct at least 4 community-based workshops per year in high-deprivation areas to address stigma and promote mental health literacy.</w:t>
            </w:r>
          </w:p>
          <w:p w14:paraId="2E725DB6" w14:textId="1B016AA6" w:rsidR="002F2464" w:rsidRPr="005C3961" w:rsidRDefault="002F2464" w:rsidP="00FA027F">
            <w:pPr>
              <w:suppressAutoHyphens w:val="0"/>
              <w:spacing w:line="276" w:lineRule="auto"/>
              <w:ind w:left="360"/>
              <w:textAlignment w:val="auto"/>
              <w:rPr>
                <w:color w:val="44546A" w:themeColor="text2"/>
                <w:szCs w:val="24"/>
                <w:u w:val="single"/>
              </w:rPr>
            </w:pPr>
            <w:r w:rsidRPr="005C3961">
              <w:rPr>
                <w:color w:val="44546A" w:themeColor="text2"/>
                <w:szCs w:val="24"/>
                <w:u w:val="single"/>
              </w:rPr>
              <w:t>Improve Digital Access and Health Literacy</w:t>
            </w:r>
          </w:p>
          <w:p w14:paraId="7481E625"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Provide digital health literacy training and ensure that online mental health resources are accessible to individuals with SMI, especially in rural or isolated areas.</w:t>
            </w:r>
          </w:p>
          <w:p w14:paraId="36670587"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Offer digital literacy workshops to 500 individuals with SMI across the region within 12 months to improve their access to online support services.</w:t>
            </w:r>
          </w:p>
          <w:p w14:paraId="294BD374" w14:textId="115125CA"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Offer Culturally Sensitive Services</w:t>
            </w:r>
          </w:p>
          <w:p w14:paraId="5CFBC096"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Action: Ensure that mental health services are culturally competent and tailored to meet the needs of diverse populations, including ethnic minorities and migrant groups.</w:t>
            </w:r>
          </w:p>
          <w:p w14:paraId="41182437"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Train 100% of frontline mental health workers in cultural competency by the end of the year to provide more inclusive services.</w:t>
            </w:r>
          </w:p>
          <w:p w14:paraId="56323722" w14:textId="558309E5" w:rsidR="002F2464" w:rsidRPr="005C3961" w:rsidRDefault="002F2464" w:rsidP="00FA027F">
            <w:pPr>
              <w:suppressAutoHyphens w:val="0"/>
              <w:spacing w:line="276" w:lineRule="auto"/>
              <w:textAlignment w:val="auto"/>
              <w:rPr>
                <w:color w:val="44546A" w:themeColor="text2"/>
                <w:szCs w:val="24"/>
                <w:u w:val="single"/>
              </w:rPr>
            </w:pPr>
            <w:r w:rsidRPr="005C3961">
              <w:rPr>
                <w:color w:val="44546A" w:themeColor="text2"/>
                <w:szCs w:val="24"/>
                <w:u w:val="single"/>
              </w:rPr>
              <w:t>Provide Mental Health Support for Children and Families</w:t>
            </w:r>
          </w:p>
          <w:p w14:paraId="5F79F56E"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Develop targeted interventions for children and young people in families affected by SMI to prevent intergenerational transmission of mental health challenges.</w:t>
            </w:r>
          </w:p>
          <w:p w14:paraId="64C9743F" w14:textId="77777777"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Target: Offer mental health support services to at least 150 children of individuals with SMI within the next year to reduce long-term mental health disparities.</w:t>
            </w:r>
          </w:p>
          <w:p w14:paraId="0FAB4714" w14:textId="11A50FE9" w:rsidR="002F2464" w:rsidRPr="005C3961" w:rsidRDefault="002F2464" w:rsidP="00FA027F">
            <w:pPr>
              <w:suppressAutoHyphens w:val="0"/>
              <w:spacing w:line="276" w:lineRule="auto"/>
              <w:ind w:left="360"/>
              <w:textAlignment w:val="auto"/>
              <w:rPr>
                <w:color w:val="44546A" w:themeColor="text2"/>
                <w:szCs w:val="24"/>
                <w:u w:val="single"/>
              </w:rPr>
            </w:pPr>
            <w:r w:rsidRPr="005C3961">
              <w:rPr>
                <w:color w:val="44546A" w:themeColor="text2"/>
                <w:szCs w:val="24"/>
                <w:u w:val="single"/>
              </w:rPr>
              <w:t>Monitor and Evaluate Impact on Health Inequalities</w:t>
            </w:r>
          </w:p>
          <w:p w14:paraId="38D29306" w14:textId="1E49E31A" w:rsidR="002F2464" w:rsidRPr="005C3961" w:rsidRDefault="002F2464" w:rsidP="002F2464">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Action: Establish a robust system for monitoring and evaluating the effectiveness of mental health interventions on health inequalities, particularly focusing on marginali</w:t>
            </w:r>
            <w:r w:rsidR="00843E68" w:rsidRPr="005C3961">
              <w:rPr>
                <w:rFonts w:ascii="Arial" w:hAnsi="Arial" w:cs="Arial"/>
                <w:color w:val="44546A" w:themeColor="text2"/>
                <w:sz w:val="24"/>
                <w:szCs w:val="24"/>
              </w:rPr>
              <w:t>s</w:t>
            </w:r>
            <w:r w:rsidRPr="005C3961">
              <w:rPr>
                <w:rFonts w:ascii="Arial" w:hAnsi="Arial" w:cs="Arial"/>
                <w:color w:val="44546A" w:themeColor="text2"/>
                <w:sz w:val="24"/>
                <w:szCs w:val="24"/>
              </w:rPr>
              <w:t>ed communities.</w:t>
            </w:r>
          </w:p>
          <w:p w14:paraId="1639FA9A" w14:textId="3EC5E842" w:rsidR="002F2464" w:rsidRPr="005C3961" w:rsidRDefault="002F2464" w:rsidP="00FA027F">
            <w:pPr>
              <w:pStyle w:val="ListParagraph"/>
              <w:numPr>
                <w:ilvl w:val="0"/>
                <w:numId w:val="17"/>
              </w:numPr>
              <w:suppressAutoHyphens w:val="0"/>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t>Target: Collect data on health outcomes for at least 1,000 individuals with SMI and measure improvements in mental wellbeing and reduction in health inequalities by the end of the programme's first year.</w:t>
            </w:r>
          </w:p>
        </w:tc>
      </w:tr>
      <w:tr w:rsidR="0021216A" w:rsidRPr="00834000" w14:paraId="6D763A48"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CD4C063"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can you act on the specific causes of inequalities identified above?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69B297B" w14:textId="77777777" w:rsidR="0021216A" w:rsidRPr="005C3961" w:rsidRDefault="000458F8" w:rsidP="000458F8">
            <w:pPr>
              <w:suppressAutoHyphens w:val="0"/>
              <w:spacing w:line="276" w:lineRule="auto"/>
              <w:textAlignment w:val="auto"/>
              <w:rPr>
                <w:color w:val="44546A" w:themeColor="text2"/>
                <w:szCs w:val="24"/>
              </w:rPr>
            </w:pPr>
            <w:r w:rsidRPr="005C3961">
              <w:rPr>
                <w:color w:val="44546A" w:themeColor="text2"/>
                <w:szCs w:val="24"/>
              </w:rPr>
              <w:t>Potential examples (but not limited to)</w:t>
            </w:r>
          </w:p>
          <w:p w14:paraId="703CEA2F" w14:textId="77777777" w:rsidR="000458F8" w:rsidRPr="005C3961" w:rsidRDefault="000458F8" w:rsidP="000458F8">
            <w:pPr>
              <w:suppressAutoHyphens w:val="0"/>
              <w:spacing w:line="276" w:lineRule="auto"/>
              <w:textAlignment w:val="auto"/>
              <w:rPr>
                <w:color w:val="44546A" w:themeColor="text2"/>
                <w:szCs w:val="24"/>
                <w:u w:val="single"/>
              </w:rPr>
            </w:pPr>
            <w:r w:rsidRPr="005C3961">
              <w:rPr>
                <w:color w:val="44546A" w:themeColor="text2"/>
                <w:szCs w:val="24"/>
                <w:u w:val="single"/>
              </w:rPr>
              <w:t>Addressing Socio-Economic Barriers</w:t>
            </w:r>
          </w:p>
          <w:p w14:paraId="6BF0F885" w14:textId="7706A607"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Offer financial assistance and housing support to individuals with SMI who face financial and housing instability.</w:t>
            </w:r>
          </w:p>
          <w:p w14:paraId="05B390BA" w14:textId="1808F34B"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Provide direct housing support for 100 individuals with SMI, ensuring they have access to stable living conditions, which can improve mental health outcomes.</w:t>
            </w:r>
          </w:p>
          <w:p w14:paraId="54C3E179" w14:textId="4E187711" w:rsidR="000458F8" w:rsidRPr="005C3961" w:rsidRDefault="000458F8" w:rsidP="006E44F4">
            <w:pPr>
              <w:suppressAutoHyphens w:val="0"/>
              <w:spacing w:line="276" w:lineRule="auto"/>
              <w:textAlignment w:val="auto"/>
              <w:rPr>
                <w:color w:val="44546A" w:themeColor="text2"/>
                <w:szCs w:val="24"/>
                <w:u w:val="single"/>
              </w:rPr>
            </w:pPr>
            <w:r w:rsidRPr="005C3961">
              <w:rPr>
                <w:color w:val="44546A" w:themeColor="text2"/>
                <w:szCs w:val="24"/>
                <w:u w:val="single"/>
              </w:rPr>
              <w:t>Reducing Social Isolation</w:t>
            </w:r>
          </w:p>
          <w:p w14:paraId="79ADB7BE" w14:textId="3BEFBC77"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Develop peer support groups and community-based initiatives to engage individuals with SMI in social activities.</w:t>
            </w:r>
          </w:p>
          <w:p w14:paraId="75037693" w14:textId="161E0E46"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Establish 5 new peer support networks in high-deprivation areas, fostering social connections and reducing isolation for individuals with SMI.</w:t>
            </w:r>
          </w:p>
          <w:p w14:paraId="20E8D4BF" w14:textId="47CE6AD7" w:rsidR="000458F8" w:rsidRPr="005C3961" w:rsidRDefault="000458F8" w:rsidP="009C6707">
            <w:pPr>
              <w:suppressAutoHyphens w:val="0"/>
              <w:spacing w:line="276" w:lineRule="auto"/>
              <w:textAlignment w:val="auto"/>
              <w:rPr>
                <w:color w:val="44546A" w:themeColor="text2"/>
                <w:szCs w:val="24"/>
                <w:u w:val="single"/>
              </w:rPr>
            </w:pPr>
            <w:r w:rsidRPr="005C3961">
              <w:rPr>
                <w:color w:val="44546A" w:themeColor="text2"/>
                <w:szCs w:val="24"/>
                <w:u w:val="single"/>
              </w:rPr>
              <w:t>Tackling Stigma and Discrimination</w:t>
            </w:r>
          </w:p>
          <w:p w14:paraId="1F367A3B" w14:textId="378A4211"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Implement anti-stigma campaigns and community workshops to challenge negative perceptions of mental illness.</w:t>
            </w:r>
          </w:p>
          <w:p w14:paraId="675625C9" w14:textId="6F5B08BE"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Launch community workshops in underserved areas to raise awareness, reducing stigma and encouraging individuals with SMI to access mental health services without fear of discrimination.</w:t>
            </w:r>
          </w:p>
          <w:p w14:paraId="54E0BE21" w14:textId="3DD8E7E7" w:rsidR="000458F8" w:rsidRPr="005C3961" w:rsidRDefault="000458F8" w:rsidP="009C6707">
            <w:pPr>
              <w:suppressAutoHyphens w:val="0"/>
              <w:spacing w:line="276" w:lineRule="auto"/>
              <w:textAlignment w:val="auto"/>
              <w:rPr>
                <w:color w:val="44546A" w:themeColor="text2"/>
                <w:szCs w:val="24"/>
                <w:u w:val="single"/>
              </w:rPr>
            </w:pPr>
            <w:r w:rsidRPr="005C3961">
              <w:rPr>
                <w:color w:val="44546A" w:themeColor="text2"/>
                <w:szCs w:val="24"/>
                <w:u w:val="single"/>
              </w:rPr>
              <w:t>Improving Access to Digital Services</w:t>
            </w:r>
          </w:p>
          <w:p w14:paraId="4CEADE31" w14:textId="5B1A645F"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Provide digital literacy training and ensure online mental health resources are available to all, including those in rural or underserved areas.</w:t>
            </w:r>
          </w:p>
          <w:p w14:paraId="5BAB1049" w14:textId="1D8F2A9E"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Offer digital literacy workshops to 500 individuals with SMI to improve their ability to access online support services and reduce the digital divide.</w:t>
            </w:r>
          </w:p>
          <w:p w14:paraId="4C9CA632" w14:textId="18629E88" w:rsidR="000458F8" w:rsidRPr="005C3961" w:rsidRDefault="000458F8" w:rsidP="009C6707">
            <w:pPr>
              <w:suppressAutoHyphens w:val="0"/>
              <w:spacing w:line="276" w:lineRule="auto"/>
              <w:textAlignment w:val="auto"/>
              <w:rPr>
                <w:color w:val="44546A" w:themeColor="text2"/>
                <w:szCs w:val="24"/>
                <w:u w:val="single"/>
              </w:rPr>
            </w:pPr>
            <w:r w:rsidRPr="005C3961">
              <w:rPr>
                <w:color w:val="44546A" w:themeColor="text2"/>
                <w:szCs w:val="24"/>
                <w:u w:val="single"/>
              </w:rPr>
              <w:t>Offering Culturally Competent Services</w:t>
            </w:r>
          </w:p>
          <w:p w14:paraId="30A0B8A9" w14:textId="76DB20E9"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Train staff in cultural competency to ensure mental health services are inclusive of diverse populations.</w:t>
            </w:r>
          </w:p>
          <w:p w14:paraId="40C19F6F" w14:textId="696AFE9D"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Provide cultural competency training for 100% of frontline mental health workers to ensure services are tailored to meet the specific needs of individuals from diverse cultural backgrounds.</w:t>
            </w:r>
          </w:p>
          <w:p w14:paraId="0ED92C80" w14:textId="48B6B64F" w:rsidR="000458F8" w:rsidRPr="005C3961" w:rsidRDefault="000458F8" w:rsidP="009C6707">
            <w:pPr>
              <w:suppressAutoHyphens w:val="0"/>
              <w:spacing w:line="276" w:lineRule="auto"/>
              <w:textAlignment w:val="auto"/>
              <w:rPr>
                <w:color w:val="44546A" w:themeColor="text2"/>
                <w:szCs w:val="24"/>
                <w:u w:val="single"/>
              </w:rPr>
            </w:pPr>
            <w:r w:rsidRPr="005C3961">
              <w:rPr>
                <w:color w:val="44546A" w:themeColor="text2"/>
                <w:szCs w:val="24"/>
                <w:u w:val="single"/>
              </w:rPr>
              <w:t>Improving Monitoring and Evaluation</w:t>
            </w:r>
          </w:p>
          <w:p w14:paraId="3C8CD390" w14:textId="650823F0"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Set up a system for monitoring health outcomes and evaluating the effectiveness of interventions for individuals with SMI.</w:t>
            </w:r>
          </w:p>
          <w:p w14:paraId="0D2225D4" w14:textId="7CE84286" w:rsidR="00D83F5A" w:rsidRPr="005C3961" w:rsidRDefault="00D83F5A" w:rsidP="00D83F5A">
            <w:pPr>
              <w:numPr>
                <w:ilvl w:val="0"/>
                <w:numId w:val="17"/>
              </w:numPr>
              <w:spacing w:line="276" w:lineRule="auto"/>
              <w:rPr>
                <w:rFonts w:eastAsia="Calibri"/>
                <w:color w:val="44546A" w:themeColor="text2"/>
                <w:szCs w:val="24"/>
              </w:rPr>
            </w:pPr>
            <w:r w:rsidRPr="005C3961">
              <w:rPr>
                <w:rFonts w:eastAsia="Calibri"/>
                <w:color w:val="44546A" w:themeColor="text2"/>
                <w:szCs w:val="24"/>
              </w:rPr>
              <w:t xml:space="preserve">How does the programme monitor for unintended consequences? </w:t>
            </w:r>
          </w:p>
          <w:p w14:paraId="58E53D87" w14:textId="198B5967" w:rsidR="000458F8" w:rsidRPr="005C3961" w:rsidRDefault="000458F8" w:rsidP="00D83F5A">
            <w:pPr>
              <w:pStyle w:val="ListParagraph"/>
              <w:numPr>
                <w:ilvl w:val="0"/>
                <w:numId w:val="17"/>
              </w:numPr>
              <w:suppressAutoHyphens w:val="0"/>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t>Track the health outcomes of 1,000 individuals with SMI over the course of the programme to evaluate improvements in mental health and reductions in health inequalities.</w:t>
            </w:r>
          </w:p>
        </w:tc>
      </w:tr>
      <w:tr w:rsidR="0021216A" w:rsidRPr="00834000" w14:paraId="54D1B719"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BA6DEFB"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 xml:space="preserve">What activities will you put in place which will adapt and enhance your programme, project or policy in relation to cultural competencies? For </w:t>
            </w:r>
            <w:r w:rsidRPr="00834000">
              <w:rPr>
                <w:rFonts w:cs="Arial"/>
                <w:color w:val="auto"/>
                <w:szCs w:val="24"/>
                <w:lang w:eastAsia="en-GB"/>
              </w:rPr>
              <w:lastRenderedPageBreak/>
              <w:t>example, consideration of cultures, languages, formats, images, digital, written, spoken, translation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B81F8BE" w14:textId="77777777" w:rsidR="00E529A3" w:rsidRPr="005C3961" w:rsidRDefault="00E529A3" w:rsidP="00E529A3">
            <w:pPr>
              <w:suppressAutoHyphens w:val="0"/>
              <w:spacing w:line="276" w:lineRule="auto"/>
              <w:textAlignment w:val="auto"/>
              <w:rPr>
                <w:color w:val="44546A" w:themeColor="text2"/>
                <w:szCs w:val="24"/>
              </w:rPr>
            </w:pPr>
            <w:r w:rsidRPr="005C3961">
              <w:rPr>
                <w:color w:val="44546A" w:themeColor="text2"/>
                <w:szCs w:val="24"/>
              </w:rPr>
              <w:lastRenderedPageBreak/>
              <w:t>Potential examples (but not limited to)</w:t>
            </w:r>
          </w:p>
          <w:p w14:paraId="526C3E07" w14:textId="3E350C14" w:rsidR="00632959" w:rsidRPr="005C3961" w:rsidRDefault="00632959" w:rsidP="00632959">
            <w:pPr>
              <w:suppressAutoHyphens w:val="0"/>
              <w:spacing w:line="276" w:lineRule="auto"/>
              <w:textAlignment w:val="auto"/>
              <w:rPr>
                <w:color w:val="44546A" w:themeColor="text2"/>
                <w:szCs w:val="24"/>
                <w:u w:val="single"/>
              </w:rPr>
            </w:pPr>
            <w:r w:rsidRPr="005C3961">
              <w:rPr>
                <w:color w:val="44546A" w:themeColor="text2"/>
                <w:szCs w:val="24"/>
                <w:u w:val="single"/>
              </w:rPr>
              <w:t>Culturally Tailored Health Resources</w:t>
            </w:r>
          </w:p>
          <w:p w14:paraId="1D947BBF" w14:textId="5EF7B876" w:rsidR="00632959" w:rsidRPr="005C3961" w:rsidRDefault="00632959" w:rsidP="0063295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Develop health information materials (e.g., brochures, websites) that reflect the cultural values, traditions, and languages of the communities you are serving.</w:t>
            </w:r>
          </w:p>
          <w:p w14:paraId="38E2CB68" w14:textId="287AF707" w:rsidR="00632959" w:rsidRPr="005C3961" w:rsidRDefault="00632959" w:rsidP="00632959">
            <w:pPr>
              <w:suppressAutoHyphens w:val="0"/>
              <w:spacing w:line="276" w:lineRule="auto"/>
              <w:textAlignment w:val="auto"/>
              <w:rPr>
                <w:color w:val="44546A" w:themeColor="text2"/>
                <w:szCs w:val="24"/>
                <w:u w:val="single"/>
              </w:rPr>
            </w:pPr>
            <w:r w:rsidRPr="005C3961">
              <w:rPr>
                <w:color w:val="44546A" w:themeColor="text2"/>
                <w:szCs w:val="24"/>
                <w:u w:val="single"/>
              </w:rPr>
              <w:t>Cultural Awareness Training for Staff</w:t>
            </w:r>
          </w:p>
          <w:p w14:paraId="6FA22314" w14:textId="633BCA0C" w:rsidR="00632959" w:rsidRPr="005C3961" w:rsidRDefault="00632959" w:rsidP="0063295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Offer cultural competence training to staff members so they are aware of cultural differences and how these might affect healthcare interactions.</w:t>
            </w:r>
          </w:p>
          <w:p w14:paraId="45DBD78D" w14:textId="1BF489D2" w:rsidR="00632959" w:rsidRPr="005C3961" w:rsidRDefault="00632959" w:rsidP="00632959">
            <w:pPr>
              <w:suppressAutoHyphens w:val="0"/>
              <w:spacing w:line="276" w:lineRule="auto"/>
              <w:textAlignment w:val="auto"/>
              <w:rPr>
                <w:color w:val="44546A" w:themeColor="text2"/>
                <w:szCs w:val="24"/>
                <w:u w:val="single"/>
              </w:rPr>
            </w:pPr>
            <w:r w:rsidRPr="005C3961">
              <w:rPr>
                <w:color w:val="44546A" w:themeColor="text2"/>
                <w:szCs w:val="24"/>
                <w:u w:val="single"/>
              </w:rPr>
              <w:t>Incorporating Community Feedback</w:t>
            </w:r>
          </w:p>
          <w:p w14:paraId="1DE91D7B" w14:textId="3DD558AC" w:rsidR="00632959" w:rsidRPr="005C3961" w:rsidRDefault="00632959" w:rsidP="0063295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Consult with local communities to identify their unique cultural needs and preferences to adapt services accordingly.</w:t>
            </w:r>
          </w:p>
          <w:p w14:paraId="524BA29C" w14:textId="71B9BD09" w:rsidR="00632959" w:rsidRPr="005C3961" w:rsidRDefault="00632959" w:rsidP="00632959">
            <w:pPr>
              <w:suppressAutoHyphens w:val="0"/>
              <w:spacing w:line="276" w:lineRule="auto"/>
              <w:textAlignment w:val="auto"/>
              <w:rPr>
                <w:color w:val="44546A" w:themeColor="text2"/>
                <w:szCs w:val="24"/>
                <w:u w:val="single"/>
              </w:rPr>
            </w:pPr>
            <w:r w:rsidRPr="005C3961">
              <w:rPr>
                <w:color w:val="44546A" w:themeColor="text2"/>
                <w:szCs w:val="24"/>
                <w:u w:val="single"/>
              </w:rPr>
              <w:t>Use of Multilingual Translation Services</w:t>
            </w:r>
          </w:p>
          <w:p w14:paraId="3AAA2DFD" w14:textId="3DFE883C" w:rsidR="00632959" w:rsidRPr="005C3961" w:rsidRDefault="00632959" w:rsidP="0063295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Implement multilingual translation services for non-English-speaking clients, ensuring that language is not a barrier to accessing mental health support or other services.</w:t>
            </w:r>
          </w:p>
          <w:p w14:paraId="48C5018E" w14:textId="18C7196F" w:rsidR="00632959" w:rsidRPr="005C3961" w:rsidRDefault="00632959" w:rsidP="00D95CE0">
            <w:pPr>
              <w:suppressAutoHyphens w:val="0"/>
              <w:spacing w:line="276" w:lineRule="auto"/>
              <w:textAlignment w:val="auto"/>
              <w:rPr>
                <w:color w:val="44546A" w:themeColor="text2"/>
                <w:szCs w:val="24"/>
                <w:u w:val="single"/>
              </w:rPr>
            </w:pPr>
            <w:r w:rsidRPr="005C3961">
              <w:rPr>
                <w:color w:val="44546A" w:themeColor="text2"/>
                <w:szCs w:val="24"/>
                <w:u w:val="single"/>
              </w:rPr>
              <w:t>Culturally Relevant Health Promotion Campaigns</w:t>
            </w:r>
          </w:p>
          <w:p w14:paraId="7BC522B7" w14:textId="71DA24C7" w:rsidR="0021216A" w:rsidRPr="00D95CE0" w:rsidRDefault="00632959" w:rsidP="00D95CE0">
            <w:pPr>
              <w:pStyle w:val="ListParagraph"/>
              <w:numPr>
                <w:ilvl w:val="0"/>
                <w:numId w:val="17"/>
              </w:numPr>
              <w:suppressAutoHyphens w:val="0"/>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t>Design health promotion campaigns that use culturally relevant formats, images, and messaging to engage specific communities.</w:t>
            </w:r>
          </w:p>
        </w:tc>
      </w:tr>
      <w:tr w:rsidR="0021216A" w:rsidRPr="00834000" w14:paraId="180114BC"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C6A1439" w14:textId="20CAE043"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What specific steps and action will you take to address the identified structural racism and discrimination?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5B43931" w14:textId="03CFFA3B" w:rsidR="00220900" w:rsidRPr="000458F8" w:rsidRDefault="00220900" w:rsidP="00220900">
            <w:pPr>
              <w:suppressAutoHyphens w:val="0"/>
              <w:spacing w:line="276" w:lineRule="auto"/>
              <w:textAlignment w:val="auto"/>
              <w:rPr>
                <w:color w:val="44546A"/>
                <w:szCs w:val="24"/>
              </w:rPr>
            </w:pPr>
            <w:r w:rsidRPr="005C3961">
              <w:rPr>
                <w:color w:val="44546A" w:themeColor="text2"/>
                <w:szCs w:val="24"/>
              </w:rPr>
              <w:t>Potential examples (but not limited to)</w:t>
            </w:r>
            <w:r w:rsidR="00D2182F" w:rsidRPr="005C3961">
              <w:rPr>
                <w:color w:val="44546A" w:themeColor="text2"/>
                <w:szCs w:val="24"/>
              </w:rPr>
              <w:t xml:space="preserve"> </w:t>
            </w:r>
            <w:hyperlink r:id="rId93" w:history="1">
              <w:r w:rsidR="00D2182F" w:rsidRPr="00D2182F">
                <w:rPr>
                  <w:rStyle w:val="Hyperlink"/>
                  <w:szCs w:val="24"/>
                </w:rPr>
                <w:t>NHS England — North West » Anti Racist Framework</w:t>
              </w:r>
            </w:hyperlink>
            <w:r w:rsidR="008C3612">
              <w:rPr>
                <w:rStyle w:val="Hyperlink"/>
                <w:szCs w:val="24"/>
              </w:rPr>
              <w:t>,</w:t>
            </w:r>
            <w:r w:rsidR="008C3612">
              <w:rPr>
                <w:rStyle w:val="Hyperlink"/>
              </w:rPr>
              <w:t xml:space="preserve"> </w:t>
            </w:r>
            <w:hyperlink r:id="rId94" w:history="1">
              <w:r w:rsidR="008C3612" w:rsidRPr="008C3612">
                <w:rPr>
                  <w:rStyle w:val="Hyperlink"/>
                </w:rPr>
                <w:t>New report: Physical Health Checks for People with a Severe Mental Illness - Race Equality Foundation</w:t>
              </w:r>
            </w:hyperlink>
            <w:r w:rsidR="008C3612">
              <w:rPr>
                <w:color w:val="98002E"/>
              </w:rPr>
              <w:t xml:space="preserve">, </w:t>
            </w:r>
            <w:hyperlink r:id="rId95" w:history="1">
              <w:r w:rsidR="006D2ADA" w:rsidRPr="006D2ADA">
                <w:rPr>
                  <w:rStyle w:val="Hyperlink"/>
                </w:rPr>
                <w:t>Physical health checks for people with severe mental illness - Race Equality Foundation</w:t>
              </w:r>
            </w:hyperlink>
          </w:p>
          <w:p w14:paraId="668B5BC4" w14:textId="77777777" w:rsidR="00B0358F" w:rsidRDefault="00B0358F" w:rsidP="00220900">
            <w:pPr>
              <w:suppressAutoHyphens w:val="0"/>
              <w:spacing w:line="276" w:lineRule="auto"/>
              <w:textAlignment w:val="auto"/>
              <w:rPr>
                <w:color w:val="44546A"/>
                <w:szCs w:val="24"/>
                <w:u w:val="single"/>
              </w:rPr>
            </w:pPr>
          </w:p>
          <w:p w14:paraId="78BD5D04" w14:textId="5B18EEBB" w:rsidR="00220900" w:rsidRPr="005C3961" w:rsidRDefault="00220900" w:rsidP="00220900">
            <w:pPr>
              <w:suppressAutoHyphens w:val="0"/>
              <w:spacing w:line="276" w:lineRule="auto"/>
              <w:textAlignment w:val="auto"/>
              <w:rPr>
                <w:color w:val="44546A" w:themeColor="text2"/>
                <w:szCs w:val="24"/>
                <w:u w:val="single"/>
              </w:rPr>
            </w:pPr>
            <w:r w:rsidRPr="005C3961">
              <w:rPr>
                <w:color w:val="44546A" w:themeColor="text2"/>
                <w:szCs w:val="24"/>
                <w:u w:val="single"/>
              </w:rPr>
              <w:t>Implement Anti-Racism Training for Staff</w:t>
            </w:r>
            <w:r w:rsidR="00D2182F" w:rsidRPr="005C3961">
              <w:rPr>
                <w:color w:val="44546A" w:themeColor="text2"/>
                <w:szCs w:val="24"/>
                <w:u w:val="single"/>
              </w:rPr>
              <w:t xml:space="preserve"> </w:t>
            </w:r>
          </w:p>
          <w:p w14:paraId="13A64EF4" w14:textId="50494563" w:rsidR="00220900" w:rsidRPr="005C3961" w:rsidRDefault="00220900" w:rsidP="00220900">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Provide mandatory anti-racism training for all staff to ensure they understand systemic racism and its impact on health outcomes.</w:t>
            </w:r>
          </w:p>
          <w:p w14:paraId="635826AA" w14:textId="77777777" w:rsidR="00B0358F" w:rsidRDefault="00B0358F" w:rsidP="00A47DAB">
            <w:pPr>
              <w:suppressAutoHyphens w:val="0"/>
              <w:spacing w:line="276" w:lineRule="auto"/>
              <w:textAlignment w:val="auto"/>
              <w:rPr>
                <w:color w:val="44546A"/>
                <w:szCs w:val="24"/>
                <w:u w:val="single"/>
              </w:rPr>
            </w:pPr>
          </w:p>
          <w:p w14:paraId="334F4189" w14:textId="348768F6" w:rsidR="00220900" w:rsidRPr="005C3961" w:rsidRDefault="00220900" w:rsidP="00A47DAB">
            <w:pPr>
              <w:suppressAutoHyphens w:val="0"/>
              <w:spacing w:line="276" w:lineRule="auto"/>
              <w:textAlignment w:val="auto"/>
              <w:rPr>
                <w:color w:val="44546A" w:themeColor="text2"/>
                <w:szCs w:val="24"/>
                <w:u w:val="single"/>
              </w:rPr>
            </w:pPr>
            <w:r w:rsidRPr="005C3961">
              <w:rPr>
                <w:color w:val="44546A" w:themeColor="text2"/>
                <w:szCs w:val="24"/>
                <w:u w:val="single"/>
              </w:rPr>
              <w:t>Review and Revise Policies to Promote Equity</w:t>
            </w:r>
          </w:p>
          <w:p w14:paraId="029203B5" w14:textId="139A1FA9" w:rsidR="00220900" w:rsidRPr="005C3961" w:rsidRDefault="00220900" w:rsidP="00220900">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Conduct a comprehensive review of organi</w:t>
            </w:r>
            <w:r w:rsidR="00A93DCC" w:rsidRPr="005C3961">
              <w:rPr>
                <w:rFonts w:ascii="Arial" w:hAnsi="Arial" w:cs="Arial"/>
                <w:color w:val="44546A" w:themeColor="text2"/>
                <w:sz w:val="24"/>
                <w:szCs w:val="24"/>
              </w:rPr>
              <w:t>s</w:t>
            </w:r>
            <w:r w:rsidRPr="005C3961">
              <w:rPr>
                <w:rFonts w:ascii="Arial" w:hAnsi="Arial" w:cs="Arial"/>
                <w:color w:val="44546A" w:themeColor="text2"/>
                <w:sz w:val="24"/>
                <w:szCs w:val="24"/>
              </w:rPr>
              <w:t>ational policies and procedures to identify and eliminate potential discriminatory practices.</w:t>
            </w:r>
          </w:p>
          <w:p w14:paraId="7086C1EC" w14:textId="71C581F6" w:rsidR="00220900" w:rsidRPr="005C3961" w:rsidRDefault="00A47DAB" w:rsidP="00A47DAB">
            <w:pPr>
              <w:suppressAutoHyphens w:val="0"/>
              <w:spacing w:line="276" w:lineRule="auto"/>
              <w:textAlignment w:val="auto"/>
              <w:rPr>
                <w:color w:val="44546A" w:themeColor="text2"/>
                <w:szCs w:val="24"/>
                <w:u w:val="single"/>
              </w:rPr>
            </w:pPr>
            <w:r w:rsidRPr="005C3961">
              <w:rPr>
                <w:color w:val="44546A" w:themeColor="text2"/>
                <w:szCs w:val="24"/>
                <w:u w:val="single"/>
              </w:rPr>
              <w:t>E</w:t>
            </w:r>
            <w:r w:rsidR="00220900" w:rsidRPr="005C3961">
              <w:rPr>
                <w:color w:val="44546A" w:themeColor="text2"/>
                <w:szCs w:val="24"/>
                <w:u w:val="single"/>
              </w:rPr>
              <w:t>stablish a Diversity and Inclusion Taskforce</w:t>
            </w:r>
          </w:p>
          <w:p w14:paraId="5C9695E3" w14:textId="1ABD4740" w:rsidR="0021216A" w:rsidRPr="00A47DAB" w:rsidRDefault="00220900" w:rsidP="00A47DAB">
            <w:pPr>
              <w:pStyle w:val="ListParagraph"/>
              <w:numPr>
                <w:ilvl w:val="0"/>
                <w:numId w:val="17"/>
              </w:numPr>
              <w:suppressAutoHyphens w:val="0"/>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lastRenderedPageBreak/>
              <w:t>Create a taskforce dedicated to promoting diversity, equity, and inclusion within the organi</w:t>
            </w:r>
            <w:r w:rsidR="001F5041" w:rsidRPr="005C3961">
              <w:rPr>
                <w:rFonts w:ascii="Arial" w:hAnsi="Arial" w:cs="Arial"/>
                <w:color w:val="44546A" w:themeColor="text2"/>
                <w:sz w:val="24"/>
                <w:szCs w:val="24"/>
              </w:rPr>
              <w:t>s</w:t>
            </w:r>
            <w:r w:rsidRPr="005C3961">
              <w:rPr>
                <w:rFonts w:ascii="Arial" w:hAnsi="Arial" w:cs="Arial"/>
                <w:color w:val="44546A" w:themeColor="text2"/>
                <w:sz w:val="24"/>
                <w:szCs w:val="24"/>
              </w:rPr>
              <w:t>ation, focusing on addressing structural racism.</w:t>
            </w:r>
          </w:p>
        </w:tc>
      </w:tr>
      <w:tr w:rsidR="0021216A" w:rsidRPr="00834000" w14:paraId="5A32C230"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C854004"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will you mitigate against the negative impact of when multiple harmful factors interact and result in compounding poor health outcomes for effected communities?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6A3E7E5" w14:textId="6C5B31DF" w:rsidR="00952225" w:rsidRPr="005C3961" w:rsidRDefault="003F3616" w:rsidP="00952225">
            <w:pPr>
              <w:suppressAutoHyphens w:val="0"/>
              <w:spacing w:line="276" w:lineRule="auto"/>
              <w:textAlignment w:val="auto"/>
              <w:rPr>
                <w:color w:val="44546A" w:themeColor="text2"/>
                <w:szCs w:val="24"/>
              </w:rPr>
            </w:pPr>
            <w:r w:rsidRPr="005C3961">
              <w:rPr>
                <w:color w:val="44546A" w:themeColor="text2"/>
                <w:szCs w:val="24"/>
              </w:rPr>
              <w:t>Potential examples (but not limited to)</w:t>
            </w:r>
          </w:p>
          <w:p w14:paraId="64CE4D13" w14:textId="2CB40DAB" w:rsidR="001C2D33" w:rsidRPr="005C3961" w:rsidRDefault="001C2D33" w:rsidP="00B6562C">
            <w:pPr>
              <w:suppressAutoHyphens w:val="0"/>
              <w:spacing w:line="276" w:lineRule="auto"/>
              <w:textAlignment w:val="auto"/>
              <w:rPr>
                <w:color w:val="44546A" w:themeColor="text2"/>
                <w:szCs w:val="24"/>
                <w:u w:val="single"/>
              </w:rPr>
            </w:pPr>
            <w:r w:rsidRPr="005C3961">
              <w:rPr>
                <w:color w:val="44546A" w:themeColor="text2"/>
                <w:szCs w:val="24"/>
                <w:u w:val="single"/>
              </w:rPr>
              <w:t>Provide Holistic, Integrated Care for Individuals with SMI</w:t>
            </w:r>
          </w:p>
          <w:p w14:paraId="596FB0D6" w14:textId="66231B30" w:rsidR="001C2D33" w:rsidRPr="005C3961" w:rsidRDefault="001C2D33" w:rsidP="001C2D33">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Establish integrated care teams for individuals with SMI who also experience homelessness, substance misuse, or poverty. These teams would consist of mental health professionals, social workers, substance misuse </w:t>
            </w:r>
            <w:r w:rsidR="00B6562C" w:rsidRPr="005C3961">
              <w:rPr>
                <w:rFonts w:ascii="Arial" w:hAnsi="Arial" w:cs="Arial"/>
                <w:color w:val="44546A" w:themeColor="text2"/>
                <w:sz w:val="24"/>
                <w:szCs w:val="24"/>
              </w:rPr>
              <w:t>counsellors</w:t>
            </w:r>
            <w:r w:rsidRPr="005C3961">
              <w:rPr>
                <w:rFonts w:ascii="Arial" w:hAnsi="Arial" w:cs="Arial"/>
                <w:color w:val="44546A" w:themeColor="text2"/>
                <w:sz w:val="24"/>
                <w:szCs w:val="24"/>
              </w:rPr>
              <w:t>, and housing support staff, working collaboratively to address the range of issues contributing to poor health outcomes.</w:t>
            </w:r>
          </w:p>
          <w:p w14:paraId="23C3CB9F" w14:textId="0D86F075" w:rsidR="001C2D33" w:rsidRPr="005C3961" w:rsidRDefault="001C2D33" w:rsidP="00B6562C">
            <w:pPr>
              <w:suppressAutoHyphens w:val="0"/>
              <w:spacing w:line="276" w:lineRule="auto"/>
              <w:textAlignment w:val="auto"/>
              <w:rPr>
                <w:color w:val="44546A" w:themeColor="text2"/>
                <w:szCs w:val="24"/>
                <w:u w:val="single"/>
              </w:rPr>
            </w:pPr>
            <w:r w:rsidRPr="005C3961">
              <w:rPr>
                <w:color w:val="44546A" w:themeColor="text2"/>
                <w:szCs w:val="24"/>
                <w:u w:val="single"/>
              </w:rPr>
              <w:t>Targeted Support for Vulnerable SMI Families</w:t>
            </w:r>
          </w:p>
          <w:p w14:paraId="2967541A" w14:textId="127D12F8" w:rsidR="001C2D33" w:rsidRPr="005C3961" w:rsidRDefault="001C2D33" w:rsidP="001C2D33">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Implement family-focused interventions for individuals with SMI who have young children, particularly in areas of high deprivation. This could include providing access to mental health services, parenting support, childcare resources, and financial aid, to prevent the intergenerational transmission of mental health issues.</w:t>
            </w:r>
          </w:p>
          <w:p w14:paraId="602B418A" w14:textId="435331B2" w:rsidR="001C2D33" w:rsidRPr="005C3961" w:rsidRDefault="001C2D33" w:rsidP="00B6562C">
            <w:pPr>
              <w:suppressAutoHyphens w:val="0"/>
              <w:spacing w:line="276" w:lineRule="auto"/>
              <w:textAlignment w:val="auto"/>
              <w:rPr>
                <w:color w:val="44546A" w:themeColor="text2"/>
                <w:szCs w:val="24"/>
                <w:u w:val="single"/>
              </w:rPr>
            </w:pPr>
            <w:r w:rsidRPr="005C3961">
              <w:rPr>
                <w:color w:val="44546A" w:themeColor="text2"/>
                <w:szCs w:val="24"/>
                <w:u w:val="single"/>
              </w:rPr>
              <w:t>Increase Access to Community-Based Support Networks for Individuals with SMI</w:t>
            </w:r>
          </w:p>
          <w:p w14:paraId="1EF5E3D9" w14:textId="53A861F7" w:rsidR="0021216A" w:rsidRPr="005C3961" w:rsidRDefault="001C2D33" w:rsidP="00B6562C">
            <w:pPr>
              <w:pStyle w:val="ListParagraph"/>
              <w:numPr>
                <w:ilvl w:val="0"/>
                <w:numId w:val="17"/>
              </w:numPr>
              <w:suppressAutoHyphens w:val="0"/>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t>Develop community health hubs in areas with high deprivation, where individuals with SMI can access mental health care, peer support, substance misuse treatment, and practical assistance (e.g., housing, employment). These hubs should offer services that reduce the burden of accessing multiple, fragmented services.</w:t>
            </w:r>
          </w:p>
        </w:tc>
      </w:tr>
      <w:tr w:rsidR="0021216A" w:rsidRPr="00834000" w14:paraId="235C533E"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8509AC7"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Which populations face the biggest inequalities for your targeted action?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A3338D9" w14:textId="77777777" w:rsidR="00FF47B8" w:rsidRDefault="0088529A" w:rsidP="00FF47B8">
            <w:pPr>
              <w:spacing w:line="276" w:lineRule="auto"/>
              <w:rPr>
                <w:color w:val="44546A"/>
                <w:szCs w:val="24"/>
              </w:rPr>
            </w:pPr>
            <w:r w:rsidRPr="005C3961">
              <w:rPr>
                <w:color w:val="44546A" w:themeColor="text2"/>
                <w:szCs w:val="24"/>
              </w:rPr>
              <w:t>Potential examples (but not limited to)</w:t>
            </w:r>
            <w:r w:rsidR="00FF47B8" w:rsidRPr="005C3961">
              <w:rPr>
                <w:color w:val="44546A" w:themeColor="text2"/>
                <w:szCs w:val="24"/>
              </w:rPr>
              <w:t xml:space="preserve"> </w:t>
            </w:r>
            <w:hyperlink r:id="rId96" w:history="1">
              <w:r w:rsidR="00FF47B8" w:rsidRPr="00FF47B8">
                <w:rPr>
                  <w:rStyle w:val="Hyperlink"/>
                  <w:szCs w:val="24"/>
                </w:rPr>
                <w:t>NHS England » A national framework for NHS – action on inclusion health</w:t>
              </w:r>
            </w:hyperlink>
          </w:p>
          <w:p w14:paraId="1AA8CB5A" w14:textId="0B3EE165" w:rsidR="00FF47B8" w:rsidRPr="005C3961" w:rsidRDefault="00FF47B8" w:rsidP="00FF47B8">
            <w:pPr>
              <w:spacing w:line="276" w:lineRule="auto"/>
              <w:rPr>
                <w:rFonts w:eastAsia="Calibri"/>
                <w:color w:val="44546A" w:themeColor="text2"/>
                <w:szCs w:val="24"/>
                <w:u w:val="single"/>
              </w:rPr>
            </w:pPr>
            <w:r w:rsidRPr="005C3961">
              <w:rPr>
                <w:color w:val="44546A" w:themeColor="text2"/>
                <w:szCs w:val="24"/>
                <w:u w:val="single"/>
              </w:rPr>
              <w:t xml:space="preserve">People with SMI in </w:t>
            </w:r>
            <w:r w:rsidRPr="005C3961">
              <w:rPr>
                <w:rFonts w:eastAsia="Calibri"/>
                <w:color w:val="44546A" w:themeColor="text2"/>
                <w:szCs w:val="24"/>
                <w:u w:val="single"/>
              </w:rPr>
              <w:t>Deprived Urban Areas</w:t>
            </w:r>
          </w:p>
          <w:p w14:paraId="588DF038" w14:textId="2DA92FBC" w:rsidR="00FF47B8" w:rsidRPr="005C3961" w:rsidRDefault="00FF47B8" w:rsidP="00FF47B8">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Individuals with SMI living in areas of high socioeconomic deprivation often experience poor access to mental health care, housing instability, and substance misuse. These individuals face compounded health inequalities due to the intersection of mental illness and poverty.</w:t>
            </w:r>
          </w:p>
          <w:p w14:paraId="7C869CE3" w14:textId="3F7AEDC7" w:rsidR="00FF47B8" w:rsidRPr="005C3961" w:rsidRDefault="00FF47B8" w:rsidP="000E764D">
            <w:pPr>
              <w:suppressAutoHyphens w:val="0"/>
              <w:spacing w:line="276" w:lineRule="auto"/>
              <w:textAlignment w:val="auto"/>
              <w:rPr>
                <w:color w:val="44546A" w:themeColor="text2"/>
                <w:szCs w:val="24"/>
                <w:u w:val="single"/>
              </w:rPr>
            </w:pPr>
            <w:r w:rsidRPr="005C3961">
              <w:rPr>
                <w:color w:val="44546A" w:themeColor="text2"/>
                <w:szCs w:val="24"/>
                <w:u w:val="single"/>
              </w:rPr>
              <w:t>People with SMI in Rural and Coastal Areas</w:t>
            </w:r>
          </w:p>
          <w:p w14:paraId="533DAA4C" w14:textId="1DD240B8" w:rsidR="00FF47B8" w:rsidRPr="005C3961" w:rsidRDefault="00FF47B8" w:rsidP="00FF47B8">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Individuals with SMI living in rural and coastal communities often face geographical barriers to accessing care, including long travel distances, limited local services, and social isolation. This results in higher rates of unmet mental health needs.</w:t>
            </w:r>
          </w:p>
          <w:p w14:paraId="45EC192C" w14:textId="27C9142A" w:rsidR="00FF47B8" w:rsidRPr="005C3961" w:rsidRDefault="00FF47B8" w:rsidP="006F49C9">
            <w:pPr>
              <w:suppressAutoHyphens w:val="0"/>
              <w:spacing w:line="276" w:lineRule="auto"/>
              <w:textAlignment w:val="auto"/>
              <w:rPr>
                <w:color w:val="44546A" w:themeColor="text2"/>
                <w:szCs w:val="24"/>
                <w:u w:val="single"/>
              </w:rPr>
            </w:pPr>
            <w:r w:rsidRPr="005C3961">
              <w:rPr>
                <w:color w:val="44546A" w:themeColor="text2"/>
                <w:szCs w:val="24"/>
                <w:u w:val="single"/>
              </w:rPr>
              <w:t>Black, Asian, and Minority Ethnic (BAME) Communities with SMI</w:t>
            </w:r>
          </w:p>
          <w:p w14:paraId="774EC158" w14:textId="590D5917" w:rsidR="00FF47B8" w:rsidRPr="006F49C9" w:rsidRDefault="00FF47B8" w:rsidP="006F49C9">
            <w:pPr>
              <w:pStyle w:val="ListParagraph"/>
              <w:numPr>
                <w:ilvl w:val="0"/>
                <w:numId w:val="17"/>
              </w:numPr>
              <w:suppressAutoHyphens w:val="0"/>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t>People from BAME backgrounds with SMI often face structural discrimination in healthcare settings, leading to delayed diagnosis, misdiagnosis, and poor access to culturally competent care.</w:t>
            </w:r>
          </w:p>
        </w:tc>
      </w:tr>
      <w:tr w:rsidR="0021216A" w:rsidRPr="00834000" w14:paraId="59AE7DE2"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F2382F"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design the programme, project or policy with communities who face the biggest health inequalities to maximise the chance of it working for them? What will you need to enable this?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776E64C" w14:textId="77777777" w:rsidR="00C66EE9" w:rsidRPr="005C3961" w:rsidRDefault="00C66EE9" w:rsidP="00C66EE9">
            <w:pPr>
              <w:suppressAutoHyphens w:val="0"/>
              <w:spacing w:line="276" w:lineRule="auto"/>
              <w:textAlignment w:val="auto"/>
              <w:rPr>
                <w:color w:val="44546A" w:themeColor="text2"/>
                <w:szCs w:val="24"/>
              </w:rPr>
            </w:pPr>
            <w:r w:rsidRPr="005C3961">
              <w:rPr>
                <w:color w:val="44546A" w:themeColor="text2"/>
                <w:szCs w:val="24"/>
              </w:rPr>
              <w:t>Potential examples (but not limited to)</w:t>
            </w:r>
          </w:p>
          <w:p w14:paraId="21692332" w14:textId="2D0016C9" w:rsidR="00C66EE9" w:rsidRPr="005C3961" w:rsidRDefault="00C66EE9" w:rsidP="00C66EE9">
            <w:pPr>
              <w:suppressAutoHyphens w:val="0"/>
              <w:spacing w:line="276" w:lineRule="auto"/>
              <w:textAlignment w:val="auto"/>
              <w:rPr>
                <w:color w:val="44546A" w:themeColor="text2"/>
                <w:szCs w:val="24"/>
                <w:u w:val="single"/>
              </w:rPr>
            </w:pPr>
            <w:r w:rsidRPr="005C3961">
              <w:rPr>
                <w:color w:val="44546A" w:themeColor="text2"/>
                <w:szCs w:val="24"/>
                <w:u w:val="single"/>
              </w:rPr>
              <w:t>Co-designing Mental Health Services with Deprived Urban Communities</w:t>
            </w:r>
          </w:p>
          <w:p w14:paraId="5978082F" w14:textId="276DE42D" w:rsidR="00C66EE9" w:rsidRPr="005C3961" w:rsidRDefault="00C66EE9" w:rsidP="00C66EE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In communities with high levels of deprivation, involve individuals with serious mental illness (SMI) in the design process of mental health services. This could include focus groups, surveys, and community-led planning sessions to ensure the services meet the specific needs of these populations.</w:t>
            </w:r>
          </w:p>
          <w:p w14:paraId="6CDED6CD" w14:textId="6A632635" w:rsidR="00C66EE9" w:rsidRPr="005C3961" w:rsidRDefault="00C66EE9" w:rsidP="00C66EE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What’s Needed: Community engagement frameworks, peer support workers, and accessible spaces for feedback. Collaboration with local organi</w:t>
            </w:r>
            <w:r w:rsidR="007112F3" w:rsidRPr="005C3961">
              <w:rPr>
                <w:rFonts w:ascii="Arial" w:hAnsi="Arial" w:cs="Arial"/>
                <w:color w:val="44546A" w:themeColor="text2"/>
                <w:sz w:val="24"/>
                <w:szCs w:val="24"/>
              </w:rPr>
              <w:t>s</w:t>
            </w:r>
            <w:r w:rsidRPr="005C3961">
              <w:rPr>
                <w:rFonts w:ascii="Arial" w:hAnsi="Arial" w:cs="Arial"/>
                <w:color w:val="44546A" w:themeColor="text2"/>
                <w:sz w:val="24"/>
                <w:szCs w:val="24"/>
              </w:rPr>
              <w:t>ations to build trust and understanding of the community's unique needs.</w:t>
            </w:r>
          </w:p>
          <w:p w14:paraId="3BE36D9C" w14:textId="69CE6D18" w:rsidR="00C66EE9" w:rsidRPr="005C3961" w:rsidRDefault="00C66EE9" w:rsidP="00C66EE9">
            <w:pPr>
              <w:suppressAutoHyphens w:val="0"/>
              <w:spacing w:line="276" w:lineRule="auto"/>
              <w:textAlignment w:val="auto"/>
              <w:rPr>
                <w:color w:val="44546A" w:themeColor="text2"/>
                <w:szCs w:val="24"/>
                <w:u w:val="single"/>
              </w:rPr>
            </w:pPr>
            <w:r w:rsidRPr="005C3961">
              <w:rPr>
                <w:color w:val="44546A" w:themeColor="text2"/>
                <w:szCs w:val="24"/>
                <w:u w:val="single"/>
              </w:rPr>
              <w:t>Developing Culturally Sensitive Mental Health Program</w:t>
            </w:r>
            <w:r w:rsidR="00E57B4A" w:rsidRPr="005C3961">
              <w:rPr>
                <w:color w:val="44546A" w:themeColor="text2"/>
                <w:szCs w:val="24"/>
                <w:u w:val="single"/>
              </w:rPr>
              <w:t>me</w:t>
            </w:r>
            <w:r w:rsidRPr="005C3961">
              <w:rPr>
                <w:color w:val="44546A" w:themeColor="text2"/>
                <w:szCs w:val="24"/>
                <w:u w:val="single"/>
              </w:rPr>
              <w:t>s with BAME Communities</w:t>
            </w:r>
          </w:p>
          <w:p w14:paraId="1EF0CC52" w14:textId="2E633550" w:rsidR="00C66EE9" w:rsidRPr="005C3961" w:rsidRDefault="00C66EE9" w:rsidP="00C66EE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Design a mental health program</w:t>
            </w:r>
            <w:r w:rsidR="00E57B4A" w:rsidRPr="005C3961">
              <w:rPr>
                <w:rFonts w:ascii="Arial" w:hAnsi="Arial" w:cs="Arial"/>
                <w:color w:val="44546A" w:themeColor="text2"/>
                <w:sz w:val="24"/>
                <w:szCs w:val="24"/>
              </w:rPr>
              <w:t>me</w:t>
            </w:r>
            <w:r w:rsidRPr="005C3961">
              <w:rPr>
                <w:rFonts w:ascii="Arial" w:hAnsi="Arial" w:cs="Arial"/>
                <w:color w:val="44546A" w:themeColor="text2"/>
                <w:sz w:val="24"/>
                <w:szCs w:val="24"/>
              </w:rPr>
              <w:t xml:space="preserve"> that reflects the cultural needs of Black, Asian, and Minority Ethnic (BAME) groups with SMI. This could involve working with cultural leaders to adapt therapeutic practices and ensuring language support and cultural training for healthcare providers.</w:t>
            </w:r>
          </w:p>
          <w:p w14:paraId="16DB26AE" w14:textId="78BDB5CA" w:rsidR="00C66EE9" w:rsidRPr="005C3961" w:rsidRDefault="00C66EE9" w:rsidP="00C66EE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What’s Needed: Culturally competent staff, translation services, community partnerships with ethnic or religious organi</w:t>
            </w:r>
            <w:r w:rsidR="007112F3" w:rsidRPr="005C3961">
              <w:rPr>
                <w:rFonts w:ascii="Arial" w:hAnsi="Arial" w:cs="Arial"/>
                <w:color w:val="44546A" w:themeColor="text2"/>
                <w:sz w:val="24"/>
                <w:szCs w:val="24"/>
              </w:rPr>
              <w:t>s</w:t>
            </w:r>
            <w:r w:rsidRPr="005C3961">
              <w:rPr>
                <w:rFonts w:ascii="Arial" w:hAnsi="Arial" w:cs="Arial"/>
                <w:color w:val="44546A" w:themeColor="text2"/>
                <w:sz w:val="24"/>
                <w:szCs w:val="24"/>
              </w:rPr>
              <w:t>ations, and cultural assessments to understand the diverse needs of BAME populations.</w:t>
            </w:r>
          </w:p>
          <w:p w14:paraId="7067A039" w14:textId="2861FDEB" w:rsidR="00C66EE9" w:rsidRPr="005C3961" w:rsidRDefault="00C66EE9" w:rsidP="00C66EE9">
            <w:pPr>
              <w:suppressAutoHyphens w:val="0"/>
              <w:spacing w:line="276" w:lineRule="auto"/>
              <w:textAlignment w:val="auto"/>
              <w:rPr>
                <w:color w:val="44546A" w:themeColor="text2"/>
                <w:szCs w:val="24"/>
                <w:u w:val="single"/>
              </w:rPr>
            </w:pPr>
            <w:r w:rsidRPr="005C3961">
              <w:rPr>
                <w:color w:val="44546A" w:themeColor="text2"/>
                <w:szCs w:val="24"/>
                <w:u w:val="single"/>
              </w:rPr>
              <w:t>Incorporating Feedback from Rural and Coastal Communities into Mental Health Initiatives</w:t>
            </w:r>
          </w:p>
          <w:p w14:paraId="527AA1B1" w14:textId="115A0259" w:rsidR="00C66EE9" w:rsidRPr="005C3961" w:rsidRDefault="00C66EE9" w:rsidP="00C66EE9">
            <w:pPr>
              <w:pStyle w:val="ListParagraph"/>
              <w:numPr>
                <w:ilvl w:val="0"/>
                <w:numId w:val="17"/>
              </w:numPr>
              <w:suppressAutoHyphens w:val="0"/>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Work with rural and coastal communities to co-design digital health solutions (e.g., telehealth services) that can reach people with SMI in areas with </w:t>
            </w:r>
            <w:r w:rsidRPr="005C3961">
              <w:rPr>
                <w:rFonts w:ascii="Arial" w:hAnsi="Arial" w:cs="Arial"/>
                <w:color w:val="44546A" w:themeColor="text2"/>
                <w:sz w:val="24"/>
                <w:szCs w:val="24"/>
              </w:rPr>
              <w:lastRenderedPageBreak/>
              <w:t>limited access to in-person care. Engage local community groups to understand barriers to service access.</w:t>
            </w:r>
          </w:p>
          <w:p w14:paraId="12622191" w14:textId="53B4BBFE" w:rsidR="0021216A" w:rsidRPr="00C66EE9" w:rsidRDefault="00C66EE9" w:rsidP="00C66EE9">
            <w:pPr>
              <w:pStyle w:val="ListParagraph"/>
              <w:numPr>
                <w:ilvl w:val="0"/>
                <w:numId w:val="17"/>
              </w:numPr>
              <w:suppressAutoHyphens w:val="0"/>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t>What’s Needed: Technology infrastructure (e.g., internet access, digital literacy program</w:t>
            </w:r>
            <w:r w:rsidR="00E57B4A" w:rsidRPr="005C3961">
              <w:rPr>
                <w:rFonts w:ascii="Arial" w:hAnsi="Arial" w:cs="Arial"/>
                <w:color w:val="44546A" w:themeColor="text2"/>
                <w:sz w:val="24"/>
                <w:szCs w:val="24"/>
              </w:rPr>
              <w:t>me</w:t>
            </w:r>
            <w:r w:rsidRPr="005C3961">
              <w:rPr>
                <w:rFonts w:ascii="Arial" w:hAnsi="Arial" w:cs="Arial"/>
                <w:color w:val="44546A" w:themeColor="text2"/>
                <w:sz w:val="24"/>
                <w:szCs w:val="24"/>
              </w:rPr>
              <w:t>s), telehealth platforms that are easy to use, and local community champions who can help spread awareness and encourage participation.</w:t>
            </w:r>
          </w:p>
        </w:tc>
      </w:tr>
      <w:tr w:rsidR="0021216A" w:rsidRPr="00834000" w14:paraId="37F71E0E"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6202883"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seek to increase people’s control over their health and lives (if appropriate)? What would this look like?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54C7838" w14:textId="77777777" w:rsidR="00A35F20" w:rsidRPr="005C3961" w:rsidRDefault="00A35F20" w:rsidP="00A35F20">
            <w:pPr>
              <w:suppressAutoHyphens w:val="0"/>
              <w:spacing w:line="276" w:lineRule="auto"/>
              <w:textAlignment w:val="auto"/>
              <w:rPr>
                <w:rFonts w:eastAsia="Calibri"/>
                <w:color w:val="44546A" w:themeColor="text2"/>
                <w:szCs w:val="24"/>
              </w:rPr>
            </w:pPr>
            <w:r w:rsidRPr="005C3961">
              <w:rPr>
                <w:rFonts w:eastAsia="Calibri"/>
                <w:color w:val="44546A" w:themeColor="text2"/>
                <w:szCs w:val="24"/>
              </w:rPr>
              <w:t>Potential examples (but not limited to)</w:t>
            </w:r>
          </w:p>
          <w:p w14:paraId="3030D4CA" w14:textId="20F3EDDC" w:rsidR="00A35F20" w:rsidRPr="005C3961" w:rsidRDefault="00A35F20" w:rsidP="00A35F20">
            <w:pPr>
              <w:spacing w:line="276" w:lineRule="auto"/>
              <w:rPr>
                <w:rFonts w:eastAsia="Calibri"/>
                <w:color w:val="44546A" w:themeColor="text2"/>
                <w:szCs w:val="24"/>
                <w:u w:val="single"/>
              </w:rPr>
            </w:pPr>
            <w:r w:rsidRPr="005C3961">
              <w:rPr>
                <w:rFonts w:eastAsia="Calibri"/>
                <w:color w:val="44546A" w:themeColor="text2"/>
                <w:szCs w:val="24"/>
                <w:u w:val="single"/>
              </w:rPr>
              <w:t>Offering Personali</w:t>
            </w:r>
            <w:r w:rsidR="007112F3" w:rsidRPr="005C3961">
              <w:rPr>
                <w:rFonts w:eastAsia="Calibri"/>
                <w:color w:val="44546A" w:themeColor="text2"/>
                <w:szCs w:val="24"/>
                <w:u w:val="single"/>
              </w:rPr>
              <w:t>s</w:t>
            </w:r>
            <w:r w:rsidRPr="005C3961">
              <w:rPr>
                <w:rFonts w:eastAsia="Calibri"/>
                <w:color w:val="44546A" w:themeColor="text2"/>
                <w:szCs w:val="24"/>
                <w:u w:val="single"/>
              </w:rPr>
              <w:t>ed Care Plans and Decision-Making for Individuals with SMI</w:t>
            </w:r>
          </w:p>
          <w:p w14:paraId="61AC8349" w14:textId="48F8E4EB" w:rsidR="00486D26" w:rsidRPr="005C3961" w:rsidRDefault="00A35F20" w:rsidP="007644D8">
            <w:pPr>
              <w:numPr>
                <w:ilvl w:val="0"/>
                <w:numId w:val="80"/>
              </w:numPr>
              <w:spacing w:line="276" w:lineRule="auto"/>
              <w:rPr>
                <w:rFonts w:eastAsia="Calibri"/>
                <w:color w:val="44546A" w:themeColor="text2"/>
                <w:szCs w:val="24"/>
              </w:rPr>
            </w:pPr>
            <w:r w:rsidRPr="005C3961">
              <w:rPr>
                <w:rFonts w:eastAsia="Calibri"/>
                <w:color w:val="44546A" w:themeColor="text2"/>
                <w:szCs w:val="24"/>
              </w:rPr>
              <w:t>Provide individuals with SMI the opportunity to co-create personali</w:t>
            </w:r>
            <w:r w:rsidR="007112F3" w:rsidRPr="005C3961">
              <w:rPr>
                <w:rFonts w:eastAsia="Calibri"/>
                <w:color w:val="44546A" w:themeColor="text2"/>
                <w:szCs w:val="24"/>
              </w:rPr>
              <w:t>s</w:t>
            </w:r>
            <w:r w:rsidRPr="005C3961">
              <w:rPr>
                <w:rFonts w:eastAsia="Calibri"/>
                <w:color w:val="44546A" w:themeColor="text2"/>
                <w:szCs w:val="24"/>
              </w:rPr>
              <w:t xml:space="preserve">ed care plans with healthcare professionals, where they can make decisions about their treatment options, medication, and lifestyle adjustments. </w:t>
            </w:r>
          </w:p>
          <w:p w14:paraId="6724C2F9" w14:textId="0F72D69A" w:rsidR="00F420F5" w:rsidRPr="005C3961" w:rsidRDefault="00486D26" w:rsidP="007644D8">
            <w:pPr>
              <w:numPr>
                <w:ilvl w:val="0"/>
                <w:numId w:val="80"/>
              </w:numPr>
              <w:spacing w:line="276" w:lineRule="auto"/>
              <w:rPr>
                <w:rFonts w:eastAsia="Calibri"/>
                <w:color w:val="44546A" w:themeColor="text2"/>
                <w:szCs w:val="24"/>
              </w:rPr>
            </w:pPr>
            <w:r w:rsidRPr="005C3961">
              <w:rPr>
                <w:rFonts w:eastAsia="Calibri"/>
                <w:color w:val="44546A" w:themeColor="text2"/>
                <w:szCs w:val="24"/>
              </w:rPr>
              <w:t>What This Looks Like: T</w:t>
            </w:r>
            <w:r w:rsidR="00A35F20" w:rsidRPr="005C3961">
              <w:rPr>
                <w:rFonts w:eastAsia="Calibri"/>
                <w:color w:val="44546A" w:themeColor="text2"/>
                <w:szCs w:val="24"/>
              </w:rPr>
              <w:t>his could include providing clear information on available treatments, along with the potential risks and benefits, allowing individuals to make informed choices about their care.</w:t>
            </w:r>
          </w:p>
          <w:p w14:paraId="5F4AACF6" w14:textId="58A2585D" w:rsidR="00F420F5" w:rsidRPr="005C3961" w:rsidRDefault="00F420F5" w:rsidP="00F420F5">
            <w:pPr>
              <w:spacing w:line="276" w:lineRule="auto"/>
              <w:rPr>
                <w:rFonts w:eastAsia="Calibri"/>
                <w:color w:val="44546A" w:themeColor="text2"/>
                <w:szCs w:val="24"/>
                <w:u w:val="single"/>
              </w:rPr>
            </w:pPr>
            <w:r w:rsidRPr="005C3961">
              <w:rPr>
                <w:rFonts w:eastAsia="Calibri"/>
                <w:color w:val="44546A" w:themeColor="text2"/>
                <w:szCs w:val="24"/>
                <w:u w:val="single"/>
              </w:rPr>
              <w:t>Developing Community-Led Mental Health Initiatives</w:t>
            </w:r>
          </w:p>
          <w:p w14:paraId="48DDDD95" w14:textId="77777777" w:rsidR="00486D26" w:rsidRPr="005C3961" w:rsidRDefault="00F420F5" w:rsidP="007644D8">
            <w:pPr>
              <w:pStyle w:val="NormalWeb"/>
              <w:numPr>
                <w:ilvl w:val="0"/>
                <w:numId w:val="81"/>
              </w:numPr>
              <w:suppressAutoHyphens w:val="0"/>
              <w:autoSpaceDN/>
              <w:spacing w:before="0" w:after="0"/>
              <w:textAlignment w:val="auto"/>
              <w:rPr>
                <w:rFonts w:ascii="Arial" w:eastAsia="Calibri" w:hAnsi="Arial" w:cs="Arial"/>
                <w:color w:val="44546A" w:themeColor="text2"/>
                <w:lang w:eastAsia="en-US"/>
              </w:rPr>
            </w:pPr>
            <w:r w:rsidRPr="005C3961">
              <w:rPr>
                <w:rFonts w:ascii="Arial" w:eastAsia="Calibri" w:hAnsi="Arial" w:cs="Arial"/>
                <w:color w:val="44546A" w:themeColor="text2"/>
                <w:lang w:eastAsia="en-US"/>
              </w:rPr>
              <w:t>Empower communities with high rates of SMI to create and lead their own mental health support networks, such as support groups, community workshops, and advocacy program</w:t>
            </w:r>
            <w:r w:rsidR="00E57B4A" w:rsidRPr="005C3961">
              <w:rPr>
                <w:rFonts w:ascii="Arial" w:eastAsia="Calibri" w:hAnsi="Arial" w:cs="Arial"/>
                <w:color w:val="44546A" w:themeColor="text2"/>
                <w:lang w:eastAsia="en-US"/>
              </w:rPr>
              <w:t>me</w:t>
            </w:r>
            <w:r w:rsidRPr="005C3961">
              <w:rPr>
                <w:rFonts w:ascii="Arial" w:eastAsia="Calibri" w:hAnsi="Arial" w:cs="Arial"/>
                <w:color w:val="44546A" w:themeColor="text2"/>
                <w:lang w:eastAsia="en-US"/>
              </w:rPr>
              <w:t xml:space="preserve">s. </w:t>
            </w:r>
          </w:p>
          <w:p w14:paraId="6ABEE229" w14:textId="0C9FDFBA" w:rsidR="0021216A" w:rsidRPr="005C3961" w:rsidRDefault="00486D26" w:rsidP="007644D8">
            <w:pPr>
              <w:pStyle w:val="NormalWeb"/>
              <w:numPr>
                <w:ilvl w:val="0"/>
                <w:numId w:val="81"/>
              </w:numPr>
              <w:suppressAutoHyphens w:val="0"/>
              <w:autoSpaceDN/>
              <w:spacing w:before="0" w:after="0"/>
              <w:textAlignment w:val="auto"/>
              <w:rPr>
                <w:rFonts w:ascii="Arial" w:eastAsia="Calibri" w:hAnsi="Arial" w:cs="Arial"/>
                <w:color w:val="000000" w:themeColor="text1"/>
                <w:lang w:eastAsia="en-US"/>
              </w:rPr>
            </w:pPr>
            <w:r w:rsidRPr="005C3961">
              <w:rPr>
                <w:rFonts w:ascii="Arial" w:eastAsia="Calibri" w:hAnsi="Arial" w:cs="Arial"/>
                <w:color w:val="44546A" w:themeColor="text2"/>
                <w:lang w:eastAsia="en-US"/>
              </w:rPr>
              <w:t>What This Looks Like:</w:t>
            </w:r>
            <w:r w:rsidR="00F420F5" w:rsidRPr="005C3961">
              <w:rPr>
                <w:rFonts w:ascii="Arial" w:eastAsia="Calibri" w:hAnsi="Arial" w:cs="Arial"/>
                <w:color w:val="44546A" w:themeColor="text2"/>
                <w:lang w:eastAsia="en-US"/>
              </w:rPr>
              <w:t>This could involve training local residents with lived experience to become mental health ambassadors who provide peer-led education and support within their communities.</w:t>
            </w:r>
          </w:p>
        </w:tc>
      </w:tr>
      <w:tr w:rsidR="0021216A" w:rsidRPr="00834000" w14:paraId="1671D5AC"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E48CCCA"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t xml:space="preserve">Which community groups and consultation methods will you engage to tackle the problem, to maximise the chance of reaching large populations at scale (see </w:t>
            </w:r>
            <w:hyperlink r:id="rId97" w:history="1">
              <w:r w:rsidRPr="00834000">
                <w:rPr>
                  <w:rFonts w:cs="Arial"/>
                  <w:color w:val="0063BE"/>
                  <w:szCs w:val="24"/>
                  <w:u w:val="single"/>
                  <w:lang w:eastAsia="en-GB"/>
                </w:rPr>
                <w:t>Community-centred public health: taking a whole system approach</w:t>
              </w:r>
            </w:hyperlink>
            <w:r w:rsidRPr="00834000">
              <w:rPr>
                <w:rFonts w:cs="Arial"/>
                <w:color w:val="auto"/>
                <w:szCs w:val="24"/>
                <w:lang w:eastAsia="en-GB"/>
              </w:rPr>
              <w: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7623615" w14:textId="0DC1CB8D" w:rsidR="00C755F2" w:rsidRPr="005C3961" w:rsidRDefault="00C755F2" w:rsidP="00C755F2">
            <w:pPr>
              <w:spacing w:line="276" w:lineRule="auto"/>
              <w:rPr>
                <w:rFonts w:eastAsia="Calibri"/>
                <w:color w:val="44546A" w:themeColor="text2"/>
                <w:szCs w:val="24"/>
              </w:rPr>
            </w:pPr>
            <w:r w:rsidRPr="005C3961">
              <w:rPr>
                <w:rFonts w:eastAsia="Calibri"/>
                <w:color w:val="44546A" w:themeColor="text2"/>
                <w:szCs w:val="24"/>
              </w:rPr>
              <w:t>Potential examples (but not limited to)</w:t>
            </w:r>
          </w:p>
          <w:p w14:paraId="0A9156FC" w14:textId="2D6E3133" w:rsidR="00C755F2" w:rsidRPr="005C3961" w:rsidRDefault="00C755F2" w:rsidP="00C755F2">
            <w:pPr>
              <w:spacing w:line="276" w:lineRule="auto"/>
              <w:rPr>
                <w:rFonts w:eastAsia="Calibri"/>
                <w:color w:val="44546A" w:themeColor="text2"/>
                <w:szCs w:val="24"/>
                <w:u w:val="single"/>
              </w:rPr>
            </w:pPr>
            <w:r w:rsidRPr="005C3961">
              <w:rPr>
                <w:rFonts w:eastAsia="Calibri"/>
                <w:color w:val="44546A" w:themeColor="text2"/>
                <w:szCs w:val="24"/>
                <w:u w:val="single"/>
              </w:rPr>
              <w:t>Community Groups to Engage:</w:t>
            </w:r>
          </w:p>
          <w:p w14:paraId="04C2C4C3" w14:textId="77777777" w:rsidR="00C755F2" w:rsidRPr="005C3961" w:rsidRDefault="00C755F2" w:rsidP="007644D8">
            <w:pPr>
              <w:numPr>
                <w:ilvl w:val="0"/>
                <w:numId w:val="82"/>
              </w:numPr>
              <w:spacing w:line="276" w:lineRule="auto"/>
              <w:rPr>
                <w:rFonts w:eastAsia="Calibri"/>
                <w:color w:val="44546A" w:themeColor="text2"/>
                <w:szCs w:val="24"/>
              </w:rPr>
            </w:pPr>
            <w:r w:rsidRPr="005C3961">
              <w:rPr>
                <w:rFonts w:eastAsia="Calibri"/>
                <w:color w:val="44546A" w:themeColor="text2"/>
                <w:szCs w:val="24"/>
              </w:rPr>
              <w:t>People with SMI in Deprived Urban Areas</w:t>
            </w:r>
          </w:p>
          <w:p w14:paraId="3F031DB2" w14:textId="516B645E" w:rsidR="00C755F2" w:rsidRPr="005C3961" w:rsidRDefault="00A67EA2" w:rsidP="007644D8">
            <w:pPr>
              <w:numPr>
                <w:ilvl w:val="1"/>
                <w:numId w:val="82"/>
              </w:numPr>
              <w:spacing w:line="276" w:lineRule="auto"/>
              <w:rPr>
                <w:rFonts w:eastAsia="Calibri"/>
                <w:color w:val="44546A" w:themeColor="text2"/>
                <w:szCs w:val="24"/>
              </w:rPr>
            </w:pPr>
            <w:r w:rsidRPr="005C3961">
              <w:rPr>
                <w:rFonts w:eastAsia="Calibri"/>
                <w:color w:val="44546A" w:themeColor="text2"/>
                <w:szCs w:val="24"/>
              </w:rPr>
              <w:t>I</w:t>
            </w:r>
            <w:r w:rsidR="00C755F2" w:rsidRPr="005C3961">
              <w:rPr>
                <w:rFonts w:eastAsia="Calibri"/>
                <w:color w:val="44546A" w:themeColor="text2"/>
                <w:szCs w:val="24"/>
              </w:rPr>
              <w:t>ndividuals in deprived urban areas often face barriers such as poor housing, low income, and limited access to mental health services, which can exacerbate their mental health problems.</w:t>
            </w:r>
          </w:p>
          <w:p w14:paraId="7596F99F" w14:textId="439F9382" w:rsidR="00C755F2" w:rsidRPr="005C3961" w:rsidRDefault="00C755F2" w:rsidP="007644D8">
            <w:pPr>
              <w:numPr>
                <w:ilvl w:val="1"/>
                <w:numId w:val="82"/>
              </w:numPr>
              <w:spacing w:line="276" w:lineRule="auto"/>
              <w:rPr>
                <w:rFonts w:eastAsia="Calibri"/>
                <w:color w:val="44546A" w:themeColor="text2"/>
                <w:szCs w:val="24"/>
              </w:rPr>
            </w:pPr>
            <w:r w:rsidRPr="005C3961">
              <w:rPr>
                <w:rFonts w:eastAsia="Calibri"/>
                <w:color w:val="44546A" w:themeColor="text2"/>
                <w:szCs w:val="24"/>
              </w:rPr>
              <w:t>Consultation Method: Engage through community-based organi</w:t>
            </w:r>
            <w:r w:rsidR="007112F3" w:rsidRPr="005C3961">
              <w:rPr>
                <w:rFonts w:eastAsia="Calibri"/>
                <w:color w:val="44546A" w:themeColor="text2"/>
                <w:szCs w:val="24"/>
              </w:rPr>
              <w:t>s</w:t>
            </w:r>
            <w:r w:rsidRPr="005C3961">
              <w:rPr>
                <w:rFonts w:eastAsia="Calibri"/>
                <w:color w:val="44546A" w:themeColor="text2"/>
                <w:szCs w:val="24"/>
              </w:rPr>
              <w:t xml:space="preserve">ations, host focus groups in local community </w:t>
            </w:r>
            <w:r w:rsidR="00750EE2" w:rsidRPr="005C3961">
              <w:rPr>
                <w:rFonts w:eastAsia="Calibri"/>
                <w:color w:val="44546A" w:themeColor="text2"/>
                <w:szCs w:val="24"/>
              </w:rPr>
              <w:t>centres</w:t>
            </w:r>
            <w:r w:rsidRPr="005C3961">
              <w:rPr>
                <w:rFonts w:eastAsia="Calibri"/>
                <w:color w:val="44546A" w:themeColor="text2"/>
                <w:szCs w:val="24"/>
              </w:rPr>
              <w:t xml:space="preserve">, and use street surveys to gather insights directly from residents. Partner with </w:t>
            </w:r>
            <w:r w:rsidRPr="005C3961">
              <w:rPr>
                <w:rFonts w:eastAsia="Calibri"/>
                <w:color w:val="44546A" w:themeColor="text2"/>
                <w:szCs w:val="24"/>
              </w:rPr>
              <w:lastRenderedPageBreak/>
              <w:t>local peer support groups to facilitate conversations and ensure that the voices of people with lived experience of SMI are included.</w:t>
            </w:r>
          </w:p>
          <w:p w14:paraId="3BF33F4D" w14:textId="77777777" w:rsidR="00C755F2" w:rsidRPr="005C3961" w:rsidRDefault="00C755F2" w:rsidP="007644D8">
            <w:pPr>
              <w:numPr>
                <w:ilvl w:val="0"/>
                <w:numId w:val="82"/>
              </w:numPr>
              <w:spacing w:line="276" w:lineRule="auto"/>
              <w:rPr>
                <w:rFonts w:eastAsia="Calibri"/>
                <w:color w:val="44546A" w:themeColor="text2"/>
                <w:szCs w:val="24"/>
              </w:rPr>
            </w:pPr>
            <w:r w:rsidRPr="005C3961">
              <w:rPr>
                <w:rFonts w:eastAsia="Calibri"/>
                <w:color w:val="44546A" w:themeColor="text2"/>
                <w:szCs w:val="24"/>
              </w:rPr>
              <w:t>Older Adults with SMI</w:t>
            </w:r>
          </w:p>
          <w:p w14:paraId="7DD02E3B" w14:textId="5BEAB997" w:rsidR="00C755F2" w:rsidRPr="005C3961" w:rsidRDefault="00C755F2" w:rsidP="007644D8">
            <w:pPr>
              <w:numPr>
                <w:ilvl w:val="1"/>
                <w:numId w:val="82"/>
              </w:numPr>
              <w:spacing w:line="276" w:lineRule="auto"/>
              <w:rPr>
                <w:rFonts w:eastAsia="Calibri"/>
                <w:color w:val="44546A" w:themeColor="text2"/>
                <w:szCs w:val="24"/>
              </w:rPr>
            </w:pPr>
            <w:r w:rsidRPr="005C3961">
              <w:rPr>
                <w:rFonts w:eastAsia="Calibri"/>
                <w:color w:val="44546A" w:themeColor="text2"/>
                <w:szCs w:val="24"/>
              </w:rPr>
              <w:t>Older adults with serious mental illness (SMI) may be marginali</w:t>
            </w:r>
            <w:r w:rsidR="007112F3" w:rsidRPr="005C3961">
              <w:rPr>
                <w:rFonts w:eastAsia="Calibri"/>
                <w:color w:val="44546A" w:themeColor="text2"/>
                <w:szCs w:val="24"/>
              </w:rPr>
              <w:t>s</w:t>
            </w:r>
            <w:r w:rsidRPr="005C3961">
              <w:rPr>
                <w:rFonts w:eastAsia="Calibri"/>
                <w:color w:val="44546A" w:themeColor="text2"/>
                <w:szCs w:val="24"/>
              </w:rPr>
              <w:t>ed and experience compounded issues such as ageism, lack of digital literacy, and physical health problems.</w:t>
            </w:r>
          </w:p>
          <w:p w14:paraId="368A95A7" w14:textId="0C56E39A" w:rsidR="00C755F2" w:rsidRPr="005C3961" w:rsidRDefault="00C755F2" w:rsidP="007644D8">
            <w:pPr>
              <w:numPr>
                <w:ilvl w:val="1"/>
                <w:numId w:val="82"/>
              </w:numPr>
              <w:spacing w:line="276" w:lineRule="auto"/>
              <w:rPr>
                <w:rFonts w:eastAsia="Calibri"/>
                <w:color w:val="44546A" w:themeColor="text2"/>
                <w:szCs w:val="24"/>
              </w:rPr>
            </w:pPr>
            <w:r w:rsidRPr="005C3961">
              <w:rPr>
                <w:rFonts w:eastAsia="Calibri"/>
                <w:color w:val="44546A" w:themeColor="text2"/>
                <w:szCs w:val="24"/>
              </w:rPr>
              <w:t xml:space="preserve">Consultation Method: Use home visits and caregiver networks to reach older adults, conduct telephone interviews for those less comfortable with digital consultations, and hold community workshops in local day </w:t>
            </w:r>
            <w:r w:rsidR="00C3130E" w:rsidRPr="005C3961">
              <w:rPr>
                <w:rFonts w:eastAsia="Calibri"/>
                <w:color w:val="44546A" w:themeColor="text2"/>
                <w:szCs w:val="24"/>
              </w:rPr>
              <w:t>centres</w:t>
            </w:r>
            <w:r w:rsidRPr="005C3961">
              <w:rPr>
                <w:rFonts w:eastAsia="Calibri"/>
                <w:color w:val="44546A" w:themeColor="text2"/>
                <w:szCs w:val="24"/>
              </w:rPr>
              <w:t xml:space="preserve"> or through age-specific mental health support program</w:t>
            </w:r>
            <w:r w:rsidR="00E57B4A" w:rsidRPr="005C3961">
              <w:rPr>
                <w:rFonts w:eastAsia="Calibri"/>
                <w:color w:val="44546A" w:themeColor="text2"/>
                <w:szCs w:val="24"/>
              </w:rPr>
              <w:t>me</w:t>
            </w:r>
            <w:r w:rsidRPr="005C3961">
              <w:rPr>
                <w:rFonts w:eastAsia="Calibri"/>
                <w:color w:val="44546A" w:themeColor="text2"/>
                <w:szCs w:val="24"/>
              </w:rPr>
              <w:t>s.</w:t>
            </w:r>
          </w:p>
          <w:p w14:paraId="7D9C0A32" w14:textId="56DECE1D" w:rsidR="00C755F2" w:rsidRPr="005C3961" w:rsidRDefault="00C755F2" w:rsidP="00C755F2">
            <w:pPr>
              <w:spacing w:line="276" w:lineRule="auto"/>
              <w:rPr>
                <w:rFonts w:eastAsia="Calibri"/>
                <w:color w:val="44546A" w:themeColor="text2"/>
                <w:szCs w:val="24"/>
                <w:u w:val="single"/>
              </w:rPr>
            </w:pPr>
            <w:r w:rsidRPr="005C3961">
              <w:rPr>
                <w:rFonts w:eastAsia="Calibri"/>
                <w:color w:val="44546A" w:themeColor="text2"/>
                <w:szCs w:val="24"/>
                <w:u w:val="single"/>
              </w:rPr>
              <w:t>Consultation Methods to Maximi</w:t>
            </w:r>
            <w:r w:rsidR="00DF1D40" w:rsidRPr="005C3961">
              <w:rPr>
                <w:rFonts w:eastAsia="Calibri"/>
                <w:color w:val="44546A" w:themeColor="text2"/>
                <w:szCs w:val="24"/>
                <w:u w:val="single"/>
              </w:rPr>
              <w:t>s</w:t>
            </w:r>
            <w:r w:rsidRPr="005C3961">
              <w:rPr>
                <w:rFonts w:eastAsia="Calibri"/>
                <w:color w:val="44546A" w:themeColor="text2"/>
                <w:szCs w:val="24"/>
                <w:u w:val="single"/>
              </w:rPr>
              <w:t>e Reach:</w:t>
            </w:r>
          </w:p>
          <w:p w14:paraId="66401AE5" w14:textId="77777777" w:rsidR="00C755F2" w:rsidRPr="005C3961" w:rsidRDefault="00C755F2" w:rsidP="007644D8">
            <w:pPr>
              <w:numPr>
                <w:ilvl w:val="0"/>
                <w:numId w:val="83"/>
              </w:numPr>
              <w:spacing w:line="276" w:lineRule="auto"/>
              <w:rPr>
                <w:rFonts w:eastAsia="Calibri"/>
                <w:color w:val="44546A" w:themeColor="text2"/>
                <w:szCs w:val="24"/>
              </w:rPr>
            </w:pPr>
            <w:r w:rsidRPr="005C3961">
              <w:rPr>
                <w:rFonts w:eastAsia="Calibri"/>
                <w:color w:val="44546A" w:themeColor="text2"/>
                <w:szCs w:val="24"/>
              </w:rPr>
              <w:t>Online Surveys &amp; Digital Platforms</w:t>
            </w:r>
          </w:p>
          <w:p w14:paraId="4454B169" w14:textId="07D8A66F"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t>Many people with SMI, especially younger adults, may prefer to engage through digital means, particularly in areas with limited face-to-face service provision.</w:t>
            </w:r>
          </w:p>
          <w:p w14:paraId="0026EA68" w14:textId="77777777"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t>Consultation Method: Use digital platforms to conduct surveys, engage in virtual focus groups, and use social media campaigns to raise awareness. Collaborate with digital health platforms where people can share their experiences and feedback anonymously.</w:t>
            </w:r>
          </w:p>
          <w:p w14:paraId="6FFB426A" w14:textId="77777777" w:rsidR="00C755F2" w:rsidRPr="005C3961" w:rsidRDefault="00C755F2" w:rsidP="007644D8">
            <w:pPr>
              <w:numPr>
                <w:ilvl w:val="0"/>
                <w:numId w:val="83"/>
              </w:numPr>
              <w:spacing w:line="276" w:lineRule="auto"/>
              <w:rPr>
                <w:rFonts w:eastAsia="Calibri"/>
                <w:color w:val="44546A" w:themeColor="text2"/>
                <w:szCs w:val="24"/>
              </w:rPr>
            </w:pPr>
            <w:r w:rsidRPr="005C3961">
              <w:rPr>
                <w:rFonts w:eastAsia="Calibri"/>
                <w:color w:val="44546A" w:themeColor="text2"/>
                <w:szCs w:val="24"/>
              </w:rPr>
              <w:t>Peer-Led Focus Groups</w:t>
            </w:r>
          </w:p>
          <w:p w14:paraId="152FC3EA" w14:textId="1D759604"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t>People with lived experience of SMI may feel more comfortable discussing mental health issues in peer-led settings rather than traditional clinical environments.</w:t>
            </w:r>
          </w:p>
          <w:p w14:paraId="647B9CFB" w14:textId="77777777"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t>Consultation Method: Peer advocates can facilitate focus groups, support group discussions, and community forums to collect valuable input from individuals with lived experience of mental illness. This also ensures that feedback is coming from those who are most impacted.</w:t>
            </w:r>
          </w:p>
          <w:p w14:paraId="75423321" w14:textId="77777777" w:rsidR="00C755F2" w:rsidRPr="005C3961" w:rsidRDefault="00C755F2" w:rsidP="007644D8">
            <w:pPr>
              <w:numPr>
                <w:ilvl w:val="0"/>
                <w:numId w:val="83"/>
              </w:numPr>
              <w:spacing w:line="276" w:lineRule="auto"/>
              <w:rPr>
                <w:rFonts w:eastAsia="Calibri"/>
                <w:color w:val="44546A" w:themeColor="text2"/>
                <w:szCs w:val="24"/>
              </w:rPr>
            </w:pPr>
            <w:r w:rsidRPr="005C3961">
              <w:rPr>
                <w:rFonts w:eastAsia="Calibri"/>
                <w:color w:val="44546A" w:themeColor="text2"/>
                <w:szCs w:val="24"/>
              </w:rPr>
              <w:t>Collaborating with Local Health and Social Services</w:t>
            </w:r>
          </w:p>
          <w:p w14:paraId="07B0730D" w14:textId="4308D8F1"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lastRenderedPageBreak/>
              <w:t>Many individuals with SMI interact with local services like housing support, social care, or food banks but may not regularly engage with formal mental health services.</w:t>
            </w:r>
          </w:p>
          <w:p w14:paraId="173A6928" w14:textId="77777777" w:rsidR="00C755F2" w:rsidRPr="005C3961" w:rsidRDefault="00C755F2" w:rsidP="007644D8">
            <w:pPr>
              <w:numPr>
                <w:ilvl w:val="1"/>
                <w:numId w:val="83"/>
              </w:numPr>
              <w:spacing w:line="276" w:lineRule="auto"/>
              <w:rPr>
                <w:rFonts w:eastAsia="Calibri"/>
                <w:color w:val="44546A" w:themeColor="text2"/>
                <w:szCs w:val="24"/>
              </w:rPr>
            </w:pPr>
            <w:r w:rsidRPr="005C3961">
              <w:rPr>
                <w:rFonts w:eastAsia="Calibri"/>
                <w:color w:val="44546A" w:themeColor="text2"/>
                <w:szCs w:val="24"/>
              </w:rPr>
              <w:t>Consultation Method: Conduct joint community consultations through multi-agency partnerships, where representatives from local services engage individuals in informal settings (e.g., at food banks or shelters) and discuss mental health needs. Community health workers can facilitate these consultations in trusted spaces.</w:t>
            </w:r>
          </w:p>
          <w:p w14:paraId="69E522B8" w14:textId="77777777" w:rsidR="0021216A" w:rsidRPr="005C3961" w:rsidRDefault="0021216A" w:rsidP="00C755F2">
            <w:pPr>
              <w:spacing w:line="276" w:lineRule="auto"/>
              <w:rPr>
                <w:rFonts w:eastAsia="Calibri"/>
                <w:color w:val="000000" w:themeColor="text1"/>
                <w:szCs w:val="24"/>
              </w:rPr>
            </w:pPr>
          </w:p>
        </w:tc>
      </w:tr>
      <w:tr w:rsidR="0021216A" w:rsidRPr="00834000" w14:paraId="337A7D93"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81EDF62"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lastRenderedPageBreak/>
              <w:t>Who else can help?</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36C7969" w14:textId="3C961CD5" w:rsidR="0021216A" w:rsidRPr="005C3961" w:rsidRDefault="0062416B" w:rsidP="0021216A">
            <w:pPr>
              <w:spacing w:after="200" w:line="276" w:lineRule="auto"/>
              <w:rPr>
                <w:color w:val="000000" w:themeColor="text1"/>
                <w:szCs w:val="24"/>
                <w:u w:val="single"/>
              </w:rPr>
            </w:pPr>
            <w:r w:rsidRPr="005C3961">
              <w:rPr>
                <w:color w:val="44546A" w:themeColor="text2"/>
                <w:szCs w:val="24"/>
              </w:rPr>
              <w:t xml:space="preserve">Consider what and who’s input </w:t>
            </w:r>
            <w:r w:rsidR="00EE5BC0" w:rsidRPr="005C3961">
              <w:rPr>
                <w:color w:val="44546A" w:themeColor="text2"/>
                <w:szCs w:val="24"/>
              </w:rPr>
              <w:t xml:space="preserve">you may be </w:t>
            </w:r>
            <w:r w:rsidRPr="005C3961">
              <w:rPr>
                <w:color w:val="44546A" w:themeColor="text2"/>
                <w:szCs w:val="24"/>
              </w:rPr>
              <w:t>missing</w:t>
            </w:r>
          </w:p>
        </w:tc>
      </w:tr>
      <w:tr w:rsidR="0021216A" w:rsidRPr="00834000" w14:paraId="3C6FAE4E" w14:textId="77777777" w:rsidTr="3E0D5D65">
        <w:tc>
          <w:tcPr>
            <w:tcW w:w="143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D302E5D" w14:textId="220A229D" w:rsidR="0021216A" w:rsidRPr="00834000" w:rsidRDefault="2C335FB0" w:rsidP="3E0D5D65">
            <w:pPr>
              <w:pStyle w:val="PHESecondaryHeadingTwo"/>
              <w:numPr>
                <w:ilvl w:val="0"/>
                <w:numId w:val="34"/>
              </w:numPr>
              <w:rPr>
                <w:rFonts w:cs="Arial"/>
                <w:color w:val="2F5496"/>
              </w:rPr>
            </w:pPr>
            <w:r w:rsidRPr="3E0D5D65">
              <w:rPr>
                <w:rFonts w:cs="Arial"/>
                <w:color w:val="2F5496" w:themeColor="accent1" w:themeShade="BF"/>
              </w:rPr>
              <w:t>Evaluation and monitoring</w:t>
            </w:r>
          </w:p>
        </w:tc>
      </w:tr>
      <w:tr w:rsidR="0021216A" w:rsidRPr="00834000" w14:paraId="54F27C25"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37EBE61" w14:textId="77777777" w:rsidR="0021216A" w:rsidRPr="00834000" w:rsidRDefault="0021216A" w:rsidP="0021216A">
            <w:pPr>
              <w:rPr>
                <w:szCs w:val="24"/>
              </w:rPr>
            </w:pPr>
            <w:r w:rsidRPr="00834000">
              <w:rPr>
                <w:szCs w:val="24"/>
              </w:rPr>
              <w:t>How will you quantitatively or qualitatively monitor and evaluate the impact of your programme, project or policy on different population groups at risk of health inequalities? Consider what output or process measures you could use.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D5C7FC0" w14:textId="77777777" w:rsidR="0021216A" w:rsidRPr="005C3961" w:rsidRDefault="0021216A" w:rsidP="0021216A">
            <w:pPr>
              <w:spacing w:line="276" w:lineRule="auto"/>
              <w:rPr>
                <w:color w:val="44546A" w:themeColor="text2"/>
                <w:szCs w:val="24"/>
              </w:rPr>
            </w:pPr>
            <w:r w:rsidRPr="005C3961">
              <w:rPr>
                <w:color w:val="44546A" w:themeColor="text2"/>
                <w:szCs w:val="24"/>
              </w:rPr>
              <w:t>Consider when you will review outputs and outcomes identified above, which could be at 6 and 12 months.</w:t>
            </w:r>
          </w:p>
          <w:p w14:paraId="409DDEC3" w14:textId="77777777" w:rsidR="0021216A" w:rsidRPr="005C3961" w:rsidRDefault="0021216A" w:rsidP="0021216A">
            <w:pPr>
              <w:spacing w:line="276" w:lineRule="auto"/>
              <w:rPr>
                <w:color w:val="44546A" w:themeColor="text2"/>
                <w:szCs w:val="24"/>
              </w:rPr>
            </w:pPr>
          </w:p>
          <w:p w14:paraId="0377BBE8"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Output evaluation</w:t>
            </w:r>
          </w:p>
          <w:p w14:paraId="23705753" w14:textId="77777777" w:rsidR="0021216A" w:rsidRPr="005C3961" w:rsidRDefault="0021216A" w:rsidP="006D2AD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will you measure the actions that have been achieved?</w:t>
            </w:r>
          </w:p>
          <w:p w14:paraId="0BF7644A" w14:textId="1BCF5947" w:rsidR="006D2ADA" w:rsidRPr="005C3961" w:rsidRDefault="006D2ADA" w:rsidP="006D2ADA">
            <w:pPr>
              <w:numPr>
                <w:ilvl w:val="0"/>
                <w:numId w:val="15"/>
              </w:numPr>
              <w:spacing w:line="276" w:lineRule="auto"/>
              <w:rPr>
                <w:rFonts w:eastAsia="Calibri"/>
                <w:color w:val="44546A" w:themeColor="text2"/>
                <w:szCs w:val="24"/>
              </w:rPr>
            </w:pPr>
            <w:r w:rsidRPr="005C3961">
              <w:rPr>
                <w:rFonts w:eastAsia="Calibri"/>
                <w:color w:val="44546A" w:themeColor="text2"/>
                <w:szCs w:val="24"/>
              </w:rPr>
              <w:t xml:space="preserve">How does the programme monitor for unintended consequences? </w:t>
            </w:r>
          </w:p>
          <w:p w14:paraId="27D2CCCB" w14:textId="77777777" w:rsidR="0021216A" w:rsidRPr="005C3961" w:rsidRDefault="0021216A" w:rsidP="0021216A">
            <w:pPr>
              <w:spacing w:line="276" w:lineRule="auto"/>
              <w:rPr>
                <w:color w:val="44546A" w:themeColor="text2"/>
                <w:szCs w:val="24"/>
              </w:rPr>
            </w:pPr>
          </w:p>
          <w:p w14:paraId="5D073FB7"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 xml:space="preserve">Outcome evaluation </w:t>
            </w:r>
          </w:p>
          <w:p w14:paraId="5130B73D" w14:textId="7A24439E" w:rsidR="0021216A" w:rsidRPr="00834000" w:rsidRDefault="0021216A" w:rsidP="0021216A">
            <w:pPr>
              <w:pStyle w:val="ListParagraph"/>
              <w:spacing w:line="276" w:lineRule="auto"/>
              <w:ind w:left="0"/>
              <w:rPr>
                <w:rFonts w:ascii="Arial" w:hAnsi="Arial" w:cs="Arial"/>
                <w:color w:val="44546A"/>
                <w:sz w:val="24"/>
                <w:szCs w:val="24"/>
              </w:rPr>
            </w:pPr>
            <w:r w:rsidRPr="005C3961">
              <w:rPr>
                <w:rFonts w:ascii="Arial" w:hAnsi="Arial" w:cs="Arial"/>
                <w:color w:val="44546A" w:themeColor="text2"/>
                <w:sz w:val="24"/>
                <w:szCs w:val="24"/>
              </w:rPr>
              <w:t>How will you measure and how will you document that you have had an impact on access, experience and outcomes for those population groups identified as being at higher risk (both of SMI and of poorer uptake of annual physical health checks)? This should include consideration of quantitative measures and also qualitative measures (e.g. engaging directly with population groups at high risk)</w:t>
            </w:r>
          </w:p>
        </w:tc>
      </w:tr>
      <w:tr w:rsidR="0021216A" w:rsidRPr="00834000" w14:paraId="32F6C131" w14:textId="77777777" w:rsidTr="3E0D5D65">
        <w:tc>
          <w:tcPr>
            <w:tcW w:w="52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591813D" w14:textId="77777777" w:rsidR="0021216A" w:rsidRPr="00834000" w:rsidRDefault="0021216A" w:rsidP="0021216A">
            <w:pPr>
              <w:rPr>
                <w:szCs w:val="24"/>
              </w:rPr>
            </w:pPr>
            <w:r w:rsidRPr="00834000">
              <w:rPr>
                <w:szCs w:val="24"/>
                <w:lang w:eastAsia="en-GB"/>
              </w:rPr>
              <w:t>Set a health equity assessment review date, recommended for between 6 and 12 months from initial completion.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A17ED48" w14:textId="77777777" w:rsidR="0021216A" w:rsidRPr="00834000" w:rsidRDefault="0021216A" w:rsidP="0021216A">
            <w:pPr>
              <w:spacing w:line="276" w:lineRule="auto"/>
              <w:rPr>
                <w:color w:val="44546A"/>
                <w:szCs w:val="24"/>
              </w:rPr>
            </w:pPr>
          </w:p>
        </w:tc>
      </w:tr>
    </w:tbl>
    <w:p w14:paraId="08C1D968" w14:textId="77777777" w:rsidR="00B66314" w:rsidRPr="00834000" w:rsidRDefault="00B66314" w:rsidP="00B66314">
      <w:pPr>
        <w:pageBreakBefore/>
        <w:rPr>
          <w:szCs w:val="24"/>
        </w:rPr>
      </w:pPr>
    </w:p>
    <w:p w14:paraId="1AC9C783" w14:textId="77777777" w:rsidR="00B66314" w:rsidRPr="00834000" w:rsidRDefault="00B66314" w:rsidP="00B66314">
      <w:pPr>
        <w:rPr>
          <w:vanish/>
          <w:szCs w:val="24"/>
        </w:rPr>
      </w:pPr>
    </w:p>
    <w:p w14:paraId="345F62D6" w14:textId="77777777" w:rsidR="00B66314" w:rsidRPr="00834000" w:rsidRDefault="00B66314" w:rsidP="00B66314">
      <w:pPr>
        <w:rPr>
          <w:vanish/>
          <w:szCs w:val="24"/>
        </w:rPr>
      </w:pPr>
    </w:p>
    <w:p w14:paraId="6EC08AAC" w14:textId="77777777" w:rsidR="00B66314" w:rsidRPr="00834000" w:rsidRDefault="00B66314" w:rsidP="00B66314">
      <w:pPr>
        <w:pStyle w:val="PHEBodycopy"/>
        <w:rPr>
          <w:rFonts w:cs="Arial"/>
          <w:szCs w:val="24"/>
        </w:rPr>
      </w:pPr>
    </w:p>
    <w:p w14:paraId="6B94DC52" w14:textId="77777777" w:rsidR="00B66314" w:rsidRPr="00834000" w:rsidRDefault="00B66314" w:rsidP="00B66314">
      <w:pPr>
        <w:pStyle w:val="PHEBodycopy"/>
        <w:rPr>
          <w:rFonts w:cs="Arial"/>
          <w:szCs w:val="24"/>
        </w:rPr>
      </w:pPr>
    </w:p>
    <w:tbl>
      <w:tblPr>
        <w:tblW w:w="14288" w:type="dxa"/>
        <w:tblInd w:w="-5" w:type="dxa"/>
        <w:tblCellMar>
          <w:left w:w="10" w:type="dxa"/>
          <w:right w:w="10" w:type="dxa"/>
        </w:tblCellMar>
        <w:tblLook w:val="0000" w:firstRow="0" w:lastRow="0" w:firstColumn="0" w:lastColumn="0" w:noHBand="0" w:noVBand="0"/>
      </w:tblPr>
      <w:tblGrid>
        <w:gridCol w:w="14288"/>
      </w:tblGrid>
      <w:tr w:rsidR="0021216A" w:rsidRPr="00834000" w14:paraId="3A7942CC" w14:textId="77777777">
        <w:tc>
          <w:tcPr>
            <w:tcW w:w="14288"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1462153" w14:textId="28F64A5C" w:rsidR="0021216A" w:rsidRPr="00834000" w:rsidRDefault="0021216A" w:rsidP="0021216A">
            <w:pPr>
              <w:pStyle w:val="ListParagraph"/>
              <w:numPr>
                <w:ilvl w:val="0"/>
                <w:numId w:val="30"/>
              </w:numPr>
              <w:spacing w:before="120" w:after="120"/>
              <w:rPr>
                <w:rFonts w:ascii="Arial" w:hAnsi="Arial" w:cs="Arial"/>
                <w:color w:val="FFFFFF"/>
                <w:sz w:val="24"/>
                <w:szCs w:val="24"/>
              </w:rPr>
            </w:pPr>
            <w:r w:rsidRPr="00834000">
              <w:rPr>
                <w:rFonts w:ascii="Arial" w:hAnsi="Arial" w:cs="Arial"/>
                <w:color w:val="FFFFFF"/>
                <w:sz w:val="24"/>
                <w:szCs w:val="24"/>
              </w:rPr>
              <w:t>Review – identify lessons learned and drive continuous improvement</w:t>
            </w:r>
          </w:p>
        </w:tc>
      </w:tr>
    </w:tbl>
    <w:p w14:paraId="59045730" w14:textId="77777777" w:rsidR="0021216A" w:rsidRPr="00834000" w:rsidRDefault="0021216A" w:rsidP="0021216A">
      <w:pPr>
        <w:rPr>
          <w:vanish/>
          <w:szCs w:val="24"/>
        </w:rPr>
      </w:pPr>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rsidRPr="00834000" w14:paraId="64785966"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691A66E" w14:textId="77777777" w:rsidR="0021216A" w:rsidRPr="00834000" w:rsidRDefault="0021216A" w:rsidP="00CA6BE5">
            <w:pPr>
              <w:spacing w:before="60" w:after="60"/>
              <w:rPr>
                <w:szCs w:val="24"/>
              </w:rPr>
            </w:pPr>
            <w:r w:rsidRPr="00834000">
              <w:rPr>
                <w:rFonts w:eastAsia="Calibri"/>
                <w:color w:val="FFFFFF"/>
                <w:szCs w:val="24"/>
              </w:rPr>
              <w:t xml:space="preserve">Date completed </w:t>
            </w:r>
            <w:r w:rsidRPr="00834000">
              <w:rPr>
                <w:rFonts w:eastAsia="Calibri"/>
                <w:color w:val="FFFFFF"/>
                <w:szCs w:val="24"/>
              </w:rPr>
              <w:br/>
              <w:t>(should be 6-12 months after initial completion):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CAA8334" w14:textId="77777777" w:rsidR="0021216A" w:rsidRPr="00834000" w:rsidRDefault="0021216A" w:rsidP="00CA6BE5">
            <w:pPr>
              <w:spacing w:before="60" w:after="60"/>
              <w:rPr>
                <w:rFonts w:eastAsia="Calibri"/>
                <w:szCs w:val="24"/>
              </w:rPr>
            </w:pPr>
          </w:p>
        </w:tc>
      </w:tr>
      <w:tr w:rsidR="0021216A" w:rsidRPr="00834000" w14:paraId="42A3F897"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80A9377" w14:textId="77777777" w:rsidR="0021216A" w:rsidRPr="00834000" w:rsidRDefault="0021216A" w:rsidP="00CA6BE5">
            <w:pPr>
              <w:spacing w:before="60" w:after="60"/>
              <w:rPr>
                <w:rFonts w:eastAsia="Calibri"/>
                <w:color w:val="FFFFFF"/>
                <w:szCs w:val="24"/>
              </w:rPr>
            </w:pPr>
            <w:r w:rsidRPr="00834000">
              <w:rPr>
                <w:rFonts w:eastAsia="Calibri"/>
                <w:color w:val="FFFFFF"/>
                <w:szCs w:val="24"/>
              </w:rPr>
              <w:t>Contact person (name, directorate,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C82E45" w14:textId="77777777" w:rsidR="0021216A" w:rsidRPr="00834000" w:rsidRDefault="0021216A" w:rsidP="00CA6BE5">
            <w:pPr>
              <w:spacing w:before="60" w:after="60"/>
              <w:rPr>
                <w:rFonts w:eastAsia="Calibri"/>
                <w:szCs w:val="24"/>
              </w:rPr>
            </w:pPr>
          </w:p>
        </w:tc>
      </w:tr>
      <w:tr w:rsidR="0021216A" w:rsidRPr="00834000" w14:paraId="6B57EDFB"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784856F" w14:textId="77777777" w:rsidR="0021216A" w:rsidRPr="00834000" w:rsidRDefault="0021216A" w:rsidP="00CA6BE5">
            <w:pPr>
              <w:spacing w:before="60" w:after="60"/>
              <w:rPr>
                <w:rFonts w:eastAsia="Calibri"/>
                <w:color w:val="FFFFFF"/>
                <w:szCs w:val="24"/>
              </w:rPr>
            </w:pPr>
            <w:r w:rsidRPr="00834000">
              <w:rPr>
                <w:rFonts w:eastAsia="Calibri"/>
                <w:color w:val="FFFFFF"/>
                <w:szCs w:val="24"/>
              </w:rPr>
              <w:t>Have you achieved the actions you set?</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1FFBF3B" w14:textId="77777777" w:rsidR="0021216A" w:rsidRPr="00834000" w:rsidRDefault="0021216A" w:rsidP="00CA6BE5">
            <w:pPr>
              <w:spacing w:before="60" w:after="60"/>
              <w:rPr>
                <w:rFonts w:eastAsia="Calibri"/>
                <w:szCs w:val="24"/>
              </w:rPr>
            </w:pPr>
          </w:p>
        </w:tc>
      </w:tr>
      <w:tr w:rsidR="0021216A" w:rsidRPr="00834000" w14:paraId="271D193A"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751B530" w14:textId="77777777" w:rsidR="0021216A" w:rsidRPr="00834000" w:rsidRDefault="0021216A" w:rsidP="00CA6BE5">
            <w:pPr>
              <w:spacing w:before="60" w:after="60"/>
              <w:rPr>
                <w:rFonts w:eastAsia="Calibri"/>
                <w:color w:val="FFFFFF"/>
                <w:szCs w:val="24"/>
              </w:rPr>
            </w:pPr>
            <w:r w:rsidRPr="00834000">
              <w:rPr>
                <w:rFonts w:eastAsia="Calibri"/>
                <w:color w:val="FFFFFF"/>
                <w:szCs w:val="24"/>
              </w:rPr>
              <w:t>How has your programme, project or policy supported reductions in health inequalities associated with physical and mental health?</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4A0C7C9" w14:textId="77777777" w:rsidR="0021216A" w:rsidRPr="00834000" w:rsidRDefault="0021216A" w:rsidP="00CA6BE5">
            <w:pPr>
              <w:spacing w:before="60" w:after="60"/>
              <w:rPr>
                <w:rFonts w:eastAsia="Calibri"/>
                <w:szCs w:val="24"/>
              </w:rPr>
            </w:pPr>
          </w:p>
        </w:tc>
      </w:tr>
      <w:tr w:rsidR="0021216A" w:rsidRPr="00834000" w14:paraId="60792B8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25D8A2F" w14:textId="77777777" w:rsidR="0021216A" w:rsidRPr="00834000" w:rsidRDefault="0021216A" w:rsidP="00CA6BE5">
            <w:pPr>
              <w:spacing w:before="60" w:after="60"/>
              <w:rPr>
                <w:rFonts w:eastAsia="Calibri"/>
                <w:color w:val="FFFFFF"/>
                <w:szCs w:val="24"/>
              </w:rPr>
            </w:pPr>
            <w:r w:rsidRPr="00834000">
              <w:rPr>
                <w:rFonts w:eastAsia="Calibri"/>
                <w:color w:val="FFFFFF"/>
                <w:szCs w:val="24"/>
              </w:rPr>
              <w:t>How has your programme, project or policy promoted equality, diversity and inclusion across communities and groups that share protected characteristics?</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98AE4D1" w14:textId="77777777" w:rsidR="0021216A" w:rsidRPr="00834000" w:rsidRDefault="0021216A" w:rsidP="00CA6BE5">
            <w:pPr>
              <w:spacing w:before="60" w:after="60"/>
              <w:rPr>
                <w:rFonts w:eastAsia="Calibri"/>
                <w:szCs w:val="24"/>
              </w:rPr>
            </w:pPr>
          </w:p>
        </w:tc>
      </w:tr>
      <w:tr w:rsidR="0021216A" w:rsidRPr="00834000" w14:paraId="3344BABC"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387886D" w14:textId="77777777" w:rsidR="0021216A" w:rsidRPr="00834000" w:rsidRDefault="0021216A" w:rsidP="00CA6BE5">
            <w:pPr>
              <w:spacing w:before="60" w:after="60"/>
              <w:rPr>
                <w:rFonts w:eastAsia="Calibri"/>
                <w:color w:val="FFFFFF"/>
                <w:szCs w:val="24"/>
              </w:rPr>
            </w:pPr>
            <w:r w:rsidRPr="00834000">
              <w:rPr>
                <w:rFonts w:eastAsia="Calibri"/>
                <w:color w:val="FFFFFF"/>
                <w:szCs w:val="24"/>
              </w:rPr>
              <w:t>What will you do differently to drive improvements in your programme? What actions and changes can you identify?</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18981C9" w14:textId="77777777" w:rsidR="0021216A" w:rsidRPr="00834000" w:rsidRDefault="0021216A" w:rsidP="00CA6BE5">
            <w:pPr>
              <w:spacing w:before="60" w:after="60"/>
              <w:rPr>
                <w:rFonts w:eastAsia="Calibri"/>
                <w:szCs w:val="24"/>
              </w:rPr>
            </w:pPr>
          </w:p>
        </w:tc>
      </w:tr>
    </w:tbl>
    <w:p w14:paraId="48D52F19" w14:textId="77777777" w:rsidR="00B66314" w:rsidRPr="00834000" w:rsidRDefault="00B66314" w:rsidP="00B66314">
      <w:pPr>
        <w:suppressAutoHyphens w:val="0"/>
        <w:autoSpaceDN/>
        <w:rPr>
          <w:szCs w:val="24"/>
          <w:lang w:eastAsia="en-GB"/>
        </w:rPr>
        <w:sectPr w:rsidR="00B66314" w:rsidRPr="00834000">
          <w:pgSz w:w="16838" w:h="11906" w:orient="landscape"/>
          <w:pgMar w:top="851" w:right="1701" w:bottom="907" w:left="1134" w:header="720" w:footer="720" w:gutter="0"/>
          <w:cols w:space="720"/>
        </w:sectPr>
      </w:pPr>
    </w:p>
    <w:p w14:paraId="51B75CFA" w14:textId="77777777" w:rsidR="00B66314" w:rsidRPr="00834000" w:rsidRDefault="00B66314" w:rsidP="00B66314">
      <w:pPr>
        <w:pStyle w:val="PHEBodycopy"/>
        <w:rPr>
          <w:rFonts w:cs="Arial"/>
          <w:szCs w:val="24"/>
        </w:rPr>
      </w:pPr>
    </w:p>
    <w:p w14:paraId="118982E2" w14:textId="5DE3A0C3" w:rsidR="00F9027C" w:rsidRPr="00834000" w:rsidRDefault="00F9027C" w:rsidP="002838F5">
      <w:pPr>
        <w:suppressAutoHyphens w:val="0"/>
        <w:autoSpaceDN/>
        <w:textAlignment w:val="auto"/>
        <w:rPr>
          <w:szCs w:val="24"/>
          <w:lang w:eastAsia="en-GB"/>
        </w:rPr>
      </w:pPr>
    </w:p>
    <w:p w14:paraId="456C467C" w14:textId="77777777" w:rsidR="00B66314" w:rsidRDefault="00B66314" w:rsidP="002838F5">
      <w:pPr>
        <w:suppressAutoHyphens w:val="0"/>
        <w:autoSpaceDN/>
        <w:textAlignment w:val="auto"/>
        <w:rPr>
          <w:rFonts w:cs="Times New Roman"/>
          <w:lang w:eastAsia="en-GB"/>
        </w:rPr>
      </w:pPr>
    </w:p>
    <w:p w14:paraId="15A5AD68" w14:textId="77777777" w:rsidR="003C2C9D" w:rsidRDefault="003C2C9D" w:rsidP="002838F5">
      <w:pPr>
        <w:suppressAutoHyphens w:val="0"/>
        <w:autoSpaceDN/>
        <w:textAlignment w:val="auto"/>
        <w:rPr>
          <w:rFonts w:cs="Times New Roman"/>
          <w:lang w:eastAsia="en-GB"/>
        </w:rPr>
      </w:pPr>
    </w:p>
    <w:p w14:paraId="0B45E10A" w14:textId="30A11960" w:rsidR="003C2C9D" w:rsidRDefault="003C2C9D" w:rsidP="002838F5">
      <w:pPr>
        <w:suppressAutoHyphens w:val="0"/>
        <w:autoSpaceDN/>
        <w:textAlignment w:val="auto"/>
        <w:rPr>
          <w:rFonts w:cs="Times New Roman"/>
          <w:lang w:eastAsia="en-GB"/>
        </w:rPr>
      </w:pPr>
    </w:p>
    <w:p w14:paraId="01053862" w14:textId="53AB448B" w:rsidR="007B369F" w:rsidRDefault="007B369F" w:rsidP="007B369F">
      <w:pPr>
        <w:suppressAutoHyphens w:val="0"/>
        <w:jc w:val="right"/>
      </w:pPr>
      <w:r>
        <w:rPr>
          <w:noProof/>
        </w:rPr>
        <w:drawing>
          <wp:anchor distT="0" distB="0" distL="114300" distR="114300" simplePos="0" relativeHeight="251658240" behindDoc="0" locked="0" layoutInCell="1" allowOverlap="1" wp14:anchorId="1B7C0C03" wp14:editId="5499F1A1">
            <wp:simplePos x="0" y="0"/>
            <wp:positionH relativeFrom="column">
              <wp:align>left</wp:align>
            </wp:positionH>
            <wp:positionV relativeFrom="paragraph">
              <wp:posOffset>0</wp:posOffset>
            </wp:positionV>
            <wp:extent cx="2657475" cy="1724025"/>
            <wp:effectExtent l="0" t="0" r="9525" b="9525"/>
            <wp:wrapSquare wrapText="bothSides"/>
            <wp:docPr id="9" name="Picture 9"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background with a black square&#10;&#10;Description automatically generated"/>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pic:spPr>
                </pic:pic>
              </a:graphicData>
            </a:graphic>
            <wp14:sizeRelH relativeFrom="page">
              <wp14:pctWidth>0</wp14:pctWidth>
            </wp14:sizeRelH>
            <wp14:sizeRelV relativeFrom="page">
              <wp14:pctHeight>0</wp14:pctHeight>
            </wp14:sizeRelV>
          </wp:anchor>
        </w:drawing>
      </w:r>
    </w:p>
    <w:p w14:paraId="4050C9EA" w14:textId="4E7556D8" w:rsidR="007B369F" w:rsidRDefault="004925D5" w:rsidP="007B369F">
      <w:pPr>
        <w:outlineLvl w:val="0"/>
      </w:pPr>
      <w:bookmarkStart w:id="31" w:name="_Toc187147417"/>
      <w:bookmarkStart w:id="32" w:name="_Toc187147533"/>
      <w:r>
        <w:rPr>
          <w:rStyle w:val="PHEFrontpagemaintitle"/>
          <w:noProof/>
        </w:rPr>
        <w:drawing>
          <wp:anchor distT="0" distB="0" distL="114300" distR="114300" simplePos="0" relativeHeight="251658247" behindDoc="0" locked="0" layoutInCell="1" allowOverlap="1" wp14:anchorId="6F74253D" wp14:editId="06917CD5">
            <wp:simplePos x="0" y="0"/>
            <wp:positionH relativeFrom="margin">
              <wp:align>right</wp:align>
            </wp:positionH>
            <wp:positionV relativeFrom="paragraph">
              <wp:posOffset>12700</wp:posOffset>
            </wp:positionV>
            <wp:extent cx="1511935" cy="14998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1935" cy="1499870"/>
                    </a:xfrm>
                    <a:prstGeom prst="rect">
                      <a:avLst/>
                    </a:prstGeom>
                    <a:noFill/>
                  </pic:spPr>
                </pic:pic>
              </a:graphicData>
            </a:graphic>
          </wp:anchor>
        </w:drawing>
      </w:r>
      <w:bookmarkEnd w:id="31"/>
      <w:bookmarkEnd w:id="32"/>
    </w:p>
    <w:p w14:paraId="765EF1D4" w14:textId="03E6F5EE" w:rsidR="007B369F" w:rsidRDefault="007B369F" w:rsidP="007B369F">
      <w:pPr>
        <w:outlineLvl w:val="0"/>
        <w:rPr>
          <w:rStyle w:val="PHEFrontpagemaintitle"/>
        </w:rPr>
      </w:pPr>
    </w:p>
    <w:p w14:paraId="33703F1D" w14:textId="77777777" w:rsidR="007B369F" w:rsidRDefault="007B369F" w:rsidP="007B369F">
      <w:pPr>
        <w:outlineLvl w:val="0"/>
        <w:rPr>
          <w:rStyle w:val="PHEFrontpagemaintitle"/>
        </w:rPr>
      </w:pPr>
    </w:p>
    <w:p w14:paraId="743200FE" w14:textId="77777777" w:rsidR="007B369F" w:rsidRDefault="007B369F" w:rsidP="007B369F">
      <w:pPr>
        <w:outlineLvl w:val="0"/>
        <w:rPr>
          <w:rStyle w:val="PHEFrontpagemaintitle"/>
        </w:rPr>
      </w:pPr>
    </w:p>
    <w:p w14:paraId="3D5CF8B9" w14:textId="77777777" w:rsidR="007B369F" w:rsidRDefault="007B369F" w:rsidP="007B369F">
      <w:pPr>
        <w:outlineLvl w:val="0"/>
        <w:rPr>
          <w:rStyle w:val="PHEFrontpagemaintitle"/>
        </w:rPr>
      </w:pPr>
    </w:p>
    <w:p w14:paraId="2C41C064" w14:textId="77777777" w:rsidR="004925D5" w:rsidRDefault="004925D5" w:rsidP="007B369F">
      <w:pPr>
        <w:outlineLvl w:val="0"/>
        <w:rPr>
          <w:rStyle w:val="PHEFrontpagemaintitle"/>
          <w:color w:val="2F5496"/>
        </w:rPr>
      </w:pPr>
    </w:p>
    <w:p w14:paraId="1DB8DF4D" w14:textId="77777777" w:rsidR="004925D5" w:rsidRDefault="004925D5" w:rsidP="007B369F">
      <w:pPr>
        <w:outlineLvl w:val="0"/>
        <w:rPr>
          <w:rStyle w:val="PHEFrontpagemaintitle"/>
          <w:color w:val="2F5496"/>
        </w:rPr>
      </w:pPr>
    </w:p>
    <w:p w14:paraId="32BEB324" w14:textId="717E84C8" w:rsidR="007B369F" w:rsidRDefault="007B369F" w:rsidP="007B369F">
      <w:pPr>
        <w:outlineLvl w:val="0"/>
        <w:rPr>
          <w:color w:val="2F5496"/>
        </w:rPr>
      </w:pPr>
      <w:bookmarkStart w:id="33" w:name="_Toc187147418"/>
      <w:bookmarkStart w:id="34" w:name="_Toc187147534"/>
      <w:r>
        <w:rPr>
          <w:rStyle w:val="PHEFrontpagemaintitle"/>
          <w:color w:val="2F5496"/>
        </w:rPr>
        <w:t>Health Equity Assessment Tool (HEAT):</w:t>
      </w:r>
      <w:bookmarkEnd w:id="33"/>
      <w:bookmarkEnd w:id="34"/>
    </w:p>
    <w:p w14:paraId="58EB2F10" w14:textId="77777777" w:rsidR="007B369F" w:rsidRDefault="007B369F" w:rsidP="007B369F">
      <w:pPr>
        <w:outlineLvl w:val="0"/>
        <w:rPr>
          <w:color w:val="2F5496"/>
        </w:rPr>
      </w:pPr>
    </w:p>
    <w:p w14:paraId="5179617D" w14:textId="77777777" w:rsidR="007B369F" w:rsidRDefault="007B369F" w:rsidP="007B369F">
      <w:pPr>
        <w:outlineLvl w:val="0"/>
        <w:rPr>
          <w:color w:val="2F5496"/>
        </w:rPr>
      </w:pPr>
      <w:bookmarkStart w:id="35" w:name="_Toc187147419"/>
      <w:bookmarkStart w:id="36" w:name="_Toc187147535"/>
      <w:r>
        <w:rPr>
          <w:rStyle w:val="PHEFrontpagetitlesecondlevel"/>
          <w:color w:val="2F5496"/>
        </w:rPr>
        <w:t>Full version</w:t>
      </w:r>
      <w:bookmarkEnd w:id="35"/>
      <w:bookmarkEnd w:id="36"/>
    </w:p>
    <w:p w14:paraId="389DC8BC" w14:textId="77777777" w:rsidR="007B369F" w:rsidRDefault="007B369F" w:rsidP="007B369F">
      <w:pPr>
        <w:outlineLvl w:val="0"/>
      </w:pPr>
    </w:p>
    <w:p w14:paraId="182AA359" w14:textId="77777777" w:rsidR="007B369F" w:rsidRDefault="007B369F" w:rsidP="007B369F">
      <w:pPr>
        <w:outlineLvl w:val="0"/>
      </w:pPr>
      <w:bookmarkStart w:id="37" w:name="_Toc187147420"/>
      <w:bookmarkStart w:id="38" w:name="_Toc187147536"/>
      <w:r>
        <w:rPr>
          <w:rStyle w:val="PHEFrontpagetitlesecondlevel"/>
          <w:color w:val="44546A"/>
        </w:rPr>
        <w:t>Adapted for Core20PLUS5</w:t>
      </w:r>
      <w:bookmarkEnd w:id="37"/>
      <w:bookmarkEnd w:id="38"/>
    </w:p>
    <w:p w14:paraId="36C95903" w14:textId="77777777" w:rsidR="007B369F" w:rsidRDefault="007B369F" w:rsidP="007B369F">
      <w:pPr>
        <w:outlineLvl w:val="0"/>
      </w:pPr>
      <w:bookmarkStart w:id="39" w:name="_Toc187147537"/>
      <w:r>
        <w:rPr>
          <w:rStyle w:val="PHEFrontpagetitlesecondlevel"/>
          <w:color w:val="44546A"/>
        </w:rPr>
        <w:t>Clinical Priority 3: Chronic respiratory disease</w:t>
      </w:r>
      <w:bookmarkEnd w:id="39"/>
    </w:p>
    <w:p w14:paraId="65688D19" w14:textId="77777777" w:rsidR="007B369F" w:rsidRDefault="007B369F" w:rsidP="007B369F">
      <w:pPr>
        <w:outlineLvl w:val="0"/>
      </w:pPr>
    </w:p>
    <w:p w14:paraId="76F9DD15" w14:textId="77777777" w:rsidR="007B369F" w:rsidRDefault="007B369F" w:rsidP="007B369F">
      <w:pPr>
        <w:outlineLvl w:val="0"/>
      </w:pPr>
    </w:p>
    <w:p w14:paraId="6AA36922" w14:textId="77777777" w:rsidR="007B369F" w:rsidRDefault="007B369F" w:rsidP="007B369F">
      <w:pPr>
        <w:outlineLvl w:val="0"/>
      </w:pPr>
    </w:p>
    <w:p w14:paraId="1A053CF5" w14:textId="1869F79C" w:rsidR="007B369F" w:rsidRDefault="007B369F" w:rsidP="007B369F">
      <w:pPr>
        <w:outlineLvl w:val="0"/>
      </w:pPr>
      <w:bookmarkStart w:id="40" w:name="_Toc187147422"/>
      <w:bookmarkStart w:id="41" w:name="_Toc187147538"/>
      <w:r>
        <w:t xml:space="preserve">Date: </w:t>
      </w:r>
      <w:r w:rsidR="00293445">
        <w:t>December 2024</w:t>
      </w:r>
      <w:bookmarkEnd w:id="40"/>
      <w:bookmarkEnd w:id="41"/>
    </w:p>
    <w:p w14:paraId="5600434B" w14:textId="77777777" w:rsidR="007B369F" w:rsidRDefault="007B369F" w:rsidP="007B369F">
      <w:pPr>
        <w:outlineLvl w:val="0"/>
      </w:pPr>
    </w:p>
    <w:p w14:paraId="6322683D" w14:textId="77777777" w:rsidR="007B369F" w:rsidRDefault="007B369F" w:rsidP="007B369F">
      <w:pPr>
        <w:outlineLvl w:val="0"/>
      </w:pPr>
    </w:p>
    <w:p w14:paraId="3A05DDC1" w14:textId="77777777" w:rsidR="007B369F" w:rsidRDefault="007B369F" w:rsidP="007B369F">
      <w:pPr>
        <w:outlineLvl w:val="0"/>
      </w:pPr>
    </w:p>
    <w:p w14:paraId="0E18F6AE" w14:textId="77777777" w:rsidR="007B369F" w:rsidRDefault="007B369F" w:rsidP="007B369F">
      <w:pPr>
        <w:outlineLvl w:val="0"/>
      </w:pPr>
    </w:p>
    <w:p w14:paraId="6EBC2236" w14:textId="77777777" w:rsidR="007B369F" w:rsidRDefault="007B369F" w:rsidP="007B369F">
      <w:pPr>
        <w:outlineLvl w:val="0"/>
      </w:pPr>
    </w:p>
    <w:p w14:paraId="3C3BB91A" w14:textId="77777777" w:rsidR="007B369F" w:rsidRDefault="007B369F" w:rsidP="007B369F">
      <w:pPr>
        <w:outlineLvl w:val="0"/>
      </w:pPr>
    </w:p>
    <w:p w14:paraId="5A38DC3B" w14:textId="77777777" w:rsidR="007B369F" w:rsidRDefault="007B369F" w:rsidP="007B369F">
      <w:pPr>
        <w:outlineLvl w:val="0"/>
      </w:pPr>
    </w:p>
    <w:p w14:paraId="5265AFB4" w14:textId="245F828F" w:rsidR="007B369F" w:rsidRDefault="007B369F" w:rsidP="007B369F">
      <w:pPr>
        <w:outlineLvl w:val="0"/>
      </w:pPr>
      <w:bookmarkStart w:id="42" w:name="_Toc187147423"/>
      <w:bookmarkStart w:id="43" w:name="_Toc187147539"/>
      <w:r>
        <w:t xml:space="preserve">Adapted from Public Health England HEAT tool published in </w:t>
      </w:r>
      <w:r w:rsidR="00293445">
        <w:t>August 2024.</w:t>
      </w:r>
      <w:bookmarkEnd w:id="42"/>
      <w:bookmarkEnd w:id="43"/>
    </w:p>
    <w:p w14:paraId="2212784A" w14:textId="2727ECD5" w:rsidR="007B369F" w:rsidRDefault="007B369F" w:rsidP="007B369F">
      <w:pPr>
        <w:rPr>
          <w:rFonts w:eastAsia="Arial"/>
          <w:szCs w:val="24"/>
        </w:rPr>
      </w:pPr>
      <w:r>
        <w:rPr>
          <w:rFonts w:eastAsia="Arial"/>
          <w:color w:val="000000" w:themeColor="text1"/>
          <w:szCs w:val="24"/>
        </w:rPr>
        <w:t xml:space="preserve">A resource produced by </w:t>
      </w:r>
      <w:r w:rsidR="00003A50" w:rsidRPr="00457CA6">
        <w:t>NHS England</w:t>
      </w:r>
      <w:r w:rsidR="00003A50">
        <w:t xml:space="preserve"> NW</w:t>
      </w:r>
      <w:r w:rsidR="00003A50" w:rsidRPr="00457CA6">
        <w:t xml:space="preserve"> Public Health </w:t>
      </w:r>
      <w:r>
        <w:rPr>
          <w:rFonts w:eastAsia="Arial"/>
          <w:color w:val="000000" w:themeColor="text1"/>
          <w:szCs w:val="24"/>
        </w:rPr>
        <w:t>and Office for Health Improvement and Disparities (OHID) NW.</w:t>
      </w:r>
    </w:p>
    <w:p w14:paraId="399D77F0" w14:textId="77777777" w:rsidR="007B369F" w:rsidRDefault="007B369F" w:rsidP="007B369F">
      <w:pPr>
        <w:suppressAutoHyphens w:val="0"/>
        <w:autoSpaceDN/>
        <w:sectPr w:rsidR="007B369F">
          <w:pgSz w:w="11906" w:h="16838"/>
          <w:pgMar w:top="851" w:right="1134" w:bottom="1134" w:left="1134" w:header="624" w:footer="720" w:gutter="0"/>
          <w:cols w:space="720"/>
        </w:sectPr>
      </w:pPr>
    </w:p>
    <w:p w14:paraId="690F0FD8" w14:textId="77777777" w:rsidR="007B369F" w:rsidRDefault="007B369F" w:rsidP="007B369F">
      <w:pPr>
        <w:pStyle w:val="PHEBodycopy"/>
        <w:rPr>
          <w:b/>
          <w:bCs/>
          <w:color w:val="44546A"/>
          <w:sz w:val="48"/>
          <w:szCs w:val="40"/>
        </w:rPr>
      </w:pPr>
      <w:r>
        <w:rPr>
          <w:b/>
          <w:bCs/>
          <w:color w:val="44546A"/>
          <w:sz w:val="48"/>
          <w:szCs w:val="40"/>
        </w:rPr>
        <w:lastRenderedPageBreak/>
        <w:t xml:space="preserve">HEAT and Core20PLUS5 </w:t>
      </w:r>
    </w:p>
    <w:p w14:paraId="01DFD3A0" w14:textId="77777777" w:rsidR="007B369F" w:rsidRDefault="007B369F" w:rsidP="007B369F">
      <w:pPr>
        <w:pStyle w:val="PHEBodycopy"/>
        <w:rPr>
          <w:b/>
          <w:bCs/>
          <w:color w:val="44546A"/>
          <w:sz w:val="44"/>
          <w:szCs w:val="36"/>
        </w:rPr>
      </w:pPr>
    </w:p>
    <w:p w14:paraId="02C641CC" w14:textId="77777777" w:rsidR="007B369F" w:rsidRDefault="007B369F" w:rsidP="007B369F">
      <w:pPr>
        <w:pStyle w:val="PHEBodycopy"/>
        <w:rPr>
          <w:b/>
          <w:bCs/>
        </w:rPr>
      </w:pPr>
      <w:r>
        <w:rPr>
          <w:b/>
          <w:bCs/>
          <w:color w:val="44546A"/>
          <w:sz w:val="44"/>
          <w:szCs w:val="36"/>
        </w:rPr>
        <w:t xml:space="preserve">Clinical Priority 3: Chronic respiratory disease </w:t>
      </w:r>
    </w:p>
    <w:p w14:paraId="0AD6EA15" w14:textId="77777777" w:rsidR="007B369F" w:rsidRDefault="007B369F" w:rsidP="007B369F">
      <w:pPr>
        <w:pStyle w:val="PHEBodycopy"/>
        <w:rPr>
          <w:color w:val="44546A"/>
          <w:sz w:val="36"/>
          <w:szCs w:val="28"/>
        </w:rPr>
      </w:pPr>
    </w:p>
    <w:p w14:paraId="71DEF03A" w14:textId="77777777" w:rsidR="007B369F" w:rsidRDefault="007B369F" w:rsidP="007B369F">
      <w:pPr>
        <w:pStyle w:val="PHEBodycopy"/>
        <w:rPr>
          <w:color w:val="44546A"/>
          <w:sz w:val="36"/>
          <w:szCs w:val="28"/>
        </w:rPr>
      </w:pPr>
      <w:r>
        <w:rPr>
          <w:color w:val="44546A"/>
          <w:sz w:val="36"/>
          <w:szCs w:val="28"/>
        </w:rPr>
        <w:t>What is Core20PLUS5?</w:t>
      </w:r>
    </w:p>
    <w:p w14:paraId="10B2DA07" w14:textId="738EE4ED" w:rsidR="007B369F" w:rsidRDefault="007B369F" w:rsidP="007B369F">
      <w:pPr>
        <w:pStyle w:val="PHEBodycopy"/>
        <w:rPr>
          <w:color w:val="44546A"/>
          <w:szCs w:val="24"/>
        </w:rPr>
      </w:pPr>
      <w:r>
        <w:rPr>
          <w:color w:val="44546A" w:themeColor="text2"/>
        </w:rPr>
        <w:t>Core20PLUS5 is NHS England’s approach to reducing healthcare inequalities at a national and system level. “Core20” represents the 20% most deprived members of the population (as defined by the Index of Multiple Deprivation). “PLUS” represents population groups who are at risk of social exclusion, such as inclusion health groups, and other groups sharing protected characteristics. “5” represents five clinical priorities that require accelerated improvement. The fourth priority focuses on</w:t>
      </w:r>
      <w:r>
        <w:t xml:space="preserve"> </w:t>
      </w:r>
      <w:r>
        <w:rPr>
          <w:color w:val="44546A" w:themeColor="text2"/>
        </w:rPr>
        <w:t>Chronic Obstructive Pulmonary Disease (COPD) driving up uptake of COVID, flu and pneumonia vaccines to reduce infective exacerbations and emergency hospital admissions due to those exacerbations.</w:t>
      </w:r>
      <w:r>
        <w:rPr>
          <w:color w:val="44546A" w:themeColor="text2"/>
          <w:szCs w:val="24"/>
        </w:rPr>
        <w:t xml:space="preserve"> Smoking cessation positively impacts all 5 clinical </w:t>
      </w:r>
      <w:r w:rsidR="008028C3">
        <w:rPr>
          <w:color w:val="44546A" w:themeColor="text2"/>
          <w:szCs w:val="24"/>
        </w:rPr>
        <w:t>priorities and</w:t>
      </w:r>
      <w:r>
        <w:rPr>
          <w:color w:val="44546A" w:themeColor="text2"/>
          <w:szCs w:val="24"/>
        </w:rPr>
        <w:t xml:space="preserve"> is of relevance to the fourth priority since the main risk factor for COPD is smoking. </w:t>
      </w:r>
    </w:p>
    <w:p w14:paraId="3862F0AC" w14:textId="77777777" w:rsidR="007B369F" w:rsidRDefault="007B369F" w:rsidP="007B369F">
      <w:pPr>
        <w:pStyle w:val="PHEBodycopy"/>
        <w:rPr>
          <w:color w:val="44546A" w:themeColor="text2"/>
          <w:szCs w:val="24"/>
        </w:rPr>
      </w:pPr>
    </w:p>
    <w:p w14:paraId="46B7BDD1" w14:textId="77777777" w:rsidR="007B369F" w:rsidRDefault="007B369F" w:rsidP="007B369F">
      <w:pPr>
        <w:pStyle w:val="PHEBodycopy"/>
        <w:rPr>
          <w:color w:val="44546A"/>
          <w:sz w:val="36"/>
          <w:szCs w:val="28"/>
        </w:rPr>
      </w:pPr>
      <w:r>
        <w:rPr>
          <w:color w:val="44546A"/>
          <w:sz w:val="36"/>
          <w:szCs w:val="28"/>
        </w:rPr>
        <w:t>What is HEAT and how can it help?</w:t>
      </w:r>
    </w:p>
    <w:p w14:paraId="11F9D1C5" w14:textId="77777777" w:rsidR="007B369F" w:rsidRDefault="007B369F" w:rsidP="007B369F">
      <w:pPr>
        <w:pStyle w:val="PHEBodycopy"/>
        <w:rPr>
          <w:color w:val="44546A"/>
        </w:rPr>
      </w:pPr>
      <w:r>
        <w:rPr>
          <w:color w:val="44546A" w:themeColor="text2"/>
        </w:rPr>
        <w:t xml:space="preserve">HEAT is the Health Equity Assessment Tool. It can be used prospectively or retrospectively to help ensure an equitable provision of increasing vaccine uptake among those with COPD. This adapted HEAT has been developed to enable identification of actions to encourage groups at high risk of COPD and infective exacerbations to uptake vaccines, and therefore to reduce inequalities in access and outcomes. It may also be used to encourage uptake of stop smoking interventions. This tool may be used in addition to the </w:t>
      </w:r>
      <w:hyperlink r:id="rId99" w:history="1">
        <w:r>
          <w:rPr>
            <w:rStyle w:val="Hyperlink"/>
          </w:rPr>
          <w:t>CLeaR</w:t>
        </w:r>
      </w:hyperlink>
      <w:r>
        <w:rPr>
          <w:color w:val="44546A" w:themeColor="text2"/>
        </w:rPr>
        <w:t xml:space="preserve"> self-assessment tool, which helps users to measure the success of local action to address harm from tobacco.</w:t>
      </w:r>
    </w:p>
    <w:p w14:paraId="37F13A0C" w14:textId="77777777" w:rsidR="007B369F" w:rsidRDefault="007B369F" w:rsidP="007B369F">
      <w:pPr>
        <w:pStyle w:val="PHEBodycopy"/>
        <w:rPr>
          <w:color w:val="44546A"/>
          <w:sz w:val="36"/>
          <w:szCs w:val="28"/>
        </w:rPr>
      </w:pPr>
    </w:p>
    <w:p w14:paraId="3C4CC323" w14:textId="77777777" w:rsidR="007B369F" w:rsidRDefault="007B369F" w:rsidP="007B369F">
      <w:pPr>
        <w:pStyle w:val="PHEBodycopy"/>
        <w:rPr>
          <w:color w:val="44546A"/>
          <w:sz w:val="36"/>
          <w:szCs w:val="28"/>
        </w:rPr>
      </w:pPr>
      <w:r>
        <w:rPr>
          <w:color w:val="44546A"/>
          <w:sz w:val="36"/>
          <w:szCs w:val="28"/>
        </w:rPr>
        <w:t>Who is this tool for?</w:t>
      </w:r>
    </w:p>
    <w:p w14:paraId="67E6FB51" w14:textId="77777777" w:rsidR="007B369F" w:rsidRDefault="007B369F" w:rsidP="007B369F">
      <w:pPr>
        <w:pStyle w:val="PHEBodycopy"/>
      </w:pPr>
      <w:r>
        <w:rPr>
          <w:color w:val="44546A"/>
        </w:rPr>
        <w:t>The HEAT tool was developed to be used across a range of programmes and projects. This version of the HEAT tool has been adapted to include specific prompts for leaders at a system, place and PCN level. Applying HEAT to Core20PLUS5 will help systems reach both Core20PLUS5 and vaccination targets, while also helping to reduce the inequalities gap.</w:t>
      </w:r>
    </w:p>
    <w:p w14:paraId="234437F5" w14:textId="77777777" w:rsidR="007B369F" w:rsidRDefault="007B369F" w:rsidP="007B369F">
      <w:pPr>
        <w:pStyle w:val="PHEBodycopy"/>
        <w:rPr>
          <w:color w:val="44546A"/>
          <w:sz w:val="36"/>
          <w:szCs w:val="28"/>
        </w:rPr>
      </w:pPr>
    </w:p>
    <w:p w14:paraId="0B236A34" w14:textId="77777777" w:rsidR="007B369F" w:rsidRDefault="007B369F" w:rsidP="007B369F">
      <w:pPr>
        <w:pStyle w:val="PHEBodycopy"/>
        <w:rPr>
          <w:color w:val="44546A"/>
          <w:sz w:val="36"/>
          <w:szCs w:val="28"/>
        </w:rPr>
      </w:pPr>
      <w:r>
        <w:rPr>
          <w:color w:val="44546A"/>
          <w:sz w:val="36"/>
          <w:szCs w:val="28"/>
        </w:rPr>
        <w:t>How do I use this tool?</w:t>
      </w:r>
    </w:p>
    <w:p w14:paraId="68AE0935" w14:textId="6EAF66DB" w:rsidR="007B369F" w:rsidRDefault="007B369F" w:rsidP="007B369F">
      <w:pPr>
        <w:pStyle w:val="PHEBodycopy"/>
        <w:rPr>
          <w:color w:val="44546A"/>
        </w:rPr>
      </w:pPr>
      <w:r>
        <w:rPr>
          <w:color w:val="44546A"/>
        </w:rPr>
        <w:t xml:space="preserve">The adapted HEAT below contains a series of prompts to enable effective application to the chronic respiratory disease clinical priority. Following these prompts and filling each section of the tool as fully as possible will help you to identify health inequities within </w:t>
      </w:r>
      <w:r w:rsidR="002229C2">
        <w:rPr>
          <w:color w:val="44546A"/>
        </w:rPr>
        <w:lastRenderedPageBreak/>
        <w:t>high-risk</w:t>
      </w:r>
      <w:r>
        <w:rPr>
          <w:color w:val="44546A"/>
        </w:rPr>
        <w:t xml:space="preserve"> </w:t>
      </w:r>
      <w:r w:rsidR="008028C3">
        <w:rPr>
          <w:color w:val="44546A"/>
        </w:rPr>
        <w:t>groups and</w:t>
      </w:r>
      <w:r>
        <w:rPr>
          <w:color w:val="44546A"/>
        </w:rPr>
        <w:t xml:space="preserve"> offer the opportunity to identify actions to increase vaccination uptake for individuals with COPD. When looking at alternative provision, national guidelines should be followed, and when considering alternative models of delivery, appropriate provision should be in place to maintain the integrity of the vaccination programme. The tool does include a </w:t>
      </w:r>
      <w:r w:rsidR="008028C3">
        <w:rPr>
          <w:color w:val="44546A"/>
        </w:rPr>
        <w:t>review and</w:t>
      </w:r>
      <w:r>
        <w:rPr>
          <w:color w:val="44546A"/>
        </w:rPr>
        <w:t xml:space="preserve"> is therefore a continuous improvement process. </w:t>
      </w:r>
    </w:p>
    <w:p w14:paraId="60872A67" w14:textId="77777777" w:rsidR="007B369F" w:rsidRDefault="007B369F" w:rsidP="007B369F">
      <w:pPr>
        <w:suppressAutoHyphens w:val="0"/>
        <w:autoSpaceDN/>
        <w:rPr>
          <w:rFonts w:cs="Times New Roman"/>
          <w:color w:val="44546A"/>
          <w:lang w:eastAsia="en-GB"/>
        </w:rPr>
      </w:pPr>
    </w:p>
    <w:p w14:paraId="77A4188F" w14:textId="408BC931" w:rsidR="00BC7A02" w:rsidRDefault="00BC7A02" w:rsidP="007B369F">
      <w:pPr>
        <w:suppressAutoHyphens w:val="0"/>
        <w:autoSpaceDN/>
        <w:rPr>
          <w:rFonts w:cs="Times New Roman"/>
          <w:color w:val="44546A"/>
          <w:lang w:eastAsia="en-GB"/>
        </w:rPr>
        <w:sectPr w:rsidR="00BC7A02">
          <w:pgSz w:w="11906" w:h="16838"/>
          <w:pgMar w:top="1701" w:right="907" w:bottom="1134" w:left="851" w:header="720" w:footer="720" w:gutter="0"/>
          <w:cols w:space="720"/>
        </w:sectPr>
      </w:pPr>
      <w:r w:rsidRPr="00BC7A02">
        <w:rPr>
          <w:rFonts w:cs="Times New Roman"/>
          <w:color w:val="44546A"/>
          <w:lang w:eastAsia="en-GB"/>
        </w:rPr>
        <w:t>HEAT is supplemented by an </w:t>
      </w:r>
      <w:hyperlink r:id="rId100" w:history="1">
        <w:r w:rsidRPr="00BC7A02">
          <w:rPr>
            <w:rStyle w:val="Hyperlink"/>
            <w:rFonts w:cs="Times New Roman"/>
            <w:lang w:eastAsia="en-GB"/>
          </w:rPr>
          <w:t>e-learning module</w:t>
        </w:r>
      </w:hyperlink>
      <w:r w:rsidRPr="00BC7A02">
        <w:rPr>
          <w:rFonts w:cs="Times New Roman"/>
          <w:color w:val="44546A"/>
          <w:lang w:eastAsia="en-GB"/>
        </w:rPr>
        <w:t> on the NHS Learning Hub, designed to equip professionals with essential skills for undertaking a HEAT assessment.</w:t>
      </w:r>
    </w:p>
    <w:p w14:paraId="6D4F0BC6" w14:textId="77777777" w:rsidR="007B369F" w:rsidRDefault="007B369F" w:rsidP="007B369F">
      <w:pPr>
        <w:pStyle w:val="PHEBodycopy"/>
      </w:pPr>
    </w:p>
    <w:p w14:paraId="0C83A571" w14:textId="77777777" w:rsidR="007B369F" w:rsidRDefault="007B369F" w:rsidP="007B369F">
      <w:pPr>
        <w:pStyle w:val="PHEChapterheading"/>
        <w:rPr>
          <w:color w:val="2F5496"/>
        </w:rPr>
      </w:pPr>
      <w:bookmarkStart w:id="44" w:name="_Toc187147424"/>
      <w:bookmarkStart w:id="45" w:name="_Toc187147540"/>
      <w:r>
        <w:rPr>
          <w:color w:val="2F5496"/>
        </w:rPr>
        <w:t>The tool</w:t>
      </w:r>
      <w:bookmarkEnd w:id="44"/>
      <w:bookmarkEnd w:id="45"/>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2A0B3D48"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7A6659F"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Programme or project being assessed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59541D4" w14:textId="77777777" w:rsidR="0021216A" w:rsidRDefault="0021216A" w:rsidP="00CA6BE5">
            <w:pPr>
              <w:spacing w:before="60" w:after="60"/>
              <w:rPr>
                <w:rFonts w:eastAsia="Calibri"/>
                <w:szCs w:val="22"/>
              </w:rPr>
            </w:pPr>
          </w:p>
        </w:tc>
      </w:tr>
      <w:tr w:rsidR="0021216A" w14:paraId="475372BB"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C3AAFC7" w14:textId="77777777" w:rsidR="0021216A" w:rsidRPr="00AA5B8A" w:rsidRDefault="0021216A" w:rsidP="00CA6BE5">
            <w:pPr>
              <w:pStyle w:val="PHEBodycopy"/>
              <w:ind w:right="32"/>
              <w:rPr>
                <w:rFonts w:eastAsia="Calibri"/>
                <w:color w:val="FFFFFF"/>
                <w:szCs w:val="22"/>
              </w:rPr>
            </w:pPr>
            <w:r>
              <w:rPr>
                <w:rFonts w:eastAsia="Calibri"/>
                <w:color w:val="FFFFFF"/>
                <w:szCs w:val="22"/>
              </w:rPr>
              <w:t>Date assessment started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27616BF" w14:textId="77777777" w:rsidR="0021216A" w:rsidRDefault="0021216A" w:rsidP="00CA6BE5">
            <w:pPr>
              <w:spacing w:before="60" w:after="60"/>
              <w:rPr>
                <w:rFonts w:eastAsia="Calibri"/>
                <w:szCs w:val="22"/>
              </w:rPr>
            </w:pPr>
          </w:p>
        </w:tc>
      </w:tr>
      <w:tr w:rsidR="0021216A" w14:paraId="26DF1392"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7654580"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Date </w:t>
            </w:r>
            <w:r>
              <w:rPr>
                <w:rFonts w:eastAsia="Calibri"/>
                <w:color w:val="FFFFFF"/>
                <w:szCs w:val="22"/>
              </w:rPr>
              <w:t xml:space="preserve">assessment </w:t>
            </w:r>
            <w:r w:rsidRPr="00AA5B8A">
              <w:rPr>
                <w:rFonts w:eastAsia="Calibri"/>
                <w:color w:val="FFFFFF"/>
                <w:szCs w:val="22"/>
              </w:rPr>
              <w:t>completed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32829F9" w14:textId="77777777" w:rsidR="0021216A" w:rsidRDefault="0021216A" w:rsidP="00CA6BE5">
            <w:pPr>
              <w:spacing w:before="60" w:after="60"/>
              <w:rPr>
                <w:rFonts w:eastAsia="Calibri"/>
                <w:szCs w:val="22"/>
              </w:rPr>
            </w:pPr>
          </w:p>
        </w:tc>
      </w:tr>
      <w:tr w:rsidR="0021216A" w14:paraId="441DC3A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56FE80E9"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Contact person (name, </w:t>
            </w:r>
            <w:r>
              <w:rPr>
                <w:rFonts w:eastAsia="Calibri"/>
                <w:color w:val="FFFFFF"/>
                <w:szCs w:val="22"/>
              </w:rPr>
              <w:t>d</w:t>
            </w:r>
            <w:r w:rsidRPr="00AA5B8A">
              <w:rPr>
                <w:rFonts w:eastAsia="Calibri"/>
                <w:color w:val="FFFFFF"/>
                <w:szCs w:val="22"/>
              </w:rPr>
              <w:t>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CA43F4F" w14:textId="77777777" w:rsidR="0021216A" w:rsidRDefault="0021216A" w:rsidP="00CA6BE5">
            <w:pPr>
              <w:spacing w:before="60" w:after="60"/>
              <w:rPr>
                <w:rFonts w:eastAsia="Calibri"/>
                <w:szCs w:val="22"/>
              </w:rPr>
            </w:pPr>
          </w:p>
        </w:tc>
      </w:tr>
      <w:tr w:rsidR="0021216A" w14:paraId="0C6A795E"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4E753DA" w14:textId="77777777" w:rsidR="0021216A" w:rsidRPr="00AA5B8A" w:rsidRDefault="0021216A" w:rsidP="00CA6BE5">
            <w:pPr>
              <w:pStyle w:val="PHEBodycopy"/>
              <w:ind w:right="32"/>
              <w:rPr>
                <w:rFonts w:eastAsia="Calibri"/>
                <w:color w:val="FFFFFF"/>
                <w:szCs w:val="22"/>
              </w:rPr>
            </w:pPr>
            <w:r>
              <w:rPr>
                <w:rFonts w:eastAsia="Calibri"/>
                <w:color w:val="FFFFFF"/>
                <w:szCs w:val="22"/>
              </w:rPr>
              <w:t>Name of strategic leader (senior responsible officer)</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988B3E6" w14:textId="77777777" w:rsidR="0021216A" w:rsidRDefault="0021216A" w:rsidP="00CA6BE5">
            <w:pPr>
              <w:spacing w:before="60" w:after="60"/>
              <w:rPr>
                <w:rFonts w:eastAsia="Calibri"/>
                <w:szCs w:val="22"/>
              </w:rPr>
            </w:pPr>
          </w:p>
        </w:tc>
      </w:tr>
      <w:tr w:rsidR="0021216A" w14:paraId="59FF20D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BBEB388" w14:textId="77777777" w:rsidR="0021216A" w:rsidRPr="00AA5B8A" w:rsidRDefault="0021216A" w:rsidP="00CA6BE5">
            <w:pPr>
              <w:pStyle w:val="PHEBodycopy"/>
              <w:ind w:right="32"/>
              <w:rPr>
                <w:rFonts w:eastAsia="Calibri"/>
                <w:color w:val="FFFFFF"/>
                <w:szCs w:val="22"/>
              </w:rPr>
            </w:pPr>
            <w:r>
              <w:rPr>
                <w:rFonts w:eastAsia="Calibri"/>
                <w:color w:val="FFFFFF"/>
                <w:szCs w:val="22"/>
              </w:rPr>
              <w:t>Lead organisation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DFA64F1" w14:textId="77777777" w:rsidR="0021216A" w:rsidRDefault="0021216A" w:rsidP="00CA6BE5">
            <w:pPr>
              <w:spacing w:before="60" w:after="60"/>
              <w:rPr>
                <w:rFonts w:eastAsia="Calibri"/>
                <w:szCs w:val="22"/>
              </w:rPr>
            </w:pPr>
          </w:p>
        </w:tc>
      </w:tr>
      <w:tr w:rsidR="0021216A" w14:paraId="0D29E163"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B9B5675" w14:textId="77777777" w:rsidR="0021216A" w:rsidRDefault="0021216A" w:rsidP="00CA6BE5">
            <w:pPr>
              <w:pStyle w:val="PHEBodycopy"/>
              <w:ind w:right="32"/>
              <w:rPr>
                <w:rFonts w:eastAsia="Calibri"/>
                <w:color w:val="FFFFFF"/>
                <w:szCs w:val="22"/>
              </w:rPr>
            </w:pPr>
            <w:r>
              <w:rPr>
                <w:rFonts w:eastAsia="Calibri"/>
                <w:color w:val="FFFFFF"/>
                <w:szCs w:val="22"/>
              </w:rPr>
              <w:t>Other organisations engaged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150A07F" w14:textId="77777777" w:rsidR="0021216A" w:rsidRDefault="0021216A" w:rsidP="00CA6BE5">
            <w:pPr>
              <w:spacing w:before="60" w:after="60"/>
              <w:rPr>
                <w:rFonts w:eastAsia="Calibri"/>
                <w:szCs w:val="22"/>
              </w:rPr>
            </w:pPr>
          </w:p>
        </w:tc>
      </w:tr>
      <w:tr w:rsidR="0021216A" w14:paraId="6D1DC84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AB83DC1" w14:textId="77777777" w:rsidR="0021216A" w:rsidRDefault="0021216A" w:rsidP="00CA6BE5">
            <w:pPr>
              <w:pStyle w:val="PHEBodycopy"/>
              <w:ind w:right="32"/>
              <w:rPr>
                <w:rFonts w:eastAsia="Calibri"/>
                <w:color w:val="FFFFFF"/>
                <w:szCs w:val="22"/>
              </w:rPr>
            </w:pPr>
            <w:r>
              <w:rPr>
                <w:rFonts w:eastAsia="Calibri"/>
                <w:color w:val="FFFFFF"/>
                <w:szCs w:val="22"/>
              </w:rPr>
              <w:t>Community engagement methods used.</w:t>
            </w:r>
          </w:p>
          <w:p w14:paraId="2925C93A" w14:textId="77777777" w:rsidR="0021216A" w:rsidRDefault="0021216A" w:rsidP="00CA6BE5">
            <w:pPr>
              <w:pStyle w:val="PHEBodycopy"/>
              <w:ind w:right="32"/>
              <w:rPr>
                <w:rFonts w:eastAsia="Calibri"/>
                <w:color w:val="FFFFFF"/>
                <w:szCs w:val="22"/>
              </w:rPr>
            </w:pPr>
          </w:p>
          <w:p w14:paraId="29A5896E" w14:textId="77777777" w:rsidR="0021216A" w:rsidRDefault="0021216A" w:rsidP="00CA6BE5">
            <w:pPr>
              <w:pStyle w:val="PHEBodycopy"/>
              <w:ind w:right="32"/>
              <w:rPr>
                <w:rFonts w:eastAsia="Calibri"/>
                <w:color w:val="FFFFFF"/>
                <w:szCs w:val="22"/>
              </w:rPr>
            </w:pPr>
            <w:r w:rsidRPr="00E6442D">
              <w:rPr>
                <w:rFonts w:eastAsia="Calibri"/>
                <w:color w:val="FFFFFF"/>
                <w:szCs w:val="22"/>
              </w:rPr>
              <w:t>Best practice shows that engaging communities is an effective way of 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E960A81" w14:textId="77777777" w:rsidR="0021216A" w:rsidRDefault="0021216A" w:rsidP="00CA6BE5">
            <w:pPr>
              <w:spacing w:before="60" w:after="60"/>
              <w:rPr>
                <w:rFonts w:eastAsia="Calibri"/>
                <w:szCs w:val="22"/>
              </w:rPr>
            </w:pPr>
          </w:p>
        </w:tc>
      </w:tr>
      <w:tr w:rsidR="0021216A" w14:paraId="3B44E540"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A98F9A7" w14:textId="77777777" w:rsidR="0021216A" w:rsidRDefault="0021216A" w:rsidP="00CA6BE5">
            <w:pPr>
              <w:pStyle w:val="PHEBodycopy"/>
              <w:ind w:right="32"/>
              <w:rPr>
                <w:rFonts w:eastAsia="Calibri"/>
                <w:color w:val="FFFFFF"/>
                <w:szCs w:val="22"/>
              </w:rPr>
            </w:pPr>
            <w:r>
              <w:rPr>
                <w:rFonts w:eastAsia="Calibri"/>
                <w:color w:val="FFFFFF"/>
                <w:szCs w:val="22"/>
              </w:rPr>
              <w:t>Agreed review date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9AE3570" w14:textId="77777777" w:rsidR="0021216A" w:rsidRDefault="0021216A" w:rsidP="00CA6BE5">
            <w:pPr>
              <w:spacing w:before="60" w:after="60"/>
              <w:rPr>
                <w:rFonts w:eastAsia="Calibri"/>
                <w:szCs w:val="22"/>
              </w:rPr>
            </w:pPr>
          </w:p>
        </w:tc>
      </w:tr>
    </w:tbl>
    <w:p w14:paraId="6362F62F" w14:textId="77777777" w:rsidR="007B369F" w:rsidRDefault="007B369F" w:rsidP="007B369F">
      <w:pPr>
        <w:pStyle w:val="PHEBodycopy"/>
      </w:pPr>
    </w:p>
    <w:p w14:paraId="1FB96AEC" w14:textId="77777777" w:rsidR="0021216A" w:rsidRDefault="0021216A" w:rsidP="007B369F">
      <w:pPr>
        <w:pStyle w:val="PHEBodycopy"/>
      </w:pPr>
    </w:p>
    <w:tbl>
      <w:tblPr>
        <w:tblW w:w="14317" w:type="dxa"/>
        <w:tblInd w:w="-34" w:type="dxa"/>
        <w:tblCellMar>
          <w:left w:w="10" w:type="dxa"/>
          <w:right w:w="10" w:type="dxa"/>
        </w:tblCellMar>
        <w:tblLook w:val="0000" w:firstRow="0" w:lastRow="0" w:firstColumn="0" w:lastColumn="0" w:noHBand="0" w:noVBand="0"/>
      </w:tblPr>
      <w:tblGrid>
        <w:gridCol w:w="5274"/>
        <w:gridCol w:w="9043"/>
      </w:tblGrid>
      <w:tr w:rsidR="0021216A" w14:paraId="558C8789" w14:textId="77777777" w:rsidTr="3E0D5D65">
        <w:trPr>
          <w:trHeight w:val="12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20157656" w14:textId="77777777" w:rsidR="0021216A" w:rsidRPr="00834000" w:rsidRDefault="0021216A" w:rsidP="00CA6BE5">
            <w:pPr>
              <w:pStyle w:val="PHEBodycopy"/>
              <w:jc w:val="center"/>
              <w:rPr>
                <w:rFonts w:cs="Arial"/>
                <w:b/>
                <w:bCs/>
                <w:szCs w:val="24"/>
              </w:rPr>
            </w:pPr>
            <w:r w:rsidRPr="00834000">
              <w:rPr>
                <w:rFonts w:cs="Arial"/>
                <w:b/>
                <w:bCs/>
                <w:szCs w:val="24"/>
              </w:rPr>
              <w:t>Steps to take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726987D2" w14:textId="77777777" w:rsidR="0021216A" w:rsidRPr="00834000" w:rsidRDefault="0021216A" w:rsidP="00CA6BE5">
            <w:pPr>
              <w:spacing w:before="120" w:after="120"/>
              <w:rPr>
                <w:b/>
                <w:bCs/>
                <w:szCs w:val="24"/>
              </w:rPr>
            </w:pPr>
            <w:r w:rsidRPr="00834000">
              <w:rPr>
                <w:b/>
                <w:bCs/>
                <w:szCs w:val="24"/>
              </w:rPr>
              <w:t>Your response – remember to consider multiple dimensions of inequalities, including protected characteristics and socio-economic differences</w:t>
            </w:r>
          </w:p>
        </w:tc>
      </w:tr>
      <w:tr w:rsidR="0021216A" w14:paraId="121B06C6"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0B38838A" w14:textId="65011736" w:rsidR="0021216A" w:rsidRPr="00834000" w:rsidRDefault="0021216A" w:rsidP="0021216A">
            <w:pPr>
              <w:pStyle w:val="ListParagraph"/>
              <w:numPr>
                <w:ilvl w:val="0"/>
                <w:numId w:val="35"/>
              </w:numPr>
              <w:spacing w:before="120" w:after="120"/>
              <w:rPr>
                <w:rFonts w:ascii="Arial" w:hAnsi="Arial" w:cs="Arial"/>
                <w:color w:val="FFFFFF"/>
                <w:sz w:val="24"/>
                <w:szCs w:val="24"/>
              </w:rPr>
            </w:pPr>
            <w:r w:rsidRPr="00834000">
              <w:rPr>
                <w:rFonts w:ascii="Arial" w:hAnsi="Arial" w:cs="Arial"/>
                <w:color w:val="FFFFFF"/>
                <w:sz w:val="24"/>
                <w:szCs w:val="24"/>
              </w:rPr>
              <w:t>Prepare – agree the scope of work and assemble the information you need</w:t>
            </w:r>
          </w:p>
        </w:tc>
      </w:tr>
      <w:tr w:rsidR="0021216A" w:rsidRPr="0077409A" w14:paraId="5AE7657D"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1DF91E7" w14:textId="12F9F3E3" w:rsidR="0021216A" w:rsidRPr="00834000" w:rsidRDefault="0021216A" w:rsidP="0021216A">
            <w:pPr>
              <w:pStyle w:val="PHESecondaryHeadingTwo"/>
              <w:ind w:left="360"/>
              <w:rPr>
                <w:rFonts w:cs="Arial"/>
                <w:color w:val="2F5496"/>
                <w:szCs w:val="24"/>
              </w:rPr>
            </w:pPr>
            <w:r w:rsidRPr="00834000">
              <w:rPr>
                <w:rFonts w:cs="Arial"/>
                <w:color w:val="2F5496"/>
                <w:szCs w:val="24"/>
              </w:rPr>
              <w:t>1. Your programme of work</w:t>
            </w:r>
          </w:p>
          <w:p w14:paraId="68ED18B1" w14:textId="77777777" w:rsidR="0021216A" w:rsidRPr="00834000" w:rsidRDefault="0021216A" w:rsidP="0021216A">
            <w:pPr>
              <w:rPr>
                <w:szCs w:val="24"/>
              </w:rPr>
            </w:pPr>
          </w:p>
          <w:p w14:paraId="6AD92CF8" w14:textId="77777777" w:rsidR="0021216A" w:rsidRPr="00834000" w:rsidRDefault="0021216A" w:rsidP="0021216A">
            <w:pPr>
              <w:rPr>
                <w:szCs w:val="24"/>
              </w:rPr>
            </w:pPr>
            <w:r w:rsidRPr="00834000">
              <w:rPr>
                <w:szCs w:val="24"/>
              </w:rPr>
              <w:t>Things you may want to consider include:</w:t>
            </w:r>
          </w:p>
          <w:p w14:paraId="289F0ACD" w14:textId="77777777" w:rsidR="0021216A" w:rsidRPr="00834000" w:rsidRDefault="0021216A" w:rsidP="0021216A">
            <w:pPr>
              <w:rPr>
                <w:szCs w:val="24"/>
              </w:rPr>
            </w:pPr>
          </w:p>
          <w:p w14:paraId="786E12BE" w14:textId="77777777" w:rsidR="0021216A" w:rsidRPr="00834000" w:rsidRDefault="0021216A" w:rsidP="0021216A">
            <w:pPr>
              <w:rPr>
                <w:szCs w:val="24"/>
              </w:rPr>
            </w:pPr>
            <w:r w:rsidRPr="00834000">
              <w:rPr>
                <w:szCs w:val="24"/>
              </w:rPr>
              <w:t>What are the main aims of your programme, project or policy?</w:t>
            </w:r>
          </w:p>
          <w:p w14:paraId="31D1ECAC" w14:textId="77777777" w:rsidR="0021216A" w:rsidRPr="00834000" w:rsidRDefault="0021216A" w:rsidP="0021216A">
            <w:pPr>
              <w:rPr>
                <w:szCs w:val="24"/>
              </w:rPr>
            </w:pPr>
          </w:p>
          <w:p w14:paraId="5D7160D1" w14:textId="77777777" w:rsidR="0021216A" w:rsidRPr="00834000" w:rsidRDefault="0021216A" w:rsidP="0021216A">
            <w:pPr>
              <w:rPr>
                <w:szCs w:val="24"/>
              </w:rPr>
            </w:pPr>
            <w:r w:rsidRPr="00834000">
              <w:rPr>
                <w:szCs w:val="24"/>
              </w:rPr>
              <w:t>What is the justification, reason or driver for this programme, project or policy?</w:t>
            </w:r>
          </w:p>
          <w:p w14:paraId="619C2610" w14:textId="77777777" w:rsidR="0021216A" w:rsidRPr="00834000" w:rsidRDefault="0021216A" w:rsidP="0021216A">
            <w:pPr>
              <w:rPr>
                <w:szCs w:val="24"/>
              </w:rPr>
            </w:pPr>
          </w:p>
          <w:p w14:paraId="3E6D227B" w14:textId="77777777" w:rsidR="0021216A" w:rsidRPr="00834000" w:rsidRDefault="0021216A" w:rsidP="0021216A">
            <w:pPr>
              <w:rPr>
                <w:szCs w:val="24"/>
              </w:rPr>
            </w:pPr>
            <w:r w:rsidRPr="00834000">
              <w:rPr>
                <w:szCs w:val="24"/>
              </w:rPr>
              <w:t>How do you expect your programme, project or policy to impact (positively or negatively) health inequalities?</w:t>
            </w:r>
          </w:p>
          <w:p w14:paraId="7BD0AD62" w14:textId="77777777" w:rsidR="0021216A" w:rsidRPr="00834000" w:rsidRDefault="0021216A" w:rsidP="0021216A">
            <w:pPr>
              <w:spacing w:after="240"/>
              <w:rPr>
                <w:szCs w:val="24"/>
              </w:rPr>
            </w:pPr>
          </w:p>
          <w:p w14:paraId="0F988D9A" w14:textId="77777777" w:rsidR="0021216A" w:rsidRPr="00834000" w:rsidRDefault="0021216A" w:rsidP="0021216A">
            <w:pPr>
              <w:spacing w:after="240"/>
              <w:rPr>
                <w:szCs w:val="24"/>
              </w:rPr>
            </w:pPr>
            <w:r w:rsidRPr="00834000">
              <w:rPr>
                <w:szCs w:val="24"/>
              </w:rPr>
              <w:t>Is it a programme, project, service, product, policy or strategy?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C5CD096" w14:textId="77777777" w:rsidR="0021216A" w:rsidRPr="005C3961" w:rsidRDefault="0021216A" w:rsidP="0021216A">
            <w:pPr>
              <w:rPr>
                <w:b/>
                <w:bCs/>
                <w:color w:val="44546A" w:themeColor="text2"/>
                <w:szCs w:val="24"/>
                <w:shd w:val="clear" w:color="auto" w:fill="FFFFFF"/>
              </w:rPr>
            </w:pPr>
            <w:r w:rsidRPr="005C3961">
              <w:rPr>
                <w:b/>
                <w:bCs/>
                <w:color w:val="44546A" w:themeColor="text2"/>
                <w:szCs w:val="24"/>
                <w:shd w:val="clear" w:color="auto" w:fill="FFFFFF"/>
              </w:rPr>
              <w:t>Background Information:</w:t>
            </w:r>
          </w:p>
          <w:p w14:paraId="3FBAEB26" w14:textId="77777777" w:rsidR="0021216A" w:rsidRPr="005C3961" w:rsidRDefault="0021216A" w:rsidP="0021216A">
            <w:pPr>
              <w:rPr>
                <w:color w:val="44546A" w:themeColor="text2"/>
                <w:szCs w:val="24"/>
                <w:shd w:val="clear" w:color="auto" w:fill="FFFFFF"/>
              </w:rPr>
            </w:pPr>
          </w:p>
          <w:p w14:paraId="00DBF6F0" w14:textId="37D1BD62"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The purpose of this section is to detail the scope of your service or project, who are your key stakeholders and how you expect your work to reduce </w:t>
            </w:r>
            <w:r w:rsidR="008028C3" w:rsidRPr="005C3961">
              <w:rPr>
                <w:color w:val="44546A" w:themeColor="text2"/>
                <w:szCs w:val="24"/>
                <w:shd w:val="clear" w:color="auto" w:fill="FFFFFF"/>
              </w:rPr>
              <w:t>inequalities.</w:t>
            </w:r>
            <w:r w:rsidRPr="005C3961">
              <w:rPr>
                <w:color w:val="44546A" w:themeColor="text2"/>
                <w:szCs w:val="24"/>
                <w:shd w:val="clear" w:color="auto" w:fill="FFFFFF"/>
              </w:rPr>
              <w:t xml:space="preserve"> </w:t>
            </w:r>
          </w:p>
          <w:p w14:paraId="119CF868" w14:textId="77777777" w:rsidR="0021216A" w:rsidRPr="005C3961" w:rsidRDefault="0021216A" w:rsidP="0021216A">
            <w:pPr>
              <w:rPr>
                <w:color w:val="44546A" w:themeColor="text2"/>
                <w:szCs w:val="24"/>
                <w:shd w:val="clear" w:color="auto" w:fill="FFFFFF"/>
              </w:rPr>
            </w:pPr>
          </w:p>
          <w:p w14:paraId="4DF26F7E" w14:textId="77777777" w:rsidR="0021216A" w:rsidRPr="005C3961" w:rsidRDefault="0021216A" w:rsidP="0021216A">
            <w:pPr>
              <w:rPr>
                <w:color w:val="44546A" w:themeColor="text2"/>
                <w:szCs w:val="24"/>
                <w:u w:val="single"/>
                <w:shd w:val="clear" w:color="auto" w:fill="FFFFFF"/>
              </w:rPr>
            </w:pPr>
            <w:r w:rsidRPr="005C3961">
              <w:rPr>
                <w:color w:val="44546A" w:themeColor="text2"/>
                <w:szCs w:val="24"/>
                <w:u w:val="single"/>
                <w:shd w:val="clear" w:color="auto" w:fill="FFFFFF"/>
              </w:rPr>
              <w:t xml:space="preserve">Main aims of Core20Plus5 Programme </w:t>
            </w:r>
          </w:p>
          <w:p w14:paraId="68AC2593" w14:textId="345E6176"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Core20PLUS5 is a national NHS England approach to inform action to reduce healthcare inequalities at both national and system level. The approach defines a target population – the ‘Core20PLUS’ – and identifies ‘5’ focus clinical areas requiring accelerated </w:t>
            </w:r>
            <w:r w:rsidR="008028C3" w:rsidRPr="005C3961">
              <w:rPr>
                <w:color w:val="44546A" w:themeColor="text2"/>
                <w:szCs w:val="24"/>
                <w:shd w:val="clear" w:color="auto" w:fill="FFFFFF"/>
              </w:rPr>
              <w:t>improvement.</w:t>
            </w:r>
          </w:p>
          <w:p w14:paraId="2F2A7708" w14:textId="77777777" w:rsidR="0021216A" w:rsidRPr="005C3961" w:rsidRDefault="0021216A" w:rsidP="0021216A">
            <w:pPr>
              <w:rPr>
                <w:color w:val="44546A" w:themeColor="text2"/>
                <w:szCs w:val="24"/>
              </w:rPr>
            </w:pPr>
            <w:r w:rsidRPr="005C3961">
              <w:rPr>
                <w:color w:val="44546A" w:themeColor="text2"/>
                <w:szCs w:val="24"/>
              </w:rPr>
              <w:t xml:space="preserve">“Core20” represents the 20% most deprived members of the population (as defined by the Index of Multiple Deprivation). “PLUS” represents population groups who are at risk of social exclusion, such as inclusion health groups, and other groups sharing protected characteristics and should be identified at a local level. </w:t>
            </w:r>
          </w:p>
          <w:p w14:paraId="0B2546B3" w14:textId="77777777" w:rsidR="0021216A" w:rsidRPr="005C3961" w:rsidRDefault="0021216A" w:rsidP="0021216A">
            <w:pPr>
              <w:rPr>
                <w:color w:val="44546A" w:themeColor="text2"/>
                <w:szCs w:val="24"/>
              </w:rPr>
            </w:pPr>
          </w:p>
          <w:p w14:paraId="3015FDDF" w14:textId="77777777" w:rsidR="0021216A" w:rsidRPr="005C3961" w:rsidRDefault="0021216A" w:rsidP="0021216A">
            <w:pPr>
              <w:rPr>
                <w:color w:val="44546A" w:themeColor="text2"/>
                <w:szCs w:val="24"/>
                <w:u w:val="single"/>
              </w:rPr>
            </w:pPr>
            <w:r w:rsidRPr="005C3961">
              <w:rPr>
                <w:color w:val="44546A" w:themeColor="text2"/>
                <w:szCs w:val="24"/>
                <w:u w:val="single"/>
              </w:rPr>
              <w:t xml:space="preserve">Main aims of Chronic respiratory disease clinical priority </w:t>
            </w:r>
          </w:p>
          <w:p w14:paraId="56B91A5E" w14:textId="28D5DA8A" w:rsidR="0021216A" w:rsidRPr="005C3961" w:rsidRDefault="0021216A" w:rsidP="0021216A">
            <w:pPr>
              <w:rPr>
                <w:color w:val="44546A" w:themeColor="text2"/>
                <w:szCs w:val="24"/>
              </w:rPr>
            </w:pPr>
            <w:r w:rsidRPr="00E4639B">
              <w:rPr>
                <w:color w:val="44546A" w:themeColor="text2"/>
                <w:szCs w:val="24"/>
              </w:rPr>
              <w:t xml:space="preserve">Diagnose those people with undiagnosed COPD, and drive uptake of COVID, flu and pneumonia vaccines to reduce infective exacerbations and emergency hospital admissions due to those exacerbations. It is important to recognise that the main risk factor for COPD is smoking, which </w:t>
            </w:r>
            <w:r w:rsidR="008028C3" w:rsidRPr="00E4639B">
              <w:rPr>
                <w:color w:val="44546A" w:themeColor="text2"/>
                <w:szCs w:val="24"/>
              </w:rPr>
              <w:t>crosscuts</w:t>
            </w:r>
            <w:r w:rsidRPr="00E4639B">
              <w:rPr>
                <w:color w:val="44546A" w:themeColor="text2"/>
                <w:szCs w:val="24"/>
              </w:rPr>
              <w:t xml:space="preserve"> all Core20PLUS5 clinical priorities. Therefore, it is important to also consider how to reduce smoking prevalence, for example, through brief advice and referrals to stop smoking services. </w:t>
            </w:r>
          </w:p>
          <w:p w14:paraId="1635777F" w14:textId="77777777" w:rsidR="0021216A" w:rsidRPr="00834000" w:rsidRDefault="0021216A" w:rsidP="0021216A">
            <w:pPr>
              <w:rPr>
                <w:color w:val="44546A"/>
                <w:szCs w:val="24"/>
              </w:rPr>
            </w:pPr>
          </w:p>
          <w:p w14:paraId="1C35F378" w14:textId="77777777" w:rsidR="0021216A" w:rsidRDefault="0021216A" w:rsidP="0021216A">
            <w:pPr>
              <w:rPr>
                <w:color w:val="44546A"/>
                <w:szCs w:val="24"/>
                <w:u w:val="single"/>
              </w:rPr>
            </w:pPr>
          </w:p>
          <w:p w14:paraId="33B96AF5" w14:textId="77777777" w:rsidR="00DD3C78" w:rsidRDefault="00DD3C78" w:rsidP="0021216A">
            <w:pPr>
              <w:rPr>
                <w:color w:val="44546A"/>
                <w:szCs w:val="24"/>
                <w:u w:val="single"/>
              </w:rPr>
            </w:pPr>
          </w:p>
          <w:p w14:paraId="0F2952A1" w14:textId="77777777" w:rsidR="00DD3C78" w:rsidRPr="00834000" w:rsidRDefault="00DD3C78" w:rsidP="0021216A">
            <w:pPr>
              <w:rPr>
                <w:color w:val="44546A"/>
                <w:szCs w:val="24"/>
                <w:u w:val="single"/>
              </w:rPr>
            </w:pPr>
          </w:p>
          <w:p w14:paraId="5CC9FC23" w14:textId="79DEA451" w:rsidR="0021216A" w:rsidRPr="005C3961" w:rsidRDefault="2C335FB0" w:rsidP="3E0D5D65">
            <w:pPr>
              <w:rPr>
                <w:color w:val="44546A" w:themeColor="text2"/>
                <w:u w:val="single"/>
              </w:rPr>
            </w:pPr>
            <w:r w:rsidRPr="00E4639B">
              <w:rPr>
                <w:color w:val="44546A" w:themeColor="text2"/>
                <w:u w:val="single"/>
              </w:rPr>
              <w:lastRenderedPageBreak/>
              <w:t>Key Stakeholders</w:t>
            </w:r>
          </w:p>
          <w:p w14:paraId="4BDAB7BC" w14:textId="4351DBFA" w:rsidR="0021216A" w:rsidRPr="005C3961" w:rsidRDefault="0021216A" w:rsidP="0021216A">
            <w:pPr>
              <w:rPr>
                <w:color w:val="44546A" w:themeColor="text2"/>
                <w:szCs w:val="24"/>
              </w:rPr>
            </w:pPr>
            <w:r w:rsidRPr="005C3961">
              <w:rPr>
                <w:color w:val="44546A" w:themeColor="text2"/>
                <w:szCs w:val="24"/>
              </w:rPr>
              <w:t xml:space="preserve">Who are the partners who will be supporting and enabling delivery? e.g. health inequality leads, inclusion health leads / networks, </w:t>
            </w:r>
            <w:r w:rsidR="007A7638" w:rsidRPr="005C3961">
              <w:rPr>
                <w:color w:val="44546A" w:themeColor="text2"/>
                <w:szCs w:val="24"/>
              </w:rPr>
              <w:t xml:space="preserve">specialised services/commissioning leads, </w:t>
            </w:r>
            <w:r w:rsidRPr="005C3961">
              <w:rPr>
                <w:color w:val="44546A" w:themeColor="text2"/>
                <w:szCs w:val="24"/>
              </w:rPr>
              <w:t xml:space="preserve">population health boards, voluntary organisations, local authority tobacco control commissioners, tobacco </w:t>
            </w:r>
            <w:r w:rsidR="008028C3" w:rsidRPr="005C3961">
              <w:rPr>
                <w:color w:val="44546A" w:themeColor="text2"/>
                <w:szCs w:val="24"/>
              </w:rPr>
              <w:t>alliances?</w:t>
            </w:r>
          </w:p>
          <w:p w14:paraId="20C78C27" w14:textId="77777777" w:rsidR="0021216A" w:rsidRPr="005C3961" w:rsidRDefault="0021216A" w:rsidP="0021216A">
            <w:pPr>
              <w:rPr>
                <w:color w:val="44546A" w:themeColor="text2"/>
                <w:szCs w:val="24"/>
              </w:rPr>
            </w:pPr>
          </w:p>
          <w:p w14:paraId="22587A61" w14:textId="77777777" w:rsidR="0021216A" w:rsidRPr="005C3961" w:rsidRDefault="0021216A" w:rsidP="0021216A">
            <w:pPr>
              <w:rPr>
                <w:color w:val="44546A" w:themeColor="text2"/>
                <w:szCs w:val="24"/>
              </w:rPr>
            </w:pPr>
            <w:r w:rsidRPr="005C3961">
              <w:rPr>
                <w:color w:val="44546A" w:themeColor="text2"/>
                <w:szCs w:val="24"/>
                <w:u w:val="single"/>
              </w:rPr>
              <w:t xml:space="preserve">Reducing inequalities </w:t>
            </w:r>
          </w:p>
          <w:p w14:paraId="375B9648" w14:textId="77777777" w:rsidR="0021216A" w:rsidRPr="005C3961" w:rsidRDefault="0021216A" w:rsidP="0021216A">
            <w:pPr>
              <w:rPr>
                <w:color w:val="44546A" w:themeColor="text2"/>
                <w:szCs w:val="24"/>
              </w:rPr>
            </w:pPr>
            <w:r w:rsidRPr="005C3961">
              <w:rPr>
                <w:color w:val="44546A" w:themeColor="text2"/>
                <w:szCs w:val="24"/>
              </w:rPr>
              <w:t>Applying Core20PLUS5 to your work ensures a targeted approach to those most at risk of inequalities. Without taking a targeted approach to chronic respiratory disease management, there is the potential to widen the inequalities gap. Examples of targeted approaches include:</w:t>
            </w:r>
          </w:p>
          <w:p w14:paraId="4FA12717" w14:textId="77777777" w:rsidR="0021216A" w:rsidRPr="005C3961" w:rsidRDefault="0021216A" w:rsidP="0021216A">
            <w:pPr>
              <w:numPr>
                <w:ilvl w:val="0"/>
                <w:numId w:val="20"/>
              </w:numPr>
              <w:textAlignment w:val="auto"/>
              <w:rPr>
                <w:color w:val="44546A" w:themeColor="text2"/>
                <w:szCs w:val="24"/>
              </w:rPr>
            </w:pPr>
            <w:r w:rsidRPr="005C3961">
              <w:rPr>
                <w:color w:val="44546A" w:themeColor="text2"/>
                <w:szCs w:val="24"/>
              </w:rPr>
              <w:t>producing translated materials for non-English speaking individuals to increase uptake of vaccinations</w:t>
            </w:r>
          </w:p>
          <w:p w14:paraId="74657C83" w14:textId="04107491" w:rsidR="0021216A" w:rsidRPr="005C3961" w:rsidRDefault="0021216A" w:rsidP="0021216A">
            <w:pPr>
              <w:numPr>
                <w:ilvl w:val="0"/>
                <w:numId w:val="20"/>
              </w:numPr>
              <w:textAlignment w:val="auto"/>
              <w:rPr>
                <w:color w:val="44546A" w:themeColor="text2"/>
                <w:szCs w:val="24"/>
              </w:rPr>
            </w:pPr>
            <w:r w:rsidRPr="005C3961">
              <w:rPr>
                <w:color w:val="44546A" w:themeColor="text2"/>
                <w:szCs w:val="24"/>
              </w:rPr>
              <w:t xml:space="preserve">working with community faith leaders to produce films explaining why they chose to be vaccinated and to share </w:t>
            </w:r>
            <w:r w:rsidR="008028C3" w:rsidRPr="005C3961">
              <w:rPr>
                <w:color w:val="44546A" w:themeColor="text2"/>
                <w:szCs w:val="24"/>
              </w:rPr>
              <w:t>information.</w:t>
            </w:r>
          </w:p>
          <w:p w14:paraId="7466A1A7" w14:textId="77777777" w:rsidR="0021216A" w:rsidRPr="005C3961" w:rsidRDefault="0021216A" w:rsidP="0021216A">
            <w:pPr>
              <w:numPr>
                <w:ilvl w:val="0"/>
                <w:numId w:val="20"/>
              </w:numPr>
              <w:textAlignment w:val="auto"/>
              <w:rPr>
                <w:color w:val="44546A" w:themeColor="text2"/>
                <w:szCs w:val="24"/>
              </w:rPr>
            </w:pPr>
            <w:r w:rsidRPr="00E4639B">
              <w:rPr>
                <w:color w:val="44546A" w:themeColor="text2"/>
                <w:szCs w:val="24"/>
              </w:rPr>
              <w:t xml:space="preserve">mobile vaccination units for people experiencing homelessness. </w:t>
            </w:r>
          </w:p>
          <w:p w14:paraId="20546B72" w14:textId="77777777" w:rsidR="0021216A" w:rsidRPr="005C3961" w:rsidRDefault="0021216A" w:rsidP="0021216A">
            <w:pPr>
              <w:numPr>
                <w:ilvl w:val="0"/>
                <w:numId w:val="20"/>
              </w:numPr>
              <w:textAlignment w:val="auto"/>
              <w:rPr>
                <w:color w:val="44546A" w:themeColor="text2"/>
                <w:szCs w:val="24"/>
              </w:rPr>
            </w:pPr>
            <w:r w:rsidRPr="005C3961">
              <w:rPr>
                <w:color w:val="44546A" w:themeColor="text2"/>
                <w:szCs w:val="24"/>
              </w:rPr>
              <w:t>Offering stop smoking support to priority populations e.g. social housing tenants</w:t>
            </w:r>
          </w:p>
          <w:p w14:paraId="61AABDEB" w14:textId="77777777" w:rsidR="0021216A" w:rsidRPr="005C3961" w:rsidRDefault="0021216A" w:rsidP="0021216A">
            <w:pPr>
              <w:rPr>
                <w:color w:val="44546A" w:themeColor="text2"/>
                <w:szCs w:val="24"/>
              </w:rPr>
            </w:pPr>
          </w:p>
          <w:p w14:paraId="6E44C17A" w14:textId="6917BEBD" w:rsidR="0021216A" w:rsidRPr="002640E7" w:rsidRDefault="0021216A" w:rsidP="0021216A">
            <w:pPr>
              <w:rPr>
                <w:rStyle w:val="Hyperlink"/>
                <w:szCs w:val="24"/>
              </w:rPr>
            </w:pPr>
            <w:r w:rsidRPr="005C3961">
              <w:rPr>
                <w:color w:val="44546A" w:themeColor="text2"/>
                <w:szCs w:val="24"/>
              </w:rPr>
              <w:t>For more examples, see here</w:t>
            </w:r>
            <w:r w:rsidRPr="005C3961">
              <w:rPr>
                <w:color w:val="000000" w:themeColor="text1"/>
                <w:szCs w:val="24"/>
              </w:rPr>
              <w:t xml:space="preserve">: </w:t>
            </w:r>
            <w:r w:rsidR="002640E7">
              <w:rPr>
                <w:szCs w:val="24"/>
              </w:rPr>
              <w:fldChar w:fldCharType="begin"/>
            </w:r>
            <w:r w:rsidR="002640E7">
              <w:rPr>
                <w:szCs w:val="24"/>
              </w:rPr>
              <w:instrText>HYPERLINK "https://view.officeapps.live.com/op/view.aspx?src=https%3A%2F%2Fwww.england.nhs.uk%2Fwp-content%2Fuploads%2F2020%2F08%2FPSIRP_template.docx&amp;wdOrigin=BROWSELINK"</w:instrText>
            </w:r>
            <w:r w:rsidR="002640E7">
              <w:rPr>
                <w:szCs w:val="24"/>
              </w:rPr>
            </w:r>
            <w:r w:rsidR="002640E7">
              <w:rPr>
                <w:szCs w:val="24"/>
              </w:rPr>
              <w:fldChar w:fldCharType="separate"/>
            </w:r>
            <w:r w:rsidRPr="002640E7">
              <w:rPr>
                <w:rStyle w:val="Hyperlink"/>
                <w:szCs w:val="24"/>
              </w:rPr>
              <w:t>Report template - NHSI website (england.nhs.uk)</w:t>
            </w:r>
          </w:p>
          <w:p w14:paraId="5EBF4EBE" w14:textId="4F4A8118" w:rsidR="0021216A" w:rsidRPr="00834000" w:rsidRDefault="002640E7" w:rsidP="0021216A">
            <w:pPr>
              <w:rPr>
                <w:color w:val="44546A"/>
                <w:szCs w:val="24"/>
              </w:rPr>
            </w:pPr>
            <w:r>
              <w:rPr>
                <w:szCs w:val="24"/>
              </w:rPr>
              <w:fldChar w:fldCharType="end"/>
            </w:r>
          </w:p>
          <w:p w14:paraId="6A7D104E" w14:textId="6C3CBEBD" w:rsidR="0021216A" w:rsidRPr="00834000" w:rsidRDefault="0021216A" w:rsidP="0021216A">
            <w:pPr>
              <w:rPr>
                <w:color w:val="44546A"/>
                <w:szCs w:val="24"/>
              </w:rPr>
            </w:pPr>
            <w:r w:rsidRPr="005C3961">
              <w:rPr>
                <w:color w:val="44546A" w:themeColor="text2"/>
                <w:szCs w:val="24"/>
              </w:rPr>
              <w:t>The approaches identified within this clinical priority area may be transferrable to maximise vaccination uptake in other population groups and disease areas. When looking at alternative provision, national guidelines should be followed, and when considering alternative models of delivery, appropriate provision should be in place to maintain the integrity of the vaccination programme.</w:t>
            </w:r>
          </w:p>
        </w:tc>
      </w:tr>
      <w:tr w:rsidR="0021216A" w:rsidRPr="0077409A" w14:paraId="17F32F40"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A2D4E7D" w14:textId="5721A09B" w:rsidR="0021216A" w:rsidRPr="00834000" w:rsidRDefault="0021216A" w:rsidP="0021216A">
            <w:pPr>
              <w:pStyle w:val="PHESecondaryHeadingTwo"/>
              <w:numPr>
                <w:ilvl w:val="0"/>
                <w:numId w:val="36"/>
              </w:numPr>
              <w:rPr>
                <w:rFonts w:cs="Arial"/>
                <w:color w:val="2F5496"/>
                <w:szCs w:val="24"/>
              </w:rPr>
            </w:pPr>
            <w:r w:rsidRPr="00834000">
              <w:rPr>
                <w:rFonts w:cs="Arial"/>
                <w:color w:val="2F5496"/>
                <w:szCs w:val="24"/>
              </w:rPr>
              <w:lastRenderedPageBreak/>
              <w:t>Data and evidence</w:t>
            </w:r>
          </w:p>
          <w:p w14:paraId="372908B2" w14:textId="77777777" w:rsidR="0021216A" w:rsidRPr="00834000" w:rsidRDefault="0021216A" w:rsidP="0021216A">
            <w:pPr>
              <w:rPr>
                <w:szCs w:val="24"/>
              </w:rPr>
            </w:pPr>
            <w:r w:rsidRPr="00834000">
              <w:rPr>
                <w:szCs w:val="24"/>
              </w:rPr>
              <w:t xml:space="preserve">What data do you need to gain a greater understanding of need and assess the impact of this programme, project or policy? </w:t>
            </w:r>
          </w:p>
          <w:p w14:paraId="3C3F7519" w14:textId="77777777" w:rsidR="0021216A" w:rsidRPr="00834000" w:rsidRDefault="0021216A" w:rsidP="0021216A">
            <w:pPr>
              <w:rPr>
                <w:szCs w:val="24"/>
              </w:rPr>
            </w:pPr>
          </w:p>
          <w:p w14:paraId="697C1127" w14:textId="77777777" w:rsidR="0021216A" w:rsidRPr="00834000" w:rsidRDefault="0021216A" w:rsidP="0021216A">
            <w:pPr>
              <w:rPr>
                <w:szCs w:val="24"/>
              </w:rPr>
            </w:pPr>
            <w:r w:rsidRPr="00834000">
              <w:rPr>
                <w:szCs w:val="24"/>
              </w:rPr>
              <w:t>You should consider relevant data, evidence, indicators and intelligence you are aware of, for example:</w:t>
            </w:r>
          </w:p>
          <w:p w14:paraId="57AAF389" w14:textId="77777777" w:rsidR="0021216A" w:rsidRPr="00834000" w:rsidRDefault="0021216A" w:rsidP="0021216A">
            <w:pPr>
              <w:rPr>
                <w:szCs w:val="24"/>
              </w:rPr>
            </w:pPr>
          </w:p>
          <w:p w14:paraId="544DBDF6"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rPr>
              <w:t>Nationally available data such as:</w:t>
            </w:r>
          </w:p>
          <w:p w14:paraId="457D757C"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01" w:history="1">
              <w:r w:rsidRPr="00834000">
                <w:rPr>
                  <w:rFonts w:ascii="Arial" w:hAnsi="Arial" w:cs="Arial"/>
                  <w:color w:val="0063BE"/>
                  <w:sz w:val="24"/>
                  <w:szCs w:val="24"/>
                  <w:u w:val="single"/>
                  <w:lang w:eastAsia="en-GB"/>
                </w:rPr>
                <w:t>Fingertips health profiles,</w:t>
              </w:r>
            </w:hyperlink>
          </w:p>
          <w:p w14:paraId="7910FE32" w14:textId="41B570CF" w:rsidR="0021216A" w:rsidRPr="0009500D" w:rsidRDefault="0009500D"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begin"/>
            </w:r>
            <w:r w:rsidR="002640E7">
              <w:rPr>
                <w:rFonts w:ascii="Arial" w:hAnsi="Arial" w:cs="Arial"/>
                <w:color w:val="0063BE"/>
                <w:sz w:val="24"/>
                <w:szCs w:val="24"/>
                <w:u w:val="single"/>
                <w:lang w:eastAsia="en-GB"/>
              </w:rPr>
              <w:instrText>HYPERLINK "https://fingertips.phe.org.uk/profile/public-health-outcomes-framework"</w:instrText>
            </w:r>
            <w:r>
              <w:rPr>
                <w:rFonts w:ascii="Arial" w:hAnsi="Arial" w:cs="Arial"/>
                <w:color w:val="0063BE"/>
                <w:sz w:val="24"/>
                <w:szCs w:val="24"/>
                <w:u w:val="single"/>
                <w:lang w:eastAsia="en-GB"/>
              </w:rPr>
            </w:r>
            <w:r>
              <w:rPr>
                <w:rFonts w:ascii="Arial" w:hAnsi="Arial" w:cs="Arial"/>
                <w:color w:val="0063BE"/>
                <w:sz w:val="24"/>
                <w:szCs w:val="24"/>
                <w:u w:val="single"/>
                <w:lang w:eastAsia="en-GB"/>
              </w:rPr>
              <w:fldChar w:fldCharType="separate"/>
            </w:r>
            <w:r w:rsidR="0021216A" w:rsidRPr="0009500D">
              <w:rPr>
                <w:rStyle w:val="Hyperlink"/>
                <w:rFonts w:ascii="Arial" w:hAnsi="Arial" w:cs="Arial"/>
                <w:sz w:val="24"/>
                <w:szCs w:val="24"/>
                <w:lang w:eastAsia="en-GB"/>
              </w:rPr>
              <w:t>Public Health Outcomes Framework</w:t>
            </w:r>
          </w:p>
          <w:p w14:paraId="1BF4B070" w14:textId="19497A99" w:rsidR="0021216A" w:rsidRPr="00834000" w:rsidRDefault="0009500D" w:rsidP="0021216A">
            <w:pPr>
              <w:pStyle w:val="ListParagraph"/>
              <w:numPr>
                <w:ilvl w:val="0"/>
                <w:numId w:val="26"/>
              </w:numPr>
              <w:spacing w:after="284" w:line="288" w:lineRule="auto"/>
              <w:textAlignment w:val="auto"/>
              <w:rPr>
                <w:rFonts w:ascii="Arial" w:hAnsi="Arial" w:cs="Arial"/>
                <w:sz w:val="24"/>
                <w:szCs w:val="24"/>
                <w:lang w:eastAsia="en-GB"/>
              </w:rPr>
            </w:pPr>
            <w:r>
              <w:rPr>
                <w:rFonts w:ascii="Arial" w:hAnsi="Arial" w:cs="Arial"/>
                <w:color w:val="0063BE"/>
                <w:sz w:val="24"/>
                <w:szCs w:val="24"/>
                <w:u w:val="single"/>
                <w:lang w:eastAsia="en-GB"/>
              </w:rPr>
              <w:fldChar w:fldCharType="end"/>
            </w:r>
            <w:hyperlink r:id="rId102" w:history="1">
              <w:r w:rsidR="0021216A" w:rsidRPr="00834000">
                <w:rPr>
                  <w:rFonts w:ascii="Arial" w:hAnsi="Arial" w:cs="Arial"/>
                  <w:color w:val="0063BE"/>
                  <w:sz w:val="24"/>
                  <w:szCs w:val="24"/>
                  <w:u w:val="single"/>
                  <w:lang w:eastAsia="en-GB"/>
                </w:rPr>
                <w:t>Hospital Outcomes S</w:t>
              </w:r>
            </w:hyperlink>
            <w:r w:rsidR="0021216A" w:rsidRPr="00834000">
              <w:rPr>
                <w:rFonts w:ascii="Arial" w:hAnsi="Arial" w:cs="Arial"/>
                <w:color w:val="0063BE"/>
                <w:sz w:val="24"/>
                <w:szCs w:val="24"/>
                <w:u w:val="single"/>
                <w:lang w:eastAsia="en-GB"/>
              </w:rPr>
              <w:t>tatistics</w:t>
            </w:r>
          </w:p>
          <w:p w14:paraId="15217E4C"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03" w:history="1">
              <w:r w:rsidRPr="00834000">
                <w:rPr>
                  <w:rFonts w:ascii="Arial" w:hAnsi="Arial" w:cs="Arial"/>
                  <w:color w:val="0063BE"/>
                  <w:sz w:val="24"/>
                  <w:szCs w:val="24"/>
                  <w:u w:val="single"/>
                  <w:lang w:eastAsia="en-GB"/>
                </w:rPr>
                <w:t>Office for National S</w:t>
              </w:r>
            </w:hyperlink>
            <w:r w:rsidRPr="00834000">
              <w:rPr>
                <w:rFonts w:ascii="Arial" w:hAnsi="Arial" w:cs="Arial"/>
                <w:color w:val="0063BE"/>
                <w:sz w:val="24"/>
                <w:szCs w:val="24"/>
                <w:u w:val="single"/>
                <w:lang w:eastAsia="en-GB"/>
              </w:rPr>
              <w:t>tatistics</w:t>
            </w:r>
          </w:p>
          <w:p w14:paraId="40F6F9A2"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04" w:history="1">
              <w:r w:rsidRPr="00834000">
                <w:rPr>
                  <w:rFonts w:ascii="Arial" w:hAnsi="Arial" w:cs="Arial"/>
                  <w:color w:val="0063BE"/>
                  <w:sz w:val="24"/>
                  <w:szCs w:val="24"/>
                  <w:u w:val="single"/>
                  <w:lang w:eastAsia="en-GB"/>
                </w:rPr>
                <w:t>RightCare</w:t>
              </w:r>
            </w:hyperlink>
          </w:p>
          <w:p w14:paraId="5DD39564"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Local data such as that available in Joint Strategic Needs Assessment, contract performance data, school attainment and qualitative data from local research, voluntary, community and social enterprise (VCSE) intelligence and community voice</w:t>
            </w:r>
          </w:p>
          <w:p w14:paraId="1916F97E"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Insights gained form community voices with lived experiences in relation to discrimination, racism, access and multiple disadvantage and displacement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C94183" w14:textId="77777777" w:rsidR="0021216A" w:rsidRPr="005C3961" w:rsidRDefault="0021216A" w:rsidP="0021216A">
            <w:pPr>
              <w:spacing w:line="276" w:lineRule="auto"/>
              <w:rPr>
                <w:color w:val="44546A" w:themeColor="text2"/>
                <w:szCs w:val="24"/>
              </w:rPr>
            </w:pPr>
            <w:r w:rsidRPr="005C3961">
              <w:rPr>
                <w:color w:val="44546A" w:themeColor="text2"/>
                <w:szCs w:val="24"/>
              </w:rPr>
              <w:lastRenderedPageBreak/>
              <w:t>The purpose of this section is to demonstrate local need through presentation of key indicators. You may have your own service level data e.g. Health Equity Audits, JSNAs that could be used. It is also important to highlight what data are not available that you would have found useful. A possible inequity may lie in the data systems themselves. Other key data sources to explore:</w:t>
            </w:r>
          </w:p>
          <w:p w14:paraId="06E2F61E" w14:textId="7C686672" w:rsidR="0021216A" w:rsidRPr="005C3961" w:rsidRDefault="2C335FB0" w:rsidP="0021216A">
            <w:pPr>
              <w:pStyle w:val="ListParagraph"/>
              <w:numPr>
                <w:ilvl w:val="0"/>
                <w:numId w:val="12"/>
              </w:numPr>
              <w:spacing w:line="276" w:lineRule="auto"/>
              <w:textAlignment w:val="auto"/>
              <w:rPr>
                <w:rFonts w:ascii="Arial" w:hAnsi="Arial" w:cs="Arial"/>
                <w:color w:val="44546A" w:themeColor="text2"/>
                <w:sz w:val="24"/>
                <w:szCs w:val="24"/>
              </w:rPr>
            </w:pPr>
            <w:r w:rsidRPr="00E4639B">
              <w:rPr>
                <w:rFonts w:ascii="Arial" w:hAnsi="Arial" w:cs="Arial"/>
                <w:color w:val="44546A" w:themeColor="text2"/>
                <w:sz w:val="24"/>
                <w:szCs w:val="24"/>
              </w:rPr>
              <w:t xml:space="preserve">OHID Fingertips, providing a number of profiles and relevant indicators at system and place </w:t>
            </w:r>
            <w:r w:rsidR="008028C3" w:rsidRPr="00E4639B">
              <w:rPr>
                <w:rFonts w:ascii="Arial" w:hAnsi="Arial" w:cs="Arial"/>
                <w:color w:val="44546A" w:themeColor="text2"/>
                <w:sz w:val="24"/>
                <w:szCs w:val="24"/>
              </w:rPr>
              <w:t>level.</w:t>
            </w:r>
            <w:r w:rsidRPr="00E4639B">
              <w:rPr>
                <w:rFonts w:ascii="Arial" w:hAnsi="Arial" w:cs="Arial"/>
                <w:color w:val="44546A" w:themeColor="text2"/>
                <w:sz w:val="24"/>
                <w:szCs w:val="24"/>
              </w:rPr>
              <w:t xml:space="preserve"> </w:t>
            </w:r>
          </w:p>
          <w:p w14:paraId="4C0880DD" w14:textId="77777777" w:rsidR="0021216A" w:rsidRPr="00834000" w:rsidRDefault="0021216A" w:rsidP="0021216A">
            <w:pPr>
              <w:pStyle w:val="ListParagraph"/>
              <w:numPr>
                <w:ilvl w:val="1"/>
                <w:numId w:val="12"/>
              </w:numPr>
              <w:spacing w:line="276" w:lineRule="auto"/>
              <w:textAlignment w:val="auto"/>
              <w:rPr>
                <w:rFonts w:ascii="Arial" w:hAnsi="Arial" w:cs="Arial"/>
                <w:sz w:val="24"/>
                <w:szCs w:val="24"/>
              </w:rPr>
            </w:pPr>
            <w:hyperlink r:id="rId105" w:history="1">
              <w:r w:rsidRPr="00834000">
                <w:rPr>
                  <w:rStyle w:val="Hyperlink"/>
                  <w:rFonts w:ascii="Arial" w:hAnsi="Arial" w:cs="Arial"/>
                  <w:sz w:val="24"/>
                  <w:szCs w:val="24"/>
                </w:rPr>
                <w:t>Public Health Profiles</w:t>
              </w:r>
            </w:hyperlink>
            <w:r w:rsidRPr="00834000">
              <w:rPr>
                <w:rFonts w:ascii="Arial" w:hAnsi="Arial" w:cs="Arial"/>
                <w:sz w:val="24"/>
                <w:szCs w:val="24"/>
              </w:rPr>
              <w:t xml:space="preserve"> </w:t>
            </w:r>
            <w:r w:rsidRPr="005C3961">
              <w:rPr>
                <w:rFonts w:ascii="Arial" w:hAnsi="Arial" w:cs="Arial"/>
                <w:color w:val="44546A" w:themeColor="text2"/>
                <w:sz w:val="24"/>
                <w:szCs w:val="24"/>
              </w:rPr>
              <w:t>(respiratory indicators)</w:t>
            </w:r>
          </w:p>
          <w:p w14:paraId="7D447F50" w14:textId="77777777" w:rsidR="0021216A" w:rsidRPr="00834000" w:rsidRDefault="0021216A" w:rsidP="0021216A">
            <w:pPr>
              <w:pStyle w:val="ListParagraph"/>
              <w:numPr>
                <w:ilvl w:val="1"/>
                <w:numId w:val="12"/>
              </w:numPr>
              <w:spacing w:line="276" w:lineRule="auto"/>
              <w:textAlignment w:val="auto"/>
              <w:rPr>
                <w:rFonts w:ascii="Arial" w:hAnsi="Arial" w:cs="Arial"/>
                <w:color w:val="44546A"/>
                <w:sz w:val="24"/>
                <w:szCs w:val="24"/>
              </w:rPr>
            </w:pPr>
            <w:hyperlink r:id="rId106" w:history="1">
              <w:r w:rsidRPr="00834000">
                <w:rPr>
                  <w:rStyle w:val="Hyperlink"/>
                  <w:rFonts w:ascii="Arial" w:hAnsi="Arial" w:cs="Arial"/>
                  <w:sz w:val="24"/>
                  <w:szCs w:val="24"/>
                </w:rPr>
                <w:t>Tobacco Control Profiles</w:t>
              </w:r>
            </w:hyperlink>
            <w:r w:rsidRPr="00834000">
              <w:rPr>
                <w:rFonts w:ascii="Arial" w:hAnsi="Arial" w:cs="Arial"/>
                <w:color w:val="44546A"/>
                <w:sz w:val="24"/>
                <w:szCs w:val="24"/>
              </w:rPr>
              <w:t xml:space="preserve"> </w:t>
            </w:r>
          </w:p>
          <w:p w14:paraId="47D528E2" w14:textId="77777777" w:rsidR="0021216A" w:rsidRPr="00834000" w:rsidRDefault="0021216A" w:rsidP="0021216A">
            <w:pPr>
              <w:pStyle w:val="ListParagraph"/>
              <w:numPr>
                <w:ilvl w:val="1"/>
                <w:numId w:val="12"/>
              </w:numPr>
              <w:spacing w:line="276" w:lineRule="auto"/>
              <w:textAlignment w:val="auto"/>
              <w:rPr>
                <w:rFonts w:ascii="Arial" w:hAnsi="Arial" w:cs="Arial"/>
                <w:sz w:val="24"/>
                <w:szCs w:val="24"/>
              </w:rPr>
            </w:pPr>
            <w:hyperlink r:id="rId107" w:anchor="page/1" w:history="1">
              <w:r w:rsidRPr="00834000">
                <w:rPr>
                  <w:rStyle w:val="Hyperlink"/>
                  <w:rFonts w:ascii="Arial" w:hAnsi="Arial" w:cs="Arial"/>
                  <w:sz w:val="24"/>
                  <w:szCs w:val="24"/>
                </w:rPr>
                <w:t>Public Health Outcomes Framework</w:t>
              </w:r>
            </w:hyperlink>
          </w:p>
          <w:p w14:paraId="578E33A7"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Smoking data</w:t>
            </w:r>
          </w:p>
          <w:p w14:paraId="05606770"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Population vaccination coverage </w:t>
            </w:r>
          </w:p>
          <w:p w14:paraId="5E6CD807" w14:textId="65D5464C"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Healthcare and Premature Mortality: Under 75 mortality </w:t>
            </w:r>
            <w:r w:rsidR="008028C3" w:rsidRPr="005C3961">
              <w:rPr>
                <w:rFonts w:ascii="Arial" w:hAnsi="Arial" w:cs="Arial"/>
                <w:color w:val="44546A" w:themeColor="text2"/>
                <w:sz w:val="24"/>
                <w:szCs w:val="24"/>
              </w:rPr>
              <w:t>rates</w:t>
            </w:r>
            <w:r w:rsidRPr="005C3961">
              <w:rPr>
                <w:rFonts w:ascii="Arial" w:hAnsi="Arial" w:cs="Arial"/>
                <w:color w:val="44546A" w:themeColor="text2"/>
                <w:sz w:val="24"/>
                <w:szCs w:val="24"/>
              </w:rPr>
              <w:t xml:space="preserve"> from respiratory disease </w:t>
            </w:r>
          </w:p>
          <w:p w14:paraId="10A8620F" w14:textId="77777777" w:rsidR="0021216A" w:rsidRPr="00834000" w:rsidRDefault="0021216A" w:rsidP="0021216A">
            <w:pPr>
              <w:pStyle w:val="ListParagraph"/>
              <w:numPr>
                <w:ilvl w:val="1"/>
                <w:numId w:val="12"/>
              </w:numPr>
              <w:spacing w:line="276" w:lineRule="auto"/>
              <w:textAlignment w:val="auto"/>
              <w:rPr>
                <w:rFonts w:ascii="Arial" w:hAnsi="Arial" w:cs="Arial"/>
                <w:sz w:val="24"/>
                <w:szCs w:val="24"/>
              </w:rPr>
            </w:pPr>
            <w:hyperlink r:id="rId108" w:anchor="page/1" w:history="1">
              <w:r w:rsidRPr="00834000">
                <w:rPr>
                  <w:rStyle w:val="Hyperlink"/>
                  <w:rFonts w:ascii="Arial" w:hAnsi="Arial" w:cs="Arial"/>
                  <w:sz w:val="24"/>
                  <w:szCs w:val="24"/>
                </w:rPr>
                <w:t>NHS Health Check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profile</w:t>
            </w:r>
          </w:p>
          <w:p w14:paraId="26C680F0"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OHID,</w:t>
            </w:r>
            <w:hyperlink r:id="rId109" w:history="1">
              <w:r w:rsidRPr="00834000">
                <w:rPr>
                  <w:rStyle w:val="Hyperlink"/>
                  <w:rFonts w:ascii="Arial" w:hAnsi="Arial" w:cs="Arial"/>
                  <w:sz w:val="24"/>
                  <w:szCs w:val="24"/>
                </w:rPr>
                <w:t xml:space="preserve"> Excess mortality by cause of death in England and English regions</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specifically for excess deaths caused by acute respiratory infections, chronic lower respiratory diseases, other respiratory diseases </w:t>
            </w:r>
          </w:p>
          <w:p w14:paraId="284D4677" w14:textId="77777777" w:rsidR="0021216A" w:rsidRPr="00834000" w:rsidRDefault="0021216A" w:rsidP="0021216A">
            <w:pPr>
              <w:pStyle w:val="ListParagraph"/>
              <w:numPr>
                <w:ilvl w:val="0"/>
                <w:numId w:val="12"/>
              </w:numPr>
              <w:spacing w:line="276" w:lineRule="auto"/>
              <w:textAlignment w:val="auto"/>
              <w:rPr>
                <w:rFonts w:ascii="Arial" w:hAnsi="Arial" w:cs="Arial"/>
                <w:sz w:val="24"/>
                <w:szCs w:val="24"/>
              </w:rPr>
            </w:pPr>
            <w:hyperlink r:id="rId110" w:history="1">
              <w:r w:rsidRPr="00834000">
                <w:rPr>
                  <w:rStyle w:val="Hyperlink"/>
                  <w:rFonts w:ascii="Arial" w:hAnsi="Arial" w:cs="Arial"/>
                  <w:sz w:val="24"/>
                  <w:szCs w:val="24"/>
                </w:rPr>
                <w:t>Power BI Tobacco Control Dashboard</w:t>
              </w:r>
            </w:hyperlink>
          </w:p>
          <w:p w14:paraId="3794FD73"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hyperlink r:id="rId111" w:history="1">
              <w:r w:rsidRPr="00834000">
                <w:rPr>
                  <w:rStyle w:val="Hyperlink"/>
                  <w:rFonts w:ascii="Arial" w:hAnsi="Arial" w:cs="Arial"/>
                  <w:sz w:val="24"/>
                  <w:szCs w:val="24"/>
                </w:rPr>
                <w:t>Quality and Outcomes Framework</w:t>
              </w:r>
            </w:hyperlink>
            <w:r w:rsidRPr="005C3961">
              <w:rPr>
                <w:rFonts w:ascii="Arial" w:hAnsi="Arial" w:cs="Arial"/>
                <w:color w:val="44546A" w:themeColor="text2"/>
                <w:sz w:val="24"/>
                <w:szCs w:val="24"/>
              </w:rPr>
              <w:t xml:space="preserve">, NHS NW QOF Respiratory Data  </w:t>
            </w:r>
          </w:p>
          <w:p w14:paraId="69CC03C9" w14:textId="5784A4CD" w:rsidR="0021216A" w:rsidRPr="005C3961" w:rsidRDefault="0021216A" w:rsidP="0021216A">
            <w:pPr>
              <w:pStyle w:val="ListParagraph"/>
              <w:numPr>
                <w:ilvl w:val="0"/>
                <w:numId w:val="12"/>
              </w:numPr>
              <w:spacing w:line="276" w:lineRule="auto"/>
              <w:textAlignment w:val="auto"/>
              <w:rPr>
                <w:rFonts w:ascii="Arial" w:hAnsi="Arial" w:cs="Arial"/>
                <w:color w:val="000000" w:themeColor="text1"/>
                <w:sz w:val="24"/>
                <w:szCs w:val="24"/>
              </w:rPr>
            </w:pPr>
            <w:hyperlink r:id="rId112" w:history="1">
              <w:r w:rsidRPr="002640E7">
                <w:rPr>
                  <w:rStyle w:val="Hyperlink"/>
                  <w:rFonts w:ascii="Arial" w:hAnsi="Arial" w:cs="Arial"/>
                  <w:sz w:val="24"/>
                  <w:szCs w:val="24"/>
                </w:rPr>
                <w:t>CIPHA,</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Enhanced Case Finder. Patient level report to identify vulnerable populations with a set of criteria including demographics, health status (such as long-term conditions) and other risk algorithms (Cheshire and Merseyside only)</w:t>
            </w:r>
          </w:p>
          <w:p w14:paraId="52BA1C25"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NHS Health Check data and evidence (smoking data)</w:t>
            </w:r>
          </w:p>
          <w:p w14:paraId="48D6A762" w14:textId="77777777" w:rsidR="0021216A"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hyperlink r:id="rId113" w:history="1">
              <w:r w:rsidRPr="00834000">
                <w:rPr>
                  <w:rStyle w:val="Hyperlink"/>
                  <w:rFonts w:ascii="Arial" w:hAnsi="Arial" w:cs="Arial"/>
                  <w:sz w:val="24"/>
                  <w:szCs w:val="24"/>
                </w:rPr>
                <w:t>Atlas of variation</w:t>
              </w:r>
            </w:hyperlink>
            <w:r w:rsidRPr="00E4639B">
              <w:rPr>
                <w:rFonts w:ascii="Arial" w:hAnsi="Arial" w:cs="Arial"/>
                <w:color w:val="44546A" w:themeColor="text2"/>
                <w:sz w:val="24"/>
                <w:szCs w:val="24"/>
              </w:rPr>
              <w:t>, risk factors and healthcare for respiratory disease</w:t>
            </w:r>
          </w:p>
          <w:p w14:paraId="0B36D3F8" w14:textId="6C14BE44" w:rsidR="007A7638" w:rsidRDefault="007A7638" w:rsidP="0021216A">
            <w:pPr>
              <w:pStyle w:val="ListParagraph"/>
              <w:numPr>
                <w:ilvl w:val="0"/>
                <w:numId w:val="12"/>
              </w:numPr>
              <w:spacing w:line="276" w:lineRule="auto"/>
              <w:textAlignment w:val="auto"/>
              <w:rPr>
                <w:rFonts w:ascii="Arial" w:hAnsi="Arial" w:cs="Arial"/>
                <w:color w:val="44546A" w:themeColor="text2"/>
                <w:sz w:val="24"/>
                <w:szCs w:val="24"/>
              </w:rPr>
            </w:pPr>
            <w:hyperlink r:id="rId114" w:history="1">
              <w:r w:rsidRPr="007A7638">
                <w:rPr>
                  <w:rStyle w:val="Hyperlink"/>
                  <w:rFonts w:ascii="Arial" w:hAnsi="Arial" w:cs="Arial"/>
                  <w:sz w:val="24"/>
                  <w:szCs w:val="24"/>
                </w:rPr>
                <w:t>Respiratory disease | Fingertips | Department of Health and Social Care</w:t>
              </w:r>
            </w:hyperlink>
          </w:p>
          <w:p w14:paraId="68EBCD57" w14:textId="69F52AA7" w:rsidR="007A7638" w:rsidRPr="005C3961" w:rsidRDefault="007A7638" w:rsidP="0021216A">
            <w:pPr>
              <w:pStyle w:val="ListParagraph"/>
              <w:numPr>
                <w:ilvl w:val="0"/>
                <w:numId w:val="12"/>
              </w:numPr>
              <w:spacing w:line="276" w:lineRule="auto"/>
              <w:textAlignment w:val="auto"/>
              <w:rPr>
                <w:rFonts w:ascii="Arial" w:hAnsi="Arial" w:cs="Arial"/>
                <w:color w:val="000000" w:themeColor="text1"/>
                <w:sz w:val="24"/>
                <w:szCs w:val="24"/>
              </w:rPr>
            </w:pPr>
            <w:hyperlink r:id="rId115" w:history="1">
              <w:r w:rsidRPr="007A7638">
                <w:rPr>
                  <w:rStyle w:val="Hyperlink"/>
                  <w:rFonts w:ascii="Arial" w:hAnsi="Arial" w:cs="Arial"/>
                  <w:sz w:val="24"/>
                  <w:szCs w:val="24"/>
                </w:rPr>
                <w:t>Prevalence and incidence | Background information | Chronic obstructive pulmonary disease | CKS | NICE</w:t>
              </w:r>
            </w:hyperlink>
            <w:r w:rsidR="003E4552" w:rsidRPr="00E4639B">
              <w:rPr>
                <w:rFonts w:ascii="Arial" w:hAnsi="Arial" w:cs="Arial"/>
                <w:color w:val="44546A" w:themeColor="text2"/>
                <w:sz w:val="24"/>
                <w:szCs w:val="24"/>
              </w:rPr>
              <w:t xml:space="preserve">, considering unidentified and undiagnosed </w:t>
            </w:r>
            <w:r w:rsidR="008028C3" w:rsidRPr="00E4639B">
              <w:rPr>
                <w:rFonts w:ascii="Arial" w:hAnsi="Arial" w:cs="Arial"/>
                <w:color w:val="44546A" w:themeColor="text2"/>
                <w:sz w:val="24"/>
                <w:szCs w:val="24"/>
              </w:rPr>
              <w:t>need.</w:t>
            </w:r>
          </w:p>
          <w:p w14:paraId="6DE042AD" w14:textId="77777777" w:rsidR="0021216A" w:rsidRPr="005C3961" w:rsidRDefault="0021216A" w:rsidP="0021216A">
            <w:pPr>
              <w:pStyle w:val="ListParagraph"/>
              <w:spacing w:line="276" w:lineRule="auto"/>
              <w:ind w:left="0"/>
              <w:rPr>
                <w:rFonts w:ascii="Arial" w:hAnsi="Arial" w:cs="Arial"/>
                <w:color w:val="000000" w:themeColor="text1"/>
                <w:sz w:val="24"/>
                <w:szCs w:val="24"/>
              </w:rPr>
            </w:pPr>
          </w:p>
          <w:p w14:paraId="55765865" w14:textId="77777777" w:rsidR="0021216A" w:rsidRPr="005C3961" w:rsidRDefault="0021216A" w:rsidP="0021216A">
            <w:pPr>
              <w:rPr>
                <w:color w:val="44546A" w:themeColor="text2"/>
                <w:szCs w:val="24"/>
              </w:rPr>
            </w:pPr>
            <w:r w:rsidRPr="005C3961">
              <w:rPr>
                <w:color w:val="44546A" w:themeColor="text2"/>
                <w:szCs w:val="24"/>
              </w:rPr>
              <w:t>List any other data sources and indicators that you may have available.</w:t>
            </w:r>
          </w:p>
          <w:p w14:paraId="40318D91" w14:textId="77777777" w:rsidR="0000518A" w:rsidRPr="005C3961" w:rsidRDefault="0000518A" w:rsidP="0021216A">
            <w:pPr>
              <w:rPr>
                <w:b/>
                <w:bCs/>
                <w:color w:val="44546A" w:themeColor="text2"/>
                <w:szCs w:val="24"/>
                <w:shd w:val="clear" w:color="auto" w:fill="FFFFFF"/>
              </w:rPr>
            </w:pPr>
          </w:p>
          <w:p w14:paraId="4810BA8F" w14:textId="77777777" w:rsidR="0000518A" w:rsidRPr="005C3961" w:rsidRDefault="0000518A" w:rsidP="0000518A">
            <w:pPr>
              <w:rPr>
                <w:color w:val="44546A" w:themeColor="text2"/>
                <w:szCs w:val="24"/>
                <w:u w:val="single"/>
              </w:rPr>
            </w:pPr>
            <w:r w:rsidRPr="005C3961">
              <w:rPr>
                <w:color w:val="44546A" w:themeColor="text2"/>
                <w:szCs w:val="24"/>
                <w:u w:val="single"/>
              </w:rPr>
              <w:t>Digital Inclusion &amp; Inclusion Health</w:t>
            </w:r>
          </w:p>
          <w:p w14:paraId="44D1D358" w14:textId="77777777" w:rsidR="0000518A" w:rsidRPr="005C3961" w:rsidRDefault="0000518A" w:rsidP="0000518A">
            <w:pPr>
              <w:rPr>
                <w:color w:val="000000" w:themeColor="text1"/>
                <w:szCs w:val="24"/>
              </w:rPr>
            </w:pPr>
            <w:r w:rsidRPr="005C3961">
              <w:rPr>
                <w:color w:val="44546A" w:themeColor="text2"/>
                <w:szCs w:val="24"/>
              </w:rPr>
              <w:t xml:space="preserve">Ensure </w:t>
            </w:r>
            <w:hyperlink r:id="rId116" w:history="1">
              <w:r w:rsidRPr="0061761F">
                <w:rPr>
                  <w:rStyle w:val="Hyperlink"/>
                  <w:szCs w:val="24"/>
                </w:rPr>
                <w:t>Digital Inclusion</w:t>
              </w:r>
            </w:hyperlink>
            <w:r>
              <w:rPr>
                <w:color w:val="44546A"/>
                <w:szCs w:val="24"/>
              </w:rPr>
              <w:t xml:space="preserve"> </w:t>
            </w:r>
            <w:r w:rsidRPr="005C3961">
              <w:rPr>
                <w:color w:val="44546A" w:themeColor="text2"/>
                <w:szCs w:val="24"/>
              </w:rPr>
              <w:t>&amp;</w:t>
            </w:r>
            <w:r>
              <w:rPr>
                <w:color w:val="44546A"/>
                <w:szCs w:val="24"/>
              </w:rPr>
              <w:t xml:space="preserve"> </w:t>
            </w:r>
            <w:hyperlink r:id="rId117" w:history="1">
              <w:r w:rsidRPr="0061761F">
                <w:rPr>
                  <w:rStyle w:val="Hyperlink"/>
                  <w:szCs w:val="24"/>
                </w:rPr>
                <w:t>Inclusion Health</w:t>
              </w:r>
            </w:hyperlink>
            <w:r>
              <w:rPr>
                <w:color w:val="44546A"/>
                <w:szCs w:val="24"/>
              </w:rPr>
              <w:t xml:space="preserve"> </w:t>
            </w:r>
            <w:r w:rsidRPr="005C3961">
              <w:rPr>
                <w:color w:val="44546A" w:themeColor="text2"/>
                <w:szCs w:val="24"/>
              </w:rPr>
              <w:t>Frameworks are considered and implemented throughout all steps of the tool.</w:t>
            </w:r>
          </w:p>
          <w:p w14:paraId="216E1A49" w14:textId="4F6ACC26" w:rsidR="0000518A" w:rsidRPr="00834000" w:rsidRDefault="0000518A" w:rsidP="0021216A">
            <w:pPr>
              <w:rPr>
                <w:b/>
                <w:bCs/>
                <w:color w:val="44546A"/>
                <w:szCs w:val="24"/>
                <w:shd w:val="clear" w:color="auto" w:fill="FFFFFF"/>
              </w:rPr>
            </w:pPr>
          </w:p>
        </w:tc>
      </w:tr>
      <w:tr w:rsidR="0021216A" w:rsidRPr="0077409A" w14:paraId="0E7EA98D" w14:textId="77777777" w:rsidTr="3E0D5D65">
        <w:trPr>
          <w:trHeight w:val="1458"/>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7685DB9" w14:textId="77777777" w:rsidR="0021216A" w:rsidRPr="00834000" w:rsidRDefault="0021216A" w:rsidP="0021216A">
            <w:pPr>
              <w:pStyle w:val="PHESecondaryHeadingTwo"/>
              <w:numPr>
                <w:ilvl w:val="0"/>
                <w:numId w:val="36"/>
              </w:numPr>
              <w:rPr>
                <w:rFonts w:cs="Arial"/>
                <w:color w:val="2F5496"/>
                <w:szCs w:val="24"/>
              </w:rPr>
            </w:pPr>
            <w:r w:rsidRPr="00834000">
              <w:rPr>
                <w:rFonts w:cs="Arial"/>
                <w:color w:val="2F5496"/>
                <w:szCs w:val="24"/>
              </w:rPr>
              <w:lastRenderedPageBreak/>
              <w:t>Contributors to inequalities</w:t>
            </w:r>
          </w:p>
          <w:p w14:paraId="29E07A3E" w14:textId="77777777" w:rsidR="0021216A" w:rsidRPr="00834000" w:rsidRDefault="0021216A" w:rsidP="0021216A">
            <w:pPr>
              <w:pStyle w:val="PHESecondaryHeadingTwo"/>
              <w:rPr>
                <w:rFonts w:cs="Arial"/>
                <w:color w:val="2F5496"/>
                <w:szCs w:val="24"/>
              </w:rPr>
            </w:pPr>
          </w:p>
          <w:p w14:paraId="23BE75EA" w14:textId="77777777" w:rsidR="0021216A" w:rsidRPr="00834000" w:rsidRDefault="0021216A" w:rsidP="0021216A">
            <w:pPr>
              <w:rPr>
                <w:szCs w:val="24"/>
              </w:rPr>
            </w:pPr>
            <w:r w:rsidRPr="00834000">
              <w:rPr>
                <w:szCs w:val="24"/>
              </w:rPr>
              <w:t>Have you considered the interplay of multiple contributors to inequalities influencing personal experiences?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72AA4DE" w14:textId="77777777" w:rsidR="008D02C7" w:rsidRPr="005C3961" w:rsidRDefault="008D02C7" w:rsidP="008D02C7">
            <w:pPr>
              <w:spacing w:line="276" w:lineRule="auto"/>
              <w:rPr>
                <w:color w:val="44546A" w:themeColor="text2"/>
                <w:szCs w:val="24"/>
              </w:rPr>
            </w:pPr>
            <w:r w:rsidRPr="005C3961">
              <w:rPr>
                <w:color w:val="44546A" w:themeColor="text2"/>
                <w:szCs w:val="24"/>
              </w:rPr>
              <w:t>The purpose of this section is to demonstrate the differentiating factors that contribute to widening health inequalities. Consider the following:</w:t>
            </w:r>
          </w:p>
          <w:p w14:paraId="7A039869" w14:textId="7857E151" w:rsidR="008D02C7" w:rsidRPr="005C3961" w:rsidRDefault="008D02C7" w:rsidP="008D02C7">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experiences and distribution of the wider determinants of health or structural factors (for example, the environment, community life, income or housing) - in other words, the social, economic and environmental conditions in which people live, work and </w:t>
            </w:r>
            <w:r w:rsidR="008028C3" w:rsidRPr="005C3961">
              <w:rPr>
                <w:rFonts w:ascii="Arial" w:eastAsia="Times New Roman" w:hAnsi="Arial" w:cs="Arial"/>
                <w:color w:val="44546A" w:themeColor="text2"/>
                <w:sz w:val="24"/>
                <w:szCs w:val="24"/>
              </w:rPr>
              <w:t>play.</w:t>
            </w:r>
          </w:p>
          <w:p w14:paraId="76FAFB16" w14:textId="0DC3A68D" w:rsidR="008D02C7" w:rsidRPr="005C3961" w:rsidRDefault="008D02C7" w:rsidP="008D02C7">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exposure to social, economic and environmental stressors and adversities, which affect states of mind from an early age and throughout life - stress and psychological wellbeing directly affect resilience, health conditions and health </w:t>
            </w:r>
            <w:r w:rsidR="008028C3" w:rsidRPr="005C3961">
              <w:rPr>
                <w:rFonts w:ascii="Arial" w:eastAsia="Times New Roman" w:hAnsi="Arial" w:cs="Arial"/>
                <w:color w:val="44546A" w:themeColor="text2"/>
                <w:sz w:val="24"/>
                <w:szCs w:val="24"/>
              </w:rPr>
              <w:t>behaviours.</w:t>
            </w:r>
          </w:p>
          <w:p w14:paraId="157F8071" w14:textId="6397C87C" w:rsidR="008D02C7" w:rsidRPr="005C3961" w:rsidRDefault="008D02C7" w:rsidP="008D02C7">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Differences in health behaviours or other risk factors (including genetic vulnerability) which exist within and between groups - for example smoking, diet and physical activity levels have different social distributions. Health behaviours may be influenced by wider determinants of health, like </w:t>
            </w:r>
            <w:r w:rsidR="008028C3" w:rsidRPr="005C3961">
              <w:rPr>
                <w:rFonts w:ascii="Arial" w:eastAsia="Times New Roman" w:hAnsi="Arial" w:cs="Arial"/>
                <w:color w:val="44546A" w:themeColor="text2"/>
                <w:sz w:val="24"/>
                <w:szCs w:val="24"/>
              </w:rPr>
              <w:t>income.</w:t>
            </w:r>
          </w:p>
          <w:p w14:paraId="576F35DB" w14:textId="77777777" w:rsidR="008D02C7" w:rsidRPr="005C3961" w:rsidRDefault="008D02C7" w:rsidP="008D02C7">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Unequal access to or experience of health and other services between social groups.</w:t>
            </w:r>
          </w:p>
          <w:p w14:paraId="5CBE603B" w14:textId="617FB560" w:rsidR="0021216A" w:rsidRPr="008D02C7" w:rsidRDefault="008D02C7" w:rsidP="008D02C7">
            <w:pPr>
              <w:pStyle w:val="ListParagraph"/>
              <w:numPr>
                <w:ilvl w:val="0"/>
                <w:numId w:val="46"/>
              </w:numPr>
              <w:spacing w:line="276" w:lineRule="auto"/>
              <w:rPr>
                <w:rFonts w:ascii="Arial" w:eastAsia="Times New Roman" w:hAnsi="Arial" w:cs="Arial"/>
                <w:color w:val="1F4E79"/>
                <w:sz w:val="24"/>
                <w:szCs w:val="24"/>
              </w:rPr>
            </w:pPr>
            <w:r w:rsidRPr="005C3961">
              <w:rPr>
                <w:rFonts w:ascii="Arial" w:eastAsia="Times New Roman" w:hAnsi="Arial" w:cs="Arial"/>
                <w:color w:val="44546A" w:themeColor="text2"/>
                <w:sz w:val="24"/>
                <w:szCs w:val="24"/>
              </w:rPr>
              <w:t>Inequalities impacted by structural discrimination which results in some groups and individuals - for example, those who identify with one or more of the protected characteristics - experiencing poorer access to services and poorer outcomes</w:t>
            </w:r>
          </w:p>
        </w:tc>
      </w:tr>
      <w:tr w:rsidR="0021216A" w:rsidRPr="0077409A" w14:paraId="7ACD4F68" w14:textId="77777777" w:rsidTr="3E0D5D65">
        <w:trPr>
          <w:trHeight w:val="55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C3B5234" w14:textId="77777777" w:rsidR="0021216A" w:rsidRPr="00834000" w:rsidRDefault="0021216A" w:rsidP="0021216A">
            <w:pPr>
              <w:pStyle w:val="ListParagraph"/>
              <w:numPr>
                <w:ilvl w:val="0"/>
                <w:numId w:val="35"/>
              </w:numPr>
              <w:spacing w:before="120" w:after="120" w:line="240" w:lineRule="auto"/>
              <w:rPr>
                <w:rFonts w:ascii="Arial" w:hAnsi="Arial" w:cs="Arial"/>
                <w:color w:val="FFFFFF" w:themeColor="background1"/>
                <w:sz w:val="24"/>
                <w:szCs w:val="24"/>
              </w:rPr>
            </w:pPr>
            <w:r w:rsidRPr="00834000">
              <w:rPr>
                <w:rFonts w:ascii="Arial" w:hAnsi="Arial" w:cs="Arial"/>
                <w:color w:val="FFFFFF" w:themeColor="background1"/>
                <w:sz w:val="24"/>
                <w:szCs w:val="24"/>
              </w:rPr>
              <w:t>Assess - examine the evidence and intelligence</w:t>
            </w:r>
          </w:p>
        </w:tc>
      </w:tr>
      <w:tr w:rsidR="0021216A" w:rsidRPr="0077409A" w14:paraId="216CA667"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0" w:type="dxa"/>
              <w:left w:w="108" w:type="dxa"/>
              <w:bottom w:w="0" w:type="dxa"/>
              <w:right w:w="108" w:type="dxa"/>
            </w:tcMar>
          </w:tcPr>
          <w:p w14:paraId="316C43AA" w14:textId="77777777" w:rsidR="0021216A" w:rsidRPr="00834000" w:rsidRDefault="0021216A" w:rsidP="0021216A">
            <w:pPr>
              <w:spacing w:line="276" w:lineRule="auto"/>
              <w:rPr>
                <w:color w:val="44546A"/>
                <w:szCs w:val="24"/>
              </w:rPr>
            </w:pPr>
            <w:r w:rsidRPr="00834000">
              <w:rPr>
                <w:color w:val="44546A"/>
                <w:szCs w:val="24"/>
              </w:rPr>
              <w:t>1. Distribution of health</w:t>
            </w:r>
          </w:p>
        </w:tc>
      </w:tr>
      <w:tr w:rsidR="0021216A" w:rsidRPr="0077409A" w14:paraId="12DD9DF7"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6038887F" w14:textId="77777777" w:rsidR="0021216A" w:rsidRPr="00834000" w:rsidRDefault="0021216A" w:rsidP="0021216A">
            <w:pPr>
              <w:rPr>
                <w:szCs w:val="24"/>
              </w:rPr>
            </w:pPr>
            <w:r w:rsidRPr="00834000">
              <w:rPr>
                <w:szCs w:val="24"/>
              </w:rPr>
              <w:t xml:space="preserve">Based on evidence collected above, which populations face the biggest health inequalities for your topic or service area? </w:t>
            </w:r>
          </w:p>
          <w:p w14:paraId="73D94A1F" w14:textId="77777777" w:rsidR="0021216A" w:rsidRPr="00834000" w:rsidRDefault="0021216A" w:rsidP="0021216A">
            <w:pPr>
              <w:rPr>
                <w:szCs w:val="24"/>
              </w:rPr>
            </w:pPr>
          </w:p>
          <w:p w14:paraId="71FD8D3B" w14:textId="77777777" w:rsidR="0021216A" w:rsidRPr="00834000" w:rsidRDefault="0021216A" w:rsidP="0021216A">
            <w:pPr>
              <w:rPr>
                <w:szCs w:val="24"/>
              </w:rPr>
            </w:pPr>
            <w:r w:rsidRPr="00834000">
              <w:rPr>
                <w:szCs w:val="24"/>
              </w:rPr>
              <w:t>Think about the 4 health inequality domains (socio-economic deprived population; geographic deprivation; inclusion health and vulnerable groups; protected characteristics).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9A4D745" w14:textId="77777777" w:rsidR="0021216A" w:rsidRPr="005C3961" w:rsidRDefault="0021216A" w:rsidP="0021216A">
            <w:pPr>
              <w:rPr>
                <w:color w:val="44546A" w:themeColor="text2"/>
                <w:szCs w:val="24"/>
              </w:rPr>
            </w:pPr>
            <w:r w:rsidRPr="005C3961">
              <w:rPr>
                <w:color w:val="44546A" w:themeColor="text2"/>
                <w:szCs w:val="24"/>
              </w:rPr>
              <w:t>Socio-economic status or geographic deprivation:</w:t>
            </w:r>
          </w:p>
          <w:p w14:paraId="33E3441D" w14:textId="77777777" w:rsidR="0021216A" w:rsidRPr="005C3961" w:rsidRDefault="0021216A" w:rsidP="0021216A">
            <w:pPr>
              <w:rPr>
                <w:color w:val="44546A" w:themeColor="text2"/>
                <w:szCs w:val="24"/>
              </w:rPr>
            </w:pPr>
          </w:p>
          <w:p w14:paraId="30B8E267" w14:textId="77777777" w:rsidR="0021216A" w:rsidRPr="005C3961" w:rsidRDefault="0021216A" w:rsidP="0021216A">
            <w:pPr>
              <w:rPr>
                <w:color w:val="44546A" w:themeColor="text2"/>
                <w:szCs w:val="24"/>
              </w:rPr>
            </w:pPr>
          </w:p>
          <w:p w14:paraId="3FD26967"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Deprivation is associated with greater prevalence of risk factors (e.g. smoking) that could lead to chronic respiratory disease, including COPD, for your population. What does the data tell you above in terms of health inequalities by geographic deprivation / socioeconomic status? </w:t>
            </w:r>
          </w:p>
          <w:p w14:paraId="0622620C" w14:textId="77777777" w:rsidR="0021216A" w:rsidRPr="005C3961" w:rsidRDefault="0021216A" w:rsidP="0021216A">
            <w:pPr>
              <w:spacing w:line="276" w:lineRule="auto"/>
              <w:rPr>
                <w:color w:val="44546A" w:themeColor="text2"/>
                <w:szCs w:val="24"/>
              </w:rPr>
            </w:pPr>
          </w:p>
          <w:p w14:paraId="701820BA" w14:textId="77777777" w:rsidR="0021216A" w:rsidRPr="005C3961" w:rsidRDefault="0021216A" w:rsidP="0021216A">
            <w:pPr>
              <w:spacing w:line="276" w:lineRule="auto"/>
              <w:rPr>
                <w:color w:val="44546A" w:themeColor="text2"/>
                <w:szCs w:val="24"/>
              </w:rPr>
            </w:pPr>
            <w:r w:rsidRPr="005C3961">
              <w:rPr>
                <w:color w:val="44546A" w:themeColor="text2"/>
                <w:szCs w:val="24"/>
              </w:rPr>
              <w:lastRenderedPageBreak/>
              <w:t>Key considerations to determine the distribution of risk factors for chronic respiratory disease include:</w:t>
            </w:r>
          </w:p>
          <w:p w14:paraId="68AC6C84" w14:textId="77777777" w:rsidR="0021216A" w:rsidRPr="005C3961" w:rsidRDefault="0021216A" w:rsidP="007644D8">
            <w:pPr>
              <w:pStyle w:val="ListParagraph"/>
              <w:numPr>
                <w:ilvl w:val="0"/>
                <w:numId w:val="108"/>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most geographically deprived areas (e.g. those areas in the lowest IMD quintile)?</w:t>
            </w:r>
          </w:p>
          <w:p w14:paraId="39CBE1FD" w14:textId="77777777" w:rsidR="0021216A" w:rsidRPr="005C3961" w:rsidRDefault="0021216A" w:rsidP="007644D8">
            <w:pPr>
              <w:pStyle w:val="ListParagraph"/>
              <w:numPr>
                <w:ilvl w:val="0"/>
                <w:numId w:val="108"/>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isolated communities, such as coastal and rural?</w:t>
            </w:r>
          </w:p>
          <w:p w14:paraId="272007F2" w14:textId="5DA97F2D" w:rsidR="0021216A" w:rsidRPr="00834000" w:rsidRDefault="0021216A" w:rsidP="0021216A">
            <w:pPr>
              <w:rPr>
                <w:szCs w:val="24"/>
              </w:rPr>
            </w:pPr>
            <w:r w:rsidRPr="005C3961">
              <w:rPr>
                <w:color w:val="44546A" w:themeColor="text2"/>
                <w:szCs w:val="24"/>
              </w:rPr>
              <w:t xml:space="preserve">Do you have local level National Statistics Socio-economic Classification (NS-SEC) scores to determine socioeconomic status? See Office for National Statistics’ </w:t>
            </w:r>
            <w:hyperlink r:id="rId118" w:history="1">
              <w:r w:rsidRPr="00834000">
                <w:rPr>
                  <w:rStyle w:val="Hyperlink"/>
                  <w:szCs w:val="24"/>
                </w:rPr>
                <w:t>Census Maps</w:t>
              </w:r>
            </w:hyperlink>
          </w:p>
        </w:tc>
      </w:tr>
      <w:tr w:rsidR="0021216A" w:rsidRPr="0077409A" w14:paraId="287E322C"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B01D868" w14:textId="77777777" w:rsidR="0021216A" w:rsidRPr="00834000" w:rsidRDefault="0021216A" w:rsidP="0021216A">
            <w:pPr>
              <w:rPr>
                <w:szCs w:val="24"/>
              </w:rPr>
            </w:pPr>
            <w:r w:rsidRPr="00834000">
              <w:rPr>
                <w:szCs w:val="24"/>
              </w:rPr>
              <w:lastRenderedPageBreak/>
              <w:t>Consider your programme, project or policy against the socio-economic status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7572E11" w14:textId="77777777" w:rsidR="00850BD7" w:rsidRPr="005C3961" w:rsidRDefault="00850BD7" w:rsidP="00850BD7">
            <w:pPr>
              <w:rPr>
                <w:rFonts w:eastAsia="Calibri"/>
                <w:color w:val="44546A" w:themeColor="text2"/>
                <w:szCs w:val="24"/>
              </w:rPr>
            </w:pPr>
            <w:r w:rsidRPr="005C3961">
              <w:rPr>
                <w:rFonts w:eastAsia="Calibri"/>
                <w:color w:val="44546A" w:themeColor="text2"/>
                <w:szCs w:val="24"/>
              </w:rPr>
              <w:t>Consider the following:</w:t>
            </w:r>
          </w:p>
          <w:p w14:paraId="49F02F12" w14:textId="587A0E48" w:rsidR="00872740" w:rsidRPr="005C3961" w:rsidRDefault="00872740" w:rsidP="00872740">
            <w:pPr>
              <w:rPr>
                <w:color w:val="44546A" w:themeColor="text2"/>
                <w:szCs w:val="24"/>
                <w:u w:val="single"/>
              </w:rPr>
            </w:pPr>
            <w:r w:rsidRPr="005C3961">
              <w:rPr>
                <w:color w:val="44546A" w:themeColor="text2"/>
                <w:szCs w:val="24"/>
                <w:u w:val="single"/>
              </w:rPr>
              <w:t>Access to Prevention and Treatment:</w:t>
            </w:r>
          </w:p>
          <w:p w14:paraId="1E4AB4E3" w14:textId="4C60CF7C" w:rsidR="00872740" w:rsidRPr="005C3961" w:rsidRDefault="00872740" w:rsidP="007644D8">
            <w:pPr>
              <w:numPr>
                <w:ilvl w:val="0"/>
                <w:numId w:val="50"/>
              </w:numPr>
              <w:rPr>
                <w:color w:val="44546A" w:themeColor="text2"/>
                <w:szCs w:val="24"/>
              </w:rPr>
            </w:pPr>
            <w:r w:rsidRPr="005C3961">
              <w:rPr>
                <w:color w:val="44546A" w:themeColor="text2"/>
                <w:szCs w:val="24"/>
              </w:rPr>
              <w:t>How does the program</w:t>
            </w:r>
            <w:r w:rsidR="008503DF" w:rsidRPr="005C3961">
              <w:rPr>
                <w:color w:val="44546A" w:themeColor="text2"/>
                <w:szCs w:val="24"/>
              </w:rPr>
              <w:t>me</w:t>
            </w:r>
            <w:r w:rsidRPr="005C3961">
              <w:rPr>
                <w:color w:val="44546A" w:themeColor="text2"/>
                <w:szCs w:val="24"/>
              </w:rPr>
              <w:t xml:space="preserve"> ensure access to diagnosis and treatment for chronic respiratory diseases (e.g., COPD, asthma) for lower socio-economic (SES) populations?</w:t>
            </w:r>
          </w:p>
          <w:p w14:paraId="330A18CB" w14:textId="77777777" w:rsidR="00872740" w:rsidRPr="005C3961" w:rsidRDefault="00872740" w:rsidP="007644D8">
            <w:pPr>
              <w:numPr>
                <w:ilvl w:val="0"/>
                <w:numId w:val="50"/>
              </w:numPr>
              <w:rPr>
                <w:color w:val="44546A" w:themeColor="text2"/>
                <w:szCs w:val="24"/>
              </w:rPr>
            </w:pPr>
            <w:r w:rsidRPr="005C3961">
              <w:rPr>
                <w:color w:val="44546A" w:themeColor="text2"/>
                <w:szCs w:val="24"/>
              </w:rPr>
              <w:t>Are there any barriers such as cost, healthcare access, or lack of education that disproportionately affect socio-economically disadvantaged groups?</w:t>
            </w:r>
          </w:p>
          <w:p w14:paraId="256603A8" w14:textId="1220CC71" w:rsidR="00872740" w:rsidRPr="005C3961" w:rsidRDefault="00872740" w:rsidP="00872740">
            <w:pPr>
              <w:rPr>
                <w:color w:val="44546A" w:themeColor="text2"/>
                <w:szCs w:val="24"/>
                <w:u w:val="single"/>
              </w:rPr>
            </w:pPr>
            <w:r w:rsidRPr="005C3961">
              <w:rPr>
                <w:color w:val="44546A" w:themeColor="text2"/>
                <w:szCs w:val="24"/>
                <w:u w:val="single"/>
              </w:rPr>
              <w:t>Health Education and Lifestyle Support:</w:t>
            </w:r>
          </w:p>
          <w:p w14:paraId="55A70AB0" w14:textId="0283EA7A" w:rsidR="00872740" w:rsidRPr="005C3961" w:rsidRDefault="00872740" w:rsidP="007644D8">
            <w:pPr>
              <w:numPr>
                <w:ilvl w:val="0"/>
                <w:numId w:val="51"/>
              </w:numPr>
              <w:rPr>
                <w:color w:val="44546A" w:themeColor="text2"/>
                <w:szCs w:val="24"/>
              </w:rPr>
            </w:pPr>
            <w:r w:rsidRPr="005C3961">
              <w:rPr>
                <w:color w:val="44546A" w:themeColor="text2"/>
                <w:szCs w:val="24"/>
              </w:rPr>
              <w:t>Does the program</w:t>
            </w:r>
            <w:r w:rsidR="008503DF" w:rsidRPr="005C3961">
              <w:rPr>
                <w:color w:val="44546A" w:themeColor="text2"/>
                <w:szCs w:val="24"/>
              </w:rPr>
              <w:t>me</w:t>
            </w:r>
            <w:r w:rsidRPr="005C3961">
              <w:rPr>
                <w:color w:val="44546A" w:themeColor="text2"/>
                <w:szCs w:val="24"/>
              </w:rPr>
              <w:t xml:space="preserve"> offer education and resources on smoking cessation, air quality, and healthy living to individuals from lower SES backgrounds?</w:t>
            </w:r>
          </w:p>
          <w:p w14:paraId="0451E6CC" w14:textId="2F088330" w:rsidR="00872740" w:rsidRPr="005C3961" w:rsidRDefault="00872740" w:rsidP="007644D8">
            <w:pPr>
              <w:numPr>
                <w:ilvl w:val="0"/>
                <w:numId w:val="51"/>
              </w:numPr>
              <w:rPr>
                <w:color w:val="44546A" w:themeColor="text2"/>
                <w:szCs w:val="24"/>
              </w:rPr>
            </w:pPr>
            <w:r w:rsidRPr="005C3961">
              <w:rPr>
                <w:color w:val="44546A" w:themeColor="text2"/>
                <w:szCs w:val="24"/>
              </w:rPr>
              <w:t>How does the program</w:t>
            </w:r>
            <w:r w:rsidR="008503DF" w:rsidRPr="005C3961">
              <w:rPr>
                <w:color w:val="44546A" w:themeColor="text2"/>
                <w:szCs w:val="24"/>
              </w:rPr>
              <w:t xml:space="preserve">me </w:t>
            </w:r>
            <w:r w:rsidRPr="005C3961">
              <w:rPr>
                <w:color w:val="44546A" w:themeColor="text2"/>
                <w:szCs w:val="24"/>
              </w:rPr>
              <w:t>address the impact of socio-economic factors (e.g., poor housing, occupational exposure) on respiratory health?</w:t>
            </w:r>
          </w:p>
          <w:p w14:paraId="550FBFF4" w14:textId="3FC86AE0" w:rsidR="00872740" w:rsidRPr="005C3961" w:rsidRDefault="00872740" w:rsidP="00872740">
            <w:pPr>
              <w:rPr>
                <w:color w:val="44546A" w:themeColor="text2"/>
                <w:szCs w:val="24"/>
                <w:u w:val="single"/>
              </w:rPr>
            </w:pPr>
            <w:r w:rsidRPr="005C3961">
              <w:rPr>
                <w:color w:val="44546A" w:themeColor="text2"/>
                <w:szCs w:val="24"/>
                <w:u w:val="single"/>
              </w:rPr>
              <w:t>Long-Term Management:</w:t>
            </w:r>
          </w:p>
          <w:p w14:paraId="70D7F927" w14:textId="2B520F83" w:rsidR="0021216A" w:rsidRPr="00D21428" w:rsidRDefault="00872740" w:rsidP="007644D8">
            <w:pPr>
              <w:numPr>
                <w:ilvl w:val="0"/>
                <w:numId w:val="52"/>
              </w:numPr>
              <w:rPr>
                <w:color w:val="44546A"/>
                <w:szCs w:val="24"/>
              </w:rPr>
            </w:pPr>
            <w:r w:rsidRPr="005C3961">
              <w:rPr>
                <w:color w:val="44546A" w:themeColor="text2"/>
                <w:szCs w:val="24"/>
              </w:rPr>
              <w:t>Is there support for long-term management and follow-up care for people from disadvantaged groups who suffer from CRD?</w:t>
            </w:r>
          </w:p>
        </w:tc>
      </w:tr>
      <w:tr w:rsidR="0021216A" w:rsidRPr="0077409A" w14:paraId="592E3CDA"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0C579622" w14:textId="77777777" w:rsidR="0021216A" w:rsidRPr="00834000" w:rsidRDefault="0021216A" w:rsidP="0021216A">
            <w:pPr>
              <w:rPr>
                <w:szCs w:val="24"/>
              </w:rPr>
            </w:pPr>
            <w:r w:rsidRPr="00834000">
              <w:rPr>
                <w:szCs w:val="24"/>
              </w:rPr>
              <w:t>Consider your programme, project or policy against the geographic deprivation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9B311CD" w14:textId="6EFD9424" w:rsidR="006D7201" w:rsidRPr="005C3961" w:rsidRDefault="006D7201" w:rsidP="00D21428">
            <w:pPr>
              <w:rPr>
                <w:color w:val="44546A" w:themeColor="text2"/>
                <w:szCs w:val="24"/>
              </w:rPr>
            </w:pPr>
            <w:r w:rsidRPr="005C3961">
              <w:rPr>
                <w:color w:val="44546A" w:themeColor="text2"/>
                <w:szCs w:val="24"/>
              </w:rPr>
              <w:t>Consider the following (but not limited to)</w:t>
            </w:r>
          </w:p>
          <w:p w14:paraId="79D8C3B1" w14:textId="69BF447B" w:rsidR="000F664B" w:rsidRPr="005C3961" w:rsidRDefault="000F664B" w:rsidP="00D21428">
            <w:pPr>
              <w:rPr>
                <w:color w:val="44546A" w:themeColor="text2"/>
                <w:szCs w:val="24"/>
                <w:u w:val="single"/>
              </w:rPr>
            </w:pPr>
            <w:r w:rsidRPr="005C3961">
              <w:rPr>
                <w:color w:val="44546A" w:themeColor="text2"/>
                <w:szCs w:val="24"/>
                <w:u w:val="single"/>
              </w:rPr>
              <w:t>Access to Healthcare in Deprived Areas</w:t>
            </w:r>
          </w:p>
          <w:p w14:paraId="0BD867EC" w14:textId="5219068D" w:rsidR="000F664B" w:rsidRPr="005C3961" w:rsidRDefault="000F664B" w:rsidP="007644D8">
            <w:pPr>
              <w:numPr>
                <w:ilvl w:val="0"/>
                <w:numId w:val="51"/>
              </w:numPr>
              <w:rPr>
                <w:color w:val="44546A" w:themeColor="text2"/>
                <w:szCs w:val="24"/>
              </w:rPr>
            </w:pPr>
            <w:r w:rsidRPr="005C3961">
              <w:rPr>
                <w:color w:val="44546A" w:themeColor="text2"/>
                <w:szCs w:val="24"/>
              </w:rPr>
              <w:t>Does your programme ensure equitable access to respiratory care for people living in geographically deprived areas, where services might be limited or harder to access due to factors like distance or transportation barriers?</w:t>
            </w:r>
          </w:p>
          <w:p w14:paraId="083E72B5" w14:textId="08933BF3" w:rsidR="000F664B" w:rsidRPr="005C3961" w:rsidRDefault="000F664B" w:rsidP="00DF0343">
            <w:pPr>
              <w:rPr>
                <w:color w:val="44546A" w:themeColor="text2"/>
                <w:szCs w:val="24"/>
                <w:u w:val="single"/>
              </w:rPr>
            </w:pPr>
            <w:r w:rsidRPr="005C3961">
              <w:rPr>
                <w:color w:val="44546A" w:themeColor="text2"/>
                <w:szCs w:val="24"/>
                <w:u w:val="single"/>
              </w:rPr>
              <w:t>Environmental Factors Impacting Respiratory Health</w:t>
            </w:r>
          </w:p>
          <w:p w14:paraId="5EC33715" w14:textId="136F832A" w:rsidR="000F664B" w:rsidRPr="005C3961" w:rsidRDefault="000F664B" w:rsidP="007644D8">
            <w:pPr>
              <w:numPr>
                <w:ilvl w:val="0"/>
                <w:numId w:val="51"/>
              </w:numPr>
              <w:rPr>
                <w:color w:val="44546A" w:themeColor="text2"/>
                <w:szCs w:val="24"/>
              </w:rPr>
            </w:pPr>
            <w:r w:rsidRPr="005C3961">
              <w:rPr>
                <w:color w:val="44546A" w:themeColor="text2"/>
                <w:szCs w:val="24"/>
              </w:rPr>
              <w:t>How does your programme consider the local environment in deprived areas, such as air quality, pollution levels, or housing quality (e.g., damp homes), and the subsequent impact on the respiratory health of vulnerable populations?</w:t>
            </w:r>
          </w:p>
          <w:p w14:paraId="64CB4429" w14:textId="400B8BA8" w:rsidR="000F664B" w:rsidRPr="005C3961" w:rsidRDefault="000F664B" w:rsidP="00DF0343">
            <w:pPr>
              <w:rPr>
                <w:color w:val="44546A" w:themeColor="text2"/>
                <w:szCs w:val="24"/>
                <w:u w:val="single"/>
              </w:rPr>
            </w:pPr>
            <w:r w:rsidRPr="005C3961">
              <w:rPr>
                <w:color w:val="44546A" w:themeColor="text2"/>
                <w:szCs w:val="24"/>
                <w:u w:val="single"/>
              </w:rPr>
              <w:lastRenderedPageBreak/>
              <w:t>Tailoring Services to Meet the Needs of Deprived Communities</w:t>
            </w:r>
          </w:p>
          <w:p w14:paraId="17274928" w14:textId="7FA1B249" w:rsidR="0021216A" w:rsidRPr="00DF0343" w:rsidRDefault="000F664B" w:rsidP="007644D8">
            <w:pPr>
              <w:numPr>
                <w:ilvl w:val="0"/>
                <w:numId w:val="51"/>
              </w:numPr>
              <w:rPr>
                <w:color w:val="44546A"/>
                <w:szCs w:val="24"/>
              </w:rPr>
            </w:pPr>
            <w:r w:rsidRPr="005C3961">
              <w:rPr>
                <w:color w:val="44546A" w:themeColor="text2"/>
                <w:szCs w:val="24"/>
              </w:rPr>
              <w:t>Does your programme adapt its services to the specific needs of communities in geographically deprived areas? For instance, are interventions culturally relevant and sensitive to the economic, social, and health challenges faced by these populations?</w:t>
            </w:r>
          </w:p>
        </w:tc>
      </w:tr>
      <w:tr w:rsidR="0021216A" w:rsidRPr="0077409A" w14:paraId="1EF44E75"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DE14F4F" w14:textId="77777777" w:rsidR="0021216A" w:rsidRPr="00834000" w:rsidRDefault="0021216A" w:rsidP="0021216A">
            <w:pPr>
              <w:rPr>
                <w:szCs w:val="24"/>
              </w:rPr>
            </w:pPr>
            <w:r w:rsidRPr="00834000">
              <w:rPr>
                <w:szCs w:val="24"/>
              </w:rPr>
              <w:lastRenderedPageBreak/>
              <w:t>Consider your programme, project or policy against the inclusion health and vulnerable groups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A98F3F0" w14:textId="4AC585B5" w:rsidR="0021216A" w:rsidRPr="00834000" w:rsidRDefault="0021216A" w:rsidP="0021216A">
            <w:pPr>
              <w:rPr>
                <w:szCs w:val="24"/>
              </w:rPr>
            </w:pPr>
            <w:r w:rsidRPr="005C3961">
              <w:rPr>
                <w:color w:val="44546A" w:themeColor="text2"/>
                <w:szCs w:val="24"/>
              </w:rPr>
              <w:t>Inclusion health and vulnerable groups (for example, people experiencing homelessness, prison leavers, young people leaving care):</w:t>
            </w:r>
            <w:r w:rsidR="005018E3" w:rsidRPr="005C3961">
              <w:rPr>
                <w:color w:val="44546A" w:themeColor="text2"/>
                <w:szCs w:val="24"/>
              </w:rPr>
              <w:t xml:space="preserve"> </w:t>
            </w:r>
            <w:hyperlink r:id="rId119" w:history="1">
              <w:r w:rsidR="005018E3" w:rsidRPr="005018E3">
                <w:rPr>
                  <w:rStyle w:val="Hyperlink"/>
                  <w:szCs w:val="24"/>
                </w:rPr>
                <w:t>NHS England » A national framework for NHS – action on inclusion health</w:t>
              </w:r>
            </w:hyperlink>
          </w:p>
          <w:p w14:paraId="58D32C1B" w14:textId="77777777" w:rsidR="0021216A" w:rsidRPr="00834000" w:rsidRDefault="0021216A" w:rsidP="0021216A">
            <w:pPr>
              <w:rPr>
                <w:szCs w:val="24"/>
              </w:rPr>
            </w:pPr>
          </w:p>
          <w:p w14:paraId="384FF3A2" w14:textId="47096560" w:rsidR="0021216A" w:rsidRPr="005C3961" w:rsidRDefault="0021216A" w:rsidP="0021216A">
            <w:pPr>
              <w:rPr>
                <w:color w:val="44546A" w:themeColor="text2"/>
                <w:szCs w:val="24"/>
              </w:rPr>
            </w:pPr>
            <w:r w:rsidRPr="005C3961">
              <w:rPr>
                <w:color w:val="44546A" w:themeColor="text2"/>
                <w:szCs w:val="24"/>
              </w:rPr>
              <w:t xml:space="preserve">Inclusion health (IH) groups are those individuals who are at risk of social exclusion. These </w:t>
            </w:r>
            <w:r w:rsidR="008028C3" w:rsidRPr="005C3961">
              <w:rPr>
                <w:color w:val="44546A" w:themeColor="text2"/>
                <w:szCs w:val="24"/>
              </w:rPr>
              <w:t>include: -</w:t>
            </w:r>
          </w:p>
          <w:p w14:paraId="6E424FF0" w14:textId="499ED5D8"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w:t>
            </w:r>
            <w:r w:rsidR="008028C3" w:rsidRPr="005C3961">
              <w:rPr>
                <w:rFonts w:ascii="Arial" w:hAnsi="Arial" w:cs="Arial"/>
                <w:color w:val="44546A" w:themeColor="text2"/>
                <w:sz w:val="24"/>
                <w:szCs w:val="24"/>
              </w:rPr>
              <w:t>homelessness.</w:t>
            </w:r>
          </w:p>
          <w:p w14:paraId="01018BF9" w14:textId="73AC0853"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drug and alcohol </w:t>
            </w:r>
            <w:r w:rsidR="008028C3" w:rsidRPr="005C3961">
              <w:rPr>
                <w:rFonts w:ascii="Arial" w:hAnsi="Arial" w:cs="Arial"/>
                <w:color w:val="44546A" w:themeColor="text2"/>
                <w:sz w:val="24"/>
                <w:szCs w:val="24"/>
              </w:rPr>
              <w:t>dependence.</w:t>
            </w:r>
          </w:p>
          <w:p w14:paraId="33638495"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Migrants</w:t>
            </w:r>
          </w:p>
          <w:p w14:paraId="0BE219A8"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Gypsy, Roma, Traveller communities</w:t>
            </w:r>
          </w:p>
          <w:p w14:paraId="7BFEF29E"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 workers</w:t>
            </w:r>
          </w:p>
          <w:p w14:paraId="7EAEA2E0"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in contact with criminal justice system</w:t>
            </w:r>
          </w:p>
          <w:p w14:paraId="3F96D3D4" w14:textId="77777777" w:rsidR="003437EB" w:rsidRPr="005C3961" w:rsidRDefault="003437EB" w:rsidP="003437EB">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with a Learning Disability</w:t>
            </w:r>
          </w:p>
          <w:p w14:paraId="24F4D02E" w14:textId="77777777" w:rsidR="003437EB" w:rsidRPr="005C3961" w:rsidRDefault="003437EB" w:rsidP="002E4608">
            <w:pPr>
              <w:textAlignment w:val="auto"/>
              <w:rPr>
                <w:color w:val="44546A" w:themeColor="text2"/>
                <w:szCs w:val="24"/>
              </w:rPr>
            </w:pPr>
          </w:p>
          <w:p w14:paraId="0CAB5D32" w14:textId="77777777" w:rsidR="0021216A" w:rsidRPr="005C3961" w:rsidRDefault="0021216A" w:rsidP="0021216A">
            <w:pPr>
              <w:rPr>
                <w:color w:val="44546A" w:themeColor="text2"/>
                <w:szCs w:val="24"/>
              </w:rPr>
            </w:pPr>
          </w:p>
          <w:p w14:paraId="2522F758"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Data collection for IH groups is often incomplete. </w:t>
            </w:r>
            <w:r w:rsidRPr="005C3961">
              <w:rPr>
                <w:iCs/>
                <w:color w:val="44546A" w:themeColor="text2"/>
                <w:szCs w:val="24"/>
              </w:rPr>
              <w:t xml:space="preserve">People in IH groups may not be registered with and may not access GPs. We know they face barriers and have poorer outcomes. </w:t>
            </w:r>
            <w:r w:rsidRPr="005C3961">
              <w:rPr>
                <w:color w:val="44546A" w:themeColor="text2"/>
                <w:szCs w:val="24"/>
              </w:rPr>
              <w:t>It is important to recognise these groups as potentially being at higher risk of chronic respiratory disease. These groups may not proactively present for COPD management, smoking cessation services or vaccinations, due to barriers in accessing healthcare. Key questions to address include:</w:t>
            </w:r>
          </w:p>
          <w:p w14:paraId="4977BCF1"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know the prevalence and distribution of IH groups in your area?</w:t>
            </w:r>
          </w:p>
          <w:p w14:paraId="11983874"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What service level data do you have in relation to these groups?</w:t>
            </w:r>
          </w:p>
          <w:p w14:paraId="17BA77E2"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Where and what are the data gaps for IH groups? </w:t>
            </w:r>
          </w:p>
          <w:p w14:paraId="340C90C2" w14:textId="38A2300B" w:rsidR="006162D7" w:rsidRPr="005C3961" w:rsidRDefault="006162D7"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have Acute Hospital Episode Statistics relating to COPD (e.g. infective exacerbations) for these groups of people?</w:t>
            </w:r>
          </w:p>
          <w:p w14:paraId="27AC7AEB" w14:textId="68B58F56" w:rsidR="0021216A" w:rsidRPr="00834000" w:rsidRDefault="0021216A" w:rsidP="0021216A">
            <w:pPr>
              <w:rPr>
                <w:szCs w:val="24"/>
              </w:rPr>
            </w:pPr>
          </w:p>
        </w:tc>
      </w:tr>
      <w:tr w:rsidR="0021216A" w:rsidRPr="0077409A" w14:paraId="1A64937E"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1D72A41D" w14:textId="77777777" w:rsidR="0021216A" w:rsidRPr="00834000" w:rsidRDefault="0021216A" w:rsidP="0021216A">
            <w:pPr>
              <w:rPr>
                <w:szCs w:val="24"/>
              </w:rPr>
            </w:pPr>
            <w:r w:rsidRPr="00834000">
              <w:rPr>
                <w:szCs w:val="24"/>
              </w:rPr>
              <w:lastRenderedPageBreak/>
              <w:t>Consider your programme, project or policy against experience related to protected characteristics domain and how it interacts with the domain, and the impact that has/may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A1729E2" w14:textId="77777777" w:rsidR="0021216A" w:rsidRPr="005C3961" w:rsidRDefault="0021216A" w:rsidP="0021216A">
            <w:pPr>
              <w:rPr>
                <w:color w:val="44546A" w:themeColor="text2"/>
                <w:szCs w:val="24"/>
              </w:rPr>
            </w:pPr>
            <w:r w:rsidRPr="005C3961">
              <w:rPr>
                <w:color w:val="44546A" w:themeColor="text2"/>
                <w:szCs w:val="24"/>
              </w:rPr>
              <w:t>Experience related to protected characteristics:</w:t>
            </w:r>
          </w:p>
          <w:p w14:paraId="55AE7CF2" w14:textId="77777777" w:rsidR="0021216A" w:rsidRPr="005C3961" w:rsidRDefault="0021216A" w:rsidP="0021216A">
            <w:pPr>
              <w:rPr>
                <w:color w:val="44546A" w:themeColor="text2"/>
                <w:szCs w:val="24"/>
              </w:rPr>
            </w:pPr>
          </w:p>
          <w:p w14:paraId="21FC3272"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Protected characteristics according to the Equality Act 2010 are: </w:t>
            </w:r>
          </w:p>
          <w:p w14:paraId="632813C8"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age</w:t>
            </w:r>
          </w:p>
          <w:p w14:paraId="138BCDBB"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disability</w:t>
            </w:r>
          </w:p>
          <w:p w14:paraId="75602BE3"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gender reassignment</w:t>
            </w:r>
          </w:p>
          <w:p w14:paraId="0580A312"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marriage and civil partnership</w:t>
            </w:r>
          </w:p>
          <w:p w14:paraId="32FCA9E7"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pregnancy and maternity</w:t>
            </w:r>
          </w:p>
          <w:p w14:paraId="220EDDE2"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race</w:t>
            </w:r>
          </w:p>
          <w:p w14:paraId="2F62EE36"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religion and belief</w:t>
            </w:r>
          </w:p>
          <w:p w14:paraId="01594F8F"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w:t>
            </w:r>
          </w:p>
          <w:p w14:paraId="5A4DCE6E"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sexual orientation</w:t>
            </w:r>
          </w:p>
          <w:p w14:paraId="6362053C" w14:textId="77777777" w:rsidR="004A62B6" w:rsidRPr="005C3961" w:rsidRDefault="004A62B6" w:rsidP="0021216A">
            <w:pPr>
              <w:rPr>
                <w:color w:val="44546A" w:themeColor="text2"/>
                <w:szCs w:val="24"/>
              </w:rPr>
            </w:pPr>
          </w:p>
          <w:p w14:paraId="520EBC8F" w14:textId="3BAFD3ED" w:rsidR="0021216A" w:rsidRPr="00834000" w:rsidRDefault="0021216A" w:rsidP="0021216A">
            <w:pPr>
              <w:rPr>
                <w:szCs w:val="24"/>
              </w:rPr>
            </w:pPr>
            <w:r w:rsidRPr="005C3961">
              <w:rPr>
                <w:color w:val="44546A" w:themeColor="text2"/>
                <w:szCs w:val="24"/>
              </w:rPr>
              <w:t>According to the data, are any of these groups more at risk of chronic respiratory disease, and/or poorer vaccination uptake?</w:t>
            </w:r>
          </w:p>
        </w:tc>
      </w:tr>
      <w:tr w:rsidR="0021216A" w:rsidRPr="0077409A" w14:paraId="4C8510EA"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7AFE93" w14:textId="0104D541" w:rsidR="0021216A" w:rsidRPr="00834000" w:rsidRDefault="0021216A" w:rsidP="0021216A">
            <w:pPr>
              <w:pStyle w:val="PHESecondaryHeadingTwo"/>
              <w:numPr>
                <w:ilvl w:val="0"/>
                <w:numId w:val="37"/>
              </w:numPr>
              <w:rPr>
                <w:rFonts w:cs="Arial"/>
                <w:color w:val="2F5496"/>
                <w:szCs w:val="24"/>
              </w:rPr>
            </w:pPr>
            <w:r w:rsidRPr="00834000">
              <w:rPr>
                <w:rFonts w:cs="Arial"/>
                <w:color w:val="2F5496"/>
                <w:szCs w:val="24"/>
              </w:rPr>
              <w:t>Causes of inequalities</w:t>
            </w:r>
          </w:p>
        </w:tc>
      </w:tr>
      <w:tr w:rsidR="0021216A" w:rsidRPr="0077409A" w14:paraId="44B41363"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E6ADBC" w14:textId="77777777" w:rsidR="0021216A" w:rsidRPr="00834000" w:rsidRDefault="0021216A" w:rsidP="0021216A">
            <w:pPr>
              <w:pStyle w:val="PHESecondaryHeadingTwo"/>
              <w:rPr>
                <w:rFonts w:cs="Arial"/>
                <w:color w:val="2F5496"/>
                <w:szCs w:val="24"/>
              </w:rPr>
            </w:pPr>
            <w:r w:rsidRPr="00834000">
              <w:rPr>
                <w:rFonts w:cs="Arial"/>
                <w:color w:val="auto"/>
                <w:szCs w:val="24"/>
              </w:rPr>
              <w:t>Recognising that there are inequalities experienced by the population groups identified, considering the data and evidence, what are the wider determinants and structural discriminatory drivers? Consider the diverse range of social economic factors which influence people’s health and wellbeing.</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301E23F" w14:textId="304255FA" w:rsidR="006D7201" w:rsidRPr="005C3961" w:rsidRDefault="006D7201" w:rsidP="004A3238">
            <w:pPr>
              <w:pStyle w:val="paragraph"/>
              <w:spacing w:before="0" w:beforeAutospacing="0" w:after="0" w:afterAutospacing="0"/>
              <w:textAlignment w:val="baseline"/>
              <w:rPr>
                <w:rFonts w:ascii="Arial" w:hAnsi="Arial" w:cs="Arial"/>
                <w:color w:val="44546A" w:themeColor="text2"/>
                <w:lang w:eastAsia="en-US"/>
              </w:rPr>
            </w:pPr>
            <w:r w:rsidRPr="005C3961">
              <w:rPr>
                <w:rFonts w:ascii="Arial" w:hAnsi="Arial" w:cs="Arial"/>
                <w:color w:val="44546A" w:themeColor="text2"/>
                <w:lang w:eastAsia="en-US"/>
              </w:rPr>
              <w:t>Consider the following (but not limited to)</w:t>
            </w:r>
          </w:p>
          <w:p w14:paraId="26867768" w14:textId="2A51919C" w:rsidR="006E34FC" w:rsidRPr="005C3961" w:rsidRDefault="006E34FC" w:rsidP="004A3238">
            <w:pPr>
              <w:pStyle w:val="paragraph"/>
              <w:spacing w:before="0" w:beforeAutospacing="0" w:after="0" w:afterAutospacing="0"/>
              <w:textAlignment w:val="baseline"/>
              <w:rPr>
                <w:rFonts w:ascii="Arial" w:hAnsi="Arial" w:cs="Arial"/>
                <w:color w:val="44546A" w:themeColor="text2"/>
                <w:u w:val="single"/>
                <w:lang w:eastAsia="en-US"/>
              </w:rPr>
            </w:pPr>
            <w:r w:rsidRPr="005C3961">
              <w:rPr>
                <w:rFonts w:ascii="Arial" w:hAnsi="Arial" w:cs="Arial"/>
                <w:color w:val="44546A" w:themeColor="text2"/>
                <w:u w:val="single"/>
                <w:lang w:eastAsia="en-US"/>
              </w:rPr>
              <w:t>Impact of Socioeconomic Status</w:t>
            </w:r>
          </w:p>
          <w:p w14:paraId="0F9F9F16" w14:textId="14227B24" w:rsidR="006E34FC" w:rsidRPr="005C3961" w:rsidRDefault="67123D43" w:rsidP="007644D8">
            <w:pPr>
              <w:pStyle w:val="paragraph"/>
              <w:numPr>
                <w:ilvl w:val="0"/>
                <w:numId w:val="84"/>
              </w:numPr>
              <w:spacing w:before="0" w:beforeAutospacing="0" w:after="0" w:afterAutospacing="0"/>
              <w:textAlignment w:val="baseline"/>
              <w:rPr>
                <w:rFonts w:ascii="Arial" w:hAnsi="Arial" w:cs="Arial"/>
                <w:color w:val="44546A" w:themeColor="text2"/>
                <w:lang w:eastAsia="en-US"/>
              </w:rPr>
            </w:pPr>
            <w:r w:rsidRPr="00E4639B">
              <w:rPr>
                <w:rFonts w:ascii="Arial" w:hAnsi="Arial" w:cs="Arial"/>
                <w:color w:val="44546A" w:themeColor="text2"/>
                <w:lang w:eastAsia="en-US"/>
              </w:rPr>
              <w:t xml:space="preserve">How does your programme address the socioeconomic factors such as poverty, housing quality, </w:t>
            </w:r>
            <w:r w:rsidR="003E4552" w:rsidRPr="00E4639B">
              <w:rPr>
                <w:rFonts w:ascii="Arial" w:hAnsi="Arial" w:cs="Arial"/>
                <w:color w:val="44546A" w:themeColor="text2"/>
                <w:lang w:eastAsia="en-US"/>
              </w:rPr>
              <w:t>overcrowding, damp/m</w:t>
            </w:r>
            <w:r w:rsidR="000E1863" w:rsidRPr="00E4639B">
              <w:rPr>
                <w:rFonts w:ascii="Arial" w:hAnsi="Arial" w:cs="Arial"/>
                <w:color w:val="44546A" w:themeColor="text2"/>
                <w:lang w:eastAsia="en-US"/>
              </w:rPr>
              <w:t xml:space="preserve">ould, </w:t>
            </w:r>
            <w:r w:rsidRPr="00E4639B">
              <w:rPr>
                <w:rFonts w:ascii="Arial" w:hAnsi="Arial" w:cs="Arial"/>
                <w:color w:val="44546A" w:themeColor="text2"/>
                <w:lang w:eastAsia="en-US"/>
              </w:rPr>
              <w:t>and employment status that contribute to increased vulnerability to chronic respiratory conditions in disadvantaged populations?</w:t>
            </w:r>
          </w:p>
          <w:p w14:paraId="0C6E338E" w14:textId="19FA038E" w:rsidR="006E34FC" w:rsidRPr="005C3961" w:rsidRDefault="006E34FC" w:rsidP="004A3238">
            <w:pPr>
              <w:pStyle w:val="paragraph"/>
              <w:spacing w:before="0" w:beforeAutospacing="0" w:after="0" w:afterAutospacing="0"/>
              <w:textAlignment w:val="baseline"/>
              <w:rPr>
                <w:rFonts w:ascii="Arial" w:hAnsi="Arial" w:cs="Arial"/>
                <w:color w:val="44546A" w:themeColor="text2"/>
                <w:u w:val="single"/>
                <w:lang w:eastAsia="en-US"/>
              </w:rPr>
            </w:pPr>
            <w:r w:rsidRPr="005C3961">
              <w:rPr>
                <w:rFonts w:ascii="Arial" w:hAnsi="Arial" w:cs="Arial"/>
                <w:color w:val="44546A" w:themeColor="text2"/>
                <w:u w:val="single"/>
                <w:lang w:eastAsia="en-US"/>
              </w:rPr>
              <w:t>Cultural and Racial Disparities</w:t>
            </w:r>
          </w:p>
          <w:p w14:paraId="0261FF70" w14:textId="7D73D80D" w:rsidR="006E34FC" w:rsidRPr="005C3961" w:rsidRDefault="006E34FC" w:rsidP="007644D8">
            <w:pPr>
              <w:pStyle w:val="paragraph"/>
              <w:numPr>
                <w:ilvl w:val="0"/>
                <w:numId w:val="84"/>
              </w:numPr>
              <w:spacing w:before="0" w:beforeAutospacing="0" w:after="0" w:afterAutospacing="0"/>
              <w:textAlignment w:val="baseline"/>
              <w:rPr>
                <w:rFonts w:ascii="Arial" w:hAnsi="Arial" w:cs="Arial"/>
                <w:color w:val="44546A" w:themeColor="text2"/>
                <w:lang w:eastAsia="en-US"/>
              </w:rPr>
            </w:pPr>
            <w:r w:rsidRPr="005C3961">
              <w:rPr>
                <w:rFonts w:ascii="Arial" w:hAnsi="Arial" w:cs="Arial"/>
                <w:color w:val="44546A" w:themeColor="text2"/>
                <w:lang w:eastAsia="en-US"/>
              </w:rPr>
              <w:t>Does your programme consider the impact of structural racism and cultural barriers that might limit access to respiratory care for minority ethnic groups or migrant populations</w:t>
            </w:r>
            <w:r w:rsidR="004A3238" w:rsidRPr="005C3961">
              <w:rPr>
                <w:rFonts w:ascii="Arial" w:hAnsi="Arial" w:cs="Arial"/>
                <w:color w:val="44546A" w:themeColor="text2"/>
                <w:lang w:eastAsia="en-US"/>
              </w:rPr>
              <w:t>?</w:t>
            </w:r>
          </w:p>
          <w:p w14:paraId="687A3F27" w14:textId="47CF9A5F" w:rsidR="00C26754" w:rsidRPr="005C3961" w:rsidRDefault="00C26754" w:rsidP="00C26754">
            <w:pPr>
              <w:pStyle w:val="paragraph"/>
              <w:spacing w:before="0" w:beforeAutospacing="0" w:after="0" w:afterAutospacing="0"/>
              <w:textAlignment w:val="baseline"/>
              <w:rPr>
                <w:rFonts w:ascii="Arial" w:hAnsi="Arial" w:cs="Arial"/>
                <w:color w:val="44546A" w:themeColor="text2"/>
                <w:u w:val="single"/>
                <w:lang w:eastAsia="en-US"/>
              </w:rPr>
            </w:pPr>
            <w:r w:rsidRPr="005C3961">
              <w:rPr>
                <w:rFonts w:ascii="Arial" w:hAnsi="Arial" w:cs="Arial"/>
                <w:color w:val="44546A" w:themeColor="text2"/>
                <w:u w:val="single"/>
                <w:lang w:eastAsia="en-US"/>
              </w:rPr>
              <w:t>Social Determinants of Health</w:t>
            </w:r>
          </w:p>
          <w:p w14:paraId="2B9B15DA" w14:textId="77777777" w:rsidR="00341D90" w:rsidRPr="005C3961" w:rsidRDefault="00C26754" w:rsidP="007644D8">
            <w:pPr>
              <w:pStyle w:val="paragraph"/>
              <w:numPr>
                <w:ilvl w:val="0"/>
                <w:numId w:val="84"/>
              </w:numPr>
              <w:spacing w:before="0" w:beforeAutospacing="0" w:after="0" w:afterAutospacing="0"/>
              <w:textAlignment w:val="baseline"/>
              <w:rPr>
                <w:rFonts w:ascii="Arial" w:hAnsi="Arial" w:cs="Arial"/>
                <w:color w:val="44546A" w:themeColor="text2"/>
                <w:lang w:eastAsia="en-US"/>
              </w:rPr>
            </w:pPr>
            <w:r w:rsidRPr="005C3961">
              <w:rPr>
                <w:rFonts w:ascii="Arial" w:hAnsi="Arial" w:cs="Arial"/>
                <w:color w:val="44546A" w:themeColor="text2"/>
                <w:lang w:eastAsia="en-US"/>
              </w:rPr>
              <w:t xml:space="preserve">Does your programme address the social determinants of health such as income, education, housing quality, and employment that disproportionately affect populations with chronic respiratory conditions in deprived areas? </w:t>
            </w:r>
          </w:p>
          <w:p w14:paraId="4C8E63AE" w14:textId="41F9EA37" w:rsidR="00C26754" w:rsidRPr="005C3961" w:rsidRDefault="00C26754" w:rsidP="00341D90">
            <w:pPr>
              <w:pStyle w:val="paragraph"/>
              <w:spacing w:before="0" w:beforeAutospacing="0" w:after="0" w:afterAutospacing="0"/>
              <w:textAlignment w:val="baseline"/>
              <w:rPr>
                <w:rFonts w:ascii="Arial" w:hAnsi="Arial" w:cs="Arial"/>
                <w:color w:val="44546A" w:themeColor="text2"/>
                <w:u w:val="single"/>
                <w:lang w:eastAsia="en-US"/>
              </w:rPr>
            </w:pPr>
            <w:r w:rsidRPr="005C3961">
              <w:rPr>
                <w:rFonts w:ascii="Arial" w:hAnsi="Arial" w:cs="Arial"/>
                <w:color w:val="44546A" w:themeColor="text2"/>
                <w:u w:val="single"/>
                <w:lang w:eastAsia="en-US"/>
              </w:rPr>
              <w:t>Health Inequities Related to Structural Discrimination</w:t>
            </w:r>
          </w:p>
          <w:p w14:paraId="658F7A91" w14:textId="1848C3CA" w:rsidR="00341D90" w:rsidRPr="005C3961" w:rsidRDefault="00C26754" w:rsidP="007644D8">
            <w:pPr>
              <w:pStyle w:val="paragraph"/>
              <w:numPr>
                <w:ilvl w:val="0"/>
                <w:numId w:val="85"/>
              </w:numPr>
              <w:spacing w:before="0" w:beforeAutospacing="0" w:after="0" w:afterAutospacing="0"/>
              <w:textAlignment w:val="baseline"/>
              <w:rPr>
                <w:rFonts w:ascii="Arial" w:hAnsi="Arial" w:cs="Arial"/>
                <w:color w:val="44546A" w:themeColor="text2"/>
                <w:lang w:eastAsia="en-US"/>
              </w:rPr>
            </w:pPr>
            <w:r w:rsidRPr="005C3961">
              <w:rPr>
                <w:rFonts w:ascii="Arial" w:hAnsi="Arial" w:cs="Arial"/>
                <w:color w:val="44546A" w:themeColor="text2"/>
                <w:lang w:eastAsia="en-US"/>
              </w:rPr>
              <w:t xml:space="preserve">How does your programme account for the impact of structural discrimination, such as racism, classism, or gender discrimination, which may limit </w:t>
            </w:r>
            <w:r w:rsidRPr="005C3961">
              <w:rPr>
                <w:rFonts w:ascii="Arial" w:hAnsi="Arial" w:cs="Arial"/>
                <w:color w:val="44546A" w:themeColor="text2"/>
                <w:lang w:eastAsia="en-US"/>
              </w:rPr>
              <w:lastRenderedPageBreak/>
              <w:t>access to healthcare or exacerbate health inequalities among marginali</w:t>
            </w:r>
            <w:r w:rsidR="00DD6C73" w:rsidRPr="005C3961">
              <w:rPr>
                <w:rFonts w:ascii="Arial" w:hAnsi="Arial" w:cs="Arial"/>
                <w:color w:val="44546A" w:themeColor="text2"/>
                <w:lang w:eastAsia="en-US"/>
              </w:rPr>
              <w:t>s</w:t>
            </w:r>
            <w:r w:rsidRPr="005C3961">
              <w:rPr>
                <w:rFonts w:ascii="Arial" w:hAnsi="Arial" w:cs="Arial"/>
                <w:color w:val="44546A" w:themeColor="text2"/>
                <w:lang w:eastAsia="en-US"/>
              </w:rPr>
              <w:t>ed groups with chronic respiratory conditions?</w:t>
            </w:r>
          </w:p>
          <w:p w14:paraId="7FF4BA6C" w14:textId="4C7953C5" w:rsidR="00C26754" w:rsidRPr="005C3961" w:rsidRDefault="00C26754" w:rsidP="00341D90">
            <w:pPr>
              <w:pStyle w:val="paragraph"/>
              <w:spacing w:before="0" w:beforeAutospacing="0" w:after="0" w:afterAutospacing="0"/>
              <w:textAlignment w:val="baseline"/>
              <w:rPr>
                <w:rFonts w:ascii="Arial" w:hAnsi="Arial" w:cs="Arial"/>
                <w:color w:val="44546A" w:themeColor="text2"/>
                <w:u w:val="single"/>
                <w:lang w:eastAsia="en-US"/>
              </w:rPr>
            </w:pPr>
            <w:r w:rsidRPr="005C3961">
              <w:rPr>
                <w:rFonts w:ascii="Arial" w:hAnsi="Arial" w:cs="Arial"/>
                <w:color w:val="44546A" w:themeColor="text2"/>
                <w:u w:val="single"/>
                <w:lang w:eastAsia="en-US"/>
              </w:rPr>
              <w:t>Environmental and Occupational Hazards</w:t>
            </w:r>
          </w:p>
          <w:p w14:paraId="57A3DF23" w14:textId="13509ACB" w:rsidR="0021216A" w:rsidRPr="005C3961" w:rsidRDefault="00C26754" w:rsidP="007644D8">
            <w:pPr>
              <w:pStyle w:val="paragraph"/>
              <w:numPr>
                <w:ilvl w:val="0"/>
                <w:numId w:val="86"/>
              </w:numPr>
              <w:spacing w:before="0" w:beforeAutospacing="0" w:after="0" w:afterAutospacing="0"/>
              <w:textAlignment w:val="baseline"/>
              <w:rPr>
                <w:rFonts w:ascii="Arial" w:hAnsi="Arial" w:cs="Arial"/>
                <w:color w:val="000000" w:themeColor="text1"/>
                <w:lang w:eastAsia="en-US"/>
              </w:rPr>
            </w:pPr>
            <w:r w:rsidRPr="005C3961">
              <w:rPr>
                <w:rFonts w:ascii="Arial" w:hAnsi="Arial" w:cs="Arial"/>
                <w:color w:val="44546A" w:themeColor="text2"/>
                <w:lang w:eastAsia="en-US"/>
              </w:rPr>
              <w:t>How does your programme address environmental and occupational factors that disproportionately affect populations in deprived areas, such as exposure to air pollution, smoking, or hazardous work environments, which are known to worsen respiratory health?</w:t>
            </w:r>
          </w:p>
        </w:tc>
      </w:tr>
      <w:tr w:rsidR="0021216A" w:rsidRPr="0077409A" w14:paraId="1600393C"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B58965B"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What does the data and evidence tell you are the potential drivers for these inequalities? It may be helpful to consider the following questions:</w:t>
            </w:r>
          </w:p>
          <w:p w14:paraId="208CEF49" w14:textId="77777777" w:rsidR="0021216A" w:rsidRPr="00834000" w:rsidRDefault="0021216A" w:rsidP="0021216A">
            <w:pPr>
              <w:pStyle w:val="PHESecondaryHeadingTwo"/>
              <w:rPr>
                <w:rFonts w:cs="Arial"/>
                <w:color w:val="auto"/>
                <w:szCs w:val="24"/>
              </w:rPr>
            </w:pPr>
          </w:p>
          <w:p w14:paraId="59C48F45"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wider determinants are influential, for example, income, education, employment, housing, community life, racism and discrimination, cultural, environmental?</w:t>
            </w:r>
          </w:p>
          <w:p w14:paraId="64B93C68" w14:textId="77777777" w:rsidR="0021216A" w:rsidRPr="00834000" w:rsidRDefault="0021216A" w:rsidP="0021216A">
            <w:pPr>
              <w:pStyle w:val="PHESecondaryHeadingTwo"/>
              <w:rPr>
                <w:rFonts w:cs="Arial"/>
                <w:color w:val="auto"/>
                <w:szCs w:val="24"/>
              </w:rPr>
            </w:pPr>
          </w:p>
          <w:p w14:paraId="314F42AA"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Are there any factors which indicate structural discrimination or racism will impact upon your programme, project or policy, for example mandatory use of digital access to health advice preventing access for less IT literate individuals and communities? </w:t>
            </w:r>
          </w:p>
          <w:p w14:paraId="48BD4847" w14:textId="77777777" w:rsidR="0021216A" w:rsidRPr="00834000" w:rsidRDefault="0021216A" w:rsidP="0021216A">
            <w:pPr>
              <w:pStyle w:val="PHESecondaryHeadingTwo"/>
              <w:rPr>
                <w:rFonts w:cs="Arial"/>
                <w:color w:val="auto"/>
                <w:szCs w:val="24"/>
              </w:rPr>
            </w:pPr>
          </w:p>
          <w:p w14:paraId="208AA170"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health behaviours play a role?</w:t>
            </w:r>
          </w:p>
          <w:p w14:paraId="016010C5" w14:textId="77777777" w:rsidR="0021216A" w:rsidRPr="00834000" w:rsidRDefault="0021216A" w:rsidP="0021216A">
            <w:pPr>
              <w:pStyle w:val="PHESecondaryHeadingTwo"/>
              <w:rPr>
                <w:rFonts w:cs="Arial"/>
                <w:color w:val="auto"/>
                <w:szCs w:val="24"/>
              </w:rPr>
            </w:pPr>
          </w:p>
          <w:p w14:paraId="5D700931"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lastRenderedPageBreak/>
              <w:t>Does service quality, access and take up increase the chance of health inequalities in your work area?</w:t>
            </w:r>
          </w:p>
          <w:p w14:paraId="2E1D7C69"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Does climate change have an impact on health inequalities in relation to your programme, project or policy? </w:t>
            </w:r>
          </w:p>
          <w:p w14:paraId="3C3AA4C2" w14:textId="77777777" w:rsidR="0021216A" w:rsidRPr="00834000" w:rsidRDefault="0021216A" w:rsidP="0021216A">
            <w:pPr>
              <w:pStyle w:val="PHESecondaryHeadingTwo"/>
              <w:rPr>
                <w:rFonts w:cs="Arial"/>
                <w:color w:val="auto"/>
                <w:szCs w:val="24"/>
              </w:rPr>
            </w:pPr>
          </w:p>
          <w:p w14:paraId="30CF6D6F"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of these can you directly control?</w:t>
            </w:r>
          </w:p>
          <w:p w14:paraId="20A615B1" w14:textId="77777777" w:rsidR="0021216A" w:rsidRPr="00834000" w:rsidRDefault="0021216A" w:rsidP="0021216A">
            <w:pPr>
              <w:pStyle w:val="PHESecondaryHeadingTwo"/>
              <w:rPr>
                <w:rFonts w:cs="Arial"/>
                <w:color w:val="auto"/>
                <w:szCs w:val="24"/>
              </w:rPr>
            </w:pPr>
          </w:p>
          <w:p w14:paraId="1E9ADD07"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can you influence?</w:t>
            </w:r>
          </w:p>
          <w:p w14:paraId="361E1216" w14:textId="77777777" w:rsidR="0021216A" w:rsidRPr="00834000" w:rsidRDefault="0021216A" w:rsidP="0021216A">
            <w:pPr>
              <w:pStyle w:val="PHESecondaryHeadingTwo"/>
              <w:rPr>
                <w:rFonts w:cs="Arial"/>
                <w:color w:val="auto"/>
                <w:szCs w:val="24"/>
              </w:rPr>
            </w:pPr>
          </w:p>
          <w:p w14:paraId="3AA8A6D7"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are out of your control?</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145496D"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lastRenderedPageBreak/>
              <w:t>Wider determinants of health</w:t>
            </w:r>
          </w:p>
          <w:p w14:paraId="3A1ED6E8" w14:textId="77777777" w:rsidR="0021216A" w:rsidRPr="005C3961" w:rsidRDefault="0021216A" w:rsidP="0021216A">
            <w:pPr>
              <w:spacing w:line="276" w:lineRule="auto"/>
              <w:rPr>
                <w:color w:val="44546A" w:themeColor="text2"/>
                <w:szCs w:val="24"/>
              </w:rPr>
            </w:pPr>
            <w:r w:rsidRPr="005C3961">
              <w:rPr>
                <w:color w:val="44546A" w:themeColor="text2"/>
                <w:szCs w:val="24"/>
              </w:rPr>
              <w:t>Social and economic factors influence health**. It is recognised that not all of these factors are in your control, but you need to be aware of the impact they have on your population group in terms of access, experience and outcomes in chronic respiratory disease management. You may be able to make a change in your service that could reduce the impact. Examples for consideration include:</w:t>
            </w:r>
          </w:p>
          <w:p w14:paraId="4C2742DE" w14:textId="77777777" w:rsidR="0021216A" w:rsidRPr="005C3961" w:rsidRDefault="0021216A" w:rsidP="0021216A">
            <w:pPr>
              <w:spacing w:line="276" w:lineRule="auto"/>
              <w:rPr>
                <w:color w:val="44546A" w:themeColor="text2"/>
                <w:szCs w:val="24"/>
              </w:rPr>
            </w:pPr>
          </w:p>
          <w:p w14:paraId="193D2E85"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Education</w:t>
            </w:r>
          </w:p>
          <w:p w14:paraId="5B2E5F0F" w14:textId="77777777" w:rsidR="0021216A" w:rsidRPr="005C3961" w:rsidRDefault="0021216A" w:rsidP="007644D8">
            <w:pPr>
              <w:pStyle w:val="ListParagraph"/>
              <w:numPr>
                <w:ilvl w:val="0"/>
                <w:numId w:val="109"/>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considered the health literacy of population groups most at risk of health inequalities?</w:t>
            </w:r>
          </w:p>
          <w:p w14:paraId="1D01ABE0" w14:textId="77777777" w:rsidR="0021216A" w:rsidRPr="005C3961" w:rsidRDefault="0021216A" w:rsidP="007644D8">
            <w:pPr>
              <w:pStyle w:val="ListParagraph"/>
              <w:numPr>
                <w:ilvl w:val="0"/>
                <w:numId w:val="109"/>
              </w:numPr>
              <w:spacing w:line="276" w:lineRule="auto"/>
              <w:textAlignment w:val="auto"/>
              <w:rPr>
                <w:rFonts w:ascii="Arial" w:hAnsi="Arial" w:cs="Arial"/>
                <w:color w:val="44546A" w:themeColor="text2"/>
                <w:sz w:val="24"/>
                <w:szCs w:val="24"/>
              </w:rPr>
            </w:pPr>
            <w:r w:rsidRPr="00E4639B">
              <w:rPr>
                <w:rFonts w:ascii="Arial" w:hAnsi="Arial" w:cs="Arial"/>
                <w:color w:val="44546A" w:themeColor="text2"/>
                <w:sz w:val="24"/>
                <w:szCs w:val="24"/>
              </w:rPr>
              <w:t>Is patient information appropriate and accessible to all population groups (easy read including pictures/multi-lingual)?</w:t>
            </w:r>
          </w:p>
          <w:p w14:paraId="642B79A7"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Systematic/Institutional Racism and discrimination </w:t>
            </w:r>
          </w:p>
          <w:p w14:paraId="72E6EE3B" w14:textId="77777777" w:rsidR="0021216A" w:rsidRPr="005C3961" w:rsidRDefault="0021216A" w:rsidP="007644D8">
            <w:pPr>
              <w:pStyle w:val="ListParagraph"/>
              <w:numPr>
                <w:ilvl w:val="0"/>
                <w:numId w:val="110"/>
              </w:numPr>
              <w:spacing w:line="276" w:lineRule="auto"/>
              <w:textAlignment w:val="auto"/>
              <w:rPr>
                <w:rFonts w:ascii="Arial" w:hAnsi="Arial" w:cs="Arial"/>
                <w:color w:val="44546A" w:themeColor="text2"/>
                <w:sz w:val="24"/>
                <w:szCs w:val="24"/>
              </w:rPr>
            </w:pPr>
            <w:r w:rsidRPr="00E4639B">
              <w:rPr>
                <w:rFonts w:ascii="Arial" w:hAnsi="Arial" w:cs="Arial"/>
                <w:color w:val="44546A" w:themeColor="text2"/>
                <w:sz w:val="24"/>
                <w:szCs w:val="24"/>
              </w:rPr>
              <w:t>Have you thought about barriers to accessing healthcare across population groups, particularly among IH groups?</w:t>
            </w:r>
          </w:p>
          <w:p w14:paraId="204E4339"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E4639B">
              <w:rPr>
                <w:rFonts w:ascii="Arial" w:hAnsi="Arial" w:cs="Arial"/>
                <w:color w:val="44546A" w:themeColor="text2"/>
                <w:sz w:val="24"/>
                <w:szCs w:val="24"/>
              </w:rPr>
              <w:t>Employment</w:t>
            </w:r>
          </w:p>
          <w:p w14:paraId="7575A9DC" w14:textId="77777777" w:rsidR="0021216A" w:rsidRPr="005C3961" w:rsidRDefault="0021216A" w:rsidP="007644D8">
            <w:pPr>
              <w:pStyle w:val="ListParagraph"/>
              <w:numPr>
                <w:ilvl w:val="0"/>
                <w:numId w:val="111"/>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considered service access for employed people and unpaid carers etc? e.g. do you offer out of hours and weekend appointments? Are occupational health and outreach offers available?</w:t>
            </w:r>
          </w:p>
          <w:p w14:paraId="3E025A0D" w14:textId="77777777" w:rsidR="0021216A" w:rsidRPr="005C3961" w:rsidRDefault="0021216A" w:rsidP="007644D8">
            <w:pPr>
              <w:pStyle w:val="ListParagraph"/>
              <w:numPr>
                <w:ilvl w:val="0"/>
                <w:numId w:val="111"/>
              </w:numPr>
              <w:spacing w:line="276" w:lineRule="auto"/>
              <w:textAlignment w:val="auto"/>
              <w:rPr>
                <w:rFonts w:ascii="Arial" w:hAnsi="Arial" w:cs="Arial"/>
                <w:color w:val="44546A" w:themeColor="text2"/>
                <w:sz w:val="24"/>
                <w:szCs w:val="24"/>
              </w:rPr>
            </w:pPr>
            <w:r w:rsidRPr="00E4639B">
              <w:rPr>
                <w:rFonts w:ascii="Arial" w:hAnsi="Arial" w:cs="Arial"/>
                <w:color w:val="44546A" w:themeColor="text2"/>
                <w:sz w:val="24"/>
                <w:szCs w:val="24"/>
              </w:rPr>
              <w:t>How accessible are clinic locations and GP practices, could areas with lower uptake rates be offered free transport provision? Are clinic locations accessible by public transport? Can they be offered in other locations such as workplaces, supermarkets, shopping centres?</w:t>
            </w:r>
          </w:p>
          <w:p w14:paraId="7B458BBF"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Enablers/Assets</w:t>
            </w:r>
          </w:p>
          <w:p w14:paraId="360F1539" w14:textId="77777777" w:rsidR="0021216A" w:rsidRPr="005C3961" w:rsidRDefault="0021216A" w:rsidP="007644D8">
            <w:pPr>
              <w:numPr>
                <w:ilvl w:val="1"/>
                <w:numId w:val="112"/>
              </w:numPr>
              <w:textAlignment w:val="auto"/>
              <w:rPr>
                <w:rFonts w:eastAsia="Calibri"/>
                <w:color w:val="44546A" w:themeColor="text2"/>
                <w:szCs w:val="24"/>
              </w:rPr>
            </w:pPr>
            <w:r w:rsidRPr="00E4639B">
              <w:rPr>
                <w:rFonts w:eastAsia="Calibri"/>
                <w:color w:val="44546A" w:themeColor="text2"/>
                <w:szCs w:val="24"/>
              </w:rPr>
              <w:lastRenderedPageBreak/>
              <w:t>Are there any specific enablers or assets that could be harnessed to reach population groups most at risk of health inequalities? E.g. identifying and working with relevant community groups, other services, people and VCFSE organisations</w:t>
            </w:r>
          </w:p>
          <w:p w14:paraId="7BAE08D7"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5E9617D7"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3F1D7723" w14:textId="6D52BBF9" w:rsidR="0021216A" w:rsidRPr="005C3961" w:rsidRDefault="0021216A" w:rsidP="0021216A">
            <w:pPr>
              <w:pStyle w:val="paragraph"/>
              <w:spacing w:before="0" w:beforeAutospacing="0" w:after="0" w:afterAutospacing="0"/>
              <w:textAlignment w:val="baseline"/>
              <w:rPr>
                <w:rFonts w:ascii="Arial" w:hAnsi="Arial" w:cs="Arial"/>
                <w:color w:val="000000" w:themeColor="text1"/>
                <w:lang w:eastAsia="ja-JP"/>
              </w:rPr>
            </w:pPr>
            <w:r w:rsidRPr="005C3961">
              <w:rPr>
                <w:rStyle w:val="normaltextrun"/>
                <w:rFonts w:ascii="Arial" w:hAnsi="Arial" w:cs="Arial"/>
                <w:b/>
                <w:bCs/>
                <w:color w:val="44546A" w:themeColor="text2"/>
                <w:position w:val="2"/>
                <w:lang w:eastAsia="ja-JP"/>
              </w:rPr>
              <w:t>Reference: **Hood et al 2015 </w:t>
            </w:r>
            <w:hyperlink r:id="rId120" w:tgtFrame="_blank" w:history="1">
              <w:r w:rsidRPr="005C3961">
                <w:rPr>
                  <w:rStyle w:val="normaltextrun"/>
                  <w:rFonts w:ascii="Arial" w:hAnsi="Arial" w:cs="Arial"/>
                  <w:b/>
                  <w:bCs/>
                  <w:color w:val="4472C4" w:themeColor="accent1"/>
                  <w:position w:val="2"/>
                  <w:u w:val="single"/>
                  <w:lang w:eastAsia="ja-JP"/>
                </w:rPr>
                <w:t>County Health Rankings: Relationships Between Determinant Factors and Health Outcomes – ScienceDirect</w:t>
              </w:r>
            </w:hyperlink>
            <w:r w:rsidRPr="005C3961">
              <w:rPr>
                <w:rStyle w:val="eop"/>
                <w:rFonts w:ascii="Arial" w:hAnsi="Arial" w:cs="Arial"/>
                <w:color w:val="4472C4" w:themeColor="accent1"/>
                <w:lang w:eastAsia="ja-JP"/>
              </w:rPr>
              <w:t>​</w:t>
            </w:r>
          </w:p>
          <w:p w14:paraId="60CB8142" w14:textId="77777777" w:rsidR="0021216A" w:rsidRPr="005C3961" w:rsidRDefault="0021216A" w:rsidP="0021216A">
            <w:pPr>
              <w:spacing w:line="276" w:lineRule="auto"/>
              <w:rPr>
                <w:color w:val="000000" w:themeColor="text1"/>
                <w:szCs w:val="24"/>
                <w:u w:val="single"/>
              </w:rPr>
            </w:pPr>
          </w:p>
          <w:p w14:paraId="2C45804F" w14:textId="77777777" w:rsidR="0046045A" w:rsidRPr="005C3961" w:rsidRDefault="00D13D36" w:rsidP="0021216A">
            <w:pPr>
              <w:spacing w:line="276" w:lineRule="auto"/>
              <w:rPr>
                <w:i/>
                <w:iCs/>
                <w:color w:val="44546A" w:themeColor="text2"/>
              </w:rPr>
            </w:pPr>
            <w:r w:rsidRPr="005C3961">
              <w:rPr>
                <w:i/>
                <w:iCs/>
                <w:color w:val="44546A" w:themeColor="text2"/>
              </w:rPr>
              <w:t>Heatwaves contribute to poor air quality due to increasing levels of dust in the atmosphere and more frequent wildfires. Moreover, higher temperatures can lead to increased energy demands as we attempt to cool our environments, leading to further emissions.</w:t>
            </w:r>
          </w:p>
          <w:p w14:paraId="73155F91" w14:textId="0E80CE52" w:rsidR="000E1863" w:rsidRPr="005C3961" w:rsidRDefault="000E1863" w:rsidP="0021216A">
            <w:pPr>
              <w:spacing w:line="276" w:lineRule="auto"/>
              <w:rPr>
                <w:color w:val="000000" w:themeColor="text1"/>
                <w:szCs w:val="24"/>
                <w:u w:val="single"/>
              </w:rPr>
            </w:pPr>
            <w:hyperlink r:id="rId121" w:history="1">
              <w:r w:rsidRPr="005C3961">
                <w:rPr>
                  <w:rStyle w:val="Hyperlink"/>
                  <w:i/>
                  <w:iCs/>
                  <w:color w:val="44546A" w:themeColor="text2"/>
                  <w:szCs w:val="24"/>
                </w:rPr>
                <w:t>FINAL-v-4.1-North-West-Climate-Change-and-Health-Narrative-.pdf</w:t>
              </w:r>
            </w:hyperlink>
          </w:p>
        </w:tc>
      </w:tr>
      <w:tr w:rsidR="0021216A" w:rsidRPr="0077409A" w14:paraId="2D68E20D"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1A07A81" w14:textId="23E8179C" w:rsidR="0021216A" w:rsidRPr="00834000" w:rsidRDefault="0021216A" w:rsidP="0021216A">
            <w:pPr>
              <w:pStyle w:val="PHESecondaryHeadingTwo"/>
              <w:rPr>
                <w:rFonts w:cs="Arial"/>
                <w:color w:val="auto"/>
                <w:szCs w:val="24"/>
              </w:rPr>
            </w:pPr>
            <w:r w:rsidRPr="00834000">
              <w:rPr>
                <w:rFonts w:cs="Arial"/>
                <w:color w:val="auto"/>
                <w:szCs w:val="24"/>
              </w:rPr>
              <w:lastRenderedPageBreak/>
              <w:t xml:space="preserve">Consider if any of the following aspects influence or are influenced by your programme, project or policy </w:t>
            </w:r>
          </w:p>
          <w:p w14:paraId="24887A2F" w14:textId="77777777" w:rsidR="0021216A" w:rsidRPr="00834000" w:rsidRDefault="0021216A" w:rsidP="0021216A">
            <w:pPr>
              <w:pStyle w:val="PHESecondaryHeadingTwo"/>
              <w:rPr>
                <w:rFonts w:cs="Arial"/>
                <w:color w:val="auto"/>
                <w:szCs w:val="24"/>
              </w:rPr>
            </w:pPr>
          </w:p>
          <w:p w14:paraId="22C43651"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poverty and cost of living</w:t>
            </w:r>
          </w:p>
          <w:p w14:paraId="5C6481B6"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community engagement</w:t>
            </w:r>
          </w:p>
          <w:p w14:paraId="16D11D7A"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COVID-19 or incident recovery</w:t>
            </w:r>
          </w:p>
          <w:p w14:paraId="6F649C8C"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violence prevention </w:t>
            </w:r>
          </w:p>
          <w:p w14:paraId="01D68ECA"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Core20PLUS5 </w:t>
            </w:r>
          </w:p>
          <w:p w14:paraId="1F308C77"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major health conditions</w:t>
            </w:r>
          </w:p>
          <w:p w14:paraId="248963BD"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substance misuse</w:t>
            </w:r>
          </w:p>
          <w:p w14:paraId="45C3FE1C"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mental health </w:t>
            </w:r>
          </w:p>
          <w:p w14:paraId="0AF857B6"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service commissioning</w:t>
            </w:r>
          </w:p>
          <w:p w14:paraId="744984EE"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rural and coastal health</w:t>
            </w:r>
          </w:p>
          <w:p w14:paraId="437D97EB"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t>
            </w:r>
            <w:r w:rsidRPr="00834000">
              <w:rPr>
                <w:rFonts w:cs="Arial"/>
                <w:color w:val="auto"/>
                <w:szCs w:val="24"/>
              </w:rPr>
              <w:tab/>
              <w:t>policy or strategy</w:t>
            </w:r>
          </w:p>
          <w:p w14:paraId="4439FD25"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healthy weight</w:t>
            </w:r>
          </w:p>
          <w:p w14:paraId="7FB1480F"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children and young people</w:t>
            </w:r>
          </w:p>
          <w:p w14:paraId="144E12A5" w14:textId="77777777" w:rsidR="0021216A"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cardiovascular disease (CVD)</w:t>
            </w:r>
          </w:p>
          <w:p w14:paraId="122E11CC" w14:textId="77777777" w:rsidR="00D8356E" w:rsidRDefault="00D8356E" w:rsidP="00D8356E">
            <w:r w:rsidRPr="00834000">
              <w:rPr>
                <w:szCs w:val="24"/>
              </w:rPr>
              <w:t>•</w:t>
            </w:r>
            <w:r w:rsidRPr="00834000">
              <w:rPr>
                <w:szCs w:val="24"/>
              </w:rPr>
              <w:tab/>
            </w:r>
            <w:r>
              <w:rPr>
                <w:szCs w:val="24"/>
              </w:rPr>
              <w:t>oral health and dental services</w:t>
            </w:r>
          </w:p>
          <w:p w14:paraId="4F265C90" w14:textId="77777777" w:rsidR="00D8356E" w:rsidRPr="00834000" w:rsidRDefault="00D8356E" w:rsidP="0021216A">
            <w:pPr>
              <w:pStyle w:val="PHESecondaryHeadingTwo"/>
              <w:rPr>
                <w:rFonts w:cs="Arial"/>
                <w:color w:val="auto"/>
                <w:szCs w:val="24"/>
              </w:rPr>
            </w:pP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BDBE46D" w14:textId="3D732BA7" w:rsidR="00561E7F" w:rsidRPr="005C3961" w:rsidRDefault="00561E7F" w:rsidP="00561E7F">
            <w:pPr>
              <w:spacing w:line="276" w:lineRule="auto"/>
              <w:textAlignment w:val="auto"/>
              <w:rPr>
                <w:color w:val="44546A" w:themeColor="text2"/>
                <w:szCs w:val="24"/>
              </w:rPr>
            </w:pPr>
            <w:r w:rsidRPr="005C3961">
              <w:rPr>
                <w:color w:val="44546A" w:themeColor="text2"/>
                <w:szCs w:val="24"/>
              </w:rPr>
              <w:lastRenderedPageBreak/>
              <w:t>Co</w:t>
            </w:r>
            <w:r w:rsidR="00300B5B" w:rsidRPr="005C3961">
              <w:rPr>
                <w:color w:val="44546A" w:themeColor="text2"/>
                <w:szCs w:val="24"/>
              </w:rPr>
              <w:t>nsider the following (but not limited to)</w:t>
            </w:r>
          </w:p>
          <w:p w14:paraId="42542C7C" w14:textId="5FADDBF3" w:rsidR="00B9301B" w:rsidRPr="005C3961" w:rsidRDefault="00B9301B" w:rsidP="00561E7F">
            <w:pPr>
              <w:spacing w:line="276" w:lineRule="auto"/>
              <w:textAlignment w:val="auto"/>
              <w:rPr>
                <w:color w:val="44546A" w:themeColor="text2"/>
                <w:szCs w:val="24"/>
                <w:u w:val="single"/>
              </w:rPr>
            </w:pPr>
            <w:r w:rsidRPr="005C3961">
              <w:rPr>
                <w:color w:val="44546A" w:themeColor="text2"/>
                <w:szCs w:val="24"/>
                <w:u w:val="single"/>
              </w:rPr>
              <w:t>Poverty and Cost of Living</w:t>
            </w:r>
          </w:p>
          <w:p w14:paraId="323B7826" w14:textId="287517E1"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programme consider the impact of poverty and the cost of living on access to chronic respiratory care, including medications, treatment adherence, and travel to healthcare services?</w:t>
            </w:r>
          </w:p>
          <w:p w14:paraId="117146C1" w14:textId="3F69A8CC" w:rsidR="00B9301B" w:rsidRPr="005C3961" w:rsidRDefault="00B9301B" w:rsidP="003E067A">
            <w:pPr>
              <w:spacing w:line="276" w:lineRule="auto"/>
              <w:textAlignment w:val="auto"/>
              <w:rPr>
                <w:color w:val="44546A" w:themeColor="text2"/>
                <w:szCs w:val="24"/>
                <w:u w:val="single"/>
              </w:rPr>
            </w:pPr>
            <w:r w:rsidRPr="005C3961">
              <w:rPr>
                <w:color w:val="44546A" w:themeColor="text2"/>
                <w:szCs w:val="24"/>
                <w:u w:val="single"/>
              </w:rPr>
              <w:t>Community Engagement</w:t>
            </w:r>
          </w:p>
          <w:p w14:paraId="41B41DEC" w14:textId="19DE7957"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incorporate community engagement to raise awareness and improve access to respiratory health services, particularly for marginali</w:t>
            </w:r>
            <w:r w:rsidR="00A17D03" w:rsidRPr="005C3961">
              <w:rPr>
                <w:rFonts w:ascii="Arial" w:hAnsi="Arial" w:cs="Arial"/>
                <w:color w:val="44546A" w:themeColor="text2"/>
                <w:sz w:val="24"/>
                <w:szCs w:val="24"/>
              </w:rPr>
              <w:t>s</w:t>
            </w:r>
            <w:r w:rsidRPr="005C3961">
              <w:rPr>
                <w:rFonts w:ascii="Arial" w:hAnsi="Arial" w:cs="Arial"/>
                <w:color w:val="44546A" w:themeColor="text2"/>
                <w:sz w:val="24"/>
                <w:szCs w:val="24"/>
              </w:rPr>
              <w:t>ed or high-risk groups?</w:t>
            </w:r>
          </w:p>
          <w:p w14:paraId="58DADF99" w14:textId="1B3F56ED" w:rsidR="00B9301B" w:rsidRPr="005C3961" w:rsidRDefault="00B9301B" w:rsidP="003E067A">
            <w:pPr>
              <w:spacing w:line="276" w:lineRule="auto"/>
              <w:textAlignment w:val="auto"/>
              <w:rPr>
                <w:color w:val="44546A" w:themeColor="text2"/>
                <w:szCs w:val="24"/>
                <w:u w:val="single"/>
              </w:rPr>
            </w:pPr>
            <w:r w:rsidRPr="005C3961">
              <w:rPr>
                <w:color w:val="44546A" w:themeColor="text2"/>
                <w:szCs w:val="24"/>
                <w:u w:val="single"/>
              </w:rPr>
              <w:t>COVID-19 or Incident Recovery</w:t>
            </w:r>
          </w:p>
          <w:p w14:paraId="5FC0C3C0" w14:textId="35C646F7"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has the COVID-19 pandemic affected individuals with chronic respiratory conditions, and what actions are you taking to ensure effective recovery and ongoing care for these patients?</w:t>
            </w:r>
          </w:p>
          <w:p w14:paraId="3BF1149C" w14:textId="77777777" w:rsidR="00B3674D" w:rsidRDefault="00B3674D" w:rsidP="00314B2D">
            <w:pPr>
              <w:spacing w:line="276" w:lineRule="auto"/>
              <w:textAlignment w:val="auto"/>
              <w:rPr>
                <w:color w:val="000000" w:themeColor="text1"/>
                <w:szCs w:val="24"/>
                <w:u w:val="single"/>
              </w:rPr>
            </w:pPr>
          </w:p>
          <w:p w14:paraId="4696F21D" w14:textId="77777777" w:rsidR="00B3674D" w:rsidRDefault="00B3674D" w:rsidP="00314B2D">
            <w:pPr>
              <w:spacing w:line="276" w:lineRule="auto"/>
              <w:textAlignment w:val="auto"/>
              <w:rPr>
                <w:color w:val="000000" w:themeColor="text1"/>
                <w:szCs w:val="24"/>
                <w:u w:val="single"/>
              </w:rPr>
            </w:pPr>
          </w:p>
          <w:p w14:paraId="69F80A64" w14:textId="77777777" w:rsidR="00B3674D" w:rsidRDefault="00B3674D" w:rsidP="00314B2D">
            <w:pPr>
              <w:spacing w:line="276" w:lineRule="auto"/>
              <w:textAlignment w:val="auto"/>
              <w:rPr>
                <w:color w:val="000000" w:themeColor="text1"/>
                <w:szCs w:val="24"/>
                <w:u w:val="single"/>
              </w:rPr>
            </w:pPr>
          </w:p>
          <w:p w14:paraId="25BE6767" w14:textId="1713B449" w:rsidR="00B9301B" w:rsidRPr="005C3961" w:rsidRDefault="00B9301B" w:rsidP="00314B2D">
            <w:pPr>
              <w:spacing w:line="276" w:lineRule="auto"/>
              <w:textAlignment w:val="auto"/>
              <w:rPr>
                <w:color w:val="44546A" w:themeColor="text2"/>
                <w:szCs w:val="24"/>
                <w:u w:val="single"/>
              </w:rPr>
            </w:pPr>
            <w:r w:rsidRPr="005C3961">
              <w:rPr>
                <w:color w:val="44546A" w:themeColor="text2"/>
                <w:szCs w:val="24"/>
                <w:u w:val="single"/>
              </w:rPr>
              <w:lastRenderedPageBreak/>
              <w:t>Core20PLUS5</w:t>
            </w:r>
          </w:p>
          <w:p w14:paraId="1491ADAB" w14:textId="5B07B93E"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align with the Core20PLUS5 initiative to reduce health inequalities, particularly in communities experiencing the highest burden of chronic respiratory conditions?</w:t>
            </w:r>
          </w:p>
          <w:p w14:paraId="6F12A476" w14:textId="2F6CC877" w:rsidR="00B9301B" w:rsidRPr="005C3961" w:rsidRDefault="00B9301B" w:rsidP="00314B2D">
            <w:pPr>
              <w:spacing w:line="276" w:lineRule="auto"/>
              <w:textAlignment w:val="auto"/>
              <w:rPr>
                <w:color w:val="44546A" w:themeColor="text2"/>
                <w:szCs w:val="24"/>
                <w:u w:val="single"/>
              </w:rPr>
            </w:pPr>
            <w:r w:rsidRPr="005C3961">
              <w:rPr>
                <w:color w:val="44546A" w:themeColor="text2"/>
                <w:szCs w:val="24"/>
                <w:u w:val="single"/>
              </w:rPr>
              <w:t>Major Health Conditions</w:t>
            </w:r>
          </w:p>
          <w:p w14:paraId="393C3D43" w14:textId="6E9688EB"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integrate care for individuals with chronic respiratory diseases who also suffer from other major health conditions (e.g., cardiovascular disease, diabetes)?</w:t>
            </w:r>
          </w:p>
          <w:p w14:paraId="45C7E16A" w14:textId="7621CA19" w:rsidR="00B9301B" w:rsidRPr="005C3961" w:rsidRDefault="00B9301B" w:rsidP="00314B2D">
            <w:pPr>
              <w:spacing w:line="276" w:lineRule="auto"/>
              <w:textAlignment w:val="auto"/>
              <w:rPr>
                <w:color w:val="44546A" w:themeColor="text2"/>
                <w:szCs w:val="24"/>
                <w:u w:val="single"/>
              </w:rPr>
            </w:pPr>
            <w:r w:rsidRPr="005C3961">
              <w:rPr>
                <w:color w:val="44546A" w:themeColor="text2"/>
                <w:szCs w:val="24"/>
                <w:u w:val="single"/>
              </w:rPr>
              <w:t>Substance Misuse</w:t>
            </w:r>
          </w:p>
          <w:p w14:paraId="201F882F" w14:textId="236CBD02"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programme account for individuals with chronic respiratory conditions who may be dealing with substance misuse, such as smoking or drug use, which can exacerbate their respiratory health issues?</w:t>
            </w:r>
          </w:p>
          <w:p w14:paraId="5BFE6F1A" w14:textId="617045F0" w:rsidR="00B9301B" w:rsidRPr="005C3961" w:rsidRDefault="00B9301B" w:rsidP="00314B2D">
            <w:pPr>
              <w:spacing w:line="276" w:lineRule="auto"/>
              <w:textAlignment w:val="auto"/>
              <w:rPr>
                <w:color w:val="44546A" w:themeColor="text2"/>
                <w:szCs w:val="24"/>
                <w:u w:val="single"/>
              </w:rPr>
            </w:pPr>
            <w:r w:rsidRPr="005C3961">
              <w:rPr>
                <w:color w:val="44546A" w:themeColor="text2"/>
                <w:szCs w:val="24"/>
                <w:u w:val="single"/>
              </w:rPr>
              <w:t>Mental Health</w:t>
            </w:r>
          </w:p>
          <w:p w14:paraId="4AF92A90" w14:textId="43D5CF41"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address the mental health needs of individuals with chronic respiratory conditions, given the high rates of anxiety, depression, and stress in this population?</w:t>
            </w:r>
          </w:p>
          <w:p w14:paraId="3878D1C4" w14:textId="6F94E222" w:rsidR="00B9301B" w:rsidRPr="005C3961" w:rsidRDefault="00B9301B" w:rsidP="00314B2D">
            <w:pPr>
              <w:spacing w:line="276" w:lineRule="auto"/>
              <w:textAlignment w:val="auto"/>
              <w:rPr>
                <w:color w:val="44546A" w:themeColor="text2"/>
                <w:szCs w:val="24"/>
                <w:u w:val="single"/>
              </w:rPr>
            </w:pPr>
            <w:r w:rsidRPr="005C3961">
              <w:rPr>
                <w:color w:val="44546A" w:themeColor="text2"/>
                <w:szCs w:val="24"/>
                <w:u w:val="single"/>
              </w:rPr>
              <w:t>Service Commissioning</w:t>
            </w:r>
          </w:p>
          <w:p w14:paraId="0E1420BA" w14:textId="493AF84F"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fit within the context of service commissioning, ensuring that adequate resources and services are allocated to areas with high need for chronic respiratory care?</w:t>
            </w:r>
          </w:p>
          <w:p w14:paraId="476A2C46" w14:textId="5D09B176" w:rsidR="00B9301B" w:rsidRPr="005C3961" w:rsidRDefault="00B9301B" w:rsidP="009C4E1C">
            <w:pPr>
              <w:spacing w:line="276" w:lineRule="auto"/>
              <w:textAlignment w:val="auto"/>
              <w:rPr>
                <w:color w:val="44546A" w:themeColor="text2"/>
                <w:szCs w:val="24"/>
                <w:u w:val="single"/>
              </w:rPr>
            </w:pPr>
            <w:r w:rsidRPr="005C3961">
              <w:rPr>
                <w:color w:val="44546A" w:themeColor="text2"/>
                <w:szCs w:val="24"/>
                <w:u w:val="single"/>
              </w:rPr>
              <w:t>Rural and Coastal Health</w:t>
            </w:r>
          </w:p>
          <w:p w14:paraId="4F31536B" w14:textId="7F3D7B6B"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address the unique health challenges faced by individuals with chronic respiratory conditions in rural and coastal areas, such as limited healthcare access or increased vulnerability to environmental pollutants?</w:t>
            </w:r>
          </w:p>
          <w:p w14:paraId="4410B2D5" w14:textId="10CF59FB" w:rsidR="00B9301B" w:rsidRPr="005C3961" w:rsidRDefault="009C4E1C" w:rsidP="009C4E1C">
            <w:pPr>
              <w:spacing w:line="276" w:lineRule="auto"/>
              <w:textAlignment w:val="auto"/>
              <w:rPr>
                <w:color w:val="44546A" w:themeColor="text2"/>
                <w:szCs w:val="24"/>
                <w:u w:val="single"/>
              </w:rPr>
            </w:pPr>
            <w:r w:rsidRPr="005C3961">
              <w:rPr>
                <w:color w:val="44546A" w:themeColor="text2"/>
                <w:szCs w:val="24"/>
                <w:u w:val="single"/>
              </w:rPr>
              <w:t>P</w:t>
            </w:r>
            <w:r w:rsidR="00B9301B" w:rsidRPr="005C3961">
              <w:rPr>
                <w:color w:val="44546A" w:themeColor="text2"/>
                <w:szCs w:val="24"/>
                <w:u w:val="single"/>
              </w:rPr>
              <w:t>olicy or Strategy</w:t>
            </w:r>
          </w:p>
          <w:p w14:paraId="4FA9645A" w14:textId="7DBBBC6F"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align with national and local health policies and strategies aimed at improving respiratory health and reducing health inequalities?</w:t>
            </w:r>
          </w:p>
          <w:p w14:paraId="7143F240" w14:textId="77777777" w:rsidR="00B3674D" w:rsidRDefault="00B3674D" w:rsidP="009C4E1C">
            <w:pPr>
              <w:spacing w:line="276" w:lineRule="auto"/>
              <w:textAlignment w:val="auto"/>
              <w:rPr>
                <w:color w:val="000000" w:themeColor="text1"/>
                <w:szCs w:val="24"/>
                <w:u w:val="single"/>
              </w:rPr>
            </w:pPr>
          </w:p>
          <w:p w14:paraId="15DF3DB3" w14:textId="5271C29D" w:rsidR="00B9301B" w:rsidRPr="005C3961" w:rsidRDefault="00B9301B" w:rsidP="009C4E1C">
            <w:pPr>
              <w:spacing w:line="276" w:lineRule="auto"/>
              <w:textAlignment w:val="auto"/>
              <w:rPr>
                <w:color w:val="44546A" w:themeColor="text2"/>
                <w:szCs w:val="24"/>
                <w:u w:val="single"/>
              </w:rPr>
            </w:pPr>
            <w:r w:rsidRPr="005C3961">
              <w:rPr>
                <w:color w:val="44546A" w:themeColor="text2"/>
                <w:szCs w:val="24"/>
                <w:u w:val="single"/>
              </w:rPr>
              <w:lastRenderedPageBreak/>
              <w:t>Healthy Weight</w:t>
            </w:r>
          </w:p>
          <w:p w14:paraId="304EBA4B" w14:textId="07D80EB8"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support individuals with chronic respiratory conditions in achieving and maintaining a healthy weight, given its relevance to conditions like obesity-related asthma and COPD?</w:t>
            </w:r>
          </w:p>
          <w:p w14:paraId="5909266A" w14:textId="319A996E" w:rsidR="00B9301B" w:rsidRPr="005C3961" w:rsidRDefault="00B9301B" w:rsidP="0020582F">
            <w:pPr>
              <w:spacing w:line="276" w:lineRule="auto"/>
              <w:textAlignment w:val="auto"/>
              <w:rPr>
                <w:color w:val="44546A" w:themeColor="text2"/>
                <w:szCs w:val="24"/>
                <w:u w:val="single"/>
              </w:rPr>
            </w:pPr>
            <w:r w:rsidRPr="005C3961">
              <w:rPr>
                <w:color w:val="44546A" w:themeColor="text2"/>
                <w:szCs w:val="24"/>
                <w:u w:val="single"/>
              </w:rPr>
              <w:t>Children and Young People</w:t>
            </w:r>
          </w:p>
          <w:p w14:paraId="4F138E51" w14:textId="0F1988BD" w:rsidR="00B9301B"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support children and young people with chronic respiratory conditions, such as asthma, by providing age-appropriate care and education?</w:t>
            </w:r>
          </w:p>
          <w:p w14:paraId="234ACDF6" w14:textId="037BE19E" w:rsidR="00B9301B" w:rsidRPr="005C3961" w:rsidRDefault="00B9301B" w:rsidP="0020582F">
            <w:pPr>
              <w:spacing w:line="276" w:lineRule="auto"/>
              <w:textAlignment w:val="auto"/>
              <w:rPr>
                <w:color w:val="44546A" w:themeColor="text2"/>
                <w:szCs w:val="24"/>
                <w:u w:val="single"/>
              </w:rPr>
            </w:pPr>
            <w:r w:rsidRPr="005C3961">
              <w:rPr>
                <w:color w:val="44546A" w:themeColor="text2"/>
                <w:szCs w:val="24"/>
                <w:u w:val="single"/>
              </w:rPr>
              <w:t>Cardiovascular Disease (CVD)</w:t>
            </w:r>
          </w:p>
          <w:p w14:paraId="5466C9D9" w14:textId="77777777" w:rsidR="0021216A" w:rsidRPr="005C3961" w:rsidRDefault="00B9301B" w:rsidP="002B1ADF">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programme address the intersection of chronic respiratory conditions and cardiovascular disease, which often co-occur in patients with significant health disparities?</w:t>
            </w:r>
          </w:p>
          <w:p w14:paraId="065A7B6D" w14:textId="77777777" w:rsidR="002B1ADF" w:rsidRPr="005C3961" w:rsidRDefault="002B1ADF" w:rsidP="002B1ADF">
            <w:pPr>
              <w:spacing w:line="276" w:lineRule="auto"/>
              <w:rPr>
                <w:color w:val="44546A" w:themeColor="text2"/>
                <w:szCs w:val="24"/>
                <w:u w:val="single"/>
              </w:rPr>
            </w:pPr>
            <w:r w:rsidRPr="005C3961">
              <w:rPr>
                <w:color w:val="44546A" w:themeColor="text2"/>
                <w:szCs w:val="24"/>
                <w:u w:val="single"/>
              </w:rPr>
              <w:t>Oral Health and Dental Services</w:t>
            </w:r>
          </w:p>
          <w:p w14:paraId="583DC629" w14:textId="77777777" w:rsidR="002B1ADF" w:rsidRPr="005C3961" w:rsidRDefault="002B1ADF" w:rsidP="002B1ADF">
            <w:pPr>
              <w:numPr>
                <w:ilvl w:val="0"/>
                <w:numId w:val="14"/>
              </w:numPr>
              <w:spacing w:line="276" w:lineRule="auto"/>
              <w:rPr>
                <w:color w:val="44546A" w:themeColor="text2"/>
                <w:szCs w:val="24"/>
              </w:rPr>
            </w:pPr>
            <w:r w:rsidRPr="005C3961">
              <w:rPr>
                <w:color w:val="44546A" w:themeColor="text2"/>
                <w:szCs w:val="24"/>
              </w:rPr>
              <w:t>Impact of Oral Health &amp; Dental Services on Overall Health Outcomes</w:t>
            </w:r>
          </w:p>
          <w:p w14:paraId="54E7EA43" w14:textId="0F235FE4" w:rsidR="002B1ADF" w:rsidRPr="005C3961" w:rsidRDefault="002B1ADF" w:rsidP="007644D8">
            <w:pPr>
              <w:numPr>
                <w:ilvl w:val="1"/>
                <w:numId w:val="113"/>
              </w:numPr>
              <w:spacing w:line="276" w:lineRule="auto"/>
              <w:rPr>
                <w:color w:val="44546A" w:themeColor="text2"/>
                <w:szCs w:val="24"/>
              </w:rPr>
            </w:pPr>
            <w:r w:rsidRPr="005C3961">
              <w:rPr>
                <w:color w:val="44546A" w:themeColor="text2"/>
                <w:szCs w:val="24"/>
              </w:rPr>
              <w:t>Does the dental program</w:t>
            </w:r>
            <w:r w:rsidR="001249F8" w:rsidRPr="005C3961">
              <w:rPr>
                <w:color w:val="44546A" w:themeColor="text2"/>
                <w:szCs w:val="24"/>
              </w:rPr>
              <w:t>me</w:t>
            </w:r>
            <w:r w:rsidRPr="005C3961">
              <w:rPr>
                <w:color w:val="44546A" w:themeColor="text2"/>
                <w:szCs w:val="24"/>
              </w:rPr>
              <w:t xml:space="preserve"> address the relationship between poor oral health and the development of other health conditions (e.g., cardiovascular disease, diabetes, respiratory infections)?</w:t>
            </w:r>
          </w:p>
          <w:p w14:paraId="6012DE3C" w14:textId="78184918" w:rsidR="002B1ADF" w:rsidRPr="005C3961" w:rsidRDefault="002B1ADF" w:rsidP="007644D8">
            <w:pPr>
              <w:numPr>
                <w:ilvl w:val="1"/>
                <w:numId w:val="113"/>
              </w:numPr>
              <w:spacing w:line="276" w:lineRule="auto"/>
              <w:rPr>
                <w:color w:val="44546A" w:themeColor="text2"/>
                <w:szCs w:val="24"/>
              </w:rPr>
            </w:pPr>
            <w:r w:rsidRPr="005C3961">
              <w:rPr>
                <w:color w:val="44546A" w:themeColor="text2"/>
                <w:szCs w:val="24"/>
              </w:rPr>
              <w:t>Does the program</w:t>
            </w:r>
            <w:r w:rsidR="001249F8" w:rsidRPr="005C3961">
              <w:rPr>
                <w:color w:val="44546A" w:themeColor="text2"/>
                <w:szCs w:val="24"/>
              </w:rPr>
              <w:t>me</w:t>
            </w:r>
            <w:r w:rsidRPr="005C3961">
              <w:rPr>
                <w:color w:val="44546A" w:themeColor="text2"/>
                <w:szCs w:val="24"/>
              </w:rPr>
              <w:t xml:space="preserve"> promote the importance of good oral hygiene and regular dental visits, particularly for populations at higher risk of oral health complications, such as children, older adults, or individuals with disabilities?</w:t>
            </w:r>
          </w:p>
          <w:p w14:paraId="4EE49217" w14:textId="77777777" w:rsidR="002B1ADF" w:rsidRPr="005C3961" w:rsidRDefault="002B1ADF" w:rsidP="002B1ADF">
            <w:pPr>
              <w:numPr>
                <w:ilvl w:val="0"/>
                <w:numId w:val="14"/>
              </w:numPr>
              <w:spacing w:line="276" w:lineRule="auto"/>
              <w:rPr>
                <w:color w:val="44546A" w:themeColor="text2"/>
                <w:szCs w:val="24"/>
              </w:rPr>
            </w:pPr>
            <w:r w:rsidRPr="005C3961">
              <w:rPr>
                <w:color w:val="44546A" w:themeColor="text2"/>
                <w:szCs w:val="24"/>
              </w:rPr>
              <w:t>Access to Care for Oral Health &amp; Dental Services</w:t>
            </w:r>
          </w:p>
          <w:p w14:paraId="31C56495" w14:textId="0299F829" w:rsidR="002B1ADF" w:rsidRPr="005C3961" w:rsidRDefault="002B1ADF" w:rsidP="007644D8">
            <w:pPr>
              <w:numPr>
                <w:ilvl w:val="1"/>
                <w:numId w:val="114"/>
              </w:numPr>
              <w:spacing w:line="276" w:lineRule="auto"/>
              <w:rPr>
                <w:color w:val="44546A" w:themeColor="text2"/>
              </w:rPr>
            </w:pPr>
            <w:r w:rsidRPr="005C3961">
              <w:rPr>
                <w:color w:val="44546A" w:themeColor="text2"/>
                <w:szCs w:val="24"/>
              </w:rPr>
              <w:t>How does the program</w:t>
            </w:r>
            <w:r w:rsidR="001249F8" w:rsidRPr="005C3961">
              <w:rPr>
                <w:color w:val="44546A" w:themeColor="text2"/>
                <w:szCs w:val="24"/>
              </w:rPr>
              <w:t>me</w:t>
            </w:r>
            <w:r w:rsidRPr="005C3961">
              <w:rPr>
                <w:color w:val="44546A" w:themeColor="text2"/>
                <w:szCs w:val="24"/>
              </w:rPr>
              <w:t xml:space="preserve"> ensure access to dental care for vulnerable populations, particularly those in deprived areas who may face barriers such as affordability, lack of transportation, or cultural differences?</w:t>
            </w:r>
          </w:p>
          <w:p w14:paraId="0DB9D68F" w14:textId="6F612796" w:rsidR="002B1ADF" w:rsidRPr="005C3961" w:rsidRDefault="002B1ADF" w:rsidP="007644D8">
            <w:pPr>
              <w:numPr>
                <w:ilvl w:val="1"/>
                <w:numId w:val="114"/>
              </w:numPr>
              <w:spacing w:line="276" w:lineRule="auto"/>
              <w:rPr>
                <w:color w:val="000000" w:themeColor="text1"/>
              </w:rPr>
            </w:pPr>
            <w:r w:rsidRPr="005C3961">
              <w:rPr>
                <w:color w:val="44546A" w:themeColor="text2"/>
                <w:szCs w:val="24"/>
              </w:rPr>
              <w:t>How does the dental program</w:t>
            </w:r>
            <w:r w:rsidR="001249F8" w:rsidRPr="005C3961">
              <w:rPr>
                <w:color w:val="44546A" w:themeColor="text2"/>
                <w:szCs w:val="24"/>
              </w:rPr>
              <w:t>me</w:t>
            </w:r>
            <w:r w:rsidRPr="005C3961">
              <w:rPr>
                <w:color w:val="44546A" w:themeColor="text2"/>
                <w:szCs w:val="24"/>
              </w:rPr>
              <w:t xml:space="preserve"> collaborate with other health services (e.g., maternity care, general health services) to ensure that oral health is adequately addressed as part of overall healthcare, particularly for individuals with multiple health concerns?</w:t>
            </w:r>
          </w:p>
        </w:tc>
      </w:tr>
      <w:tr w:rsidR="0021216A" w:rsidRPr="0077409A" w14:paraId="5112ECA1"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BB4C5BF" w14:textId="77777777" w:rsidR="0021216A" w:rsidRPr="00834000" w:rsidRDefault="0021216A" w:rsidP="0021216A">
            <w:pPr>
              <w:pStyle w:val="ListParagraph"/>
              <w:numPr>
                <w:ilvl w:val="0"/>
                <w:numId w:val="35"/>
              </w:numPr>
              <w:spacing w:before="120" w:after="120"/>
              <w:rPr>
                <w:rFonts w:ascii="Arial" w:hAnsi="Arial" w:cs="Arial"/>
                <w:color w:val="FFFFFF"/>
                <w:sz w:val="24"/>
                <w:szCs w:val="24"/>
              </w:rPr>
            </w:pPr>
            <w:r w:rsidRPr="00834000">
              <w:rPr>
                <w:rFonts w:ascii="Arial" w:hAnsi="Arial" w:cs="Arial"/>
                <w:color w:val="FFFFFF"/>
                <w:sz w:val="24"/>
                <w:szCs w:val="24"/>
              </w:rPr>
              <w:lastRenderedPageBreak/>
              <w:t>Refine and apply – make changes to your work plans that will have the greatest impact</w:t>
            </w:r>
          </w:p>
        </w:tc>
      </w:tr>
      <w:tr w:rsidR="0021216A" w:rsidRPr="0077409A" w14:paraId="28F5039A"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E0CB7D3" w14:textId="77777777" w:rsidR="0021216A" w:rsidRPr="00834000" w:rsidRDefault="0021216A" w:rsidP="0021216A">
            <w:pPr>
              <w:pStyle w:val="PHESecondaryHeadingTwo"/>
              <w:rPr>
                <w:rFonts w:cs="Arial"/>
                <w:color w:val="2F5496"/>
                <w:szCs w:val="24"/>
              </w:rPr>
            </w:pPr>
            <w:r w:rsidRPr="00834000">
              <w:rPr>
                <w:rFonts w:cs="Arial"/>
                <w:color w:val="2F5496"/>
                <w:szCs w:val="24"/>
              </w:rPr>
              <w:t>1. Potential effects</w:t>
            </w:r>
          </w:p>
        </w:tc>
      </w:tr>
      <w:tr w:rsidR="0021216A" w:rsidRPr="0077409A" w14:paraId="5F21C8A7"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A97FEA4" w14:textId="77777777" w:rsidR="0021216A" w:rsidRPr="00834000" w:rsidRDefault="0021216A" w:rsidP="0021216A">
            <w:pPr>
              <w:rPr>
                <w:szCs w:val="24"/>
              </w:rPr>
            </w:pPr>
            <w:r w:rsidRPr="00834000">
              <w:rPr>
                <w:szCs w:val="24"/>
              </w:rPr>
              <w:t>Considering the above, how is your programme, project or policy likely to reduce health inequalities?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9D6512E"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Current service provision</w:t>
            </w:r>
          </w:p>
          <w:p w14:paraId="1DF52BB4" w14:textId="77777777" w:rsidR="0021216A" w:rsidRPr="005C3961" w:rsidRDefault="0021216A" w:rsidP="007644D8">
            <w:pPr>
              <w:pStyle w:val="ListParagraph"/>
              <w:numPr>
                <w:ilvl w:val="0"/>
                <w:numId w:val="1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service/policy currently provide support for individuals of lower socioeconomic status and living in areas of higher deprivation?</w:t>
            </w:r>
          </w:p>
          <w:p w14:paraId="619A51A2" w14:textId="77777777" w:rsidR="0021216A" w:rsidRPr="005C3961" w:rsidRDefault="0021216A" w:rsidP="007644D8">
            <w:pPr>
              <w:pStyle w:val="ListParagraph"/>
              <w:numPr>
                <w:ilvl w:val="0"/>
                <w:numId w:val="1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model/policy take into consideration IH groups who face barriers to accessing healthcare?</w:t>
            </w:r>
          </w:p>
          <w:p w14:paraId="783AAB5C" w14:textId="77777777" w:rsidR="0021216A" w:rsidRPr="005C3961" w:rsidRDefault="0021216A" w:rsidP="007644D8">
            <w:pPr>
              <w:pStyle w:val="ListParagraph"/>
              <w:numPr>
                <w:ilvl w:val="1"/>
                <w:numId w:val="115"/>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It is important to recognise that vaccination provision through GP practices will not reach IH groups who are often not registered with GPs. </w:t>
            </w:r>
          </w:p>
          <w:p w14:paraId="7DCCDDC2" w14:textId="77777777" w:rsidR="0021216A" w:rsidRPr="005C3961" w:rsidRDefault="0021216A" w:rsidP="007644D8">
            <w:pPr>
              <w:pStyle w:val="ListParagraph"/>
              <w:numPr>
                <w:ilvl w:val="0"/>
                <w:numId w:val="1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provision/policy mitigate any of the impacts of the harmful wider determinants of health for those groups most at risk of chronic respiratory disease?</w:t>
            </w:r>
          </w:p>
          <w:p w14:paraId="376446B3" w14:textId="77777777" w:rsidR="0021216A" w:rsidRPr="005C3961" w:rsidRDefault="0021216A" w:rsidP="007644D8">
            <w:pPr>
              <w:pStyle w:val="ListParagraph"/>
              <w:numPr>
                <w:ilvl w:val="0"/>
                <w:numId w:val="1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Reflecting on the information obtained so far, is there any part of your service model/policy that may widen the inequality gap? </w:t>
            </w:r>
          </w:p>
          <w:p w14:paraId="1CF9182C"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1B210CFB" w14:textId="1A0225BD" w:rsidR="0021216A" w:rsidRPr="005C3961" w:rsidRDefault="2C335FB0" w:rsidP="3E0D5D65">
            <w:pPr>
              <w:rPr>
                <w:color w:val="44546A" w:themeColor="text2"/>
              </w:rPr>
            </w:pPr>
            <w:r w:rsidRPr="005C3961">
              <w:rPr>
                <w:color w:val="44546A" w:themeColor="text2"/>
              </w:rPr>
              <w:t>Your HEAT assessment could consider a number of different elements or one particular method:</w:t>
            </w:r>
          </w:p>
          <w:p w14:paraId="5DFBA71D" w14:textId="6B6FF4E7"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Opportunistic vaccination offers at GP </w:t>
            </w:r>
            <w:r w:rsidR="008028C3" w:rsidRPr="005C3961">
              <w:rPr>
                <w:rFonts w:ascii="Arial" w:hAnsi="Arial" w:cs="Arial"/>
                <w:color w:val="44546A" w:themeColor="text2"/>
                <w:sz w:val="24"/>
                <w:szCs w:val="24"/>
              </w:rPr>
              <w:t>practices.</w:t>
            </w:r>
            <w:r w:rsidRPr="005C3961">
              <w:rPr>
                <w:rFonts w:ascii="Arial" w:hAnsi="Arial" w:cs="Arial"/>
                <w:color w:val="44546A" w:themeColor="text2"/>
                <w:sz w:val="24"/>
                <w:szCs w:val="24"/>
              </w:rPr>
              <w:t xml:space="preserve"> </w:t>
            </w:r>
          </w:p>
          <w:p w14:paraId="10C24FC6" w14:textId="38D368B7" w:rsidR="000E1863" w:rsidRPr="005C3961" w:rsidRDefault="000E1863"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Opportunistic vaccination of inpatients</w:t>
            </w:r>
          </w:p>
          <w:p w14:paraId="1A46EAA4" w14:textId="77777777"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Undertaking vaccinations at outreach venues</w:t>
            </w:r>
          </w:p>
          <w:p w14:paraId="2DA446A8" w14:textId="1C5794EB"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Community pharmacy vaccination </w:t>
            </w:r>
            <w:r w:rsidR="008028C3" w:rsidRPr="005C3961">
              <w:rPr>
                <w:rFonts w:ascii="Arial" w:hAnsi="Arial" w:cs="Arial"/>
                <w:color w:val="44546A" w:themeColor="text2"/>
                <w:sz w:val="24"/>
                <w:szCs w:val="24"/>
              </w:rPr>
              <w:t>offers.</w:t>
            </w:r>
            <w:r w:rsidRPr="005C3961">
              <w:rPr>
                <w:rFonts w:ascii="Arial" w:hAnsi="Arial" w:cs="Arial"/>
                <w:color w:val="44546A" w:themeColor="text2"/>
                <w:sz w:val="24"/>
                <w:szCs w:val="24"/>
              </w:rPr>
              <w:t xml:space="preserve"> </w:t>
            </w:r>
          </w:p>
          <w:p w14:paraId="1410AF4D" w14:textId="06E1C4E4" w:rsidR="0021216A" w:rsidRPr="00455DC3" w:rsidRDefault="0021216A" w:rsidP="00455DC3">
            <w:pPr>
              <w:spacing w:line="276" w:lineRule="auto"/>
              <w:rPr>
                <w:color w:val="44546A"/>
                <w:szCs w:val="24"/>
              </w:rPr>
            </w:pPr>
            <w:r w:rsidRPr="005C3961">
              <w:rPr>
                <w:color w:val="44546A" w:themeColor="text2"/>
                <w:szCs w:val="24"/>
              </w:rPr>
              <w:t xml:space="preserve">You may also wish to consider smoking cessation services given this is the biggest risk factor for COPD and </w:t>
            </w:r>
            <w:r w:rsidR="008028C3" w:rsidRPr="005C3961">
              <w:rPr>
                <w:color w:val="44546A" w:themeColor="text2"/>
                <w:szCs w:val="24"/>
              </w:rPr>
              <w:t>crosscuts</w:t>
            </w:r>
            <w:r w:rsidRPr="005C3961">
              <w:rPr>
                <w:color w:val="44546A" w:themeColor="text2"/>
                <w:szCs w:val="24"/>
              </w:rPr>
              <w:t xml:space="preserve"> Core20PLUS5 clinical priorities. For example, opportunities for brief advice, brief interventions, referrals to stop smoking services, and training for staff to maximise these opportunities. For further information on </w:t>
            </w:r>
            <w:r w:rsidRPr="005C3961">
              <w:rPr>
                <w:color w:val="44546A" w:themeColor="text2"/>
                <w:szCs w:val="24"/>
              </w:rPr>
              <w:lastRenderedPageBreak/>
              <w:t xml:space="preserve">brief advice including a training module from the National Council for Smoking Cessation and Training please see </w:t>
            </w:r>
            <w:hyperlink r:id="rId122" w:history="1">
              <w:r w:rsidRPr="00455DC3">
                <w:rPr>
                  <w:rStyle w:val="Hyperlink"/>
                  <w:szCs w:val="24"/>
                </w:rPr>
                <w:t>here</w:t>
              </w:r>
            </w:hyperlink>
            <w:r w:rsidRPr="00455DC3">
              <w:rPr>
                <w:color w:val="44546A" w:themeColor="text2"/>
                <w:szCs w:val="24"/>
              </w:rPr>
              <w:t xml:space="preserve">. </w:t>
            </w:r>
          </w:p>
        </w:tc>
      </w:tr>
      <w:tr w:rsidR="0021216A" w:rsidRPr="0077409A" w14:paraId="27D70422"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E1BAAE7" w14:textId="77777777" w:rsidR="0021216A" w:rsidRPr="00834000" w:rsidRDefault="0021216A" w:rsidP="0021216A">
            <w:pPr>
              <w:rPr>
                <w:szCs w:val="24"/>
              </w:rPr>
            </w:pPr>
            <w:r w:rsidRPr="00834000">
              <w:rPr>
                <w:szCs w:val="24"/>
              </w:rPr>
              <w:lastRenderedPageBreak/>
              <w:t xml:space="preserve">Does your programme, project or policy have the potential unintended consequence of widening inequalities by, for example: </w:t>
            </w:r>
          </w:p>
          <w:p w14:paraId="76781989" w14:textId="77777777" w:rsidR="0021216A" w:rsidRPr="00834000" w:rsidRDefault="0021216A" w:rsidP="0021216A">
            <w:pPr>
              <w:rPr>
                <w:szCs w:val="24"/>
              </w:rPr>
            </w:pPr>
          </w:p>
          <w:p w14:paraId="787890C1"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Requiring self-directed action which is more likely to be done by affluent groups?</w:t>
            </w:r>
          </w:p>
          <w:p w14:paraId="44564336"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wider and full spectrum of causes?</w:t>
            </w:r>
          </w:p>
          <w:p w14:paraId="3C5D3546"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being designed with communities?</w:t>
            </w:r>
          </w:p>
          <w:p w14:paraId="5ED1A348"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on professional-led interventions?</w:t>
            </w:r>
          </w:p>
          <w:p w14:paraId="2B71EDBB"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root causes of health inequalities?</w:t>
            </w:r>
          </w:p>
          <w:p w14:paraId="4CB9D9FA"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digital access?</w:t>
            </w:r>
          </w:p>
          <w:p w14:paraId="10EC2AC2"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high level of literacy?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0D20D40" w14:textId="77777777" w:rsidR="00EC0951" w:rsidRPr="005C3961" w:rsidRDefault="00EC0951" w:rsidP="00EC0951">
            <w:pPr>
              <w:spacing w:line="276" w:lineRule="auto"/>
              <w:rPr>
                <w:color w:val="44546A" w:themeColor="text2"/>
                <w:szCs w:val="24"/>
              </w:rPr>
            </w:pPr>
            <w:r w:rsidRPr="005C3961">
              <w:rPr>
                <w:color w:val="44546A" w:themeColor="text2"/>
                <w:szCs w:val="24"/>
              </w:rPr>
              <w:t>Consider the following (but not limited to)</w:t>
            </w:r>
          </w:p>
          <w:p w14:paraId="0B8718B4" w14:textId="47F72EFA" w:rsidR="00EC0951" w:rsidRPr="005C3961" w:rsidRDefault="00EC0951" w:rsidP="00EC0951">
            <w:pPr>
              <w:spacing w:line="276" w:lineRule="auto"/>
              <w:rPr>
                <w:color w:val="44546A" w:themeColor="text2"/>
                <w:szCs w:val="24"/>
                <w:u w:val="single"/>
              </w:rPr>
            </w:pPr>
            <w:r w:rsidRPr="005C3961">
              <w:rPr>
                <w:color w:val="44546A" w:themeColor="text2"/>
                <w:szCs w:val="24"/>
                <w:u w:val="single"/>
              </w:rPr>
              <w:t>Requiring Self-Directed Action:</w:t>
            </w:r>
          </w:p>
          <w:p w14:paraId="58CB573A"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involve self-management of chronic respiratory conditions (e.g., using inhalers, monitoring symptoms) in a way that places a heavier burden on more affluent groups who have better access to resources, time, and knowledge, potentially leaving disadvantaged populations without the necessary support or capacity to manage their condition effectively?</w:t>
            </w:r>
          </w:p>
          <w:p w14:paraId="0BDE41DC" w14:textId="469FB3DB" w:rsidR="00EC0951" w:rsidRPr="005C3961" w:rsidRDefault="00EC0951" w:rsidP="00EC0951">
            <w:pPr>
              <w:spacing w:line="276" w:lineRule="auto"/>
              <w:textAlignment w:val="auto"/>
              <w:rPr>
                <w:color w:val="44546A" w:themeColor="text2"/>
                <w:szCs w:val="24"/>
                <w:u w:val="single"/>
              </w:rPr>
            </w:pPr>
            <w:r w:rsidRPr="005C3961">
              <w:rPr>
                <w:color w:val="44546A" w:themeColor="text2"/>
                <w:szCs w:val="24"/>
                <w:u w:val="single"/>
              </w:rPr>
              <w:t>Not Tackling the Full Spectrum of Causes:</w:t>
            </w:r>
          </w:p>
          <w:p w14:paraId="68915D13"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primarily focus on clinical interventions (e.g., medication, treatment plans) without addressing the broader social determinants of health such as poor air quality, inadequate housing, or socioeconomic factors that disproportionately affect those in deprived communities and contribute significantly to respiratory health inequalities?</w:t>
            </w:r>
          </w:p>
          <w:p w14:paraId="2BAC9F09" w14:textId="5159F490" w:rsidR="00EC0951" w:rsidRPr="005C3961" w:rsidRDefault="00EC0951" w:rsidP="0062099F">
            <w:pPr>
              <w:spacing w:line="276" w:lineRule="auto"/>
              <w:textAlignment w:val="auto"/>
              <w:rPr>
                <w:color w:val="44546A" w:themeColor="text2"/>
                <w:szCs w:val="24"/>
                <w:u w:val="single"/>
              </w:rPr>
            </w:pPr>
            <w:r w:rsidRPr="005C3961">
              <w:rPr>
                <w:color w:val="44546A" w:themeColor="text2"/>
                <w:szCs w:val="24"/>
                <w:u w:val="single"/>
              </w:rPr>
              <w:t>Not Being Designed with Communities:</w:t>
            </w:r>
          </w:p>
          <w:p w14:paraId="185DDCC9"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Was the programme developed in partnership with communities most affected by chronic respiratory diseases, ensuring that the interventions are relevant, culturally appropriate, and tailored to the specific needs, challenges, and preferences of these communities, rather than being a top-down approach that may overlook local insights?</w:t>
            </w:r>
          </w:p>
          <w:p w14:paraId="63EBCD8E" w14:textId="46F3887D" w:rsidR="00EC0951" w:rsidRPr="005C3961" w:rsidRDefault="00EC0951" w:rsidP="0062099F">
            <w:pPr>
              <w:spacing w:line="276" w:lineRule="auto"/>
              <w:textAlignment w:val="auto"/>
              <w:rPr>
                <w:color w:val="44546A" w:themeColor="text2"/>
                <w:szCs w:val="24"/>
                <w:u w:val="single"/>
              </w:rPr>
            </w:pPr>
            <w:r w:rsidRPr="005C3961">
              <w:rPr>
                <w:color w:val="44546A" w:themeColor="text2"/>
                <w:szCs w:val="24"/>
                <w:u w:val="single"/>
              </w:rPr>
              <w:t>Relying on Professional-Led Interventions:</w:t>
            </w:r>
          </w:p>
          <w:p w14:paraId="6839A5D0"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overly rely on healthcare professionals (e.g., doctors, nurses) to deliver care and interventions for chronic respiratory disease, rather than integrating community-based approaches, peer support, or educational initiatives that could empower local communities and increase access to care for those who are less likely to engage with professional healthcare?</w:t>
            </w:r>
          </w:p>
          <w:p w14:paraId="069B059E" w14:textId="7C1F5267" w:rsidR="00EC0951" w:rsidRPr="005C3961" w:rsidRDefault="00EC0951" w:rsidP="006D66A3">
            <w:pPr>
              <w:spacing w:line="276" w:lineRule="auto"/>
              <w:ind w:left="360"/>
              <w:textAlignment w:val="auto"/>
              <w:rPr>
                <w:color w:val="44546A" w:themeColor="text2"/>
                <w:szCs w:val="24"/>
              </w:rPr>
            </w:pPr>
            <w:r w:rsidRPr="005C3961">
              <w:rPr>
                <w:color w:val="44546A" w:themeColor="text2"/>
                <w:szCs w:val="24"/>
                <w:u w:val="single"/>
              </w:rPr>
              <w:lastRenderedPageBreak/>
              <w:t>Not Tackling the Root Causes of Health Inequalities</w:t>
            </w:r>
            <w:r w:rsidRPr="005C3961">
              <w:rPr>
                <w:color w:val="44546A" w:themeColor="text2"/>
                <w:szCs w:val="24"/>
              </w:rPr>
              <w:t>:</w:t>
            </w:r>
          </w:p>
          <w:p w14:paraId="043324D7"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address the root causes of health inequalities in chronic respiratory diseases, such as environmental factors (e.g., air pollution, damp housing), socioeconomic disparities, or lack of access to healthcare, or does it focus too narrowly on clinical treatment without confronting these systemic issues?</w:t>
            </w:r>
          </w:p>
          <w:p w14:paraId="3919068D" w14:textId="02C24313" w:rsidR="00EC0951" w:rsidRPr="00AF23D4" w:rsidRDefault="00EC0951" w:rsidP="00AF23D4">
            <w:pPr>
              <w:spacing w:line="276" w:lineRule="auto"/>
              <w:textAlignment w:val="auto"/>
              <w:rPr>
                <w:color w:val="44546A"/>
                <w:szCs w:val="24"/>
                <w:u w:val="single"/>
              </w:rPr>
            </w:pPr>
            <w:r w:rsidRPr="005C3961">
              <w:rPr>
                <w:color w:val="44546A" w:themeColor="text2"/>
                <w:szCs w:val="24"/>
                <w:u w:val="single"/>
              </w:rPr>
              <w:t>Relying Upon Digital Access:</w:t>
            </w:r>
            <w:r w:rsidR="0071217C" w:rsidRPr="005C3961">
              <w:rPr>
                <w:color w:val="44546A" w:themeColor="text2"/>
              </w:rPr>
              <w:t xml:space="preserve"> </w:t>
            </w:r>
            <w:hyperlink r:id="rId123" w:history="1">
              <w:r w:rsidR="0071217C" w:rsidRPr="0071217C">
                <w:rPr>
                  <w:rStyle w:val="Hyperlink"/>
                  <w:szCs w:val="24"/>
                </w:rPr>
                <w:t>NHS England » Inclusive digital healthcare: a framework for NHS action on digital inclusion</w:t>
              </w:r>
            </w:hyperlink>
          </w:p>
          <w:p w14:paraId="101D1CC7" w14:textId="77777777" w:rsidR="00EC0951" w:rsidRPr="005C3961" w:rsidRDefault="00EC0951" w:rsidP="00EC0951">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assume that individuals have access to digital resources (e.g., online consultations, digital symptom tracking, mobile health apps) to manage their chronic respiratory conditions, potentially excluding vulnerable populations without reliable internet access, technology, or digital literacy, especially in more deprived areas?</w:t>
            </w:r>
          </w:p>
          <w:p w14:paraId="47E5B1B2" w14:textId="456C1200" w:rsidR="00EC0951" w:rsidRPr="005C3961" w:rsidRDefault="00EC0951" w:rsidP="0071217C">
            <w:pPr>
              <w:spacing w:line="276" w:lineRule="auto"/>
              <w:textAlignment w:val="auto"/>
              <w:rPr>
                <w:color w:val="44546A" w:themeColor="text2"/>
                <w:szCs w:val="24"/>
                <w:u w:val="single"/>
              </w:rPr>
            </w:pPr>
            <w:r w:rsidRPr="005C3961">
              <w:rPr>
                <w:color w:val="44546A" w:themeColor="text2"/>
                <w:szCs w:val="24"/>
                <w:u w:val="single"/>
              </w:rPr>
              <w:t>Relying Upon High Levels of Literacy:</w:t>
            </w:r>
          </w:p>
          <w:p w14:paraId="4F310D46" w14:textId="6CA70E7B" w:rsidR="00EC0951" w:rsidRPr="0071217C" w:rsidRDefault="00EC0951" w:rsidP="00EC0951">
            <w:pPr>
              <w:pStyle w:val="ListParagraph"/>
              <w:numPr>
                <w:ilvl w:val="0"/>
                <w:numId w:val="14"/>
              </w:numPr>
              <w:spacing w:line="276" w:lineRule="auto"/>
              <w:textAlignment w:val="auto"/>
              <w:rPr>
                <w:rFonts w:ascii="Arial" w:hAnsi="Arial" w:cs="Arial"/>
                <w:color w:val="44546A"/>
                <w:sz w:val="24"/>
                <w:szCs w:val="24"/>
              </w:rPr>
            </w:pPr>
            <w:r w:rsidRPr="005C3961">
              <w:rPr>
                <w:rFonts w:ascii="Arial" w:hAnsi="Arial" w:cs="Arial"/>
                <w:color w:val="44546A" w:themeColor="text2"/>
                <w:sz w:val="24"/>
                <w:szCs w:val="24"/>
              </w:rPr>
              <w:t>Does the programme rely on high levels of health literacy to understand and engage with its materials or interventions (e.g., written instructions, educational resources), potentially alienating individuals with lower literacy levels, limited English proficiency, or cognitive impairments who may be disproportionately affected by chronic respiratory conditions?</w:t>
            </w:r>
          </w:p>
        </w:tc>
      </w:tr>
      <w:tr w:rsidR="0021216A" w:rsidRPr="0077409A" w14:paraId="30AAB42D"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EC64DAF" w14:textId="77777777" w:rsidR="0021216A" w:rsidRPr="00834000" w:rsidRDefault="0021216A" w:rsidP="0021216A">
            <w:pPr>
              <w:rPr>
                <w:szCs w:val="24"/>
              </w:rPr>
            </w:pPr>
            <w:r w:rsidRPr="00834000">
              <w:rPr>
                <w:szCs w:val="24"/>
              </w:rPr>
              <w:lastRenderedPageBreak/>
              <w:t>What aspects of mental wellbeing are affected? Consider risk and protective factors.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8C84A92" w14:textId="77777777" w:rsidR="00CC3112" w:rsidRPr="005C3961" w:rsidRDefault="00362052" w:rsidP="00CC3112">
            <w:pPr>
              <w:spacing w:line="276" w:lineRule="auto"/>
              <w:textAlignment w:val="auto"/>
              <w:rPr>
                <w:color w:val="44546A" w:themeColor="text2"/>
                <w:szCs w:val="24"/>
              </w:rPr>
            </w:pPr>
            <w:r w:rsidRPr="005C3961">
              <w:rPr>
                <w:color w:val="44546A" w:themeColor="text2"/>
                <w:szCs w:val="24"/>
              </w:rPr>
              <w:t>Consider the following (but not limited to)</w:t>
            </w:r>
          </w:p>
          <w:p w14:paraId="41B767BE" w14:textId="36E1BE12" w:rsidR="00362052" w:rsidRPr="005C3961" w:rsidRDefault="00CC3112" w:rsidP="00CC3112">
            <w:pPr>
              <w:spacing w:line="276" w:lineRule="auto"/>
              <w:textAlignment w:val="auto"/>
              <w:rPr>
                <w:color w:val="44546A" w:themeColor="text2"/>
                <w:szCs w:val="24"/>
                <w:u w:val="single"/>
              </w:rPr>
            </w:pPr>
            <w:r w:rsidRPr="005C3961">
              <w:rPr>
                <w:color w:val="44546A" w:themeColor="text2"/>
                <w:szCs w:val="24"/>
                <w:u w:val="single"/>
              </w:rPr>
              <w:t>R</w:t>
            </w:r>
            <w:r w:rsidR="00362052" w:rsidRPr="005C3961">
              <w:rPr>
                <w:color w:val="44546A" w:themeColor="text2"/>
                <w:szCs w:val="24"/>
                <w:u w:val="single"/>
              </w:rPr>
              <w:t>isk Factors:</w:t>
            </w:r>
          </w:p>
          <w:p w14:paraId="3413CDF9"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Impact of Illness on Mental Health:</w:t>
            </w:r>
          </w:p>
          <w:p w14:paraId="76D19D26" w14:textId="1E4B20D8" w:rsidR="00362052" w:rsidRPr="005C3961" w:rsidRDefault="00362052" w:rsidP="007644D8">
            <w:pPr>
              <w:pStyle w:val="ListParagraph"/>
              <w:numPr>
                <w:ilvl w:val="1"/>
                <w:numId w:val="1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the chronic nature of respiratory disease contribute to mental health challenges, such as anxiety, depression, or stress, due to symptoms, hospitali</w:t>
            </w:r>
            <w:r w:rsidR="00E466AF" w:rsidRPr="005C3961">
              <w:rPr>
                <w:rFonts w:ascii="Arial" w:hAnsi="Arial" w:cs="Arial"/>
                <w:color w:val="44546A" w:themeColor="text2"/>
                <w:sz w:val="24"/>
                <w:szCs w:val="24"/>
              </w:rPr>
              <w:t>s</w:t>
            </w:r>
            <w:r w:rsidRPr="005C3961">
              <w:rPr>
                <w:rFonts w:ascii="Arial" w:hAnsi="Arial" w:cs="Arial"/>
                <w:color w:val="44546A" w:themeColor="text2"/>
                <w:sz w:val="24"/>
                <w:szCs w:val="24"/>
              </w:rPr>
              <w:t>ations, or the burden of managing the condition?</w:t>
            </w:r>
          </w:p>
          <w:p w14:paraId="6286B6E2"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Social Isolation:</w:t>
            </w:r>
          </w:p>
          <w:p w14:paraId="6522F482" w14:textId="7345A6F1" w:rsidR="00362052" w:rsidRPr="005C3961" w:rsidRDefault="00362052" w:rsidP="007644D8">
            <w:pPr>
              <w:pStyle w:val="ListParagraph"/>
              <w:numPr>
                <w:ilvl w:val="1"/>
                <w:numId w:val="1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How does living with chronic respiratory disease lead to social isolation, especially if individuals are unable to participate in social </w:t>
            </w:r>
            <w:r w:rsidRPr="005C3961">
              <w:rPr>
                <w:rFonts w:ascii="Arial" w:hAnsi="Arial" w:cs="Arial"/>
                <w:color w:val="44546A" w:themeColor="text2"/>
                <w:sz w:val="24"/>
                <w:szCs w:val="24"/>
              </w:rPr>
              <w:lastRenderedPageBreak/>
              <w:t>activities or are dependent on others for daily tasks, which may negatively affect their mental wellbeing?</w:t>
            </w:r>
          </w:p>
          <w:p w14:paraId="090B1B76"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Economic Stress:</w:t>
            </w:r>
          </w:p>
          <w:p w14:paraId="0A29377E" w14:textId="77777777" w:rsidR="00362052" w:rsidRPr="005C3961" w:rsidRDefault="00362052" w:rsidP="007644D8">
            <w:pPr>
              <w:pStyle w:val="ListParagraph"/>
              <w:numPr>
                <w:ilvl w:val="1"/>
                <w:numId w:val="1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consider the financial strain that chronic respiratory disease can place on individuals, such as job loss, reduced income, or increased healthcare costs, which may contribute to mental health issues like stress and anxiety?</w:t>
            </w:r>
          </w:p>
          <w:p w14:paraId="6A428409"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Stigma and Negative Self-Perception:</w:t>
            </w:r>
          </w:p>
          <w:p w14:paraId="14D02E01" w14:textId="77777777" w:rsidR="00362052" w:rsidRPr="005C3961" w:rsidRDefault="00362052" w:rsidP="007644D8">
            <w:pPr>
              <w:pStyle w:val="ListParagraph"/>
              <w:numPr>
                <w:ilvl w:val="1"/>
                <w:numId w:val="1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account for stigma or negative self-perception that individuals with chronic respiratory disease may experience, potentially leading to feelings of shame, low self-esteem, and mental distress?</w:t>
            </w:r>
          </w:p>
          <w:p w14:paraId="1181A2F3"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Limited Access to Mental Health Services:</w:t>
            </w:r>
          </w:p>
          <w:p w14:paraId="3554FBCD" w14:textId="77777777" w:rsidR="00362052" w:rsidRPr="005C3961" w:rsidRDefault="00362052" w:rsidP="007644D8">
            <w:pPr>
              <w:pStyle w:val="ListParagraph"/>
              <w:numPr>
                <w:ilvl w:val="1"/>
                <w:numId w:val="116"/>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consider barriers to accessing mental health services for individuals with chronic respiratory disease, especially in underserved or deprived communities, exacerbating mental health risks?</w:t>
            </w:r>
          </w:p>
          <w:p w14:paraId="184CB1CE" w14:textId="77777777" w:rsidR="00362052" w:rsidRPr="005C3961" w:rsidRDefault="00362052" w:rsidP="00CC3112">
            <w:pPr>
              <w:spacing w:line="276" w:lineRule="auto"/>
              <w:textAlignment w:val="auto"/>
              <w:rPr>
                <w:color w:val="44546A" w:themeColor="text2"/>
                <w:szCs w:val="24"/>
                <w:u w:val="single"/>
              </w:rPr>
            </w:pPr>
            <w:r w:rsidRPr="005C3961">
              <w:rPr>
                <w:color w:val="44546A" w:themeColor="text2"/>
                <w:szCs w:val="24"/>
                <w:u w:val="single"/>
              </w:rPr>
              <w:t>Protective Factors:</w:t>
            </w:r>
          </w:p>
          <w:p w14:paraId="514DE681"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Support Networks:</w:t>
            </w:r>
          </w:p>
          <w:p w14:paraId="3490C552" w14:textId="4337B2EB" w:rsidR="00362052" w:rsidRPr="005C3961" w:rsidRDefault="00362052" w:rsidP="007644D8">
            <w:pPr>
              <w:pStyle w:val="ListParagraph"/>
              <w:numPr>
                <w:ilvl w:val="1"/>
                <w:numId w:val="11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promote the development of social support networks (e.g., family, peer groups, support organi</w:t>
            </w:r>
            <w:r w:rsidR="00DF1D40" w:rsidRPr="005C3961">
              <w:rPr>
                <w:rFonts w:ascii="Arial" w:hAnsi="Arial" w:cs="Arial"/>
                <w:color w:val="44546A" w:themeColor="text2"/>
                <w:sz w:val="24"/>
                <w:szCs w:val="24"/>
              </w:rPr>
              <w:t>s</w:t>
            </w:r>
            <w:r w:rsidRPr="005C3961">
              <w:rPr>
                <w:rFonts w:ascii="Arial" w:hAnsi="Arial" w:cs="Arial"/>
                <w:color w:val="44546A" w:themeColor="text2"/>
                <w:sz w:val="24"/>
                <w:szCs w:val="24"/>
              </w:rPr>
              <w:t>ations) to buffer against the negative effects of chronic illness on mental wellbeing and provide emotional support?</w:t>
            </w:r>
          </w:p>
          <w:p w14:paraId="30EEA831"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Access to Mental Health Services:</w:t>
            </w:r>
          </w:p>
          <w:p w14:paraId="4EB72BA1" w14:textId="5EDEE854" w:rsidR="00362052" w:rsidRPr="005C3961" w:rsidRDefault="2E0F5790" w:rsidP="007644D8">
            <w:pPr>
              <w:pStyle w:val="ListParagraph"/>
              <w:numPr>
                <w:ilvl w:val="1"/>
                <w:numId w:val="11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Does the programme facilitate access to mental health support (e.g., </w:t>
            </w:r>
            <w:r w:rsidR="23C5E345" w:rsidRPr="005C3961">
              <w:rPr>
                <w:rFonts w:ascii="Arial" w:hAnsi="Arial" w:cs="Arial"/>
                <w:color w:val="44546A" w:themeColor="text2"/>
                <w:sz w:val="24"/>
                <w:szCs w:val="24"/>
              </w:rPr>
              <w:t>counselling</w:t>
            </w:r>
            <w:r w:rsidRPr="005C3961">
              <w:rPr>
                <w:rFonts w:ascii="Arial" w:hAnsi="Arial" w:cs="Arial"/>
                <w:color w:val="44546A" w:themeColor="text2"/>
                <w:sz w:val="24"/>
                <w:szCs w:val="24"/>
              </w:rPr>
              <w:t>, therapy) for individuals living with chronic respiratory disease to help manage stress, anxiety, and depression, enhancing mental resilience?</w:t>
            </w:r>
          </w:p>
          <w:p w14:paraId="6411926F"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Building Resilience:</w:t>
            </w:r>
          </w:p>
          <w:p w14:paraId="112B8917" w14:textId="77777777" w:rsidR="00362052" w:rsidRPr="005C3961" w:rsidRDefault="00362052" w:rsidP="007644D8">
            <w:pPr>
              <w:pStyle w:val="ListParagraph"/>
              <w:numPr>
                <w:ilvl w:val="1"/>
                <w:numId w:val="11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Does the programme offer strategies to help individuals build resilience, such as stress management techniques, coping mechanisms, or educational resources, which can improve mental wellbeing and the ability to manage the chronic condition?</w:t>
            </w:r>
          </w:p>
          <w:p w14:paraId="4E36E5E3"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Healthy Lifestyle and Coping Strategies:</w:t>
            </w:r>
          </w:p>
          <w:p w14:paraId="2B1E0796" w14:textId="77777777" w:rsidR="00362052" w:rsidRPr="005C3961" w:rsidRDefault="00362052" w:rsidP="007644D8">
            <w:pPr>
              <w:pStyle w:val="ListParagraph"/>
              <w:numPr>
                <w:ilvl w:val="1"/>
                <w:numId w:val="11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promote healthy lifestyle choices, such as exercise, nutrition, and smoking cessation, as protective factors for both respiratory and mental health? Are coping strategies included to help individuals manage emotional stress and improve wellbeing?</w:t>
            </w:r>
          </w:p>
          <w:p w14:paraId="3A15E254"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Empowerment and Self-Efficacy:</w:t>
            </w:r>
          </w:p>
          <w:p w14:paraId="74988C60" w14:textId="77777777" w:rsidR="00362052" w:rsidRPr="005C3961" w:rsidRDefault="00362052" w:rsidP="007644D8">
            <w:pPr>
              <w:pStyle w:val="ListParagraph"/>
              <w:numPr>
                <w:ilvl w:val="1"/>
                <w:numId w:val="117"/>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programme empower individuals to take an active role in managing their chronic respiratory disease, fostering a sense of control and self-efficacy, which can improve mental wellbeing and reduce feelings of helplessness?</w:t>
            </w:r>
          </w:p>
          <w:p w14:paraId="1B4E333E" w14:textId="77777777" w:rsidR="00362052" w:rsidRPr="005C3961" w:rsidRDefault="00362052" w:rsidP="00CC3112">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Community Involvement:</w:t>
            </w:r>
          </w:p>
          <w:p w14:paraId="189F41C4" w14:textId="0835A5F5" w:rsidR="00362052" w:rsidRPr="005C3961" w:rsidRDefault="00362052" w:rsidP="007644D8">
            <w:pPr>
              <w:pStyle w:val="ListParagraph"/>
              <w:numPr>
                <w:ilvl w:val="1"/>
                <w:numId w:val="117"/>
              </w:numPr>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t>Does the programme encourage community engagement and participation in activities that promote mental wellbeing, such as local support groups or advocacy, helping individuals feel connected and supported within their communities?</w:t>
            </w:r>
          </w:p>
        </w:tc>
      </w:tr>
      <w:tr w:rsidR="0021216A" w:rsidRPr="0077409A" w14:paraId="60DEC3EE"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CEF020" w14:textId="1B94159F" w:rsidR="0021216A" w:rsidRPr="00834000" w:rsidRDefault="0021216A" w:rsidP="0021216A">
            <w:pPr>
              <w:pStyle w:val="PHESecondaryHeadingTwo"/>
              <w:numPr>
                <w:ilvl w:val="0"/>
                <w:numId w:val="38"/>
              </w:numPr>
              <w:rPr>
                <w:rFonts w:cs="Arial"/>
                <w:color w:val="2F5496"/>
                <w:szCs w:val="24"/>
              </w:rPr>
            </w:pPr>
            <w:r w:rsidRPr="00834000">
              <w:rPr>
                <w:rFonts w:cs="Arial"/>
                <w:color w:val="2F5496"/>
                <w:szCs w:val="24"/>
              </w:rPr>
              <w:lastRenderedPageBreak/>
              <w:t>Action plan</w:t>
            </w:r>
          </w:p>
        </w:tc>
      </w:tr>
      <w:tr w:rsidR="0021216A" w:rsidRPr="0077409A" w14:paraId="52A00F7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D0F662A"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actions will you take to maximise the potential for positive impacts and/or to mitigate the negative impacts on health inequalities? Provide a list of actions and targets.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98B5EA6"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Changes to service provision</w:t>
            </w:r>
          </w:p>
          <w:p w14:paraId="12BAD5A8"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u w:val="single"/>
              </w:rPr>
            </w:pPr>
            <w:r w:rsidRPr="005C3961">
              <w:rPr>
                <w:rFonts w:ascii="Arial" w:hAnsi="Arial" w:cs="Arial"/>
                <w:color w:val="44546A" w:themeColor="text2"/>
                <w:sz w:val="24"/>
                <w:szCs w:val="24"/>
              </w:rPr>
              <w:t>Considering all of the above, what could you change to your service provision/policy to ensure you are targeting provision to those population groups identified in section 2 as having the highest need?</w:t>
            </w:r>
          </w:p>
          <w:p w14:paraId="24A34F39"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iCs/>
                <w:color w:val="44546A" w:themeColor="text2"/>
                <w:sz w:val="24"/>
                <w:szCs w:val="24"/>
              </w:rPr>
              <w:t xml:space="preserve">We know that those who face barriers to accessing healthcare, those who are socially excluded, and those living in more deprived areas are at higher risk for poorer health outcomes. It can be reasonably assumed that those with poorer access and less likely to attend GP practices are less likely to have COPD identified and optimally managed with appropriate vaccinations. </w:t>
            </w:r>
            <w:r w:rsidRPr="005C3961">
              <w:rPr>
                <w:rFonts w:ascii="Arial" w:hAnsi="Arial" w:cs="Arial"/>
                <w:iCs/>
                <w:color w:val="44546A" w:themeColor="text2"/>
                <w:sz w:val="24"/>
                <w:szCs w:val="24"/>
              </w:rPr>
              <w:lastRenderedPageBreak/>
              <w:t xml:space="preserve">Considering these points and in the absence of local data for certain IH groups, are there any actions that could be taken? </w:t>
            </w:r>
          </w:p>
          <w:p w14:paraId="2822F23C" w14:textId="743F4EA8" w:rsidR="0021216A" w:rsidRPr="005C3961" w:rsidRDefault="0021216A" w:rsidP="0021216A">
            <w:pPr>
              <w:numPr>
                <w:ilvl w:val="0"/>
                <w:numId w:val="15"/>
              </w:numPr>
              <w:textAlignment w:val="auto"/>
              <w:rPr>
                <w:rFonts w:eastAsia="Calibri"/>
                <w:color w:val="44546A" w:themeColor="text2"/>
                <w:szCs w:val="24"/>
              </w:rPr>
            </w:pPr>
            <w:r w:rsidRPr="005C3961">
              <w:rPr>
                <w:rFonts w:eastAsia="Calibri"/>
                <w:color w:val="44546A" w:themeColor="text2"/>
                <w:szCs w:val="24"/>
              </w:rPr>
              <w:t xml:space="preserve">Are there any specific enablers or assets that could be harnessed to reach these groups? Such as identifying and working with relevant community groups, other services, people and VCFSE </w:t>
            </w:r>
            <w:r w:rsidR="008028C3" w:rsidRPr="005C3961">
              <w:rPr>
                <w:rFonts w:eastAsia="Calibri"/>
                <w:color w:val="44546A" w:themeColor="text2"/>
                <w:szCs w:val="24"/>
              </w:rPr>
              <w:t>organisations.</w:t>
            </w:r>
          </w:p>
          <w:p w14:paraId="5FB3A7EF" w14:textId="3D4A9335"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Speci</w:t>
            </w:r>
            <w:r w:rsidR="00ED16A1" w:rsidRPr="005C3961">
              <w:rPr>
                <w:rFonts w:ascii="Arial" w:hAnsi="Arial" w:cs="Arial"/>
                <w:color w:val="44546A" w:themeColor="text2"/>
                <w:sz w:val="24"/>
                <w:szCs w:val="24"/>
              </w:rPr>
              <w:t>fic</w:t>
            </w:r>
            <w:r w:rsidRPr="005C3961">
              <w:rPr>
                <w:rFonts w:ascii="Arial" w:hAnsi="Arial" w:cs="Arial"/>
                <w:color w:val="44546A" w:themeColor="text2"/>
                <w:sz w:val="24"/>
                <w:szCs w:val="24"/>
              </w:rPr>
              <w:t>ally, what steps are required to ensure that data is collected locally for those population groups most at risk?</w:t>
            </w:r>
          </w:p>
          <w:p w14:paraId="0A3E6840" w14:textId="77777777" w:rsidR="0021216A" w:rsidRPr="005C3961" w:rsidRDefault="0021216A" w:rsidP="0021216A">
            <w:pPr>
              <w:rPr>
                <w:iCs/>
                <w:color w:val="000000" w:themeColor="text1"/>
                <w:szCs w:val="24"/>
                <w:u w:val="single"/>
              </w:rPr>
            </w:pPr>
          </w:p>
          <w:p w14:paraId="17320C5C" w14:textId="77777777" w:rsidR="0021216A" w:rsidRPr="005C3961" w:rsidRDefault="0021216A" w:rsidP="0021216A">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The following NHS Futures sites may be helpful to access a range of resources including best practice case study examples:</w:t>
            </w:r>
          </w:p>
          <w:p w14:paraId="7610E63B" w14:textId="77777777" w:rsidR="0021216A" w:rsidRPr="00834000" w:rsidRDefault="0021216A" w:rsidP="0021216A">
            <w:pPr>
              <w:pStyle w:val="ListParagraph"/>
              <w:numPr>
                <w:ilvl w:val="0"/>
                <w:numId w:val="15"/>
              </w:numPr>
              <w:spacing w:line="276" w:lineRule="auto"/>
              <w:textAlignment w:val="auto"/>
              <w:rPr>
                <w:rFonts w:ascii="Arial" w:hAnsi="Arial" w:cs="Arial"/>
                <w:color w:val="44546A"/>
                <w:sz w:val="24"/>
                <w:szCs w:val="24"/>
              </w:rPr>
            </w:pPr>
            <w:hyperlink r:id="rId124" w:history="1">
              <w:r w:rsidRPr="00834000">
                <w:rPr>
                  <w:rStyle w:val="Hyperlink"/>
                  <w:rFonts w:ascii="Arial" w:hAnsi="Arial" w:cs="Arial"/>
                  <w:sz w:val="24"/>
                  <w:szCs w:val="24"/>
                </w:rPr>
                <w:t>Equity and Health Inequalities Network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and</w:t>
            </w:r>
            <w:r w:rsidRPr="00834000">
              <w:rPr>
                <w:rFonts w:ascii="Arial" w:hAnsi="Arial" w:cs="Arial"/>
                <w:color w:val="44546A"/>
                <w:sz w:val="24"/>
                <w:szCs w:val="24"/>
              </w:rPr>
              <w:t xml:space="preserve"> </w:t>
            </w:r>
            <w:hyperlink r:id="rId125" w:history="1">
              <w:r w:rsidRPr="00834000">
                <w:rPr>
                  <w:rStyle w:val="Hyperlink"/>
                  <w:rFonts w:ascii="Arial" w:hAnsi="Arial" w:cs="Arial"/>
                  <w:sz w:val="24"/>
                  <w:szCs w:val="24"/>
                </w:rPr>
                <w:t>Healthcare Inequalities Improvement Programme</w:t>
              </w:r>
            </w:hyperlink>
          </w:p>
          <w:p w14:paraId="015D6A36" w14:textId="77777777" w:rsidR="0021216A" w:rsidRPr="00834000" w:rsidRDefault="0021216A" w:rsidP="0021216A">
            <w:pPr>
              <w:pStyle w:val="ListParagraph"/>
              <w:numPr>
                <w:ilvl w:val="0"/>
                <w:numId w:val="15"/>
              </w:numPr>
              <w:spacing w:line="276" w:lineRule="auto"/>
              <w:textAlignment w:val="auto"/>
              <w:rPr>
                <w:rFonts w:ascii="Arial" w:hAnsi="Arial" w:cs="Arial"/>
                <w:color w:val="44546A"/>
                <w:sz w:val="24"/>
                <w:szCs w:val="24"/>
              </w:rPr>
            </w:pPr>
            <w:hyperlink r:id="rId126" w:history="1">
              <w:r w:rsidRPr="00834000">
                <w:rPr>
                  <w:rStyle w:val="Hyperlink"/>
                  <w:rFonts w:ascii="Arial" w:hAnsi="Arial" w:cs="Arial"/>
                  <w:sz w:val="24"/>
                  <w:szCs w:val="24"/>
                </w:rPr>
                <w:t>FutureNHS Case Study Hub</w:t>
              </w:r>
            </w:hyperlink>
          </w:p>
          <w:p w14:paraId="77C047FF" w14:textId="77777777" w:rsidR="0021216A" w:rsidRPr="00834000" w:rsidRDefault="0021216A" w:rsidP="0021216A">
            <w:pPr>
              <w:numPr>
                <w:ilvl w:val="0"/>
                <w:numId w:val="15"/>
              </w:numPr>
              <w:textAlignment w:val="auto"/>
              <w:rPr>
                <w:iCs/>
                <w:color w:val="44546A"/>
                <w:szCs w:val="24"/>
                <w:u w:val="single"/>
              </w:rPr>
            </w:pPr>
            <w:hyperlink r:id="rId127" w:history="1">
              <w:r w:rsidRPr="00834000">
                <w:rPr>
                  <w:rStyle w:val="Hyperlink"/>
                  <w:iCs/>
                  <w:szCs w:val="24"/>
                </w:rPr>
                <w:t>Respiratory Disease Programme</w:t>
              </w:r>
            </w:hyperlink>
          </w:p>
          <w:p w14:paraId="2696EC30" w14:textId="77777777" w:rsidR="0021216A" w:rsidRPr="00834000" w:rsidRDefault="0021216A" w:rsidP="0021216A">
            <w:pPr>
              <w:numPr>
                <w:ilvl w:val="0"/>
                <w:numId w:val="15"/>
              </w:numPr>
              <w:textAlignment w:val="auto"/>
              <w:rPr>
                <w:iCs/>
                <w:color w:val="44546A"/>
                <w:szCs w:val="24"/>
              </w:rPr>
            </w:pPr>
            <w:hyperlink r:id="rId128" w:history="1">
              <w:r w:rsidRPr="00834000">
                <w:rPr>
                  <w:rStyle w:val="Hyperlink"/>
                  <w:iCs/>
                  <w:szCs w:val="24"/>
                </w:rPr>
                <w:t>OHID Resources - NHS Prevention Programme - FutureNHS Collaboration</w:t>
              </w:r>
            </w:hyperlink>
            <w:r w:rsidRPr="00834000">
              <w:rPr>
                <w:iCs/>
                <w:color w:val="44546A"/>
                <w:szCs w:val="24"/>
              </w:rPr>
              <w:t xml:space="preserve"> </w:t>
            </w:r>
          </w:p>
          <w:p w14:paraId="06EFB7B2" w14:textId="77777777" w:rsidR="0021216A" w:rsidRPr="00834000" w:rsidRDefault="0021216A" w:rsidP="0021216A">
            <w:pPr>
              <w:rPr>
                <w:iCs/>
                <w:color w:val="44546A"/>
                <w:szCs w:val="24"/>
                <w:u w:val="single"/>
              </w:rPr>
            </w:pPr>
          </w:p>
          <w:p w14:paraId="3566DB5E" w14:textId="77777777" w:rsidR="0021216A" w:rsidRPr="00834000" w:rsidRDefault="0021216A" w:rsidP="0021216A">
            <w:pPr>
              <w:rPr>
                <w:iCs/>
                <w:color w:val="44546A"/>
                <w:szCs w:val="24"/>
                <w:u w:val="single"/>
              </w:rPr>
            </w:pPr>
            <w:r w:rsidRPr="005C3961">
              <w:rPr>
                <w:iCs/>
                <w:color w:val="44546A" w:themeColor="text2"/>
                <w:szCs w:val="24"/>
                <w:u w:val="single"/>
              </w:rPr>
              <w:t>Cost-effective Interventions</w:t>
            </w:r>
            <w:r w:rsidRPr="005C3961">
              <w:rPr>
                <w:i/>
                <w:color w:val="44546A" w:themeColor="text2"/>
                <w:szCs w:val="24"/>
              </w:rPr>
              <w:t xml:space="preserve"> (Source: </w:t>
            </w:r>
            <w:hyperlink r:id="rId129" w:history="1">
              <w:r w:rsidRPr="00834000">
                <w:rPr>
                  <w:rStyle w:val="Hyperlink"/>
                  <w:i/>
                  <w:szCs w:val="24"/>
                </w:rPr>
                <w:t>NHS England » Secondary prevention: reducing disparities and improving life expectancy</w:t>
              </w:r>
            </w:hyperlink>
            <w:r w:rsidRPr="00834000">
              <w:rPr>
                <w:i/>
                <w:szCs w:val="24"/>
              </w:rPr>
              <w:t>)</w:t>
            </w:r>
          </w:p>
          <w:p w14:paraId="45FA655D" w14:textId="77777777" w:rsidR="0021216A" w:rsidRPr="00834000" w:rsidRDefault="0021216A" w:rsidP="0021216A">
            <w:pPr>
              <w:rPr>
                <w:iCs/>
                <w:color w:val="44546A"/>
                <w:szCs w:val="24"/>
              </w:rPr>
            </w:pPr>
          </w:p>
          <w:p w14:paraId="320F6DD0" w14:textId="77777777" w:rsidR="0021216A" w:rsidRPr="005C3961" w:rsidRDefault="0021216A" w:rsidP="0021216A">
            <w:pPr>
              <w:rPr>
                <w:iCs/>
                <w:color w:val="44546A" w:themeColor="text2"/>
                <w:szCs w:val="24"/>
              </w:rPr>
            </w:pPr>
            <w:r w:rsidRPr="005C3961">
              <w:rPr>
                <w:iCs/>
                <w:color w:val="44546A" w:themeColor="text2"/>
                <w:szCs w:val="24"/>
              </w:rPr>
              <w:t>A review of the cost-effectiveness evidence demonstrates that the following interventions are “high impact”.</w:t>
            </w:r>
          </w:p>
          <w:p w14:paraId="14F493EA" w14:textId="77777777" w:rsidR="0021216A" w:rsidRPr="00834000" w:rsidRDefault="0021216A" w:rsidP="0021216A">
            <w:pPr>
              <w:rPr>
                <w:iCs/>
                <w:color w:val="44546A"/>
                <w:szCs w:val="24"/>
              </w:rPr>
            </w:pPr>
          </w:p>
          <w:p w14:paraId="05DB3933" w14:textId="77777777" w:rsidR="0021216A" w:rsidRPr="00834000" w:rsidRDefault="0021216A" w:rsidP="0021216A">
            <w:pPr>
              <w:rPr>
                <w:b/>
                <w:bCs/>
                <w:iCs/>
                <w:color w:val="44546A"/>
                <w:szCs w:val="24"/>
              </w:rPr>
            </w:pPr>
            <w:hyperlink r:id="rId130" w:anchor="heading-1" w:history="1">
              <w:r w:rsidRPr="00834000">
                <w:rPr>
                  <w:rStyle w:val="Hyperlink"/>
                  <w:b/>
                  <w:bCs/>
                  <w:iCs/>
                  <w:szCs w:val="24"/>
                </w:rPr>
                <w:t>Smoking cessation in secondary care</w:t>
              </w:r>
            </w:hyperlink>
          </w:p>
          <w:p w14:paraId="462E0E0D" w14:textId="3CA44E89" w:rsidR="0021216A" w:rsidRPr="005C3961" w:rsidRDefault="0021216A" w:rsidP="0021216A">
            <w:pPr>
              <w:numPr>
                <w:ilvl w:val="0"/>
                <w:numId w:val="15"/>
              </w:numPr>
              <w:textAlignment w:val="auto"/>
              <w:rPr>
                <w:iCs/>
                <w:color w:val="44546A" w:themeColor="text2"/>
                <w:szCs w:val="24"/>
              </w:rPr>
            </w:pPr>
            <w:r w:rsidRPr="005C3961">
              <w:rPr>
                <w:iCs/>
                <w:color w:val="44546A" w:themeColor="text2"/>
                <w:szCs w:val="24"/>
              </w:rPr>
              <w:t xml:space="preserve">Cost per quit £475, ROI £2.12 with payback period 4 </w:t>
            </w:r>
            <w:r w:rsidR="008028C3" w:rsidRPr="005C3961">
              <w:rPr>
                <w:iCs/>
                <w:color w:val="44546A" w:themeColor="text2"/>
                <w:szCs w:val="24"/>
              </w:rPr>
              <w:t>years.</w:t>
            </w:r>
          </w:p>
          <w:p w14:paraId="6FDDEF39" w14:textId="77777777" w:rsidR="0021216A" w:rsidRPr="005C3961" w:rsidRDefault="0021216A" w:rsidP="0021216A">
            <w:pPr>
              <w:numPr>
                <w:ilvl w:val="0"/>
                <w:numId w:val="15"/>
              </w:numPr>
              <w:textAlignment w:val="auto"/>
              <w:rPr>
                <w:iCs/>
                <w:color w:val="44546A" w:themeColor="text2"/>
                <w:szCs w:val="24"/>
              </w:rPr>
            </w:pPr>
            <w:r w:rsidRPr="005C3961">
              <w:rPr>
                <w:iCs/>
                <w:color w:val="44546A" w:themeColor="text2"/>
                <w:szCs w:val="24"/>
              </w:rPr>
              <w:t>Ottawa Model of Smoking Cessation in NHS – net return £60m in 1</w:t>
            </w:r>
            <w:r w:rsidRPr="005C3961">
              <w:rPr>
                <w:iCs/>
                <w:color w:val="44546A" w:themeColor="text2"/>
                <w:szCs w:val="24"/>
                <w:vertAlign w:val="superscript"/>
              </w:rPr>
              <w:t>st</w:t>
            </w:r>
            <w:r w:rsidRPr="005C3961">
              <w:rPr>
                <w:iCs/>
                <w:color w:val="44546A" w:themeColor="text2"/>
                <w:szCs w:val="24"/>
              </w:rPr>
              <w:t xml:space="preserve"> year, additional £206m supporting NHS staff to quit; reduction in RR of readmission 6% and A&amp;E attendance 3% at 1 year, reduction in smoking-related physician visits (specialist 5% and GP 2%)</w:t>
            </w:r>
          </w:p>
          <w:p w14:paraId="302F4A21" w14:textId="71FC4FC2" w:rsidR="0021216A" w:rsidRPr="005C3961" w:rsidRDefault="0021216A" w:rsidP="0021216A">
            <w:pPr>
              <w:numPr>
                <w:ilvl w:val="0"/>
                <w:numId w:val="15"/>
              </w:numPr>
              <w:textAlignment w:val="auto"/>
              <w:rPr>
                <w:iCs/>
                <w:color w:val="44546A" w:themeColor="text2"/>
                <w:szCs w:val="24"/>
              </w:rPr>
            </w:pPr>
            <w:r w:rsidRPr="005C3961">
              <w:rPr>
                <w:iCs/>
                <w:color w:val="44546A" w:themeColor="text2"/>
                <w:szCs w:val="24"/>
              </w:rPr>
              <w:t xml:space="preserve">LTP modelling estimated in first full year for inpatient and maternity services, cost-benefit ratio £1.85 to </w:t>
            </w:r>
            <w:r w:rsidR="008028C3" w:rsidRPr="005C3961">
              <w:rPr>
                <w:iCs/>
                <w:color w:val="44546A" w:themeColor="text2"/>
                <w:szCs w:val="24"/>
              </w:rPr>
              <w:t>NHS.</w:t>
            </w:r>
          </w:p>
          <w:p w14:paraId="213BA789" w14:textId="1210C64B" w:rsidR="0021216A" w:rsidRPr="005C3961" w:rsidRDefault="0021216A" w:rsidP="0021216A">
            <w:pPr>
              <w:numPr>
                <w:ilvl w:val="0"/>
                <w:numId w:val="15"/>
              </w:numPr>
              <w:textAlignment w:val="auto"/>
              <w:rPr>
                <w:iCs/>
                <w:color w:val="44546A" w:themeColor="text2"/>
                <w:szCs w:val="24"/>
              </w:rPr>
            </w:pPr>
            <w:r w:rsidRPr="005C3961">
              <w:rPr>
                <w:iCs/>
                <w:color w:val="44546A" w:themeColor="text2"/>
                <w:szCs w:val="24"/>
              </w:rPr>
              <w:t xml:space="preserve">Impact on demand – 42,000 admissions and 150,000 bed days saved in first full </w:t>
            </w:r>
            <w:r w:rsidR="008028C3" w:rsidRPr="005C3961">
              <w:rPr>
                <w:iCs/>
                <w:color w:val="44546A" w:themeColor="text2"/>
                <w:szCs w:val="24"/>
              </w:rPr>
              <w:t>year.</w:t>
            </w:r>
          </w:p>
          <w:p w14:paraId="0896FA8E" w14:textId="4FCA13C0" w:rsidR="0021216A" w:rsidRPr="005C3961" w:rsidRDefault="0021216A" w:rsidP="0021216A">
            <w:pPr>
              <w:numPr>
                <w:ilvl w:val="0"/>
                <w:numId w:val="15"/>
              </w:numPr>
              <w:textAlignment w:val="auto"/>
              <w:rPr>
                <w:iCs/>
                <w:color w:val="44546A" w:themeColor="text2"/>
                <w:szCs w:val="24"/>
              </w:rPr>
            </w:pPr>
            <w:r w:rsidRPr="005C3961">
              <w:rPr>
                <w:iCs/>
                <w:color w:val="44546A" w:themeColor="text2"/>
                <w:szCs w:val="24"/>
              </w:rPr>
              <w:lastRenderedPageBreak/>
              <w:t xml:space="preserve">Impact on outcomes – 16% reduction in risk of COPD exacerbations in ex-smokers compared to smokers over 5 years, smoking cessation associated with 40% risk reduction of COPD morbidity, lung function improvements in 2-12 </w:t>
            </w:r>
            <w:r w:rsidR="008028C3" w:rsidRPr="005C3961">
              <w:rPr>
                <w:iCs/>
                <w:color w:val="44546A" w:themeColor="text2"/>
                <w:szCs w:val="24"/>
              </w:rPr>
              <w:t>weeks.</w:t>
            </w:r>
          </w:p>
          <w:p w14:paraId="2316CD83" w14:textId="77777777" w:rsidR="0021216A" w:rsidRPr="00834000" w:rsidRDefault="0021216A" w:rsidP="0021216A">
            <w:pPr>
              <w:rPr>
                <w:b/>
                <w:bCs/>
                <w:iCs/>
                <w:color w:val="44546A"/>
                <w:szCs w:val="24"/>
              </w:rPr>
            </w:pPr>
          </w:p>
          <w:p w14:paraId="3CD6EFB5" w14:textId="77777777" w:rsidR="0021216A" w:rsidRPr="005C3961" w:rsidRDefault="0021216A" w:rsidP="0021216A">
            <w:pPr>
              <w:rPr>
                <w:b/>
                <w:bCs/>
                <w:iCs/>
                <w:color w:val="44546A" w:themeColor="text2"/>
                <w:szCs w:val="24"/>
              </w:rPr>
            </w:pPr>
            <w:hyperlink r:id="rId131" w:history="1">
              <w:r w:rsidRPr="00834000">
                <w:rPr>
                  <w:rStyle w:val="Hyperlink"/>
                  <w:b/>
                  <w:bCs/>
                  <w:iCs/>
                  <w:szCs w:val="24"/>
                </w:rPr>
                <w:t>Seasonal Influenza Programme UK</w:t>
              </w:r>
            </w:hyperlink>
            <w:r w:rsidRPr="00834000">
              <w:rPr>
                <w:b/>
                <w:bCs/>
                <w:iCs/>
                <w:color w:val="44546A"/>
                <w:szCs w:val="24"/>
              </w:rPr>
              <w:t xml:space="preserve"> </w:t>
            </w:r>
            <w:r w:rsidRPr="005C3961">
              <w:rPr>
                <w:b/>
                <w:bCs/>
                <w:iCs/>
                <w:color w:val="44546A" w:themeColor="text2"/>
                <w:szCs w:val="24"/>
              </w:rPr>
              <w:t>(JCVI)</w:t>
            </w:r>
          </w:p>
          <w:p w14:paraId="1CB6D9C8" w14:textId="16F8BC86" w:rsidR="0021216A" w:rsidRPr="005C3961" w:rsidRDefault="0021216A" w:rsidP="0021216A">
            <w:pPr>
              <w:numPr>
                <w:ilvl w:val="0"/>
                <w:numId w:val="15"/>
              </w:numPr>
              <w:textAlignment w:val="auto"/>
              <w:rPr>
                <w:i/>
                <w:color w:val="44546A" w:themeColor="text2"/>
                <w:szCs w:val="24"/>
              </w:rPr>
            </w:pPr>
            <w:r w:rsidRPr="005C3961">
              <w:rPr>
                <w:i/>
                <w:color w:val="44546A" w:themeColor="text2"/>
                <w:szCs w:val="24"/>
              </w:rPr>
              <w:t xml:space="preserve">“JCVI’s advice is aimed at maximising the health benefits from vaccination on the basis of the cost effectiveness of vaccination and this underpins the statutory basis for JCVI </w:t>
            </w:r>
            <w:r w:rsidR="008028C3" w:rsidRPr="005C3961">
              <w:rPr>
                <w:i/>
                <w:color w:val="44546A" w:themeColor="text2"/>
                <w:szCs w:val="24"/>
              </w:rPr>
              <w:t>recommendations”.</w:t>
            </w:r>
          </w:p>
          <w:p w14:paraId="32CF37E5" w14:textId="56808BC6" w:rsidR="0021216A" w:rsidRPr="00834000" w:rsidRDefault="0021216A" w:rsidP="0021216A">
            <w:pPr>
              <w:spacing w:after="200" w:line="276" w:lineRule="auto"/>
              <w:rPr>
                <w:color w:val="44546A"/>
                <w:szCs w:val="24"/>
                <w:u w:val="single"/>
              </w:rPr>
            </w:pPr>
            <w:r w:rsidRPr="005C3961">
              <w:rPr>
                <w:iCs/>
                <w:color w:val="44546A" w:themeColor="text2"/>
                <w:szCs w:val="24"/>
              </w:rPr>
              <w:t>JCVI currently recommend annual influenza vaccination for at-risk adults, including those with COPD</w:t>
            </w:r>
            <w:r w:rsidR="005A2052" w:rsidRPr="005C3961">
              <w:rPr>
                <w:iCs/>
                <w:color w:val="44546A" w:themeColor="text2"/>
                <w:szCs w:val="24"/>
              </w:rPr>
              <w:t>.</w:t>
            </w:r>
          </w:p>
        </w:tc>
      </w:tr>
      <w:tr w:rsidR="0021216A" w:rsidRPr="0077409A" w14:paraId="68E1ECB9"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17E9981"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can you act on the specific causes of inequalities identified above?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6F17430" w14:textId="77777777" w:rsidR="0079230E" w:rsidRPr="005C3961" w:rsidRDefault="00F33273" w:rsidP="0079230E">
            <w:pPr>
              <w:spacing w:line="276" w:lineRule="auto"/>
              <w:rPr>
                <w:color w:val="44546A" w:themeColor="text2"/>
                <w:szCs w:val="24"/>
              </w:rPr>
            </w:pPr>
            <w:r w:rsidRPr="005C3961">
              <w:rPr>
                <w:color w:val="44546A" w:themeColor="text2"/>
                <w:szCs w:val="24"/>
              </w:rPr>
              <w:t>Potential examples (but not limited to)</w:t>
            </w:r>
          </w:p>
          <w:p w14:paraId="7C0B4348" w14:textId="506B142A" w:rsidR="0079230E" w:rsidRPr="005C3961" w:rsidRDefault="0079230E" w:rsidP="0079230E">
            <w:pPr>
              <w:spacing w:line="276" w:lineRule="auto"/>
              <w:rPr>
                <w:color w:val="44546A" w:themeColor="text2"/>
                <w:szCs w:val="24"/>
                <w:u w:val="single"/>
              </w:rPr>
            </w:pPr>
            <w:r w:rsidRPr="005C3961">
              <w:rPr>
                <w:color w:val="44546A" w:themeColor="text2"/>
                <w:szCs w:val="24"/>
                <w:u w:val="single"/>
              </w:rPr>
              <w:t>Economic Stress</w:t>
            </w:r>
          </w:p>
          <w:p w14:paraId="5061FA30" w14:textId="0776572A" w:rsidR="0079230E" w:rsidRPr="005C3961" w:rsidRDefault="0079230E" w:rsidP="001C07CC">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Provide financial support or access to benefits for individuals with chronic respiratory conditions, ensuring that they have assistance with healthcare costs, medication, and lost income. Partner with local social services to ensure these individuals are aware of financial support options.</w:t>
            </w:r>
          </w:p>
          <w:p w14:paraId="59C7E8AA" w14:textId="749EBBF6" w:rsidR="0079230E" w:rsidRPr="005C3961" w:rsidRDefault="0079230E" w:rsidP="001C07CC">
            <w:pPr>
              <w:spacing w:line="276" w:lineRule="auto"/>
              <w:textAlignment w:val="auto"/>
              <w:rPr>
                <w:color w:val="44546A" w:themeColor="text2"/>
                <w:szCs w:val="24"/>
                <w:u w:val="single"/>
              </w:rPr>
            </w:pPr>
            <w:r w:rsidRPr="005C3961">
              <w:rPr>
                <w:color w:val="44546A" w:themeColor="text2"/>
                <w:szCs w:val="24"/>
                <w:u w:val="single"/>
              </w:rPr>
              <w:t>Limited Access to Mental Health Services</w:t>
            </w:r>
          </w:p>
          <w:p w14:paraId="6535AACE" w14:textId="4AD7C0E8" w:rsidR="0079230E" w:rsidRPr="005C3961" w:rsidRDefault="0079230E" w:rsidP="0079230E">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Integrate mental health support into respiratory care by offering </w:t>
            </w:r>
            <w:r w:rsidR="001C07CC" w:rsidRPr="005C3961">
              <w:rPr>
                <w:rFonts w:ascii="Arial" w:hAnsi="Arial" w:cs="Arial"/>
                <w:color w:val="44546A" w:themeColor="text2"/>
                <w:sz w:val="24"/>
                <w:szCs w:val="24"/>
              </w:rPr>
              <w:t>counselling</w:t>
            </w:r>
            <w:r w:rsidRPr="005C3961">
              <w:rPr>
                <w:rFonts w:ascii="Arial" w:hAnsi="Arial" w:cs="Arial"/>
                <w:color w:val="44546A" w:themeColor="text2"/>
                <w:sz w:val="24"/>
                <w:szCs w:val="24"/>
              </w:rPr>
              <w:t>, therapy, or mental wellbeing workshops as part of routine healthcare services. Increase outreach to marginali</w:t>
            </w:r>
            <w:r w:rsidR="00E27CBB" w:rsidRPr="005C3961">
              <w:rPr>
                <w:rFonts w:ascii="Arial" w:hAnsi="Arial" w:cs="Arial"/>
                <w:color w:val="44546A" w:themeColor="text2"/>
                <w:sz w:val="24"/>
                <w:szCs w:val="24"/>
              </w:rPr>
              <w:t>s</w:t>
            </w:r>
            <w:r w:rsidRPr="005C3961">
              <w:rPr>
                <w:rFonts w:ascii="Arial" w:hAnsi="Arial" w:cs="Arial"/>
                <w:color w:val="44546A" w:themeColor="text2"/>
                <w:sz w:val="24"/>
                <w:szCs w:val="24"/>
              </w:rPr>
              <w:t>ed communities to ensure they have access to these services.</w:t>
            </w:r>
          </w:p>
          <w:p w14:paraId="56E69400" w14:textId="11891AB1" w:rsidR="0079230E" w:rsidRPr="005C3961" w:rsidRDefault="0079230E" w:rsidP="001C07CC">
            <w:pPr>
              <w:spacing w:line="276" w:lineRule="auto"/>
              <w:textAlignment w:val="auto"/>
              <w:rPr>
                <w:color w:val="44546A" w:themeColor="text2"/>
                <w:szCs w:val="24"/>
                <w:u w:val="single"/>
              </w:rPr>
            </w:pPr>
            <w:r w:rsidRPr="005C3961">
              <w:rPr>
                <w:color w:val="44546A" w:themeColor="text2"/>
                <w:szCs w:val="24"/>
                <w:u w:val="single"/>
              </w:rPr>
              <w:t>Lack of Access to Health Services</w:t>
            </w:r>
          </w:p>
          <w:p w14:paraId="50D3D011" w14:textId="3262B42B" w:rsidR="00F33273" w:rsidRPr="00F33273" w:rsidRDefault="0079230E" w:rsidP="001C07CC">
            <w:pPr>
              <w:pStyle w:val="ListParagraph"/>
              <w:numPr>
                <w:ilvl w:val="0"/>
                <w:numId w:val="14"/>
              </w:numPr>
              <w:spacing w:line="276" w:lineRule="auto"/>
              <w:textAlignment w:val="auto"/>
              <w:rPr>
                <w:color w:val="44546A"/>
                <w:szCs w:val="24"/>
              </w:rPr>
            </w:pPr>
            <w:r w:rsidRPr="005C3961">
              <w:rPr>
                <w:rFonts w:ascii="Arial" w:hAnsi="Arial" w:cs="Arial"/>
                <w:color w:val="44546A" w:themeColor="text2"/>
                <w:sz w:val="24"/>
                <w:szCs w:val="24"/>
              </w:rPr>
              <w:t xml:space="preserve">Increase access to healthcare services in underserved areas through mobile health clinics or telemedicine, especially for those with chronic respiratory diseases who may find it difficult to travel to medical </w:t>
            </w:r>
            <w:r w:rsidR="00360878" w:rsidRPr="005C3961">
              <w:rPr>
                <w:rFonts w:ascii="Arial" w:hAnsi="Arial" w:cs="Arial"/>
                <w:color w:val="44546A" w:themeColor="text2"/>
                <w:sz w:val="24"/>
                <w:szCs w:val="24"/>
              </w:rPr>
              <w:t>centres</w:t>
            </w:r>
            <w:r w:rsidRPr="005C3961">
              <w:rPr>
                <w:rFonts w:ascii="Arial" w:hAnsi="Arial" w:cs="Arial"/>
                <w:color w:val="44546A" w:themeColor="text2"/>
                <w:sz w:val="24"/>
                <w:szCs w:val="24"/>
              </w:rPr>
              <w:t>. This can help bridge the gap for people with limited access to in-person care.</w:t>
            </w:r>
          </w:p>
        </w:tc>
      </w:tr>
      <w:tr w:rsidR="0021216A" w:rsidRPr="0077409A" w14:paraId="471F5089"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E435929"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 xml:space="preserve">What activities will you put in place which will adapt and enhance your programme, project or </w:t>
            </w:r>
            <w:r w:rsidRPr="00834000">
              <w:rPr>
                <w:rFonts w:cs="Arial"/>
                <w:color w:val="auto"/>
                <w:szCs w:val="24"/>
                <w:lang w:eastAsia="en-GB"/>
              </w:rPr>
              <w:lastRenderedPageBreak/>
              <w:t>policy in relation to cultural competencies? For example, consideration of cultures, languages, formats, images, digital, written, spoken, translation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E4B5B0F" w14:textId="77777777" w:rsidR="0021216A" w:rsidRPr="005C3961" w:rsidRDefault="00360878" w:rsidP="00360878">
            <w:pPr>
              <w:spacing w:line="276" w:lineRule="auto"/>
              <w:textAlignment w:val="auto"/>
              <w:rPr>
                <w:color w:val="44546A" w:themeColor="text2"/>
                <w:szCs w:val="24"/>
              </w:rPr>
            </w:pPr>
            <w:r w:rsidRPr="005C3961">
              <w:rPr>
                <w:color w:val="44546A" w:themeColor="text2"/>
                <w:szCs w:val="24"/>
              </w:rPr>
              <w:lastRenderedPageBreak/>
              <w:t>Potential Examples (but not limited to)</w:t>
            </w:r>
          </w:p>
          <w:p w14:paraId="19460715" w14:textId="77777777" w:rsidR="00360878" w:rsidRPr="005C3961" w:rsidRDefault="00360878" w:rsidP="00360878">
            <w:pPr>
              <w:spacing w:line="276" w:lineRule="auto"/>
              <w:textAlignment w:val="auto"/>
              <w:rPr>
                <w:color w:val="44546A" w:themeColor="text2"/>
                <w:szCs w:val="24"/>
                <w:u w:val="single"/>
              </w:rPr>
            </w:pPr>
            <w:r w:rsidRPr="005C3961">
              <w:rPr>
                <w:color w:val="44546A" w:themeColor="text2"/>
                <w:szCs w:val="24"/>
                <w:u w:val="single"/>
              </w:rPr>
              <w:t>Cultural Sensitivity in Care Delivery</w:t>
            </w:r>
          </w:p>
          <w:p w14:paraId="2E8A7C9C" w14:textId="6CC433C8" w:rsidR="00360878" w:rsidRPr="005C3961" w:rsidRDefault="00360878" w:rsidP="00360878">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Provide cultural competency training for healthcare providers to ensure they understand diverse cultural beliefs about health, illness, and treatment. This will enable providers to offer care that is respectful and appropriate to the cultural backgrounds of patients with chronic respiratory diseases.</w:t>
            </w:r>
          </w:p>
          <w:p w14:paraId="11DB2732" w14:textId="033E6CA9" w:rsidR="00360878" w:rsidRPr="005C3961" w:rsidRDefault="00360878" w:rsidP="00360878">
            <w:pPr>
              <w:spacing w:line="276" w:lineRule="auto"/>
              <w:textAlignment w:val="auto"/>
              <w:rPr>
                <w:color w:val="44546A" w:themeColor="text2"/>
                <w:szCs w:val="24"/>
                <w:u w:val="single"/>
              </w:rPr>
            </w:pPr>
            <w:r w:rsidRPr="005C3961">
              <w:rPr>
                <w:color w:val="44546A" w:themeColor="text2"/>
                <w:szCs w:val="24"/>
                <w:u w:val="single"/>
              </w:rPr>
              <w:t>Multilingual Resources</w:t>
            </w:r>
          </w:p>
          <w:p w14:paraId="1F7B5752" w14:textId="5FE8A973" w:rsidR="00360878" w:rsidRPr="005C3961" w:rsidRDefault="00360878" w:rsidP="00360878">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Develop and distribute educational materials about chronic respiratory diseases in multiple languages, ensuring that non-English-speaking communities can understand the information. This can include written guides, brochures, and posters that reflect local language needs.</w:t>
            </w:r>
          </w:p>
          <w:p w14:paraId="59D1BA6E" w14:textId="7D6805BE" w:rsidR="00360878" w:rsidRPr="005C3961" w:rsidRDefault="00360878" w:rsidP="00E16866">
            <w:pPr>
              <w:spacing w:line="276" w:lineRule="auto"/>
              <w:textAlignment w:val="auto"/>
              <w:rPr>
                <w:color w:val="44546A" w:themeColor="text2"/>
                <w:szCs w:val="24"/>
                <w:u w:val="single"/>
              </w:rPr>
            </w:pPr>
            <w:r w:rsidRPr="005C3961">
              <w:rPr>
                <w:color w:val="44546A" w:themeColor="text2"/>
                <w:szCs w:val="24"/>
                <w:u w:val="single"/>
              </w:rPr>
              <w:t>Community Outreach with Culturally Relevant Messaging</w:t>
            </w:r>
          </w:p>
          <w:p w14:paraId="5DE9FF67" w14:textId="0758ED83" w:rsidR="00360878" w:rsidRPr="005C3961" w:rsidRDefault="00360878" w:rsidP="00360878">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Collaborate with community leaders to create health campaigns that reflect the values and norms of specific cultural groups. This may include using culturally relevant imagery, examples, and messages that resonate with the target audience.</w:t>
            </w:r>
          </w:p>
          <w:p w14:paraId="74F7EC67" w14:textId="38B8B9A8" w:rsidR="00360878" w:rsidRPr="005C3961" w:rsidRDefault="00360878" w:rsidP="00361464">
            <w:pPr>
              <w:spacing w:line="276" w:lineRule="auto"/>
              <w:textAlignment w:val="auto"/>
              <w:rPr>
                <w:color w:val="44546A" w:themeColor="text2"/>
                <w:szCs w:val="24"/>
                <w:u w:val="single"/>
              </w:rPr>
            </w:pPr>
            <w:r w:rsidRPr="005C3961">
              <w:rPr>
                <w:color w:val="44546A" w:themeColor="text2"/>
                <w:szCs w:val="24"/>
                <w:u w:val="single"/>
              </w:rPr>
              <w:t>Translation and Interpretation Services</w:t>
            </w:r>
          </w:p>
          <w:p w14:paraId="38C05F93" w14:textId="5DD160A7" w:rsidR="00360878" w:rsidRPr="005C3961" w:rsidRDefault="00360878" w:rsidP="00361464">
            <w:pPr>
              <w:pStyle w:val="ListParagraph"/>
              <w:numPr>
                <w:ilvl w:val="0"/>
                <w:numId w:val="14"/>
              </w:numPr>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t>Offer on-demand translation and interpretation services (both in-person and digital) during medical consultations for patients with chronic respiratory diseases who do not speak the primary language of the healthcare setting. This ensures accurate communication between healthcare providers and patients.</w:t>
            </w:r>
          </w:p>
        </w:tc>
      </w:tr>
      <w:tr w:rsidR="0021216A" w:rsidRPr="0077409A" w14:paraId="63CE3B7B"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7617236"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What specific steps and action will you take to address the identified structural racism and discrimination?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F1404AA" w14:textId="2DA27883" w:rsidR="00B94C59" w:rsidRDefault="00B94C59" w:rsidP="00B94C59">
            <w:pPr>
              <w:spacing w:line="276" w:lineRule="auto"/>
              <w:textAlignment w:val="auto"/>
              <w:rPr>
                <w:color w:val="44546A"/>
                <w:szCs w:val="24"/>
              </w:rPr>
            </w:pPr>
            <w:r w:rsidRPr="005C3961">
              <w:rPr>
                <w:color w:val="44546A" w:themeColor="text2"/>
                <w:szCs w:val="24"/>
              </w:rPr>
              <w:t xml:space="preserve">Potential Examples (but not limited to) </w:t>
            </w:r>
            <w:hyperlink r:id="rId132" w:history="1">
              <w:r w:rsidR="008D7E65" w:rsidRPr="008D7E65">
                <w:rPr>
                  <w:rStyle w:val="Hyperlink"/>
                  <w:szCs w:val="24"/>
                </w:rPr>
                <w:t>NHS England — North West » Anti Racist Framework</w:t>
              </w:r>
            </w:hyperlink>
          </w:p>
          <w:p w14:paraId="4B85612E" w14:textId="77CDD0AA" w:rsidR="00B94C59" w:rsidRPr="005C3961" w:rsidRDefault="00B94C59" w:rsidP="00B94C59">
            <w:pPr>
              <w:spacing w:line="276" w:lineRule="auto"/>
              <w:textAlignment w:val="auto"/>
              <w:rPr>
                <w:color w:val="44546A" w:themeColor="text2"/>
                <w:szCs w:val="24"/>
                <w:u w:val="single"/>
              </w:rPr>
            </w:pPr>
            <w:r w:rsidRPr="005C3961">
              <w:rPr>
                <w:color w:val="44546A" w:themeColor="text2"/>
                <w:szCs w:val="24"/>
                <w:u w:val="single"/>
              </w:rPr>
              <w:t>Inclusive Policy Development</w:t>
            </w:r>
          </w:p>
          <w:p w14:paraId="56EDFFAC" w14:textId="569ED7F6" w:rsidR="00B94C59" w:rsidRPr="005C3961" w:rsidRDefault="00B94C59" w:rsidP="007644D8">
            <w:pPr>
              <w:numPr>
                <w:ilvl w:val="0"/>
                <w:numId w:val="87"/>
              </w:numPr>
              <w:spacing w:line="276" w:lineRule="auto"/>
              <w:textAlignment w:val="auto"/>
              <w:rPr>
                <w:color w:val="44546A" w:themeColor="text2"/>
                <w:szCs w:val="24"/>
              </w:rPr>
            </w:pPr>
            <w:r w:rsidRPr="005C3961">
              <w:rPr>
                <w:color w:val="44546A" w:themeColor="text2"/>
                <w:szCs w:val="24"/>
              </w:rPr>
              <w:t>Review and revise programme policies to ensure they do not inadvertently perpetuate discrimination. This includes creating clear guidelines that prioriti</w:t>
            </w:r>
            <w:r w:rsidR="00825A26" w:rsidRPr="005C3961">
              <w:rPr>
                <w:color w:val="44546A" w:themeColor="text2"/>
                <w:szCs w:val="24"/>
              </w:rPr>
              <w:t>s</w:t>
            </w:r>
            <w:r w:rsidRPr="005C3961">
              <w:rPr>
                <w:color w:val="44546A" w:themeColor="text2"/>
                <w:szCs w:val="24"/>
              </w:rPr>
              <w:t>e equitable access to care for marginali</w:t>
            </w:r>
            <w:r w:rsidR="00825A26" w:rsidRPr="005C3961">
              <w:rPr>
                <w:color w:val="44546A" w:themeColor="text2"/>
                <w:szCs w:val="24"/>
              </w:rPr>
              <w:t>s</w:t>
            </w:r>
            <w:r w:rsidRPr="005C3961">
              <w:rPr>
                <w:color w:val="44546A" w:themeColor="text2"/>
                <w:szCs w:val="24"/>
              </w:rPr>
              <w:t>ed communities and address the specific needs of racial and ethnic minorities in relation to chronic respiratory diseases.</w:t>
            </w:r>
          </w:p>
          <w:p w14:paraId="03763AC9" w14:textId="6B2D0EB9" w:rsidR="00B94C59" w:rsidRPr="005C3961" w:rsidRDefault="00B94C59" w:rsidP="00B94C59">
            <w:pPr>
              <w:spacing w:line="276" w:lineRule="auto"/>
              <w:textAlignment w:val="auto"/>
              <w:rPr>
                <w:color w:val="44546A" w:themeColor="text2"/>
                <w:szCs w:val="24"/>
                <w:u w:val="single"/>
              </w:rPr>
            </w:pPr>
            <w:r w:rsidRPr="005C3961">
              <w:rPr>
                <w:color w:val="44546A" w:themeColor="text2"/>
                <w:szCs w:val="24"/>
                <w:u w:val="single"/>
              </w:rPr>
              <w:t>Diverse Representation in Leadership</w:t>
            </w:r>
          </w:p>
          <w:p w14:paraId="69B9E791" w14:textId="5C08EF72" w:rsidR="00B94C59" w:rsidRPr="005C3961" w:rsidRDefault="00B94C59" w:rsidP="007644D8">
            <w:pPr>
              <w:numPr>
                <w:ilvl w:val="0"/>
                <w:numId w:val="88"/>
              </w:numPr>
              <w:spacing w:line="276" w:lineRule="auto"/>
              <w:textAlignment w:val="auto"/>
              <w:rPr>
                <w:color w:val="44546A" w:themeColor="text2"/>
                <w:szCs w:val="24"/>
              </w:rPr>
            </w:pPr>
            <w:r w:rsidRPr="005C3961">
              <w:rPr>
                <w:color w:val="44546A" w:themeColor="text2"/>
                <w:szCs w:val="24"/>
              </w:rPr>
              <w:lastRenderedPageBreak/>
              <w:t>Ensure diverse representation in leadership roles within the programme, including hiring healthcare professionals and staff from underrepresented racial and ethnic groups. This fosters a more inclusive environment and provides role models for patients from these communities.</w:t>
            </w:r>
          </w:p>
          <w:p w14:paraId="303896AC" w14:textId="77777777" w:rsidR="00D370DE" w:rsidRPr="005C3961" w:rsidRDefault="00D370DE" w:rsidP="00B94C59">
            <w:pPr>
              <w:spacing w:line="276" w:lineRule="auto"/>
              <w:textAlignment w:val="auto"/>
              <w:rPr>
                <w:color w:val="44546A" w:themeColor="text2"/>
                <w:szCs w:val="24"/>
                <w:u w:val="single"/>
              </w:rPr>
            </w:pPr>
          </w:p>
          <w:p w14:paraId="1BF58882" w14:textId="0DB33D05" w:rsidR="00B94C59" w:rsidRPr="005C3961" w:rsidRDefault="00B94C59" w:rsidP="00B94C59">
            <w:pPr>
              <w:spacing w:line="276" w:lineRule="auto"/>
              <w:textAlignment w:val="auto"/>
              <w:rPr>
                <w:color w:val="44546A" w:themeColor="text2"/>
                <w:szCs w:val="24"/>
                <w:u w:val="single"/>
              </w:rPr>
            </w:pPr>
            <w:r w:rsidRPr="005C3961">
              <w:rPr>
                <w:color w:val="44546A" w:themeColor="text2"/>
                <w:szCs w:val="24"/>
                <w:u w:val="single"/>
              </w:rPr>
              <w:t>Cultural Competency Training</w:t>
            </w:r>
          </w:p>
          <w:p w14:paraId="10673E50" w14:textId="26CFE311" w:rsidR="0021216A" w:rsidRPr="008D7E65" w:rsidRDefault="00B94C59" w:rsidP="007644D8">
            <w:pPr>
              <w:numPr>
                <w:ilvl w:val="0"/>
                <w:numId w:val="89"/>
              </w:numPr>
              <w:spacing w:line="276" w:lineRule="auto"/>
              <w:textAlignment w:val="auto"/>
              <w:rPr>
                <w:color w:val="44546A"/>
                <w:szCs w:val="24"/>
              </w:rPr>
            </w:pPr>
            <w:r w:rsidRPr="005C3961">
              <w:rPr>
                <w:color w:val="44546A" w:themeColor="text2"/>
                <w:szCs w:val="24"/>
              </w:rPr>
              <w:t>Implement mandatory training for healthcare providers and staff to address structural racism and unconscious bias in care delivery. This training should focus on the impacts of racism on health outcomes, particularly in relation to chronic respiratory diseases, and teach staff to recogni</w:t>
            </w:r>
            <w:r w:rsidR="00660F04" w:rsidRPr="005C3961">
              <w:rPr>
                <w:color w:val="44546A" w:themeColor="text2"/>
                <w:szCs w:val="24"/>
              </w:rPr>
              <w:t>s</w:t>
            </w:r>
            <w:r w:rsidRPr="005C3961">
              <w:rPr>
                <w:color w:val="44546A" w:themeColor="text2"/>
                <w:szCs w:val="24"/>
              </w:rPr>
              <w:t xml:space="preserve">e and combat discriminatory </w:t>
            </w:r>
            <w:r w:rsidR="008D7E65" w:rsidRPr="005C3961">
              <w:rPr>
                <w:color w:val="44546A" w:themeColor="text2"/>
                <w:szCs w:val="24"/>
              </w:rPr>
              <w:t>behaviours</w:t>
            </w:r>
            <w:r w:rsidRPr="005C3961">
              <w:rPr>
                <w:color w:val="44546A" w:themeColor="text2"/>
                <w:szCs w:val="24"/>
              </w:rPr>
              <w:t>.</w:t>
            </w:r>
          </w:p>
        </w:tc>
      </w:tr>
      <w:tr w:rsidR="0021216A" w:rsidRPr="0077409A" w14:paraId="293AC9C1"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9CCD544"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will you mitigate against the negative impact of when multiple harmful factors interact and result in compounding poor health outcomes for effected communities?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4E6EE9" w14:textId="77777777" w:rsidR="0021216A" w:rsidRPr="005C3961" w:rsidRDefault="003E0843" w:rsidP="003E0843">
            <w:pPr>
              <w:spacing w:line="276" w:lineRule="auto"/>
              <w:textAlignment w:val="auto"/>
              <w:rPr>
                <w:color w:val="44546A" w:themeColor="text2"/>
                <w:szCs w:val="24"/>
              </w:rPr>
            </w:pPr>
            <w:r w:rsidRPr="005C3961">
              <w:rPr>
                <w:color w:val="44546A" w:themeColor="text2"/>
                <w:szCs w:val="24"/>
              </w:rPr>
              <w:t>Potential Examples (but not limited to)</w:t>
            </w:r>
          </w:p>
          <w:p w14:paraId="118EF4F8" w14:textId="77777777" w:rsidR="003E0843" w:rsidRPr="005C3961" w:rsidRDefault="003E0843" w:rsidP="003E0843">
            <w:pPr>
              <w:spacing w:line="276" w:lineRule="auto"/>
              <w:textAlignment w:val="auto"/>
              <w:rPr>
                <w:color w:val="44546A" w:themeColor="text2"/>
                <w:szCs w:val="24"/>
                <w:u w:val="single"/>
              </w:rPr>
            </w:pPr>
            <w:r w:rsidRPr="005C3961">
              <w:rPr>
                <w:color w:val="44546A" w:themeColor="text2"/>
                <w:szCs w:val="24"/>
                <w:u w:val="single"/>
              </w:rPr>
              <w:t>Holistic Care Approach</w:t>
            </w:r>
          </w:p>
          <w:p w14:paraId="34589667" w14:textId="2CEEB285" w:rsidR="003E0843" w:rsidRPr="005C3961" w:rsidRDefault="003E0843" w:rsidP="007644D8">
            <w:pPr>
              <w:numPr>
                <w:ilvl w:val="0"/>
                <w:numId w:val="89"/>
              </w:numPr>
              <w:spacing w:line="276" w:lineRule="auto"/>
              <w:textAlignment w:val="auto"/>
              <w:rPr>
                <w:color w:val="44546A" w:themeColor="text2"/>
                <w:szCs w:val="24"/>
              </w:rPr>
            </w:pPr>
            <w:r w:rsidRPr="005C3961">
              <w:rPr>
                <w:color w:val="44546A" w:themeColor="text2"/>
                <w:szCs w:val="24"/>
              </w:rPr>
              <w:t>Implement a multidisciplinary care model where healthcare providers (doctors, nurses, mental health professionals, social workers) collaborate to address not only the chronic respiratory disease but also other compounding factors like mental health, socioeconomic status, housing, and access to food. This ensures that all aspects of a patient’s wellbeing are considered and treated.</w:t>
            </w:r>
          </w:p>
          <w:p w14:paraId="458EABC2" w14:textId="21821808" w:rsidR="003E0843" w:rsidRPr="005C3961" w:rsidRDefault="003E0843" w:rsidP="003E0843">
            <w:pPr>
              <w:spacing w:line="276" w:lineRule="auto"/>
              <w:textAlignment w:val="auto"/>
              <w:rPr>
                <w:color w:val="44546A" w:themeColor="text2"/>
                <w:szCs w:val="24"/>
                <w:u w:val="single"/>
              </w:rPr>
            </w:pPr>
            <w:r w:rsidRPr="005C3961">
              <w:rPr>
                <w:color w:val="44546A" w:themeColor="text2"/>
                <w:szCs w:val="24"/>
                <w:u w:val="single"/>
              </w:rPr>
              <w:t>Targeted Outreach and Community Support</w:t>
            </w:r>
          </w:p>
          <w:p w14:paraId="0D60101D" w14:textId="1046CFD5" w:rsidR="003E0843" w:rsidRPr="005C3961" w:rsidRDefault="003E0843" w:rsidP="007644D8">
            <w:pPr>
              <w:numPr>
                <w:ilvl w:val="0"/>
                <w:numId w:val="89"/>
              </w:numPr>
              <w:spacing w:line="276" w:lineRule="auto"/>
              <w:textAlignment w:val="auto"/>
              <w:rPr>
                <w:color w:val="44546A" w:themeColor="text2"/>
                <w:szCs w:val="24"/>
              </w:rPr>
            </w:pPr>
            <w:r w:rsidRPr="005C3961">
              <w:rPr>
                <w:color w:val="44546A" w:themeColor="text2"/>
                <w:szCs w:val="24"/>
              </w:rPr>
              <w:t>Conduct outreach programs that provide comprehensive support to communities facing multiple disadvantages (e.g., poor air quality, economic hardship, and limited healthcare access). This might involve mobile health clinics or partnerships with community organi</w:t>
            </w:r>
            <w:r w:rsidR="00660F04" w:rsidRPr="005C3961">
              <w:rPr>
                <w:color w:val="44546A" w:themeColor="text2"/>
                <w:szCs w:val="24"/>
              </w:rPr>
              <w:t>s</w:t>
            </w:r>
            <w:r w:rsidRPr="005C3961">
              <w:rPr>
                <w:color w:val="44546A" w:themeColor="text2"/>
                <w:szCs w:val="24"/>
              </w:rPr>
              <w:t>ations to deliver services directly in underserved areas.</w:t>
            </w:r>
          </w:p>
          <w:p w14:paraId="3956EBD2" w14:textId="4AD23706" w:rsidR="003E0843" w:rsidRPr="005C3961" w:rsidRDefault="003E0843" w:rsidP="003E0843">
            <w:pPr>
              <w:spacing w:line="276" w:lineRule="auto"/>
              <w:textAlignment w:val="auto"/>
              <w:rPr>
                <w:color w:val="44546A" w:themeColor="text2"/>
                <w:szCs w:val="24"/>
                <w:u w:val="single"/>
              </w:rPr>
            </w:pPr>
            <w:r w:rsidRPr="005C3961">
              <w:rPr>
                <w:color w:val="44546A" w:themeColor="text2"/>
                <w:szCs w:val="24"/>
                <w:u w:val="single"/>
              </w:rPr>
              <w:t>Addressing Social Determinants of Health</w:t>
            </w:r>
          </w:p>
          <w:p w14:paraId="56A1B579" w14:textId="45452373" w:rsidR="003E0843" w:rsidRPr="005C3961" w:rsidRDefault="003E0843" w:rsidP="007644D8">
            <w:pPr>
              <w:numPr>
                <w:ilvl w:val="0"/>
                <w:numId w:val="89"/>
              </w:numPr>
              <w:spacing w:line="276" w:lineRule="auto"/>
              <w:textAlignment w:val="auto"/>
              <w:rPr>
                <w:color w:val="44546A" w:themeColor="text2"/>
                <w:szCs w:val="24"/>
              </w:rPr>
            </w:pPr>
            <w:r w:rsidRPr="005C3961">
              <w:rPr>
                <w:color w:val="44546A" w:themeColor="text2"/>
                <w:szCs w:val="24"/>
              </w:rPr>
              <w:t>Advocate for policies that tackle the root causes of poor health outcomes, such as improving living conditions, reducing air pollution, and increasing access to affordable housing and nutritious food in communities disproportionately affected by chronic respiratory diseases.</w:t>
            </w:r>
          </w:p>
          <w:p w14:paraId="421E8E02" w14:textId="6BF55AD3" w:rsidR="003E0843" w:rsidRPr="003E0843" w:rsidRDefault="003E0843" w:rsidP="003E0843">
            <w:pPr>
              <w:tabs>
                <w:tab w:val="left" w:pos="1110"/>
              </w:tabs>
              <w:spacing w:after="200" w:line="276" w:lineRule="auto"/>
              <w:rPr>
                <w:color w:val="44546A"/>
                <w:szCs w:val="24"/>
              </w:rPr>
            </w:pPr>
          </w:p>
        </w:tc>
      </w:tr>
      <w:tr w:rsidR="0021216A" w:rsidRPr="0077409A" w14:paraId="039E5620"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F5AC196"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Which populations face the biggest inequalities for your targeted action?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2B48136" w14:textId="77777777" w:rsidR="0045189E" w:rsidRDefault="007654D0" w:rsidP="0045189E">
            <w:pPr>
              <w:spacing w:line="276" w:lineRule="auto"/>
              <w:textAlignment w:val="auto"/>
              <w:rPr>
                <w:color w:val="44546A"/>
                <w:szCs w:val="24"/>
              </w:rPr>
            </w:pPr>
            <w:r w:rsidRPr="005C3961">
              <w:rPr>
                <w:color w:val="44546A" w:themeColor="text2"/>
                <w:szCs w:val="24"/>
              </w:rPr>
              <w:t>Potential Examples (but not limited to)</w:t>
            </w:r>
            <w:r w:rsidR="0045189E" w:rsidRPr="005C3961">
              <w:rPr>
                <w:color w:val="44546A" w:themeColor="text2"/>
                <w:szCs w:val="24"/>
              </w:rPr>
              <w:t xml:space="preserve"> </w:t>
            </w:r>
            <w:hyperlink r:id="rId133" w:history="1">
              <w:r w:rsidR="0045189E" w:rsidRPr="0045189E">
                <w:rPr>
                  <w:rStyle w:val="Hyperlink"/>
                  <w:szCs w:val="24"/>
                </w:rPr>
                <w:t>NHS England » A national framework for NHS – action on inclusion health</w:t>
              </w:r>
            </w:hyperlink>
          </w:p>
          <w:p w14:paraId="544DA4CF" w14:textId="77777777" w:rsidR="007164F9" w:rsidRDefault="007164F9" w:rsidP="0045189E">
            <w:pPr>
              <w:spacing w:line="276" w:lineRule="auto"/>
              <w:textAlignment w:val="auto"/>
              <w:rPr>
                <w:color w:val="44546A"/>
                <w:szCs w:val="24"/>
                <w:u w:val="single"/>
              </w:rPr>
            </w:pPr>
          </w:p>
          <w:p w14:paraId="4C764918" w14:textId="603B0C24" w:rsidR="0045189E" w:rsidRPr="005C3961" w:rsidRDefault="0045189E" w:rsidP="0045189E">
            <w:pPr>
              <w:spacing w:line="276" w:lineRule="auto"/>
              <w:textAlignment w:val="auto"/>
              <w:rPr>
                <w:color w:val="44546A" w:themeColor="text2"/>
                <w:szCs w:val="24"/>
                <w:u w:val="single"/>
              </w:rPr>
            </w:pPr>
            <w:r w:rsidRPr="005C3961">
              <w:rPr>
                <w:color w:val="44546A" w:themeColor="text2"/>
                <w:szCs w:val="24"/>
                <w:u w:val="single"/>
              </w:rPr>
              <w:t xml:space="preserve">Low-Income Communities </w:t>
            </w:r>
          </w:p>
          <w:p w14:paraId="70DEF0E3" w14:textId="0471CA92" w:rsidR="0045189E" w:rsidRPr="005C3961" w:rsidRDefault="0045189E" w:rsidP="007644D8">
            <w:pPr>
              <w:numPr>
                <w:ilvl w:val="0"/>
                <w:numId w:val="89"/>
              </w:numPr>
              <w:spacing w:line="276" w:lineRule="auto"/>
              <w:textAlignment w:val="auto"/>
              <w:rPr>
                <w:color w:val="44546A" w:themeColor="text2"/>
                <w:szCs w:val="24"/>
              </w:rPr>
            </w:pPr>
            <w:r w:rsidRPr="005C3961">
              <w:rPr>
                <w:color w:val="44546A" w:themeColor="text2"/>
                <w:szCs w:val="24"/>
              </w:rPr>
              <w:t>People in low-income households often live in substandard housing with poor ventilation, dampness, or exposure to pollutants, which can worsen conditions like asthma or COPD. They also face challenges in affording medications, healthcare visits, and treatments, making it harder to manage chronic respiratory diseases effectively.</w:t>
            </w:r>
          </w:p>
          <w:p w14:paraId="33CC2622" w14:textId="212D13E3" w:rsidR="0045189E" w:rsidRPr="005C3961" w:rsidRDefault="0045189E" w:rsidP="0045189E">
            <w:pPr>
              <w:spacing w:line="276" w:lineRule="auto"/>
              <w:textAlignment w:val="auto"/>
              <w:rPr>
                <w:color w:val="44546A" w:themeColor="text2"/>
                <w:szCs w:val="24"/>
                <w:u w:val="single"/>
              </w:rPr>
            </w:pPr>
            <w:r w:rsidRPr="005C3961">
              <w:rPr>
                <w:color w:val="44546A" w:themeColor="text2"/>
                <w:szCs w:val="24"/>
                <w:u w:val="single"/>
              </w:rPr>
              <w:t xml:space="preserve">Racial and Ethnic Minorities </w:t>
            </w:r>
          </w:p>
          <w:p w14:paraId="39DFAEF5" w14:textId="5960A47C" w:rsidR="0045189E" w:rsidRPr="005C3961" w:rsidRDefault="0045189E" w:rsidP="007644D8">
            <w:pPr>
              <w:numPr>
                <w:ilvl w:val="0"/>
                <w:numId w:val="89"/>
              </w:numPr>
              <w:spacing w:line="276" w:lineRule="auto"/>
              <w:textAlignment w:val="auto"/>
              <w:rPr>
                <w:color w:val="44546A" w:themeColor="text2"/>
                <w:szCs w:val="24"/>
              </w:rPr>
            </w:pPr>
            <w:r w:rsidRPr="005C3961">
              <w:rPr>
                <w:color w:val="44546A" w:themeColor="text2"/>
                <w:szCs w:val="24"/>
              </w:rPr>
              <w:t>Black, Asian, and ethnic minority groups often experience disproportionately high rates of respiratory diseases due to factors such as poor air quality, structural inequalities in healthcare access, and cultural or language barriers that limit access to care and treatment.</w:t>
            </w:r>
          </w:p>
          <w:p w14:paraId="5547C737" w14:textId="6D2BBD57" w:rsidR="0045189E" w:rsidRPr="005C3961" w:rsidRDefault="0045189E" w:rsidP="00154324">
            <w:pPr>
              <w:spacing w:line="276" w:lineRule="auto"/>
              <w:textAlignment w:val="auto"/>
              <w:rPr>
                <w:color w:val="44546A" w:themeColor="text2"/>
                <w:szCs w:val="24"/>
                <w:u w:val="single"/>
              </w:rPr>
            </w:pPr>
            <w:r w:rsidRPr="005C3961">
              <w:rPr>
                <w:color w:val="44546A" w:themeColor="text2"/>
                <w:szCs w:val="24"/>
                <w:u w:val="single"/>
              </w:rPr>
              <w:t xml:space="preserve">Homeless People </w:t>
            </w:r>
          </w:p>
          <w:p w14:paraId="3DB27D7F" w14:textId="420BB6B4" w:rsidR="0045189E" w:rsidRPr="005C3961" w:rsidRDefault="0045189E" w:rsidP="007644D8">
            <w:pPr>
              <w:numPr>
                <w:ilvl w:val="0"/>
                <w:numId w:val="89"/>
              </w:numPr>
              <w:spacing w:line="276" w:lineRule="auto"/>
              <w:textAlignment w:val="auto"/>
              <w:rPr>
                <w:color w:val="44546A" w:themeColor="text2"/>
                <w:szCs w:val="24"/>
              </w:rPr>
            </w:pPr>
            <w:r w:rsidRPr="005C3961">
              <w:rPr>
                <w:color w:val="44546A" w:themeColor="text2"/>
                <w:szCs w:val="24"/>
              </w:rPr>
              <w:t>Homeless individuals are more likely to suffer from chronic respiratory conditions, including COPD and asthma, due to exposure to environmental hazards, inadequate shelter, and poor access to healthcare services. They often face additional barriers to managing their health due to lack of stable housing and social support.</w:t>
            </w:r>
          </w:p>
          <w:p w14:paraId="038535ED" w14:textId="6C98F125" w:rsidR="0045189E" w:rsidRPr="005C3961" w:rsidRDefault="0045189E" w:rsidP="00154324">
            <w:pPr>
              <w:spacing w:line="276" w:lineRule="auto"/>
              <w:textAlignment w:val="auto"/>
              <w:rPr>
                <w:color w:val="44546A" w:themeColor="text2"/>
                <w:szCs w:val="24"/>
                <w:u w:val="single"/>
              </w:rPr>
            </w:pPr>
            <w:r w:rsidRPr="005C3961">
              <w:rPr>
                <w:color w:val="44546A" w:themeColor="text2"/>
                <w:szCs w:val="24"/>
                <w:u w:val="single"/>
              </w:rPr>
              <w:t>Migrants and Refugees</w:t>
            </w:r>
          </w:p>
          <w:p w14:paraId="67C1747A" w14:textId="791D0E97" w:rsidR="0045189E" w:rsidRPr="00154324" w:rsidRDefault="0045189E" w:rsidP="007644D8">
            <w:pPr>
              <w:numPr>
                <w:ilvl w:val="0"/>
                <w:numId w:val="89"/>
              </w:numPr>
              <w:spacing w:line="276" w:lineRule="auto"/>
              <w:textAlignment w:val="auto"/>
              <w:rPr>
                <w:color w:val="44546A"/>
                <w:szCs w:val="24"/>
              </w:rPr>
            </w:pPr>
            <w:r w:rsidRPr="005C3961">
              <w:rPr>
                <w:color w:val="44546A" w:themeColor="text2"/>
                <w:szCs w:val="24"/>
              </w:rPr>
              <w:t>Migrants and refugees, particularly those from lower-income backgrounds, are at higher risk of chronic respiratory diseases due to overcrowded living conditions, poor air quality, and limited access to healthcare. Language barriers and lack of familiarity with the healthcare system can also hinder effective management of their conditions.</w:t>
            </w:r>
          </w:p>
        </w:tc>
      </w:tr>
      <w:tr w:rsidR="0021216A" w:rsidRPr="0077409A" w14:paraId="0D5E5DBE"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C5AA905"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 xml:space="preserve">Could you design the programme, project or policy with communities who face the biggest </w:t>
            </w:r>
            <w:r w:rsidRPr="00834000">
              <w:rPr>
                <w:rFonts w:cs="Arial"/>
                <w:color w:val="auto"/>
                <w:szCs w:val="24"/>
                <w:lang w:eastAsia="en-GB"/>
              </w:rPr>
              <w:lastRenderedPageBreak/>
              <w:t>health inequalities to maximise the chance of it working for them? What will you need to enable this?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283B7CF" w14:textId="77777777" w:rsidR="0021216A" w:rsidRPr="005C3961" w:rsidRDefault="00B86CD4" w:rsidP="00B86CD4">
            <w:pPr>
              <w:spacing w:line="276" w:lineRule="auto"/>
              <w:textAlignment w:val="auto"/>
              <w:rPr>
                <w:color w:val="44546A" w:themeColor="text2"/>
                <w:szCs w:val="24"/>
              </w:rPr>
            </w:pPr>
            <w:r w:rsidRPr="005C3961">
              <w:rPr>
                <w:color w:val="44546A" w:themeColor="text2"/>
                <w:szCs w:val="24"/>
              </w:rPr>
              <w:lastRenderedPageBreak/>
              <w:t>Potential Examples (but not limited to)</w:t>
            </w:r>
          </w:p>
          <w:p w14:paraId="00794B2E" w14:textId="77777777" w:rsidR="00B86CD4" w:rsidRPr="005C3961" w:rsidRDefault="00B86CD4" w:rsidP="00B86CD4">
            <w:pPr>
              <w:spacing w:line="276" w:lineRule="auto"/>
              <w:textAlignment w:val="auto"/>
              <w:rPr>
                <w:color w:val="44546A" w:themeColor="text2"/>
                <w:szCs w:val="24"/>
                <w:u w:val="single"/>
              </w:rPr>
            </w:pPr>
            <w:r w:rsidRPr="005C3961">
              <w:rPr>
                <w:color w:val="44546A" w:themeColor="text2"/>
                <w:szCs w:val="24"/>
                <w:u w:val="single"/>
              </w:rPr>
              <w:t>Co-Designing with Local Communities</w:t>
            </w:r>
          </w:p>
          <w:p w14:paraId="4845C9ED" w14:textId="482D5973" w:rsidR="00B86CD4" w:rsidRPr="005C3961" w:rsidRDefault="00B86CD4" w:rsidP="007644D8">
            <w:pPr>
              <w:numPr>
                <w:ilvl w:val="0"/>
                <w:numId w:val="89"/>
              </w:numPr>
              <w:spacing w:line="276" w:lineRule="auto"/>
              <w:textAlignment w:val="auto"/>
              <w:rPr>
                <w:color w:val="44546A" w:themeColor="text2"/>
                <w:szCs w:val="24"/>
              </w:rPr>
            </w:pPr>
            <w:r w:rsidRPr="005C3961">
              <w:rPr>
                <w:color w:val="44546A" w:themeColor="text2"/>
                <w:szCs w:val="24"/>
              </w:rPr>
              <w:lastRenderedPageBreak/>
              <w:t xml:space="preserve">Collaborate with low-income, ethnic minority, and homeless populations to co-design the programme. Work with local community leaders and healthcare advocates to ensure the programme meets specific needs, such as addressing cultural beliefs and barriers to healthcare access. For example, develop bilingual health education materials or provide outreach services in community spaces like churches or community </w:t>
            </w:r>
            <w:r w:rsidR="009D2C28" w:rsidRPr="005C3961">
              <w:rPr>
                <w:color w:val="44546A" w:themeColor="text2"/>
                <w:szCs w:val="24"/>
              </w:rPr>
              <w:t>centres</w:t>
            </w:r>
            <w:r w:rsidRPr="005C3961">
              <w:rPr>
                <w:color w:val="44546A" w:themeColor="text2"/>
                <w:szCs w:val="24"/>
              </w:rPr>
              <w:t>.</w:t>
            </w:r>
          </w:p>
          <w:p w14:paraId="38605501" w14:textId="079FCAE4" w:rsidR="00B86CD4" w:rsidRPr="005C3961" w:rsidRDefault="00B86CD4" w:rsidP="007644D8">
            <w:pPr>
              <w:numPr>
                <w:ilvl w:val="0"/>
                <w:numId w:val="89"/>
              </w:numPr>
              <w:spacing w:line="276" w:lineRule="auto"/>
              <w:textAlignment w:val="auto"/>
              <w:rPr>
                <w:color w:val="44546A" w:themeColor="text2"/>
                <w:szCs w:val="24"/>
              </w:rPr>
            </w:pPr>
            <w:r w:rsidRPr="005C3961">
              <w:rPr>
                <w:color w:val="44546A" w:themeColor="text2"/>
                <w:szCs w:val="24"/>
              </w:rPr>
              <w:t>Enabling Factor: Community engagement, partnerships with local organi</w:t>
            </w:r>
            <w:r w:rsidR="00757358" w:rsidRPr="005C3961">
              <w:rPr>
                <w:color w:val="44546A" w:themeColor="text2"/>
                <w:szCs w:val="24"/>
              </w:rPr>
              <w:t>s</w:t>
            </w:r>
            <w:r w:rsidRPr="005C3961">
              <w:rPr>
                <w:color w:val="44546A" w:themeColor="text2"/>
                <w:szCs w:val="24"/>
              </w:rPr>
              <w:t>ations and health workers who understand the community’s needs, and flexibility in adapting the programme based on ongoing feedback.</w:t>
            </w:r>
          </w:p>
          <w:p w14:paraId="62A9C660" w14:textId="2FCE4347" w:rsidR="00B86CD4" w:rsidRPr="005C3961" w:rsidRDefault="00B86CD4" w:rsidP="009D2C28">
            <w:pPr>
              <w:spacing w:line="276" w:lineRule="auto"/>
              <w:textAlignment w:val="auto"/>
              <w:rPr>
                <w:color w:val="44546A" w:themeColor="text2"/>
                <w:szCs w:val="24"/>
                <w:u w:val="single"/>
              </w:rPr>
            </w:pPr>
            <w:r w:rsidRPr="005C3961">
              <w:rPr>
                <w:color w:val="44546A" w:themeColor="text2"/>
                <w:szCs w:val="24"/>
                <w:u w:val="single"/>
              </w:rPr>
              <w:t>Tailored Health Education and Support</w:t>
            </w:r>
          </w:p>
          <w:p w14:paraId="262C47DD" w14:textId="16F7D96E" w:rsidR="00B86CD4" w:rsidRPr="005C3961" w:rsidRDefault="00B86CD4" w:rsidP="007644D8">
            <w:pPr>
              <w:numPr>
                <w:ilvl w:val="0"/>
                <w:numId w:val="89"/>
              </w:numPr>
              <w:spacing w:line="276" w:lineRule="auto"/>
              <w:textAlignment w:val="auto"/>
              <w:rPr>
                <w:color w:val="44546A" w:themeColor="text2"/>
                <w:szCs w:val="24"/>
              </w:rPr>
            </w:pPr>
            <w:r w:rsidRPr="005C3961">
              <w:rPr>
                <w:color w:val="44546A" w:themeColor="text2"/>
                <w:szCs w:val="24"/>
              </w:rPr>
              <w:t>Offer health education materials in multiple languages and accessible formats for diverse communities (e.g., migrant populations). Provide visual guides and phone-based or in-person health workshops on managing chronic respiratory diseases like asthma or COPD. These resources should take into account cultural preferences and practices around health.</w:t>
            </w:r>
          </w:p>
          <w:p w14:paraId="0BCDADD9" w14:textId="18373C43" w:rsidR="00B86CD4" w:rsidRPr="005C3961" w:rsidRDefault="00B86CD4" w:rsidP="007644D8">
            <w:pPr>
              <w:numPr>
                <w:ilvl w:val="0"/>
                <w:numId w:val="89"/>
              </w:numPr>
              <w:spacing w:line="276" w:lineRule="auto"/>
              <w:textAlignment w:val="auto"/>
              <w:rPr>
                <w:color w:val="44546A" w:themeColor="text2"/>
                <w:szCs w:val="24"/>
              </w:rPr>
            </w:pPr>
            <w:r w:rsidRPr="005C3961">
              <w:rPr>
                <w:color w:val="44546A" w:themeColor="text2"/>
                <w:szCs w:val="24"/>
              </w:rPr>
              <w:t>Enabling Factor: Translation services, use of visual aids for lower health literacy levels, and culturally sensitive healthcare workers who can offer personali</w:t>
            </w:r>
            <w:r w:rsidR="005D6B4D" w:rsidRPr="005C3961">
              <w:rPr>
                <w:color w:val="44546A" w:themeColor="text2"/>
                <w:szCs w:val="24"/>
              </w:rPr>
              <w:t>s</w:t>
            </w:r>
            <w:r w:rsidRPr="005C3961">
              <w:rPr>
                <w:color w:val="44546A" w:themeColor="text2"/>
                <w:szCs w:val="24"/>
              </w:rPr>
              <w:t>ed advice and support.</w:t>
            </w:r>
          </w:p>
          <w:p w14:paraId="6C931906" w14:textId="3E77BBAF" w:rsidR="00B86CD4" w:rsidRPr="005C3961" w:rsidRDefault="00B86CD4" w:rsidP="009D2C28">
            <w:pPr>
              <w:spacing w:line="276" w:lineRule="auto"/>
              <w:textAlignment w:val="auto"/>
              <w:rPr>
                <w:color w:val="44546A" w:themeColor="text2"/>
                <w:szCs w:val="24"/>
                <w:u w:val="single"/>
              </w:rPr>
            </w:pPr>
            <w:r w:rsidRPr="005C3961">
              <w:rPr>
                <w:color w:val="44546A" w:themeColor="text2"/>
                <w:szCs w:val="24"/>
                <w:u w:val="single"/>
              </w:rPr>
              <w:t>Community Health Workers and Peer Support</w:t>
            </w:r>
          </w:p>
          <w:p w14:paraId="6233E80C" w14:textId="1A0F88FE" w:rsidR="00B86CD4" w:rsidRPr="005C3961" w:rsidRDefault="00B86CD4" w:rsidP="007644D8">
            <w:pPr>
              <w:numPr>
                <w:ilvl w:val="0"/>
                <w:numId w:val="89"/>
              </w:numPr>
              <w:spacing w:line="276" w:lineRule="auto"/>
              <w:textAlignment w:val="auto"/>
              <w:rPr>
                <w:color w:val="44546A" w:themeColor="text2"/>
                <w:szCs w:val="24"/>
              </w:rPr>
            </w:pPr>
            <w:r w:rsidRPr="005C3961">
              <w:rPr>
                <w:color w:val="44546A" w:themeColor="text2"/>
                <w:szCs w:val="24"/>
              </w:rPr>
              <w:t>Utili</w:t>
            </w:r>
            <w:r w:rsidR="005D6B4D" w:rsidRPr="005C3961">
              <w:rPr>
                <w:color w:val="44546A" w:themeColor="text2"/>
                <w:szCs w:val="24"/>
              </w:rPr>
              <w:t>s</w:t>
            </w:r>
            <w:r w:rsidRPr="005C3961">
              <w:rPr>
                <w:color w:val="44546A" w:themeColor="text2"/>
                <w:szCs w:val="24"/>
              </w:rPr>
              <w:t>e community health workers (CHWs) from the affected communities to help individuals with chronic respiratory diseases. These CHWs can provide education on managing conditions, assist with smoking cessation, and offer peer support groups where individuals can share experiences and advice. For example, a CHW might help a patient navigate the healthcare system, explain how to use inhalers properly, or connect them with local resources.</w:t>
            </w:r>
          </w:p>
          <w:p w14:paraId="6D1302C6" w14:textId="622587AC" w:rsidR="00B86CD4" w:rsidRPr="005C3961" w:rsidRDefault="00B86CD4" w:rsidP="007644D8">
            <w:pPr>
              <w:numPr>
                <w:ilvl w:val="0"/>
                <w:numId w:val="89"/>
              </w:numPr>
              <w:spacing w:line="276" w:lineRule="auto"/>
              <w:textAlignment w:val="auto"/>
              <w:rPr>
                <w:color w:val="000000" w:themeColor="text1"/>
                <w:szCs w:val="24"/>
              </w:rPr>
            </w:pPr>
            <w:r w:rsidRPr="005C3961">
              <w:rPr>
                <w:color w:val="44546A" w:themeColor="text2"/>
                <w:szCs w:val="24"/>
              </w:rPr>
              <w:t>Enabling Factor: Training community health workers in cultural competence, respiratory health management, and communication skills. Additionally, establishing peer support networks to encourage ongoing engagement and reduce isolation.</w:t>
            </w:r>
          </w:p>
        </w:tc>
      </w:tr>
      <w:tr w:rsidR="0021216A" w:rsidRPr="0077409A" w14:paraId="1BB91D99"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83F0694"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seek to increase people’s control over their health and lives (if appropriate)? What would this look like?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071BC7A" w14:textId="77777777" w:rsidR="0021216A" w:rsidRPr="005C3961" w:rsidRDefault="006353C1" w:rsidP="00AD7863">
            <w:pPr>
              <w:spacing w:line="276" w:lineRule="auto"/>
              <w:textAlignment w:val="auto"/>
              <w:rPr>
                <w:color w:val="44546A" w:themeColor="text2"/>
                <w:szCs w:val="24"/>
              </w:rPr>
            </w:pPr>
            <w:r w:rsidRPr="005C3961">
              <w:rPr>
                <w:color w:val="44546A" w:themeColor="text2"/>
                <w:szCs w:val="24"/>
              </w:rPr>
              <w:t>Potential Examples (but not limited to)</w:t>
            </w:r>
          </w:p>
          <w:p w14:paraId="4E32E48B" w14:textId="77777777" w:rsidR="006353C1" w:rsidRPr="005C3961" w:rsidRDefault="006353C1" w:rsidP="00AD7863">
            <w:pPr>
              <w:spacing w:line="276" w:lineRule="auto"/>
              <w:textAlignment w:val="auto"/>
              <w:rPr>
                <w:color w:val="44546A" w:themeColor="text2"/>
                <w:szCs w:val="24"/>
                <w:u w:val="single"/>
              </w:rPr>
            </w:pPr>
            <w:r w:rsidRPr="005C3961">
              <w:rPr>
                <w:color w:val="44546A" w:themeColor="text2"/>
                <w:szCs w:val="24"/>
                <w:u w:val="single"/>
              </w:rPr>
              <w:t>Empowering Self-Management through Education</w:t>
            </w:r>
          </w:p>
          <w:p w14:paraId="1176893B" w14:textId="33354C90" w:rsidR="006353C1" w:rsidRPr="005C3961" w:rsidRDefault="006353C1" w:rsidP="007644D8">
            <w:pPr>
              <w:numPr>
                <w:ilvl w:val="0"/>
                <w:numId w:val="89"/>
              </w:numPr>
              <w:spacing w:line="276" w:lineRule="auto"/>
              <w:textAlignment w:val="auto"/>
              <w:rPr>
                <w:color w:val="44546A" w:themeColor="text2"/>
                <w:szCs w:val="24"/>
              </w:rPr>
            </w:pPr>
            <w:r w:rsidRPr="005C3961">
              <w:rPr>
                <w:color w:val="44546A" w:themeColor="text2"/>
                <w:szCs w:val="24"/>
              </w:rPr>
              <w:t>Provide self-management workshops for individuals with chronic respiratory diseases, teaching them how to monitor their symptoms, use inhalers properly, and understand when to seek medical help. These workshops could include practical tools like symptom diaries and action plans that empower individuals to take control of their care.</w:t>
            </w:r>
          </w:p>
          <w:p w14:paraId="0B7B6305" w14:textId="6FAF822C" w:rsidR="006353C1" w:rsidRPr="005C3961" w:rsidRDefault="006353C1" w:rsidP="007644D8">
            <w:pPr>
              <w:numPr>
                <w:ilvl w:val="0"/>
                <w:numId w:val="89"/>
              </w:numPr>
              <w:spacing w:line="276" w:lineRule="auto"/>
              <w:textAlignment w:val="auto"/>
              <w:rPr>
                <w:color w:val="44546A" w:themeColor="text2"/>
                <w:szCs w:val="24"/>
              </w:rPr>
            </w:pPr>
            <w:r w:rsidRPr="005C3961">
              <w:rPr>
                <w:color w:val="44546A" w:themeColor="text2"/>
                <w:szCs w:val="24"/>
              </w:rPr>
              <w:t xml:space="preserve">What </w:t>
            </w:r>
            <w:r w:rsidR="00486D26" w:rsidRPr="005C3961">
              <w:rPr>
                <w:color w:val="44546A" w:themeColor="text2"/>
                <w:szCs w:val="24"/>
              </w:rPr>
              <w:t xml:space="preserve">this </w:t>
            </w:r>
            <w:r w:rsidRPr="005C3961">
              <w:rPr>
                <w:color w:val="44546A" w:themeColor="text2"/>
                <w:szCs w:val="24"/>
              </w:rPr>
              <w:t>look</w:t>
            </w:r>
            <w:r w:rsidR="00FD6B11" w:rsidRPr="005C3961">
              <w:rPr>
                <w:color w:val="44546A" w:themeColor="text2"/>
                <w:szCs w:val="24"/>
              </w:rPr>
              <w:t>s</w:t>
            </w:r>
            <w:r w:rsidRPr="005C3961">
              <w:rPr>
                <w:color w:val="44546A" w:themeColor="text2"/>
                <w:szCs w:val="24"/>
              </w:rPr>
              <w:t xml:space="preserve"> like: Patients would feel more confident in managing their condition independently, reducing reliance on emergency care and improving overall health outcomes.</w:t>
            </w:r>
          </w:p>
          <w:p w14:paraId="17926E57" w14:textId="530F9090" w:rsidR="006353C1" w:rsidRPr="005C3961" w:rsidRDefault="006353C1" w:rsidP="00AD7863">
            <w:pPr>
              <w:spacing w:line="276" w:lineRule="auto"/>
              <w:textAlignment w:val="auto"/>
              <w:rPr>
                <w:color w:val="44546A" w:themeColor="text2"/>
                <w:szCs w:val="24"/>
                <w:u w:val="single"/>
              </w:rPr>
            </w:pPr>
            <w:r w:rsidRPr="005C3961">
              <w:rPr>
                <w:color w:val="44546A" w:themeColor="text2"/>
                <w:szCs w:val="24"/>
                <w:u w:val="single"/>
              </w:rPr>
              <w:t>Digital Tools for Monitoring and Support</w:t>
            </w:r>
          </w:p>
          <w:p w14:paraId="679FC9EF" w14:textId="3B21C274" w:rsidR="006353C1" w:rsidRPr="005C3961" w:rsidRDefault="006353C1" w:rsidP="007644D8">
            <w:pPr>
              <w:numPr>
                <w:ilvl w:val="0"/>
                <w:numId w:val="89"/>
              </w:numPr>
              <w:spacing w:line="276" w:lineRule="auto"/>
              <w:textAlignment w:val="auto"/>
              <w:rPr>
                <w:color w:val="44546A" w:themeColor="text2"/>
                <w:szCs w:val="24"/>
              </w:rPr>
            </w:pPr>
            <w:r w:rsidRPr="005C3961">
              <w:rPr>
                <w:color w:val="44546A" w:themeColor="text2"/>
                <w:szCs w:val="24"/>
              </w:rPr>
              <w:t>Offer an app or wearable device that allows patients to track their symptoms, medication use, and environmental triggers for respiratory issues (e.g., pollution, allergens). The app could provide personali</w:t>
            </w:r>
            <w:r w:rsidR="00811EB1" w:rsidRPr="005C3961">
              <w:rPr>
                <w:color w:val="44546A" w:themeColor="text2"/>
                <w:szCs w:val="24"/>
              </w:rPr>
              <w:t>s</w:t>
            </w:r>
            <w:r w:rsidRPr="005C3961">
              <w:rPr>
                <w:color w:val="44546A" w:themeColor="text2"/>
                <w:szCs w:val="24"/>
              </w:rPr>
              <w:t>ed recommendations and reminders, fostering a sense of control over managing their condition.</w:t>
            </w:r>
          </w:p>
          <w:p w14:paraId="7812B6DA" w14:textId="214875D9" w:rsidR="006353C1" w:rsidRPr="005C3961" w:rsidRDefault="006353C1" w:rsidP="007644D8">
            <w:pPr>
              <w:numPr>
                <w:ilvl w:val="0"/>
                <w:numId w:val="89"/>
              </w:numPr>
              <w:spacing w:line="276" w:lineRule="auto"/>
              <w:textAlignment w:val="auto"/>
              <w:rPr>
                <w:color w:val="44546A" w:themeColor="text2"/>
                <w:szCs w:val="24"/>
              </w:rPr>
            </w:pPr>
            <w:r w:rsidRPr="005C3961">
              <w:rPr>
                <w:color w:val="44546A" w:themeColor="text2"/>
                <w:szCs w:val="24"/>
              </w:rPr>
              <w:t xml:space="preserve">What </w:t>
            </w:r>
            <w:r w:rsidR="00486D26" w:rsidRPr="005C3961">
              <w:rPr>
                <w:color w:val="44546A" w:themeColor="text2"/>
                <w:szCs w:val="24"/>
              </w:rPr>
              <w:t xml:space="preserve">this </w:t>
            </w:r>
            <w:r w:rsidRPr="005C3961">
              <w:rPr>
                <w:color w:val="44546A" w:themeColor="text2"/>
                <w:szCs w:val="24"/>
              </w:rPr>
              <w:t>look</w:t>
            </w:r>
            <w:r w:rsidR="00FD6B11" w:rsidRPr="005C3961">
              <w:rPr>
                <w:color w:val="44546A" w:themeColor="text2"/>
                <w:szCs w:val="24"/>
              </w:rPr>
              <w:t>s</w:t>
            </w:r>
            <w:r w:rsidRPr="005C3961">
              <w:rPr>
                <w:color w:val="44546A" w:themeColor="text2"/>
                <w:szCs w:val="24"/>
              </w:rPr>
              <w:t xml:space="preserve"> like: Patients would have real-time data on their health, allowing them to make informed decisions about their treatment and lifestyle choices. This could improve adherence to treatment and reduce hospitali</w:t>
            </w:r>
            <w:r w:rsidR="00811EB1" w:rsidRPr="005C3961">
              <w:rPr>
                <w:color w:val="44546A" w:themeColor="text2"/>
                <w:szCs w:val="24"/>
              </w:rPr>
              <w:t>s</w:t>
            </w:r>
            <w:r w:rsidRPr="005C3961">
              <w:rPr>
                <w:color w:val="44546A" w:themeColor="text2"/>
                <w:szCs w:val="24"/>
              </w:rPr>
              <w:t>ations.</w:t>
            </w:r>
          </w:p>
          <w:p w14:paraId="00FDD205" w14:textId="087B4B95" w:rsidR="006353C1" w:rsidRPr="005C3961" w:rsidRDefault="006353C1" w:rsidP="00AD7863">
            <w:pPr>
              <w:spacing w:line="276" w:lineRule="auto"/>
              <w:textAlignment w:val="auto"/>
              <w:rPr>
                <w:color w:val="44546A" w:themeColor="text2"/>
                <w:szCs w:val="24"/>
                <w:u w:val="single"/>
              </w:rPr>
            </w:pPr>
            <w:r w:rsidRPr="005C3961">
              <w:rPr>
                <w:color w:val="44546A" w:themeColor="text2"/>
                <w:szCs w:val="24"/>
                <w:u w:val="single"/>
              </w:rPr>
              <w:t>Patient-Led Support Groups</w:t>
            </w:r>
          </w:p>
          <w:p w14:paraId="246EB102" w14:textId="7D0F49C0" w:rsidR="006353C1" w:rsidRPr="005C3961" w:rsidRDefault="006353C1" w:rsidP="007644D8">
            <w:pPr>
              <w:numPr>
                <w:ilvl w:val="0"/>
                <w:numId w:val="89"/>
              </w:numPr>
              <w:spacing w:line="276" w:lineRule="auto"/>
              <w:textAlignment w:val="auto"/>
              <w:rPr>
                <w:color w:val="44546A" w:themeColor="text2"/>
                <w:szCs w:val="24"/>
              </w:rPr>
            </w:pPr>
            <w:r w:rsidRPr="005C3961">
              <w:rPr>
                <w:color w:val="44546A" w:themeColor="text2"/>
                <w:szCs w:val="24"/>
              </w:rPr>
              <w:t>Establish peer support groups where individuals with chronic respiratory diseases can share experiences, coping strategies, and advice on managing their conditions. These groups could be facilitated by trained peers or community health workers, empowering participants to support one another in managing their health.</w:t>
            </w:r>
          </w:p>
          <w:p w14:paraId="24EC63B0" w14:textId="2164C076" w:rsidR="006353C1" w:rsidRPr="005C3961" w:rsidRDefault="006353C1" w:rsidP="007644D8">
            <w:pPr>
              <w:numPr>
                <w:ilvl w:val="0"/>
                <w:numId w:val="89"/>
              </w:numPr>
              <w:spacing w:line="276" w:lineRule="auto"/>
              <w:textAlignment w:val="auto"/>
              <w:rPr>
                <w:color w:val="000000" w:themeColor="text1"/>
                <w:szCs w:val="24"/>
              </w:rPr>
            </w:pPr>
            <w:r w:rsidRPr="005C3961">
              <w:rPr>
                <w:color w:val="44546A" w:themeColor="text2"/>
                <w:szCs w:val="24"/>
              </w:rPr>
              <w:t xml:space="preserve">What </w:t>
            </w:r>
            <w:r w:rsidR="00486D26" w:rsidRPr="005C3961">
              <w:rPr>
                <w:color w:val="44546A" w:themeColor="text2"/>
                <w:szCs w:val="24"/>
              </w:rPr>
              <w:t xml:space="preserve">this </w:t>
            </w:r>
            <w:r w:rsidRPr="005C3961">
              <w:rPr>
                <w:color w:val="44546A" w:themeColor="text2"/>
                <w:szCs w:val="24"/>
              </w:rPr>
              <w:t>look</w:t>
            </w:r>
            <w:r w:rsidR="00FD6B11" w:rsidRPr="005C3961">
              <w:rPr>
                <w:color w:val="44546A" w:themeColor="text2"/>
                <w:szCs w:val="24"/>
              </w:rPr>
              <w:t>s</w:t>
            </w:r>
            <w:r w:rsidRPr="005C3961">
              <w:rPr>
                <w:color w:val="44546A" w:themeColor="text2"/>
                <w:szCs w:val="24"/>
              </w:rPr>
              <w:t xml:space="preserve"> like: Patients would gain a sense of community and empowerment, exchanging knowledge on how to better manage their health and advocate for their needs in healthcare settings.</w:t>
            </w:r>
          </w:p>
        </w:tc>
      </w:tr>
      <w:tr w:rsidR="0021216A" w:rsidRPr="0077409A" w14:paraId="4A9B7394"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7B13513"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lastRenderedPageBreak/>
              <w:t xml:space="preserve">Which community groups and consultation methods will you engage to tackle the problem, to maximise the chance of reaching large populations at scale (see </w:t>
            </w:r>
            <w:hyperlink r:id="rId134" w:history="1">
              <w:r w:rsidRPr="00834000">
                <w:rPr>
                  <w:rFonts w:cs="Arial"/>
                  <w:color w:val="0063BE"/>
                  <w:szCs w:val="24"/>
                  <w:u w:val="single"/>
                  <w:lang w:eastAsia="en-GB"/>
                </w:rPr>
                <w:t>Community-centred public health: taking a whole system approach</w:t>
              </w:r>
            </w:hyperlink>
            <w:r w:rsidRPr="00834000">
              <w:rPr>
                <w:rFonts w:cs="Arial"/>
                <w:color w:val="auto"/>
                <w:szCs w:val="24"/>
                <w:lang w:eastAsia="en-GB"/>
              </w:rPr>
              <w: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107E3DD" w14:textId="77777777" w:rsidR="0021216A" w:rsidRPr="005C3961" w:rsidRDefault="00F50699" w:rsidP="004539C1">
            <w:pPr>
              <w:spacing w:line="276" w:lineRule="auto"/>
              <w:textAlignment w:val="auto"/>
              <w:rPr>
                <w:color w:val="44546A" w:themeColor="text2"/>
                <w:szCs w:val="24"/>
              </w:rPr>
            </w:pPr>
            <w:r w:rsidRPr="005C3961">
              <w:rPr>
                <w:color w:val="44546A" w:themeColor="text2"/>
                <w:szCs w:val="24"/>
              </w:rPr>
              <w:t>Potential Examples (but not limited to)</w:t>
            </w:r>
          </w:p>
          <w:p w14:paraId="51BA63F3" w14:textId="3138317B" w:rsidR="00F50699" w:rsidRPr="005C3961" w:rsidRDefault="00F50699" w:rsidP="00D67C20">
            <w:pPr>
              <w:spacing w:line="276" w:lineRule="auto"/>
              <w:textAlignment w:val="auto"/>
              <w:rPr>
                <w:color w:val="44546A" w:themeColor="text2"/>
                <w:szCs w:val="24"/>
                <w:u w:val="single"/>
              </w:rPr>
            </w:pPr>
            <w:r w:rsidRPr="005C3961">
              <w:rPr>
                <w:color w:val="44546A" w:themeColor="text2"/>
                <w:szCs w:val="24"/>
                <w:u w:val="single"/>
              </w:rPr>
              <w:t>Engaging Local Community Organi</w:t>
            </w:r>
            <w:r w:rsidR="00DF1D40" w:rsidRPr="005C3961">
              <w:rPr>
                <w:color w:val="44546A" w:themeColor="text2"/>
                <w:szCs w:val="24"/>
                <w:u w:val="single"/>
              </w:rPr>
              <w:t>s</w:t>
            </w:r>
            <w:r w:rsidRPr="005C3961">
              <w:rPr>
                <w:color w:val="44546A" w:themeColor="text2"/>
                <w:szCs w:val="24"/>
                <w:u w:val="single"/>
              </w:rPr>
              <w:t>ations</w:t>
            </w:r>
          </w:p>
          <w:p w14:paraId="7699418F" w14:textId="477A09E2" w:rsidR="00F50699" w:rsidRPr="005C3961" w:rsidRDefault="00F50699" w:rsidP="007644D8">
            <w:pPr>
              <w:numPr>
                <w:ilvl w:val="0"/>
                <w:numId w:val="89"/>
              </w:numPr>
              <w:spacing w:line="276" w:lineRule="auto"/>
              <w:textAlignment w:val="auto"/>
              <w:rPr>
                <w:color w:val="44546A" w:themeColor="text2"/>
                <w:szCs w:val="24"/>
              </w:rPr>
            </w:pPr>
            <w:r w:rsidRPr="005C3961">
              <w:rPr>
                <w:color w:val="44546A" w:themeColor="text2"/>
                <w:szCs w:val="24"/>
              </w:rPr>
              <w:t>Partner with local organi</w:t>
            </w:r>
            <w:r w:rsidR="00424053" w:rsidRPr="005C3961">
              <w:rPr>
                <w:color w:val="44546A" w:themeColor="text2"/>
                <w:szCs w:val="24"/>
              </w:rPr>
              <w:t>s</w:t>
            </w:r>
            <w:r w:rsidRPr="005C3961">
              <w:rPr>
                <w:color w:val="44546A" w:themeColor="text2"/>
                <w:szCs w:val="24"/>
              </w:rPr>
              <w:t xml:space="preserve">ations that work with low-income, ethnic minority, or migrant populations (e.g., community </w:t>
            </w:r>
            <w:r w:rsidR="00254148" w:rsidRPr="005C3961">
              <w:rPr>
                <w:color w:val="44546A" w:themeColor="text2"/>
                <w:szCs w:val="24"/>
              </w:rPr>
              <w:t>centres</w:t>
            </w:r>
            <w:r w:rsidRPr="005C3961">
              <w:rPr>
                <w:color w:val="44546A" w:themeColor="text2"/>
                <w:szCs w:val="24"/>
              </w:rPr>
              <w:t>, cultural associations, or advocacy groups). These organi</w:t>
            </w:r>
            <w:r w:rsidR="00424053" w:rsidRPr="005C3961">
              <w:rPr>
                <w:color w:val="44546A" w:themeColor="text2"/>
                <w:szCs w:val="24"/>
              </w:rPr>
              <w:t>s</w:t>
            </w:r>
            <w:r w:rsidRPr="005C3961">
              <w:rPr>
                <w:color w:val="44546A" w:themeColor="text2"/>
                <w:szCs w:val="24"/>
              </w:rPr>
              <w:t>ations often have established trust and direct access to hard-to-reach groups, helping spread awareness about respiratory disease prevention and management.</w:t>
            </w:r>
          </w:p>
          <w:p w14:paraId="7074F472" w14:textId="77777777" w:rsidR="00F50699" w:rsidRPr="005C3961" w:rsidRDefault="00F50699" w:rsidP="007644D8">
            <w:pPr>
              <w:numPr>
                <w:ilvl w:val="0"/>
                <w:numId w:val="89"/>
              </w:numPr>
              <w:spacing w:line="276" w:lineRule="auto"/>
              <w:textAlignment w:val="auto"/>
              <w:rPr>
                <w:color w:val="44546A" w:themeColor="text2"/>
                <w:szCs w:val="24"/>
              </w:rPr>
            </w:pPr>
            <w:r w:rsidRPr="005C3961">
              <w:rPr>
                <w:color w:val="44546A" w:themeColor="text2"/>
                <w:szCs w:val="24"/>
              </w:rPr>
              <w:t>Consultation Method: Focus groups and community forums to understand specific health concerns and barriers to care within these populations. Engage community leaders to co-design health messages and initiatives that resonate culturally and linguistically.</w:t>
            </w:r>
          </w:p>
          <w:p w14:paraId="51D2B006" w14:textId="1A45E958" w:rsidR="00F50699" w:rsidRPr="005C3961" w:rsidRDefault="00F50699" w:rsidP="00D67C20">
            <w:pPr>
              <w:spacing w:line="276" w:lineRule="auto"/>
              <w:textAlignment w:val="auto"/>
              <w:rPr>
                <w:color w:val="44546A" w:themeColor="text2"/>
                <w:szCs w:val="24"/>
                <w:u w:val="single"/>
              </w:rPr>
            </w:pPr>
            <w:r w:rsidRPr="005C3961">
              <w:rPr>
                <w:color w:val="44546A" w:themeColor="text2"/>
                <w:szCs w:val="24"/>
                <w:u w:val="single"/>
              </w:rPr>
              <w:t>Collaborating with Schools and Educational Institutions</w:t>
            </w:r>
          </w:p>
          <w:p w14:paraId="1AB7C4B4" w14:textId="2FD9F047" w:rsidR="00F50699" w:rsidRPr="005C3961" w:rsidRDefault="00F50699" w:rsidP="007644D8">
            <w:pPr>
              <w:numPr>
                <w:ilvl w:val="0"/>
                <w:numId w:val="89"/>
              </w:numPr>
              <w:spacing w:line="276" w:lineRule="auto"/>
              <w:textAlignment w:val="auto"/>
              <w:rPr>
                <w:color w:val="44546A" w:themeColor="text2"/>
                <w:szCs w:val="24"/>
              </w:rPr>
            </w:pPr>
            <w:r w:rsidRPr="005C3961">
              <w:rPr>
                <w:color w:val="44546A" w:themeColor="text2"/>
                <w:szCs w:val="24"/>
              </w:rPr>
              <w:t>Collaborate with schools, universities, and youth organi</w:t>
            </w:r>
            <w:r w:rsidR="0086348C" w:rsidRPr="005C3961">
              <w:rPr>
                <w:color w:val="44546A" w:themeColor="text2"/>
                <w:szCs w:val="24"/>
              </w:rPr>
              <w:t>s</w:t>
            </w:r>
            <w:r w:rsidRPr="005C3961">
              <w:rPr>
                <w:color w:val="44546A" w:themeColor="text2"/>
                <w:szCs w:val="24"/>
              </w:rPr>
              <w:t>ations to educate children and families about the risks of smoking, air pollution, and managing chronic respiratory conditions. Schools often serve as hubs for large community populations, allowing for educational program</w:t>
            </w:r>
            <w:r w:rsidR="0010091C" w:rsidRPr="005C3961">
              <w:rPr>
                <w:color w:val="44546A" w:themeColor="text2"/>
                <w:szCs w:val="24"/>
              </w:rPr>
              <w:t>me</w:t>
            </w:r>
            <w:r w:rsidRPr="005C3961">
              <w:rPr>
                <w:color w:val="44546A" w:themeColor="text2"/>
                <w:szCs w:val="24"/>
              </w:rPr>
              <w:t>s to reach multiple family members.</w:t>
            </w:r>
          </w:p>
          <w:p w14:paraId="1701DDCC" w14:textId="589FF693" w:rsidR="00F50699" w:rsidRPr="005C3961" w:rsidRDefault="00F50699" w:rsidP="007644D8">
            <w:pPr>
              <w:numPr>
                <w:ilvl w:val="0"/>
                <w:numId w:val="89"/>
              </w:numPr>
              <w:spacing w:line="276" w:lineRule="auto"/>
              <w:textAlignment w:val="auto"/>
              <w:rPr>
                <w:color w:val="44546A" w:themeColor="text2"/>
                <w:szCs w:val="24"/>
              </w:rPr>
            </w:pPr>
            <w:r w:rsidRPr="005C3961">
              <w:rPr>
                <w:color w:val="44546A" w:themeColor="text2"/>
                <w:szCs w:val="24"/>
              </w:rPr>
              <w:t xml:space="preserve">Consultation Method: Use surveys and workshops in schools to assess knowledge gaps about respiratory diseases, followed by interactive educational sessions for students and their families. These methods ensure broad reach while empowering younger generations to influence family health </w:t>
            </w:r>
            <w:r w:rsidR="00B43757" w:rsidRPr="005C3961">
              <w:rPr>
                <w:color w:val="44546A" w:themeColor="text2"/>
                <w:szCs w:val="24"/>
              </w:rPr>
              <w:t>behaviours</w:t>
            </w:r>
            <w:r w:rsidRPr="005C3961">
              <w:rPr>
                <w:color w:val="44546A" w:themeColor="text2"/>
                <w:szCs w:val="24"/>
              </w:rPr>
              <w:t>.</w:t>
            </w:r>
          </w:p>
          <w:p w14:paraId="3DA69BA0" w14:textId="56E3B114" w:rsidR="00F50699" w:rsidRPr="005C3961" w:rsidRDefault="00F50699" w:rsidP="00B43757">
            <w:pPr>
              <w:spacing w:line="276" w:lineRule="auto"/>
              <w:textAlignment w:val="auto"/>
              <w:rPr>
                <w:color w:val="44546A" w:themeColor="text2"/>
                <w:szCs w:val="24"/>
                <w:u w:val="single"/>
              </w:rPr>
            </w:pPr>
            <w:r w:rsidRPr="005C3961">
              <w:rPr>
                <w:color w:val="44546A" w:themeColor="text2"/>
                <w:szCs w:val="24"/>
                <w:u w:val="single"/>
              </w:rPr>
              <w:t>Partnering with Faith-Based and Religious Organi</w:t>
            </w:r>
            <w:r w:rsidR="0086348C" w:rsidRPr="005C3961">
              <w:rPr>
                <w:color w:val="44546A" w:themeColor="text2"/>
                <w:szCs w:val="24"/>
                <w:u w:val="single"/>
              </w:rPr>
              <w:t>s</w:t>
            </w:r>
            <w:r w:rsidRPr="005C3961">
              <w:rPr>
                <w:color w:val="44546A" w:themeColor="text2"/>
                <w:szCs w:val="24"/>
                <w:u w:val="single"/>
              </w:rPr>
              <w:t>ations</w:t>
            </w:r>
          </w:p>
          <w:p w14:paraId="3BAD0BA9" w14:textId="2C4D820B" w:rsidR="00F50699" w:rsidRPr="005C3961" w:rsidRDefault="00F50699" w:rsidP="007644D8">
            <w:pPr>
              <w:numPr>
                <w:ilvl w:val="0"/>
                <w:numId w:val="89"/>
              </w:numPr>
              <w:spacing w:line="276" w:lineRule="auto"/>
              <w:textAlignment w:val="auto"/>
              <w:rPr>
                <w:color w:val="44546A" w:themeColor="text2"/>
                <w:szCs w:val="24"/>
              </w:rPr>
            </w:pPr>
            <w:r w:rsidRPr="005C3961">
              <w:rPr>
                <w:color w:val="44546A" w:themeColor="text2"/>
                <w:szCs w:val="24"/>
              </w:rPr>
              <w:t>Partner with faith-based organi</w:t>
            </w:r>
            <w:r w:rsidR="0086348C" w:rsidRPr="005C3961">
              <w:rPr>
                <w:color w:val="44546A" w:themeColor="text2"/>
                <w:szCs w:val="24"/>
              </w:rPr>
              <w:t>s</w:t>
            </w:r>
            <w:r w:rsidRPr="005C3961">
              <w:rPr>
                <w:color w:val="44546A" w:themeColor="text2"/>
                <w:szCs w:val="24"/>
              </w:rPr>
              <w:t>ations (churches, mosques, temples) that serve as focal points for many communities. These organi</w:t>
            </w:r>
            <w:r w:rsidR="0086348C" w:rsidRPr="005C3961">
              <w:rPr>
                <w:color w:val="44546A" w:themeColor="text2"/>
                <w:szCs w:val="24"/>
              </w:rPr>
              <w:t>s</w:t>
            </w:r>
            <w:r w:rsidRPr="005C3961">
              <w:rPr>
                <w:color w:val="44546A" w:themeColor="text2"/>
                <w:szCs w:val="24"/>
              </w:rPr>
              <w:t>ations are trusted spaces that often have access to large groups of people from diverse backgrounds.</w:t>
            </w:r>
          </w:p>
          <w:p w14:paraId="544DE01C" w14:textId="3482992B" w:rsidR="00F50699" w:rsidRPr="005C3961" w:rsidRDefault="00F50699" w:rsidP="007644D8">
            <w:pPr>
              <w:numPr>
                <w:ilvl w:val="0"/>
                <w:numId w:val="89"/>
              </w:numPr>
              <w:spacing w:line="276" w:lineRule="auto"/>
              <w:textAlignment w:val="auto"/>
              <w:rPr>
                <w:color w:val="000000" w:themeColor="text1"/>
                <w:szCs w:val="24"/>
              </w:rPr>
            </w:pPr>
            <w:r w:rsidRPr="005C3961">
              <w:rPr>
                <w:color w:val="44546A" w:themeColor="text2"/>
                <w:szCs w:val="24"/>
              </w:rPr>
              <w:t xml:space="preserve">Consultation Method: Community outreach events held in places of worship, where health professionals can provide educational talks, screenings, and advice on managing respiratory health. Engaging faith leaders to promote </w:t>
            </w:r>
            <w:r w:rsidRPr="005C3961">
              <w:rPr>
                <w:color w:val="44546A" w:themeColor="text2"/>
                <w:szCs w:val="24"/>
              </w:rPr>
              <w:lastRenderedPageBreak/>
              <w:t>health messages can also help normali</w:t>
            </w:r>
            <w:r w:rsidR="00B6606C" w:rsidRPr="005C3961">
              <w:rPr>
                <w:color w:val="44546A" w:themeColor="text2"/>
                <w:szCs w:val="24"/>
              </w:rPr>
              <w:t>s</w:t>
            </w:r>
            <w:r w:rsidRPr="005C3961">
              <w:rPr>
                <w:color w:val="44546A" w:themeColor="text2"/>
                <w:szCs w:val="24"/>
              </w:rPr>
              <w:t>e discussions about chronic respiratory diseases.</w:t>
            </w:r>
          </w:p>
        </w:tc>
      </w:tr>
      <w:tr w:rsidR="0021216A" w:rsidRPr="0077409A" w14:paraId="2F2D5424"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8ADD3B3"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lastRenderedPageBreak/>
              <w:t>Who else can help?</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F9F5930" w14:textId="113AD0CE" w:rsidR="0021216A" w:rsidRPr="005C3961" w:rsidRDefault="00254148" w:rsidP="0021216A">
            <w:pPr>
              <w:spacing w:after="200" w:line="276" w:lineRule="auto"/>
              <w:rPr>
                <w:color w:val="000000" w:themeColor="text1"/>
                <w:szCs w:val="24"/>
                <w:u w:val="single"/>
              </w:rPr>
            </w:pPr>
            <w:r w:rsidRPr="005C3961">
              <w:rPr>
                <w:color w:val="44546A" w:themeColor="text2"/>
                <w:szCs w:val="24"/>
              </w:rPr>
              <w:t>Consider what and who’s input</w:t>
            </w:r>
            <w:r w:rsidR="00B6606C" w:rsidRPr="005C3961">
              <w:rPr>
                <w:color w:val="44546A" w:themeColor="text2"/>
                <w:szCs w:val="24"/>
              </w:rPr>
              <w:t xml:space="preserve"> you may be </w:t>
            </w:r>
            <w:r w:rsidRPr="005C3961">
              <w:rPr>
                <w:color w:val="44546A" w:themeColor="text2"/>
                <w:szCs w:val="24"/>
              </w:rPr>
              <w:t>missing</w:t>
            </w:r>
          </w:p>
        </w:tc>
      </w:tr>
      <w:tr w:rsidR="0021216A" w:rsidRPr="0077409A" w14:paraId="4FF38D55"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901AA6A" w14:textId="10B8D63E" w:rsidR="0021216A" w:rsidRPr="00834000" w:rsidRDefault="2C335FB0" w:rsidP="3E0D5D65">
            <w:pPr>
              <w:pStyle w:val="PHESecondaryHeadingTwo"/>
              <w:numPr>
                <w:ilvl w:val="0"/>
                <w:numId w:val="38"/>
              </w:numPr>
              <w:rPr>
                <w:rFonts w:cs="Arial"/>
                <w:color w:val="2F5496"/>
              </w:rPr>
            </w:pPr>
            <w:r w:rsidRPr="3E0D5D65">
              <w:rPr>
                <w:rFonts w:cs="Arial"/>
                <w:color w:val="2F5496" w:themeColor="accent1" w:themeShade="BF"/>
              </w:rPr>
              <w:t>Evaluation and monitoring</w:t>
            </w:r>
          </w:p>
        </w:tc>
      </w:tr>
      <w:tr w:rsidR="0021216A" w:rsidRPr="0077409A" w14:paraId="71E44DC8"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D81D437" w14:textId="77777777" w:rsidR="0021216A" w:rsidRPr="00834000" w:rsidRDefault="0021216A" w:rsidP="0021216A">
            <w:pPr>
              <w:rPr>
                <w:szCs w:val="24"/>
              </w:rPr>
            </w:pPr>
            <w:r w:rsidRPr="00834000">
              <w:rPr>
                <w:szCs w:val="24"/>
              </w:rPr>
              <w:t>How will you quantitatively or qualitatively monitor and evaluate the impact of your programme, project or policy on different population groups at risk of health inequalities? Consider what output or process measures you could use.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E79538B" w14:textId="77777777" w:rsidR="0021216A" w:rsidRPr="005C3961" w:rsidRDefault="0021216A" w:rsidP="0021216A">
            <w:pPr>
              <w:spacing w:line="276" w:lineRule="auto"/>
              <w:rPr>
                <w:color w:val="44546A" w:themeColor="text2"/>
                <w:szCs w:val="24"/>
              </w:rPr>
            </w:pPr>
            <w:r w:rsidRPr="005C3961">
              <w:rPr>
                <w:color w:val="44546A" w:themeColor="text2"/>
                <w:szCs w:val="24"/>
              </w:rPr>
              <w:t>Consider when you will review outputs and outcomes identified above, which could be at 6 and 12 months.</w:t>
            </w:r>
          </w:p>
          <w:p w14:paraId="4F86CA8B" w14:textId="77777777" w:rsidR="0021216A" w:rsidRPr="005C3961" w:rsidRDefault="0021216A" w:rsidP="0021216A">
            <w:pPr>
              <w:spacing w:line="276" w:lineRule="auto"/>
              <w:rPr>
                <w:color w:val="44546A" w:themeColor="text2"/>
                <w:szCs w:val="24"/>
              </w:rPr>
            </w:pPr>
          </w:p>
          <w:p w14:paraId="0115288B"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Output evaluation</w:t>
            </w:r>
          </w:p>
          <w:p w14:paraId="23C0FB25" w14:textId="77777777" w:rsidR="0021216A" w:rsidRPr="005C3961" w:rsidRDefault="0021216A" w:rsidP="00D83F5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will you measure the actions that have been achieved?</w:t>
            </w:r>
          </w:p>
          <w:p w14:paraId="2CE439CB" w14:textId="77777777" w:rsidR="00D83F5A" w:rsidRPr="005C3961" w:rsidRDefault="00D83F5A" w:rsidP="00D83F5A">
            <w:pPr>
              <w:numPr>
                <w:ilvl w:val="0"/>
                <w:numId w:val="15"/>
              </w:numPr>
              <w:spacing w:line="276" w:lineRule="auto"/>
              <w:rPr>
                <w:color w:val="44546A" w:themeColor="text2"/>
                <w:szCs w:val="24"/>
              </w:rPr>
            </w:pPr>
            <w:r w:rsidRPr="005C3961">
              <w:rPr>
                <w:rFonts w:eastAsia="Calibri"/>
                <w:color w:val="44546A" w:themeColor="text2"/>
                <w:szCs w:val="24"/>
              </w:rPr>
              <w:t xml:space="preserve">How does the programme monitor for unintended consequences? </w:t>
            </w:r>
          </w:p>
          <w:p w14:paraId="26A89837" w14:textId="77777777" w:rsidR="00D83F5A" w:rsidRPr="005C3961" w:rsidRDefault="00D83F5A" w:rsidP="00B6606C">
            <w:pPr>
              <w:spacing w:line="276" w:lineRule="auto"/>
              <w:textAlignment w:val="auto"/>
              <w:rPr>
                <w:color w:val="44546A" w:themeColor="text2"/>
                <w:szCs w:val="24"/>
              </w:rPr>
            </w:pPr>
          </w:p>
          <w:p w14:paraId="3D6F7915" w14:textId="77777777" w:rsidR="0021216A" w:rsidRPr="005C3961" w:rsidRDefault="0021216A" w:rsidP="0021216A">
            <w:pPr>
              <w:spacing w:line="276" w:lineRule="auto"/>
              <w:rPr>
                <w:color w:val="44546A" w:themeColor="text2"/>
                <w:szCs w:val="24"/>
              </w:rPr>
            </w:pPr>
          </w:p>
          <w:p w14:paraId="7884FA46"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 xml:space="preserve">Outcome evaluation </w:t>
            </w:r>
          </w:p>
          <w:p w14:paraId="524A12FB" w14:textId="6E0246BD" w:rsidR="0021216A" w:rsidRPr="005C3961" w:rsidRDefault="0021216A" w:rsidP="0021216A">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How will you measure and how will you document that you have had an impact on access, experience and outcomes for those population groups identified as being at higher risk? This should include consideration of quantitative measures and also qualitative measures (e.g. engaging directly with population groups at high risk)</w:t>
            </w:r>
            <w:r w:rsidR="00B6606C" w:rsidRPr="005C3961">
              <w:rPr>
                <w:rFonts w:ascii="Arial" w:hAnsi="Arial" w:cs="Arial"/>
                <w:color w:val="44546A" w:themeColor="text2"/>
                <w:sz w:val="24"/>
                <w:szCs w:val="24"/>
              </w:rPr>
              <w:t>.</w:t>
            </w:r>
          </w:p>
          <w:p w14:paraId="08B70FC2" w14:textId="20823748" w:rsidR="00B6606C" w:rsidRPr="00834000" w:rsidRDefault="00B6606C" w:rsidP="0021216A">
            <w:pPr>
              <w:pStyle w:val="ListParagraph"/>
              <w:spacing w:line="276" w:lineRule="auto"/>
              <w:ind w:left="0"/>
              <w:rPr>
                <w:rFonts w:ascii="Arial" w:hAnsi="Arial" w:cs="Arial"/>
                <w:color w:val="44546A"/>
                <w:sz w:val="24"/>
                <w:szCs w:val="24"/>
              </w:rPr>
            </w:pPr>
          </w:p>
        </w:tc>
      </w:tr>
      <w:tr w:rsidR="0021216A" w:rsidRPr="0077409A" w14:paraId="521C10BC"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E88D65C" w14:textId="77777777" w:rsidR="0021216A" w:rsidRPr="00834000" w:rsidRDefault="0021216A" w:rsidP="0021216A">
            <w:pPr>
              <w:rPr>
                <w:szCs w:val="24"/>
              </w:rPr>
            </w:pPr>
            <w:r w:rsidRPr="00834000">
              <w:rPr>
                <w:szCs w:val="24"/>
                <w:lang w:eastAsia="en-GB"/>
              </w:rPr>
              <w:t>Set a health equity assessment review date, recommended for between 6 and 12 months from initial completion.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294660E" w14:textId="77777777" w:rsidR="0021216A" w:rsidRPr="00834000" w:rsidRDefault="0021216A" w:rsidP="0021216A">
            <w:pPr>
              <w:spacing w:line="276" w:lineRule="auto"/>
              <w:rPr>
                <w:color w:val="44546A"/>
                <w:szCs w:val="24"/>
              </w:rPr>
            </w:pPr>
          </w:p>
        </w:tc>
      </w:tr>
    </w:tbl>
    <w:p w14:paraId="19BADA7C" w14:textId="77777777" w:rsidR="0021216A" w:rsidRDefault="0021216A" w:rsidP="0021216A">
      <w:pPr>
        <w:pStyle w:val="PHEBodycopy"/>
      </w:pPr>
    </w:p>
    <w:p w14:paraId="305C86E3" w14:textId="77777777" w:rsidR="0021216A" w:rsidRDefault="0021216A" w:rsidP="0021216A">
      <w:pPr>
        <w:pStyle w:val="PHEBodycopy"/>
      </w:pPr>
    </w:p>
    <w:p w14:paraId="4D14D5D4" w14:textId="77777777" w:rsidR="007B369F" w:rsidRPr="0021216A" w:rsidRDefault="007B369F" w:rsidP="007B369F">
      <w:pPr>
        <w:rPr>
          <w:vanish/>
          <w:szCs w:val="24"/>
        </w:rPr>
      </w:pPr>
    </w:p>
    <w:p w14:paraId="62B17F76" w14:textId="77777777" w:rsidR="007B369F" w:rsidRPr="0021216A" w:rsidRDefault="007B369F" w:rsidP="007B369F">
      <w:pPr>
        <w:rPr>
          <w:vanish/>
          <w:szCs w:val="24"/>
        </w:rPr>
      </w:pPr>
    </w:p>
    <w:tbl>
      <w:tblPr>
        <w:tblW w:w="14288" w:type="dxa"/>
        <w:tblInd w:w="-5" w:type="dxa"/>
        <w:tblCellMar>
          <w:left w:w="10" w:type="dxa"/>
          <w:right w:w="10" w:type="dxa"/>
        </w:tblCellMar>
        <w:tblLook w:val="0000" w:firstRow="0" w:lastRow="0" w:firstColumn="0" w:lastColumn="0" w:noHBand="0" w:noVBand="0"/>
      </w:tblPr>
      <w:tblGrid>
        <w:gridCol w:w="14288"/>
      </w:tblGrid>
      <w:tr w:rsidR="0021216A" w:rsidRPr="0021216A" w14:paraId="7C46D56C" w14:textId="77777777">
        <w:tc>
          <w:tcPr>
            <w:tcW w:w="14288"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D24EA8C" w14:textId="095BA009" w:rsidR="0021216A" w:rsidRPr="0021216A" w:rsidRDefault="0021216A" w:rsidP="0021216A">
            <w:pPr>
              <w:pStyle w:val="ListParagraph"/>
              <w:numPr>
                <w:ilvl w:val="0"/>
                <w:numId w:val="35"/>
              </w:numPr>
              <w:spacing w:before="120" w:after="120"/>
              <w:rPr>
                <w:rFonts w:ascii="Arial" w:hAnsi="Arial" w:cs="Arial"/>
                <w:color w:val="FFFFFF"/>
                <w:sz w:val="24"/>
                <w:szCs w:val="24"/>
              </w:rPr>
            </w:pPr>
            <w:r w:rsidRPr="0021216A">
              <w:rPr>
                <w:rFonts w:ascii="Arial" w:hAnsi="Arial" w:cs="Arial"/>
                <w:color w:val="FFFFFF"/>
                <w:sz w:val="24"/>
                <w:szCs w:val="24"/>
              </w:rPr>
              <w:t>Review – identify lessons learned and drive continuous improvement</w:t>
            </w:r>
          </w:p>
        </w:tc>
      </w:tr>
    </w:tbl>
    <w:p w14:paraId="447684E6" w14:textId="77777777" w:rsidR="0021216A" w:rsidRDefault="0021216A" w:rsidP="0021216A">
      <w:pPr>
        <w:rPr>
          <w:vanish/>
        </w:rPr>
      </w:pPr>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0C03B87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1D53E5B" w14:textId="77777777" w:rsidR="0021216A" w:rsidRPr="00C3590A" w:rsidRDefault="0021216A" w:rsidP="00CA6BE5">
            <w:pPr>
              <w:spacing w:before="60" w:after="60"/>
              <w:rPr>
                <w:szCs w:val="24"/>
              </w:rPr>
            </w:pPr>
            <w:r w:rsidRPr="00C3590A">
              <w:rPr>
                <w:rFonts w:eastAsia="Calibri"/>
                <w:color w:val="FFFFFF"/>
                <w:szCs w:val="24"/>
              </w:rPr>
              <w:t xml:space="preserve">Date completed </w:t>
            </w:r>
            <w:r w:rsidRPr="00C3590A">
              <w:rPr>
                <w:rFonts w:eastAsia="Calibri"/>
                <w:color w:val="FFFFFF"/>
                <w:szCs w:val="24"/>
              </w:rPr>
              <w:br/>
              <w:t>(should be 6-12 months after initial completion):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CC5D185" w14:textId="77777777" w:rsidR="0021216A" w:rsidRDefault="0021216A" w:rsidP="00CA6BE5">
            <w:pPr>
              <w:spacing w:before="60" w:after="60"/>
              <w:rPr>
                <w:rFonts w:eastAsia="Calibri"/>
                <w:szCs w:val="22"/>
              </w:rPr>
            </w:pPr>
          </w:p>
        </w:tc>
      </w:tr>
      <w:tr w:rsidR="0021216A" w14:paraId="38DCCE4E"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5C80B84" w14:textId="77777777" w:rsidR="0021216A" w:rsidRPr="00C3590A" w:rsidRDefault="0021216A" w:rsidP="00CA6BE5">
            <w:pPr>
              <w:spacing w:before="60" w:after="60"/>
              <w:rPr>
                <w:rFonts w:eastAsia="Calibri"/>
                <w:color w:val="FFFFFF"/>
                <w:szCs w:val="24"/>
              </w:rPr>
            </w:pPr>
            <w:r w:rsidRPr="00C3590A">
              <w:rPr>
                <w:rFonts w:eastAsia="Calibri"/>
                <w:color w:val="FFFFFF"/>
                <w:szCs w:val="24"/>
              </w:rPr>
              <w:lastRenderedPageBreak/>
              <w:t>Contact person (name, directorate,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66E8478" w14:textId="77777777" w:rsidR="0021216A" w:rsidRDefault="0021216A" w:rsidP="00CA6BE5">
            <w:pPr>
              <w:spacing w:before="60" w:after="60"/>
              <w:rPr>
                <w:rFonts w:eastAsia="Calibri"/>
                <w:szCs w:val="22"/>
              </w:rPr>
            </w:pPr>
          </w:p>
        </w:tc>
      </w:tr>
      <w:tr w:rsidR="0021216A" w14:paraId="00B93FF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9E35098"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Have you achieved the actions you set?</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0978AEB" w14:textId="77777777" w:rsidR="0021216A" w:rsidRDefault="0021216A" w:rsidP="00CA6BE5">
            <w:pPr>
              <w:spacing w:before="60" w:after="60"/>
              <w:rPr>
                <w:rFonts w:eastAsia="Calibri"/>
                <w:szCs w:val="22"/>
              </w:rPr>
            </w:pPr>
          </w:p>
        </w:tc>
      </w:tr>
      <w:tr w:rsidR="0021216A" w14:paraId="6643237A"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5DD71A61"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supported reductions in health inequalities associated with physical and mental health?</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01BD18F" w14:textId="77777777" w:rsidR="0021216A" w:rsidRDefault="0021216A" w:rsidP="00CA6BE5">
            <w:pPr>
              <w:spacing w:before="60" w:after="60"/>
              <w:rPr>
                <w:rFonts w:eastAsia="Calibri"/>
                <w:szCs w:val="22"/>
              </w:rPr>
            </w:pPr>
          </w:p>
        </w:tc>
      </w:tr>
      <w:tr w:rsidR="0021216A" w14:paraId="575CB4B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38B4F8EE"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promoted equality, diversity and inclusion across communities and groups that share protected characteristics?</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1BE94BC" w14:textId="77777777" w:rsidR="0021216A" w:rsidRDefault="0021216A" w:rsidP="00CA6BE5">
            <w:pPr>
              <w:spacing w:before="60" w:after="60"/>
              <w:rPr>
                <w:rFonts w:eastAsia="Calibri"/>
                <w:szCs w:val="22"/>
              </w:rPr>
            </w:pPr>
          </w:p>
        </w:tc>
      </w:tr>
      <w:tr w:rsidR="0021216A" w14:paraId="187FEC4C"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A8D5760"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What will you do differently to drive improvements in your programme? What actions and changes can you identify?</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B5DCCA0" w14:textId="77777777" w:rsidR="0021216A" w:rsidRDefault="0021216A" w:rsidP="00CA6BE5">
            <w:pPr>
              <w:spacing w:before="60" w:after="60"/>
              <w:rPr>
                <w:rFonts w:eastAsia="Calibri"/>
                <w:szCs w:val="22"/>
              </w:rPr>
            </w:pPr>
          </w:p>
        </w:tc>
      </w:tr>
    </w:tbl>
    <w:p w14:paraId="2B3C2367" w14:textId="77777777" w:rsidR="007B369F" w:rsidRDefault="007B369F" w:rsidP="007B369F">
      <w:pPr>
        <w:pStyle w:val="PHEBodycopy"/>
      </w:pPr>
    </w:p>
    <w:p w14:paraId="3D2702A8" w14:textId="77777777" w:rsidR="007B369F" w:rsidRDefault="007B369F" w:rsidP="007B369F">
      <w:pPr>
        <w:pStyle w:val="PHEBodycopy"/>
      </w:pPr>
    </w:p>
    <w:p w14:paraId="1C9DB183" w14:textId="77777777" w:rsidR="007B369F" w:rsidRDefault="007B369F" w:rsidP="007B369F">
      <w:pPr>
        <w:suppressAutoHyphens w:val="0"/>
        <w:autoSpaceDN/>
        <w:rPr>
          <w:rFonts w:cs="Times New Roman"/>
          <w:lang w:eastAsia="en-GB"/>
        </w:rPr>
        <w:sectPr w:rsidR="007B369F">
          <w:pgSz w:w="16838" w:h="11906" w:orient="landscape"/>
          <w:pgMar w:top="851" w:right="1701" w:bottom="907" w:left="1134" w:header="720" w:footer="720" w:gutter="0"/>
          <w:cols w:space="720"/>
        </w:sectPr>
      </w:pPr>
    </w:p>
    <w:p w14:paraId="59E8DDCD" w14:textId="77777777" w:rsidR="003C2C9D" w:rsidRDefault="003C2C9D" w:rsidP="002838F5">
      <w:pPr>
        <w:suppressAutoHyphens w:val="0"/>
        <w:autoSpaceDN/>
        <w:textAlignment w:val="auto"/>
        <w:rPr>
          <w:rFonts w:cs="Times New Roman"/>
          <w:lang w:eastAsia="en-GB"/>
        </w:rPr>
      </w:pPr>
    </w:p>
    <w:p w14:paraId="55E7A4A5" w14:textId="77777777" w:rsidR="002C4C9F" w:rsidRDefault="002C4C9F" w:rsidP="002838F5">
      <w:pPr>
        <w:suppressAutoHyphens w:val="0"/>
        <w:autoSpaceDN/>
        <w:textAlignment w:val="auto"/>
        <w:rPr>
          <w:rFonts w:cs="Times New Roman"/>
          <w:lang w:eastAsia="en-GB"/>
        </w:rPr>
      </w:pPr>
    </w:p>
    <w:p w14:paraId="62BBA59B" w14:textId="77777777" w:rsidR="002C4C9F" w:rsidRDefault="002C4C9F" w:rsidP="002838F5">
      <w:pPr>
        <w:suppressAutoHyphens w:val="0"/>
        <w:autoSpaceDN/>
        <w:textAlignment w:val="auto"/>
        <w:rPr>
          <w:rFonts w:cs="Times New Roman"/>
          <w:lang w:eastAsia="en-GB"/>
        </w:rPr>
      </w:pPr>
    </w:p>
    <w:p w14:paraId="7D4DDD53" w14:textId="14CCDB68" w:rsidR="002C4C9F" w:rsidRDefault="002C4C9F" w:rsidP="002838F5">
      <w:pPr>
        <w:suppressAutoHyphens w:val="0"/>
        <w:autoSpaceDN/>
        <w:textAlignment w:val="auto"/>
        <w:rPr>
          <w:rFonts w:cs="Times New Roman"/>
          <w:lang w:eastAsia="en-GB"/>
        </w:rPr>
      </w:pPr>
    </w:p>
    <w:p w14:paraId="2F9951D6" w14:textId="1209DBB5" w:rsidR="0056547E" w:rsidRDefault="004925D5" w:rsidP="0056547E">
      <w:pPr>
        <w:suppressAutoHyphens w:val="0"/>
      </w:pPr>
      <w:r>
        <w:rPr>
          <w:noProof/>
        </w:rPr>
        <w:drawing>
          <wp:anchor distT="0" distB="0" distL="114300" distR="114300" simplePos="0" relativeHeight="251658248" behindDoc="0" locked="0" layoutInCell="1" allowOverlap="1" wp14:anchorId="0D252FD8" wp14:editId="79538842">
            <wp:simplePos x="0" y="0"/>
            <wp:positionH relativeFrom="margin">
              <wp:posOffset>4486275</wp:posOffset>
            </wp:positionH>
            <wp:positionV relativeFrom="paragraph">
              <wp:posOffset>170815</wp:posOffset>
            </wp:positionV>
            <wp:extent cx="1514475" cy="149522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4952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47E">
        <w:rPr>
          <w:noProof/>
        </w:rPr>
        <w:drawing>
          <wp:anchor distT="0" distB="0" distL="114300" distR="114300" simplePos="0" relativeHeight="251658241" behindDoc="0" locked="0" layoutInCell="1" allowOverlap="1" wp14:anchorId="10B68B34" wp14:editId="46070FF3">
            <wp:simplePos x="0" y="0"/>
            <wp:positionH relativeFrom="column">
              <wp:align>left</wp:align>
            </wp:positionH>
            <wp:positionV relativeFrom="paragraph">
              <wp:posOffset>0</wp:posOffset>
            </wp:positionV>
            <wp:extent cx="2657475" cy="1714500"/>
            <wp:effectExtent l="0" t="0" r="0" b="0"/>
            <wp:wrapSquare wrapText="bothSides"/>
            <wp:docPr id="1100473056" name="Picture 110047305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3056" name="Picture 1100473056" descr="A black background with a black squ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14:sizeRelH relativeFrom="page">
              <wp14:pctWidth>0</wp14:pctWidth>
            </wp14:sizeRelH>
            <wp14:sizeRelV relativeFrom="page">
              <wp14:pctHeight>0</wp14:pctHeight>
            </wp14:sizeRelV>
          </wp:anchor>
        </w:drawing>
      </w:r>
      <w:r w:rsidR="0056547E">
        <w:br/>
      </w:r>
      <w:r w:rsidR="0056547E">
        <w:br/>
      </w:r>
    </w:p>
    <w:p w14:paraId="27E53E48" w14:textId="77777777" w:rsidR="0056547E" w:rsidRDefault="0056547E" w:rsidP="0056547E">
      <w:pPr>
        <w:outlineLvl w:val="0"/>
      </w:pPr>
    </w:p>
    <w:p w14:paraId="20932B32" w14:textId="77777777" w:rsidR="0056547E" w:rsidRDefault="0056547E" w:rsidP="0056547E">
      <w:pPr>
        <w:outlineLvl w:val="0"/>
        <w:rPr>
          <w:rStyle w:val="PHEFrontpagemaintitle"/>
        </w:rPr>
      </w:pPr>
    </w:p>
    <w:p w14:paraId="48ECEB3D" w14:textId="77777777" w:rsidR="0056547E" w:rsidRDefault="0056547E" w:rsidP="0056547E">
      <w:pPr>
        <w:outlineLvl w:val="0"/>
        <w:rPr>
          <w:rStyle w:val="PHEFrontpagemaintitle"/>
        </w:rPr>
      </w:pPr>
    </w:p>
    <w:p w14:paraId="44096757" w14:textId="77777777" w:rsidR="0056547E" w:rsidRDefault="0056547E" w:rsidP="0056547E">
      <w:pPr>
        <w:outlineLvl w:val="0"/>
        <w:rPr>
          <w:rStyle w:val="PHEFrontpagemaintitle"/>
        </w:rPr>
      </w:pPr>
    </w:p>
    <w:p w14:paraId="37CE48D3" w14:textId="77777777" w:rsidR="0056547E" w:rsidRDefault="0056547E" w:rsidP="0056547E">
      <w:pPr>
        <w:outlineLvl w:val="0"/>
        <w:rPr>
          <w:rStyle w:val="PHEFrontpagemaintitle"/>
        </w:rPr>
      </w:pPr>
    </w:p>
    <w:p w14:paraId="7FCCA6C8" w14:textId="77777777" w:rsidR="0056547E" w:rsidRPr="00AA5B8A" w:rsidRDefault="0056547E" w:rsidP="0056547E">
      <w:pPr>
        <w:outlineLvl w:val="0"/>
        <w:rPr>
          <w:color w:val="2F5496"/>
        </w:rPr>
      </w:pPr>
      <w:bookmarkStart w:id="46" w:name="_Toc187147425"/>
      <w:bookmarkStart w:id="47" w:name="_Toc187147541"/>
      <w:r w:rsidRPr="00AA5B8A">
        <w:rPr>
          <w:rStyle w:val="PHEFrontpagemaintitle"/>
          <w:color w:val="2F5496"/>
        </w:rPr>
        <w:t>Health Equity Assessment Tool (HEAT):</w:t>
      </w:r>
      <w:bookmarkEnd w:id="46"/>
      <w:bookmarkEnd w:id="47"/>
    </w:p>
    <w:p w14:paraId="69274894" w14:textId="77777777" w:rsidR="0056547E" w:rsidRPr="00AA5B8A" w:rsidRDefault="0056547E" w:rsidP="0056547E">
      <w:pPr>
        <w:outlineLvl w:val="0"/>
        <w:rPr>
          <w:color w:val="2F5496"/>
        </w:rPr>
      </w:pPr>
    </w:p>
    <w:p w14:paraId="231854C5" w14:textId="77777777" w:rsidR="0056547E" w:rsidRPr="00AA5B8A" w:rsidRDefault="0056547E" w:rsidP="0056547E">
      <w:pPr>
        <w:outlineLvl w:val="0"/>
        <w:rPr>
          <w:color w:val="2F5496"/>
        </w:rPr>
      </w:pPr>
      <w:bookmarkStart w:id="48" w:name="_Toc187147426"/>
      <w:bookmarkStart w:id="49" w:name="_Toc187147542"/>
      <w:r w:rsidRPr="00AA5B8A">
        <w:rPr>
          <w:rStyle w:val="PHEFrontpagetitlesecondlevel"/>
          <w:color w:val="2F5496"/>
        </w:rPr>
        <w:t>Full version</w:t>
      </w:r>
      <w:bookmarkEnd w:id="48"/>
      <w:bookmarkEnd w:id="49"/>
    </w:p>
    <w:p w14:paraId="7778DED5" w14:textId="77777777" w:rsidR="0056547E" w:rsidRDefault="0056547E" w:rsidP="0056547E">
      <w:pPr>
        <w:outlineLvl w:val="0"/>
      </w:pPr>
    </w:p>
    <w:p w14:paraId="73098657" w14:textId="77777777" w:rsidR="0056547E" w:rsidRDefault="0056547E" w:rsidP="0056547E">
      <w:pPr>
        <w:outlineLvl w:val="0"/>
      </w:pPr>
      <w:bookmarkStart w:id="50" w:name="_Toc187147427"/>
      <w:bookmarkStart w:id="51" w:name="_Toc187147543"/>
      <w:r>
        <w:rPr>
          <w:rStyle w:val="PHEFrontpagetitlesecondlevel"/>
          <w:color w:val="44546A"/>
        </w:rPr>
        <w:t>Adapted for Core20PLUS5</w:t>
      </w:r>
      <w:bookmarkEnd w:id="50"/>
      <w:bookmarkEnd w:id="51"/>
    </w:p>
    <w:p w14:paraId="4F73A646" w14:textId="77777777" w:rsidR="0056547E" w:rsidRDefault="0056547E" w:rsidP="0056547E">
      <w:pPr>
        <w:outlineLvl w:val="0"/>
      </w:pPr>
      <w:bookmarkStart w:id="52" w:name="_Toc187147544"/>
      <w:r>
        <w:rPr>
          <w:rStyle w:val="PHEFrontpagetitlesecondlevel"/>
          <w:color w:val="44546A"/>
        </w:rPr>
        <w:t>Clinical Priority 4: Early cancer diagnosis</w:t>
      </w:r>
      <w:bookmarkEnd w:id="52"/>
      <w:r>
        <w:rPr>
          <w:rStyle w:val="PHEFrontpagetitlesecondlevel"/>
          <w:color w:val="44546A"/>
        </w:rPr>
        <w:t xml:space="preserve"> </w:t>
      </w:r>
    </w:p>
    <w:p w14:paraId="22BEB036" w14:textId="77777777" w:rsidR="0056547E" w:rsidRDefault="0056547E" w:rsidP="0056547E">
      <w:pPr>
        <w:outlineLvl w:val="0"/>
      </w:pPr>
    </w:p>
    <w:p w14:paraId="087AC6DC" w14:textId="77777777" w:rsidR="0056547E" w:rsidRDefault="0056547E" w:rsidP="0056547E">
      <w:pPr>
        <w:outlineLvl w:val="0"/>
      </w:pPr>
    </w:p>
    <w:p w14:paraId="692BA516" w14:textId="77777777" w:rsidR="0056547E" w:rsidRDefault="0056547E" w:rsidP="0056547E">
      <w:pPr>
        <w:outlineLvl w:val="0"/>
      </w:pPr>
    </w:p>
    <w:p w14:paraId="4A691B8D" w14:textId="7D8E6172" w:rsidR="0056547E" w:rsidRDefault="0056547E" w:rsidP="0056547E">
      <w:pPr>
        <w:outlineLvl w:val="0"/>
      </w:pPr>
      <w:bookmarkStart w:id="53" w:name="_Toc187147429"/>
      <w:bookmarkStart w:id="54" w:name="_Toc187147545"/>
      <w:r>
        <w:t xml:space="preserve">Date: </w:t>
      </w:r>
      <w:r w:rsidR="0087525E">
        <w:t>December 2024</w:t>
      </w:r>
      <w:bookmarkEnd w:id="53"/>
      <w:bookmarkEnd w:id="54"/>
    </w:p>
    <w:p w14:paraId="3D52D2E7" w14:textId="77777777" w:rsidR="0056547E" w:rsidRDefault="0056547E" w:rsidP="0056547E">
      <w:pPr>
        <w:outlineLvl w:val="0"/>
      </w:pPr>
    </w:p>
    <w:p w14:paraId="2D71CA3A" w14:textId="77777777" w:rsidR="0056547E" w:rsidRDefault="0056547E" w:rsidP="0056547E">
      <w:pPr>
        <w:outlineLvl w:val="0"/>
      </w:pPr>
    </w:p>
    <w:p w14:paraId="0167D28A" w14:textId="77777777" w:rsidR="0056547E" w:rsidRDefault="0056547E" w:rsidP="0056547E">
      <w:pPr>
        <w:outlineLvl w:val="0"/>
      </w:pPr>
    </w:p>
    <w:p w14:paraId="0704A5D8" w14:textId="77777777" w:rsidR="0056547E" w:rsidRDefault="0056547E" w:rsidP="0056547E">
      <w:pPr>
        <w:outlineLvl w:val="0"/>
      </w:pPr>
    </w:p>
    <w:p w14:paraId="585AFB4D" w14:textId="77777777" w:rsidR="0056547E" w:rsidRDefault="0056547E" w:rsidP="0056547E">
      <w:pPr>
        <w:outlineLvl w:val="0"/>
      </w:pPr>
    </w:p>
    <w:p w14:paraId="3567A848" w14:textId="77777777" w:rsidR="0056547E" w:rsidRDefault="0056547E" w:rsidP="0056547E">
      <w:pPr>
        <w:outlineLvl w:val="0"/>
      </w:pPr>
    </w:p>
    <w:p w14:paraId="64AF9225" w14:textId="77777777" w:rsidR="0056547E" w:rsidRDefault="0056547E" w:rsidP="0056547E">
      <w:pPr>
        <w:outlineLvl w:val="0"/>
      </w:pPr>
    </w:p>
    <w:p w14:paraId="3E8673ED" w14:textId="77777777" w:rsidR="0056547E" w:rsidRDefault="0056547E" w:rsidP="0056547E">
      <w:pPr>
        <w:outlineLvl w:val="0"/>
      </w:pPr>
    </w:p>
    <w:p w14:paraId="7A911493" w14:textId="7574B26E" w:rsidR="0056547E" w:rsidRDefault="0056547E" w:rsidP="0056547E">
      <w:pPr>
        <w:outlineLvl w:val="0"/>
      </w:pPr>
      <w:bookmarkStart w:id="55" w:name="_Toc187147430"/>
      <w:bookmarkStart w:id="56" w:name="_Toc187147546"/>
      <w:r>
        <w:t xml:space="preserve">Adapted from Public Health England HEAT tool published in </w:t>
      </w:r>
      <w:r w:rsidR="0087525E">
        <w:t>August 2024.</w:t>
      </w:r>
      <w:bookmarkEnd w:id="55"/>
      <w:bookmarkEnd w:id="56"/>
    </w:p>
    <w:p w14:paraId="2ACF495C" w14:textId="03A45388" w:rsidR="0056547E" w:rsidRDefault="0056547E" w:rsidP="0056547E">
      <w:pPr>
        <w:rPr>
          <w:rFonts w:eastAsia="Arial"/>
          <w:szCs w:val="24"/>
        </w:rPr>
      </w:pPr>
      <w:r w:rsidRPr="0DD22114">
        <w:rPr>
          <w:rFonts w:eastAsia="Arial"/>
          <w:color w:val="000000" w:themeColor="text1"/>
          <w:szCs w:val="24"/>
        </w:rPr>
        <w:t xml:space="preserve">A resource produced by </w:t>
      </w:r>
      <w:r w:rsidR="00003A50" w:rsidRPr="00457CA6">
        <w:t>NHS England</w:t>
      </w:r>
      <w:r w:rsidR="00003A50">
        <w:t xml:space="preserve"> NW</w:t>
      </w:r>
      <w:r w:rsidR="00003A50" w:rsidRPr="00457CA6">
        <w:t xml:space="preserve"> Public Health </w:t>
      </w:r>
      <w:r w:rsidRPr="0DD22114">
        <w:rPr>
          <w:rFonts w:eastAsia="Arial"/>
          <w:color w:val="000000" w:themeColor="text1"/>
          <w:szCs w:val="24"/>
        </w:rPr>
        <w:t>and Office for Health Improvement and Disparities (OHID) NW.</w:t>
      </w:r>
    </w:p>
    <w:p w14:paraId="6D3E0EEF" w14:textId="77777777" w:rsidR="0056547E" w:rsidRDefault="0056547E" w:rsidP="0056547E">
      <w:pPr>
        <w:outlineLvl w:val="0"/>
        <w:sectPr w:rsidR="0056547E" w:rsidSect="00D97D12">
          <w:headerReference w:type="default" r:id="rId135"/>
          <w:footerReference w:type="default" r:id="rId136"/>
          <w:headerReference w:type="first" r:id="rId137"/>
          <w:footerReference w:type="first" r:id="rId138"/>
          <w:pgSz w:w="11906" w:h="16838"/>
          <w:pgMar w:top="851" w:right="1134" w:bottom="1134" w:left="1134" w:header="624" w:footer="720" w:gutter="0"/>
          <w:cols w:space="720"/>
          <w:titlePg/>
          <w:docGrid w:linePitch="326"/>
        </w:sectPr>
      </w:pPr>
    </w:p>
    <w:p w14:paraId="00CFCFBA" w14:textId="77777777" w:rsidR="0056547E" w:rsidRPr="0077409A" w:rsidRDefault="0056547E" w:rsidP="0056547E">
      <w:pPr>
        <w:pStyle w:val="PHEBodycopy"/>
        <w:rPr>
          <w:b/>
          <w:bCs/>
          <w:color w:val="44546A"/>
          <w:sz w:val="48"/>
          <w:szCs w:val="40"/>
        </w:rPr>
      </w:pPr>
      <w:r w:rsidRPr="0077409A">
        <w:rPr>
          <w:b/>
          <w:bCs/>
          <w:color w:val="44546A"/>
          <w:sz w:val="48"/>
          <w:szCs w:val="40"/>
        </w:rPr>
        <w:lastRenderedPageBreak/>
        <w:t xml:space="preserve">HEAT and Core20PLUS5 </w:t>
      </w:r>
    </w:p>
    <w:p w14:paraId="3F60D16F" w14:textId="77777777" w:rsidR="0056547E" w:rsidRPr="0077409A" w:rsidRDefault="0056547E" w:rsidP="0056547E">
      <w:pPr>
        <w:pStyle w:val="PHEBodycopy"/>
        <w:rPr>
          <w:b/>
          <w:bCs/>
          <w:color w:val="44546A"/>
          <w:sz w:val="44"/>
          <w:szCs w:val="36"/>
        </w:rPr>
      </w:pPr>
    </w:p>
    <w:p w14:paraId="004F7861" w14:textId="5F6E74E3" w:rsidR="0056547E" w:rsidRPr="0077409A" w:rsidRDefault="0056547E" w:rsidP="0056547E">
      <w:pPr>
        <w:pStyle w:val="PHEBodycopy"/>
        <w:rPr>
          <w:b/>
          <w:bCs/>
        </w:rPr>
      </w:pPr>
      <w:r w:rsidRPr="0077409A">
        <w:rPr>
          <w:b/>
          <w:bCs/>
          <w:color w:val="44546A"/>
          <w:sz w:val="44"/>
          <w:szCs w:val="36"/>
        </w:rPr>
        <w:t xml:space="preserve">Clinical Priority </w:t>
      </w:r>
      <w:r>
        <w:rPr>
          <w:b/>
          <w:bCs/>
          <w:color w:val="44546A"/>
          <w:sz w:val="44"/>
          <w:szCs w:val="36"/>
        </w:rPr>
        <w:t>4: early cancer diagnosis</w:t>
      </w:r>
    </w:p>
    <w:p w14:paraId="03C9D325" w14:textId="77777777" w:rsidR="0056547E" w:rsidRDefault="0056547E" w:rsidP="0056547E">
      <w:pPr>
        <w:pStyle w:val="PHEBodycopy"/>
        <w:rPr>
          <w:color w:val="44546A"/>
          <w:sz w:val="36"/>
          <w:szCs w:val="28"/>
        </w:rPr>
      </w:pPr>
    </w:p>
    <w:p w14:paraId="70B5E4DE" w14:textId="77777777" w:rsidR="0056547E" w:rsidRDefault="0056547E" w:rsidP="0056547E">
      <w:pPr>
        <w:pStyle w:val="PHEBodycopy"/>
        <w:rPr>
          <w:color w:val="44546A"/>
          <w:sz w:val="36"/>
          <w:szCs w:val="28"/>
        </w:rPr>
      </w:pPr>
      <w:r>
        <w:rPr>
          <w:color w:val="44546A"/>
          <w:sz w:val="36"/>
          <w:szCs w:val="28"/>
        </w:rPr>
        <w:t>What is Core20PLUS5?</w:t>
      </w:r>
    </w:p>
    <w:p w14:paraId="0D1A0A3B" w14:textId="439163A0" w:rsidR="0056547E" w:rsidRDefault="0056547E" w:rsidP="0056547E">
      <w:pPr>
        <w:pStyle w:val="PHEBodycopy"/>
        <w:rPr>
          <w:color w:val="44546A"/>
        </w:rPr>
      </w:pPr>
      <w:r>
        <w:rPr>
          <w:color w:val="44546A"/>
        </w:rPr>
        <w:t xml:space="preserve">Core20PLUS5 is NHS England’s approach to reducing healthcare inequalities at a national and system level. “Core20” represents the 20% most deprived members of the population (as defined by the Index of Multiple Deprivation). “PLUS” represents population groups who are at risk of social exclusion, such as inclusion health groups, and other groups sharing protected characteristics. “5” represents five clinical priorities that require accelerated improvement. The fourth priority focuses on early cancer diagnosis; </w:t>
      </w:r>
      <w:r w:rsidR="008028C3">
        <w:rPr>
          <w:color w:val="44546A"/>
        </w:rPr>
        <w:t>specifically,</w:t>
      </w:r>
      <w:r>
        <w:rPr>
          <w:color w:val="44546A"/>
        </w:rPr>
        <w:t xml:space="preserve"> that 75% of cases should be diagnosed at stage 1 or 2 by 2028.</w:t>
      </w:r>
    </w:p>
    <w:p w14:paraId="3B072438" w14:textId="77777777" w:rsidR="0056547E" w:rsidRDefault="0056547E" w:rsidP="0056547E">
      <w:pPr>
        <w:pStyle w:val="PHEBodycopy"/>
        <w:rPr>
          <w:color w:val="44546A"/>
          <w:sz w:val="36"/>
          <w:szCs w:val="28"/>
        </w:rPr>
      </w:pPr>
    </w:p>
    <w:p w14:paraId="1C054752" w14:textId="77777777" w:rsidR="0056547E" w:rsidRDefault="0056547E" w:rsidP="0056547E">
      <w:pPr>
        <w:pStyle w:val="PHEBodycopy"/>
        <w:rPr>
          <w:color w:val="44546A"/>
          <w:sz w:val="36"/>
          <w:szCs w:val="28"/>
        </w:rPr>
      </w:pPr>
      <w:r>
        <w:rPr>
          <w:color w:val="44546A"/>
          <w:sz w:val="36"/>
          <w:szCs w:val="28"/>
        </w:rPr>
        <w:t>What is HEAT and how can it help?</w:t>
      </w:r>
    </w:p>
    <w:p w14:paraId="118DD980" w14:textId="77777777" w:rsidR="0056547E" w:rsidRDefault="0056547E" w:rsidP="0056547E">
      <w:pPr>
        <w:pStyle w:val="PHEBodycopy"/>
        <w:rPr>
          <w:color w:val="44546A"/>
        </w:rPr>
      </w:pPr>
      <w:r>
        <w:rPr>
          <w:color w:val="44546A"/>
        </w:rPr>
        <w:t xml:space="preserve">HEAT is the Health Equity Assessment Tool. It can be used prospectively or retrospectively to help ensure an equitable provision. This adapted HEAT has been developed to enable identification of actions to encourage groups at high risk of cancer to present for screening or with early signs and symptoms, and therefore to reduce healthcare inequalities. </w:t>
      </w:r>
    </w:p>
    <w:p w14:paraId="09DDCCA2" w14:textId="77777777" w:rsidR="0056547E" w:rsidRDefault="0056547E" w:rsidP="0056547E">
      <w:pPr>
        <w:pStyle w:val="PHEBodycopy"/>
        <w:rPr>
          <w:color w:val="44546A"/>
          <w:sz w:val="36"/>
          <w:szCs w:val="28"/>
        </w:rPr>
      </w:pPr>
    </w:p>
    <w:p w14:paraId="1D00211F" w14:textId="77777777" w:rsidR="0056547E" w:rsidRDefault="0056547E" w:rsidP="0056547E">
      <w:pPr>
        <w:pStyle w:val="PHEBodycopy"/>
        <w:rPr>
          <w:color w:val="44546A"/>
          <w:sz w:val="36"/>
          <w:szCs w:val="28"/>
        </w:rPr>
      </w:pPr>
      <w:r>
        <w:rPr>
          <w:color w:val="44546A"/>
          <w:sz w:val="36"/>
          <w:szCs w:val="28"/>
        </w:rPr>
        <w:t>Who is this tool for?</w:t>
      </w:r>
    </w:p>
    <w:p w14:paraId="29035391" w14:textId="77777777" w:rsidR="0056547E" w:rsidRDefault="0056547E" w:rsidP="0056547E">
      <w:pPr>
        <w:pStyle w:val="PHEBodycopy"/>
      </w:pPr>
      <w:r>
        <w:rPr>
          <w:color w:val="44546A"/>
        </w:rPr>
        <w:t>The HEAT tool was developed to be used across a range of programmes and projects. This version of the HEAT tool has been adapted to include specific prompts for leaders at a system, place and PCN level and cancer alliances. Applying HEAT to Core20PLUS5 will help systems reach both Core20PLUS5 and early cancer diagnosis, referral and screening targets, while also helping to reduce the inequalities gap.</w:t>
      </w:r>
    </w:p>
    <w:p w14:paraId="7FA9A914" w14:textId="77777777" w:rsidR="0056547E" w:rsidRDefault="0056547E" w:rsidP="0056547E">
      <w:pPr>
        <w:pStyle w:val="PHEBodycopy"/>
        <w:rPr>
          <w:color w:val="44546A"/>
          <w:sz w:val="36"/>
          <w:szCs w:val="28"/>
        </w:rPr>
      </w:pPr>
    </w:p>
    <w:p w14:paraId="2AC86871" w14:textId="77777777" w:rsidR="0056547E" w:rsidRDefault="0056547E" w:rsidP="0056547E">
      <w:pPr>
        <w:pStyle w:val="PHEBodycopy"/>
        <w:rPr>
          <w:color w:val="44546A"/>
          <w:sz w:val="36"/>
          <w:szCs w:val="28"/>
        </w:rPr>
      </w:pPr>
      <w:r>
        <w:rPr>
          <w:color w:val="44546A"/>
          <w:sz w:val="36"/>
          <w:szCs w:val="28"/>
        </w:rPr>
        <w:t>How do I use this tool?</w:t>
      </w:r>
    </w:p>
    <w:p w14:paraId="384D27B5" w14:textId="43FD3A13" w:rsidR="0056547E" w:rsidRDefault="0056547E" w:rsidP="0056547E">
      <w:pPr>
        <w:pStyle w:val="PHEBodycopy"/>
        <w:rPr>
          <w:color w:val="44546A"/>
        </w:rPr>
      </w:pPr>
      <w:r>
        <w:rPr>
          <w:color w:val="44546A"/>
        </w:rPr>
        <w:t xml:space="preserve">The adapted HEAT below contains a series of prompts to enable effective application to early cancer diagnosis. Following these prompts and filling each section of the tool as fully as possible will help you to identify health inequities within </w:t>
      </w:r>
      <w:r w:rsidR="002229C2">
        <w:rPr>
          <w:color w:val="44546A"/>
        </w:rPr>
        <w:t>high-risk</w:t>
      </w:r>
      <w:r>
        <w:rPr>
          <w:color w:val="44546A"/>
        </w:rPr>
        <w:t xml:space="preserve"> </w:t>
      </w:r>
      <w:r w:rsidR="008028C3">
        <w:rPr>
          <w:color w:val="44546A"/>
        </w:rPr>
        <w:t>groups and</w:t>
      </w:r>
      <w:r>
        <w:rPr>
          <w:color w:val="44546A"/>
        </w:rPr>
        <w:t xml:space="preserve"> offer the opportunity to identify actions to increase uptake for screening and for early cancer diagnosis, to help to inform local plan development. The tool does include a </w:t>
      </w:r>
      <w:r w:rsidR="008028C3">
        <w:rPr>
          <w:color w:val="44546A"/>
        </w:rPr>
        <w:t>review and</w:t>
      </w:r>
      <w:r>
        <w:rPr>
          <w:color w:val="44546A"/>
        </w:rPr>
        <w:t xml:space="preserve"> is therefore a continuous improvement process.</w:t>
      </w:r>
    </w:p>
    <w:p w14:paraId="0C377E33" w14:textId="77777777" w:rsidR="00BC7A02" w:rsidRDefault="00BC7A02" w:rsidP="0056547E">
      <w:pPr>
        <w:pStyle w:val="PHEBodycopy"/>
        <w:rPr>
          <w:color w:val="44546A"/>
        </w:rPr>
      </w:pPr>
    </w:p>
    <w:p w14:paraId="655B7A69" w14:textId="56D09C46" w:rsidR="00BC7A02" w:rsidRDefault="00BC7A02" w:rsidP="0056547E">
      <w:pPr>
        <w:pStyle w:val="PHEBodycopy"/>
        <w:rPr>
          <w:color w:val="44546A"/>
        </w:rPr>
        <w:sectPr w:rsidR="00BC7A02">
          <w:headerReference w:type="default" r:id="rId139"/>
          <w:footerReference w:type="default" r:id="rId140"/>
          <w:headerReference w:type="first" r:id="rId141"/>
          <w:footerReference w:type="first" r:id="rId142"/>
          <w:pgSz w:w="11906" w:h="16838"/>
          <w:pgMar w:top="1701" w:right="907" w:bottom="1134" w:left="851" w:header="720" w:footer="720" w:gutter="0"/>
          <w:cols w:space="720"/>
          <w:titlePg/>
        </w:sectPr>
      </w:pPr>
      <w:r w:rsidRPr="00BC7A02">
        <w:rPr>
          <w:color w:val="44546A"/>
        </w:rPr>
        <w:t>HEAT is supplemented by an </w:t>
      </w:r>
      <w:hyperlink r:id="rId143" w:history="1">
        <w:r w:rsidRPr="00BC7A02">
          <w:rPr>
            <w:rStyle w:val="Hyperlink"/>
          </w:rPr>
          <w:t>e-learning module</w:t>
        </w:r>
      </w:hyperlink>
      <w:r w:rsidRPr="00BC7A02">
        <w:rPr>
          <w:color w:val="44546A"/>
        </w:rPr>
        <w:t> on the NHS Learning Hub, designed to equip professionals with essential skills for undertaking a HEAT assessment.</w:t>
      </w:r>
    </w:p>
    <w:p w14:paraId="0173F34D" w14:textId="77777777" w:rsidR="0056547E" w:rsidRDefault="0056547E" w:rsidP="0056547E">
      <w:pPr>
        <w:pStyle w:val="PHEBodycopy"/>
      </w:pPr>
    </w:p>
    <w:p w14:paraId="58498CB0" w14:textId="77777777" w:rsidR="0056547E" w:rsidRPr="00AA5B8A" w:rsidRDefault="0056547E" w:rsidP="0056547E">
      <w:pPr>
        <w:pStyle w:val="PHEChapterheading"/>
        <w:rPr>
          <w:color w:val="2F5496"/>
        </w:rPr>
      </w:pPr>
      <w:bookmarkStart w:id="57" w:name="_Toc187147431"/>
      <w:bookmarkStart w:id="58" w:name="_Toc187147547"/>
      <w:r w:rsidRPr="00AA5B8A">
        <w:rPr>
          <w:color w:val="2F5496"/>
        </w:rPr>
        <w:t>The tool</w:t>
      </w:r>
      <w:bookmarkEnd w:id="57"/>
      <w:bookmarkEnd w:id="58"/>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729F53E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9A7E99B"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Programme or project being assessed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9B9A943" w14:textId="77777777" w:rsidR="0021216A" w:rsidRDefault="0021216A" w:rsidP="00CA6BE5">
            <w:pPr>
              <w:spacing w:before="60" w:after="60"/>
              <w:rPr>
                <w:rFonts w:eastAsia="Calibri"/>
                <w:szCs w:val="22"/>
              </w:rPr>
            </w:pPr>
          </w:p>
        </w:tc>
      </w:tr>
      <w:tr w:rsidR="0021216A" w14:paraId="5503465D"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56248E3" w14:textId="77777777" w:rsidR="0021216A" w:rsidRPr="00AA5B8A" w:rsidRDefault="0021216A" w:rsidP="00CA6BE5">
            <w:pPr>
              <w:pStyle w:val="PHEBodycopy"/>
              <w:ind w:right="32"/>
              <w:rPr>
                <w:rFonts w:eastAsia="Calibri"/>
                <w:color w:val="FFFFFF"/>
                <w:szCs w:val="22"/>
              </w:rPr>
            </w:pPr>
            <w:r>
              <w:rPr>
                <w:rFonts w:eastAsia="Calibri"/>
                <w:color w:val="FFFFFF"/>
                <w:szCs w:val="22"/>
              </w:rPr>
              <w:t>Date assessment started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931E6F" w14:textId="77777777" w:rsidR="0021216A" w:rsidRDefault="0021216A" w:rsidP="00CA6BE5">
            <w:pPr>
              <w:spacing w:before="60" w:after="60"/>
              <w:rPr>
                <w:rFonts w:eastAsia="Calibri"/>
                <w:szCs w:val="22"/>
              </w:rPr>
            </w:pPr>
          </w:p>
        </w:tc>
      </w:tr>
      <w:tr w:rsidR="0021216A" w14:paraId="3CF4BB58"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9AF46E8"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Date </w:t>
            </w:r>
            <w:r>
              <w:rPr>
                <w:rFonts w:eastAsia="Calibri"/>
                <w:color w:val="FFFFFF"/>
                <w:szCs w:val="22"/>
              </w:rPr>
              <w:t xml:space="preserve">assessment </w:t>
            </w:r>
            <w:r w:rsidRPr="00AA5B8A">
              <w:rPr>
                <w:rFonts w:eastAsia="Calibri"/>
                <w:color w:val="FFFFFF"/>
                <w:szCs w:val="22"/>
              </w:rPr>
              <w:t>completed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4402C6A" w14:textId="77777777" w:rsidR="0021216A" w:rsidRDefault="0021216A" w:rsidP="00CA6BE5">
            <w:pPr>
              <w:spacing w:before="60" w:after="60"/>
              <w:rPr>
                <w:rFonts w:eastAsia="Calibri"/>
                <w:szCs w:val="22"/>
              </w:rPr>
            </w:pPr>
          </w:p>
        </w:tc>
      </w:tr>
      <w:tr w:rsidR="0021216A" w14:paraId="5841E573"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3C3FAD5"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Contact person (name, </w:t>
            </w:r>
            <w:r>
              <w:rPr>
                <w:rFonts w:eastAsia="Calibri"/>
                <w:color w:val="FFFFFF"/>
                <w:szCs w:val="22"/>
              </w:rPr>
              <w:t>d</w:t>
            </w:r>
            <w:r w:rsidRPr="00AA5B8A">
              <w:rPr>
                <w:rFonts w:eastAsia="Calibri"/>
                <w:color w:val="FFFFFF"/>
                <w:szCs w:val="22"/>
              </w:rPr>
              <w:t>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07A8B61" w14:textId="77777777" w:rsidR="0021216A" w:rsidRDefault="0021216A" w:rsidP="00CA6BE5">
            <w:pPr>
              <w:spacing w:before="60" w:after="60"/>
              <w:rPr>
                <w:rFonts w:eastAsia="Calibri"/>
                <w:szCs w:val="22"/>
              </w:rPr>
            </w:pPr>
          </w:p>
        </w:tc>
      </w:tr>
      <w:tr w:rsidR="0021216A" w14:paraId="62FC5F43"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30C451D" w14:textId="77777777" w:rsidR="0021216A" w:rsidRPr="00AA5B8A" w:rsidRDefault="0021216A" w:rsidP="00CA6BE5">
            <w:pPr>
              <w:pStyle w:val="PHEBodycopy"/>
              <w:ind w:right="32"/>
              <w:rPr>
                <w:rFonts w:eastAsia="Calibri"/>
                <w:color w:val="FFFFFF"/>
                <w:szCs w:val="22"/>
              </w:rPr>
            </w:pPr>
            <w:r>
              <w:rPr>
                <w:rFonts w:eastAsia="Calibri"/>
                <w:color w:val="FFFFFF"/>
                <w:szCs w:val="22"/>
              </w:rPr>
              <w:t>Name of strategic leader (senior responsible officer)</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8C46FA8" w14:textId="77777777" w:rsidR="0021216A" w:rsidRDefault="0021216A" w:rsidP="00CA6BE5">
            <w:pPr>
              <w:spacing w:before="60" w:after="60"/>
              <w:rPr>
                <w:rFonts w:eastAsia="Calibri"/>
                <w:szCs w:val="22"/>
              </w:rPr>
            </w:pPr>
          </w:p>
        </w:tc>
      </w:tr>
      <w:tr w:rsidR="0021216A" w14:paraId="5F94C38E"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6DF8860" w14:textId="77777777" w:rsidR="0021216A" w:rsidRPr="00AA5B8A" w:rsidRDefault="0021216A" w:rsidP="00CA6BE5">
            <w:pPr>
              <w:pStyle w:val="PHEBodycopy"/>
              <w:ind w:right="32"/>
              <w:rPr>
                <w:rFonts w:eastAsia="Calibri"/>
                <w:color w:val="FFFFFF"/>
                <w:szCs w:val="22"/>
              </w:rPr>
            </w:pPr>
            <w:r>
              <w:rPr>
                <w:rFonts w:eastAsia="Calibri"/>
                <w:color w:val="FFFFFF"/>
                <w:szCs w:val="22"/>
              </w:rPr>
              <w:t>Lead organisation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7F8817" w14:textId="77777777" w:rsidR="0021216A" w:rsidRDefault="0021216A" w:rsidP="00CA6BE5">
            <w:pPr>
              <w:spacing w:before="60" w:after="60"/>
              <w:rPr>
                <w:rFonts w:eastAsia="Calibri"/>
                <w:szCs w:val="22"/>
              </w:rPr>
            </w:pPr>
          </w:p>
        </w:tc>
      </w:tr>
      <w:tr w:rsidR="0021216A" w14:paraId="622E0A2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91EF952" w14:textId="77777777" w:rsidR="0021216A" w:rsidRDefault="0021216A" w:rsidP="00CA6BE5">
            <w:pPr>
              <w:pStyle w:val="PHEBodycopy"/>
              <w:ind w:right="32"/>
              <w:rPr>
                <w:rFonts w:eastAsia="Calibri"/>
                <w:color w:val="FFFFFF"/>
                <w:szCs w:val="22"/>
              </w:rPr>
            </w:pPr>
            <w:r>
              <w:rPr>
                <w:rFonts w:eastAsia="Calibri"/>
                <w:color w:val="FFFFFF"/>
                <w:szCs w:val="22"/>
              </w:rPr>
              <w:t>Other organisations engaged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44FBDB7" w14:textId="77777777" w:rsidR="0021216A" w:rsidRDefault="0021216A" w:rsidP="00CA6BE5">
            <w:pPr>
              <w:spacing w:before="60" w:after="60"/>
              <w:rPr>
                <w:rFonts w:eastAsia="Calibri"/>
                <w:szCs w:val="22"/>
              </w:rPr>
            </w:pPr>
          </w:p>
        </w:tc>
      </w:tr>
      <w:tr w:rsidR="0021216A" w14:paraId="38604C6D"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B48002A" w14:textId="77777777" w:rsidR="0021216A" w:rsidRDefault="0021216A" w:rsidP="00CA6BE5">
            <w:pPr>
              <w:pStyle w:val="PHEBodycopy"/>
              <w:ind w:right="32"/>
              <w:rPr>
                <w:rFonts w:eastAsia="Calibri"/>
                <w:color w:val="FFFFFF"/>
                <w:szCs w:val="22"/>
              </w:rPr>
            </w:pPr>
            <w:r>
              <w:rPr>
                <w:rFonts w:eastAsia="Calibri"/>
                <w:color w:val="FFFFFF"/>
                <w:szCs w:val="22"/>
              </w:rPr>
              <w:t>Community engagement methods used.</w:t>
            </w:r>
          </w:p>
          <w:p w14:paraId="343B131D" w14:textId="77777777" w:rsidR="0021216A" w:rsidRDefault="0021216A" w:rsidP="00CA6BE5">
            <w:pPr>
              <w:pStyle w:val="PHEBodycopy"/>
              <w:ind w:right="32"/>
              <w:rPr>
                <w:rFonts w:eastAsia="Calibri"/>
                <w:color w:val="FFFFFF"/>
                <w:szCs w:val="22"/>
              </w:rPr>
            </w:pPr>
          </w:p>
          <w:p w14:paraId="595920CA" w14:textId="77777777" w:rsidR="0021216A" w:rsidRDefault="0021216A" w:rsidP="00CA6BE5">
            <w:pPr>
              <w:pStyle w:val="PHEBodycopy"/>
              <w:ind w:right="32"/>
              <w:rPr>
                <w:rFonts w:eastAsia="Calibri"/>
                <w:color w:val="FFFFFF"/>
                <w:szCs w:val="22"/>
              </w:rPr>
            </w:pPr>
            <w:r w:rsidRPr="00E6442D">
              <w:rPr>
                <w:rFonts w:eastAsia="Calibri"/>
                <w:color w:val="FFFFFF"/>
                <w:szCs w:val="22"/>
              </w:rPr>
              <w:t>Best practice shows that engaging communities is an effective way of 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B4BDCBE" w14:textId="77777777" w:rsidR="0021216A" w:rsidRDefault="0021216A" w:rsidP="00CA6BE5">
            <w:pPr>
              <w:spacing w:before="60" w:after="60"/>
              <w:rPr>
                <w:rFonts w:eastAsia="Calibri"/>
                <w:szCs w:val="22"/>
              </w:rPr>
            </w:pPr>
          </w:p>
        </w:tc>
      </w:tr>
      <w:tr w:rsidR="0021216A" w14:paraId="2246D29F"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160BE8C" w14:textId="77777777" w:rsidR="0021216A" w:rsidRDefault="0021216A" w:rsidP="00CA6BE5">
            <w:pPr>
              <w:pStyle w:val="PHEBodycopy"/>
              <w:ind w:right="32"/>
              <w:rPr>
                <w:rFonts w:eastAsia="Calibri"/>
                <w:color w:val="FFFFFF"/>
                <w:szCs w:val="22"/>
              </w:rPr>
            </w:pPr>
            <w:r>
              <w:rPr>
                <w:rFonts w:eastAsia="Calibri"/>
                <w:color w:val="FFFFFF"/>
                <w:szCs w:val="22"/>
              </w:rPr>
              <w:t>Agreed review date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77AEF9A" w14:textId="77777777" w:rsidR="0021216A" w:rsidRDefault="0021216A" w:rsidP="00CA6BE5">
            <w:pPr>
              <w:spacing w:before="60" w:after="60"/>
              <w:rPr>
                <w:rFonts w:eastAsia="Calibri"/>
                <w:szCs w:val="22"/>
              </w:rPr>
            </w:pPr>
          </w:p>
        </w:tc>
      </w:tr>
    </w:tbl>
    <w:p w14:paraId="2CEC1814" w14:textId="77777777" w:rsidR="0056547E" w:rsidRDefault="0056547E" w:rsidP="0056547E">
      <w:pPr>
        <w:pStyle w:val="PHEBodycopy"/>
      </w:pPr>
    </w:p>
    <w:p w14:paraId="3041EE0C" w14:textId="77777777" w:rsidR="0021216A" w:rsidRDefault="0021216A" w:rsidP="0056547E">
      <w:pPr>
        <w:pStyle w:val="PHEBodycopy"/>
      </w:pPr>
    </w:p>
    <w:tbl>
      <w:tblPr>
        <w:tblW w:w="14317" w:type="dxa"/>
        <w:tblInd w:w="-34" w:type="dxa"/>
        <w:tblCellMar>
          <w:left w:w="10" w:type="dxa"/>
          <w:right w:w="10" w:type="dxa"/>
        </w:tblCellMar>
        <w:tblLook w:val="0000" w:firstRow="0" w:lastRow="0" w:firstColumn="0" w:lastColumn="0" w:noHBand="0" w:noVBand="0"/>
      </w:tblPr>
      <w:tblGrid>
        <w:gridCol w:w="5274"/>
        <w:gridCol w:w="9043"/>
      </w:tblGrid>
      <w:tr w:rsidR="0021216A" w:rsidRPr="00834000" w14:paraId="4EF2828C" w14:textId="77777777" w:rsidTr="3E0D5D65">
        <w:trPr>
          <w:trHeight w:val="12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757008B5" w14:textId="77777777" w:rsidR="0021216A" w:rsidRPr="00834000" w:rsidRDefault="0021216A" w:rsidP="00CA6BE5">
            <w:pPr>
              <w:pStyle w:val="PHEBodycopy"/>
              <w:jc w:val="center"/>
              <w:rPr>
                <w:rFonts w:cs="Arial"/>
                <w:b/>
                <w:bCs/>
                <w:szCs w:val="24"/>
              </w:rPr>
            </w:pPr>
            <w:r w:rsidRPr="00834000">
              <w:rPr>
                <w:rFonts w:cs="Arial"/>
                <w:b/>
                <w:bCs/>
                <w:szCs w:val="24"/>
              </w:rPr>
              <w:t>Steps to take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660AFF56" w14:textId="77777777" w:rsidR="0021216A" w:rsidRPr="00834000" w:rsidRDefault="0021216A" w:rsidP="00CA6BE5">
            <w:pPr>
              <w:spacing w:before="120" w:after="120"/>
              <w:rPr>
                <w:b/>
                <w:bCs/>
                <w:szCs w:val="24"/>
              </w:rPr>
            </w:pPr>
            <w:r w:rsidRPr="00834000">
              <w:rPr>
                <w:b/>
                <w:bCs/>
                <w:szCs w:val="24"/>
              </w:rPr>
              <w:t>Your response – remember to consider multiple dimensions of inequalities, including protected characteristics and socio-economic differences</w:t>
            </w:r>
          </w:p>
        </w:tc>
      </w:tr>
      <w:tr w:rsidR="0021216A" w:rsidRPr="00834000" w14:paraId="0242C412"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48871BD0" w14:textId="46737C45" w:rsidR="0021216A" w:rsidRPr="00834000" w:rsidRDefault="0021216A" w:rsidP="0021216A">
            <w:pPr>
              <w:pStyle w:val="ListParagraph"/>
              <w:numPr>
                <w:ilvl w:val="0"/>
                <w:numId w:val="39"/>
              </w:numPr>
              <w:spacing w:before="120" w:after="120"/>
              <w:rPr>
                <w:rFonts w:ascii="Arial" w:hAnsi="Arial" w:cs="Arial"/>
                <w:color w:val="FFFFFF"/>
                <w:sz w:val="24"/>
                <w:szCs w:val="24"/>
              </w:rPr>
            </w:pPr>
            <w:r w:rsidRPr="00834000">
              <w:rPr>
                <w:rFonts w:ascii="Arial" w:hAnsi="Arial" w:cs="Arial"/>
                <w:color w:val="FFFFFF"/>
                <w:sz w:val="24"/>
                <w:szCs w:val="24"/>
              </w:rPr>
              <w:t>Prepare – agree the scope of work and assemble the information you need</w:t>
            </w:r>
          </w:p>
        </w:tc>
      </w:tr>
      <w:tr w:rsidR="0021216A" w:rsidRPr="00834000" w14:paraId="04CA6416"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668A148" w14:textId="4B232EF5" w:rsidR="0021216A" w:rsidRPr="00834000" w:rsidRDefault="0021216A" w:rsidP="0021216A">
            <w:pPr>
              <w:pStyle w:val="PHESecondaryHeadingTwo"/>
              <w:rPr>
                <w:rFonts w:cs="Arial"/>
                <w:color w:val="2F5496"/>
                <w:szCs w:val="24"/>
              </w:rPr>
            </w:pPr>
            <w:r w:rsidRPr="00834000">
              <w:rPr>
                <w:rFonts w:cs="Arial"/>
                <w:color w:val="2F5496"/>
                <w:szCs w:val="24"/>
              </w:rPr>
              <w:t>1. Your programme of work</w:t>
            </w:r>
          </w:p>
          <w:p w14:paraId="07003096" w14:textId="77777777" w:rsidR="0021216A" w:rsidRPr="00834000" w:rsidRDefault="0021216A" w:rsidP="00CA6BE5">
            <w:pPr>
              <w:rPr>
                <w:szCs w:val="24"/>
              </w:rPr>
            </w:pPr>
          </w:p>
          <w:p w14:paraId="2D54A46A" w14:textId="77777777" w:rsidR="0021216A" w:rsidRPr="00834000" w:rsidRDefault="0021216A" w:rsidP="00CA6BE5">
            <w:pPr>
              <w:rPr>
                <w:szCs w:val="24"/>
              </w:rPr>
            </w:pPr>
            <w:r w:rsidRPr="00834000">
              <w:rPr>
                <w:szCs w:val="24"/>
              </w:rPr>
              <w:t>Things you may want to consider include:</w:t>
            </w:r>
          </w:p>
          <w:p w14:paraId="233439A5" w14:textId="77777777" w:rsidR="0021216A" w:rsidRPr="00834000" w:rsidRDefault="0021216A" w:rsidP="00CA6BE5">
            <w:pPr>
              <w:rPr>
                <w:szCs w:val="24"/>
              </w:rPr>
            </w:pPr>
          </w:p>
          <w:p w14:paraId="25943F31" w14:textId="77777777" w:rsidR="0021216A" w:rsidRPr="00834000" w:rsidRDefault="0021216A" w:rsidP="00CA6BE5">
            <w:pPr>
              <w:rPr>
                <w:szCs w:val="24"/>
              </w:rPr>
            </w:pPr>
            <w:r w:rsidRPr="00834000">
              <w:rPr>
                <w:szCs w:val="24"/>
              </w:rPr>
              <w:t>What are the main aims of your programme, project or policy?</w:t>
            </w:r>
          </w:p>
          <w:p w14:paraId="434902E2" w14:textId="77777777" w:rsidR="0021216A" w:rsidRPr="00834000" w:rsidRDefault="0021216A" w:rsidP="00CA6BE5">
            <w:pPr>
              <w:rPr>
                <w:szCs w:val="24"/>
              </w:rPr>
            </w:pPr>
          </w:p>
          <w:p w14:paraId="630067E6" w14:textId="77777777" w:rsidR="0021216A" w:rsidRPr="00834000" w:rsidRDefault="0021216A" w:rsidP="00CA6BE5">
            <w:pPr>
              <w:rPr>
                <w:szCs w:val="24"/>
              </w:rPr>
            </w:pPr>
            <w:r w:rsidRPr="00834000">
              <w:rPr>
                <w:szCs w:val="24"/>
              </w:rPr>
              <w:t>What is the justification, reason or driver for this programme, project or policy?</w:t>
            </w:r>
          </w:p>
          <w:p w14:paraId="219ECD8E" w14:textId="77777777" w:rsidR="0021216A" w:rsidRPr="00834000" w:rsidRDefault="0021216A" w:rsidP="00CA6BE5">
            <w:pPr>
              <w:rPr>
                <w:szCs w:val="24"/>
              </w:rPr>
            </w:pPr>
          </w:p>
          <w:p w14:paraId="644082BF" w14:textId="77777777" w:rsidR="0021216A" w:rsidRPr="00834000" w:rsidRDefault="0021216A" w:rsidP="00CA6BE5">
            <w:pPr>
              <w:rPr>
                <w:szCs w:val="24"/>
              </w:rPr>
            </w:pPr>
            <w:r w:rsidRPr="00834000">
              <w:rPr>
                <w:szCs w:val="24"/>
              </w:rPr>
              <w:t>How do you expect your programme, project or policy to impact (positively or negatively) health inequalities?</w:t>
            </w:r>
          </w:p>
          <w:p w14:paraId="19E4C224" w14:textId="77777777" w:rsidR="0021216A" w:rsidRPr="00834000" w:rsidRDefault="0021216A" w:rsidP="00CA6BE5">
            <w:pPr>
              <w:spacing w:after="240"/>
              <w:rPr>
                <w:szCs w:val="24"/>
              </w:rPr>
            </w:pPr>
          </w:p>
          <w:p w14:paraId="77F89001" w14:textId="77777777" w:rsidR="0021216A" w:rsidRPr="00834000" w:rsidRDefault="0021216A" w:rsidP="00CA6BE5">
            <w:pPr>
              <w:spacing w:after="240"/>
              <w:rPr>
                <w:szCs w:val="24"/>
              </w:rPr>
            </w:pPr>
            <w:r w:rsidRPr="00834000">
              <w:rPr>
                <w:szCs w:val="24"/>
              </w:rPr>
              <w:t>Is it a programme, project, service, product, policy or strategy?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9E79711" w14:textId="77777777" w:rsidR="0021216A" w:rsidRPr="005C3961" w:rsidRDefault="0021216A" w:rsidP="0021216A">
            <w:pPr>
              <w:rPr>
                <w:b/>
                <w:bCs/>
                <w:color w:val="44546A" w:themeColor="text2"/>
                <w:szCs w:val="24"/>
                <w:shd w:val="clear" w:color="auto" w:fill="FFFFFF"/>
              </w:rPr>
            </w:pPr>
            <w:r w:rsidRPr="005C3961">
              <w:rPr>
                <w:b/>
                <w:bCs/>
                <w:color w:val="44546A" w:themeColor="text2"/>
                <w:szCs w:val="24"/>
                <w:shd w:val="clear" w:color="auto" w:fill="FFFFFF"/>
              </w:rPr>
              <w:t>Background Information:</w:t>
            </w:r>
          </w:p>
          <w:p w14:paraId="749B679A" w14:textId="77777777" w:rsidR="0021216A" w:rsidRPr="005C3961" w:rsidRDefault="0021216A" w:rsidP="0021216A">
            <w:pPr>
              <w:rPr>
                <w:color w:val="44546A" w:themeColor="text2"/>
                <w:szCs w:val="24"/>
                <w:shd w:val="clear" w:color="auto" w:fill="FFFFFF"/>
              </w:rPr>
            </w:pPr>
          </w:p>
          <w:p w14:paraId="08E26587" w14:textId="6F9620F3"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The purpose of this section is to detail the scope of your service or project, who are your key stakeholders and how you expect your work to reduce </w:t>
            </w:r>
            <w:r w:rsidR="008028C3" w:rsidRPr="005C3961">
              <w:rPr>
                <w:color w:val="44546A" w:themeColor="text2"/>
                <w:szCs w:val="24"/>
                <w:shd w:val="clear" w:color="auto" w:fill="FFFFFF"/>
              </w:rPr>
              <w:t>inequalities.</w:t>
            </w:r>
            <w:r w:rsidRPr="005C3961">
              <w:rPr>
                <w:color w:val="44546A" w:themeColor="text2"/>
                <w:szCs w:val="24"/>
                <w:shd w:val="clear" w:color="auto" w:fill="FFFFFF"/>
              </w:rPr>
              <w:t xml:space="preserve"> </w:t>
            </w:r>
          </w:p>
          <w:p w14:paraId="705D92C7" w14:textId="77777777" w:rsidR="0021216A" w:rsidRPr="005C3961" w:rsidRDefault="0021216A" w:rsidP="0021216A">
            <w:pPr>
              <w:rPr>
                <w:color w:val="44546A" w:themeColor="text2"/>
                <w:szCs w:val="24"/>
                <w:shd w:val="clear" w:color="auto" w:fill="FFFFFF"/>
              </w:rPr>
            </w:pPr>
          </w:p>
          <w:p w14:paraId="50D4D8F9" w14:textId="77777777" w:rsidR="0021216A" w:rsidRPr="005C3961" w:rsidRDefault="0021216A" w:rsidP="0021216A">
            <w:pPr>
              <w:rPr>
                <w:color w:val="44546A" w:themeColor="text2"/>
                <w:szCs w:val="24"/>
                <w:u w:val="single"/>
                <w:shd w:val="clear" w:color="auto" w:fill="FFFFFF"/>
              </w:rPr>
            </w:pPr>
            <w:r w:rsidRPr="005C3961">
              <w:rPr>
                <w:color w:val="44546A" w:themeColor="text2"/>
                <w:szCs w:val="24"/>
                <w:u w:val="single"/>
                <w:shd w:val="clear" w:color="auto" w:fill="FFFFFF"/>
              </w:rPr>
              <w:t xml:space="preserve">Main aims of Core20Plus5 Programme </w:t>
            </w:r>
          </w:p>
          <w:p w14:paraId="1094ABE4" w14:textId="267F82D7"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Core20PLUS5 is a national NHS England approach to inform action to reduce healthcare inequalities at both national and system level. The approach defines a target population – the ‘Core20PLUS’ – and identifies ‘5’ focus clinical areas requiring accelerated </w:t>
            </w:r>
            <w:r w:rsidR="008028C3" w:rsidRPr="005C3961">
              <w:rPr>
                <w:color w:val="44546A" w:themeColor="text2"/>
                <w:szCs w:val="24"/>
                <w:shd w:val="clear" w:color="auto" w:fill="FFFFFF"/>
              </w:rPr>
              <w:t>improvement.</w:t>
            </w:r>
          </w:p>
          <w:p w14:paraId="3292FEBB" w14:textId="77777777" w:rsidR="0021216A" w:rsidRPr="005C3961" w:rsidRDefault="0021216A" w:rsidP="0021216A">
            <w:pPr>
              <w:rPr>
                <w:color w:val="44546A" w:themeColor="text2"/>
                <w:szCs w:val="24"/>
              </w:rPr>
            </w:pPr>
            <w:r w:rsidRPr="005C3961">
              <w:rPr>
                <w:color w:val="44546A" w:themeColor="text2"/>
                <w:szCs w:val="24"/>
              </w:rPr>
              <w:t xml:space="preserve">“Core20” represents the 20% most deprived members of the population (as defined by the Index of Multiple Deprivation). “PLUS” represents population groups who are at risk of social exclusion, such as inclusion health groups, and other groups sharing protected characteristics and should be identified at a local level. </w:t>
            </w:r>
          </w:p>
          <w:p w14:paraId="4C43088D" w14:textId="77777777" w:rsidR="0021216A" w:rsidRPr="005C3961" w:rsidRDefault="0021216A" w:rsidP="0021216A">
            <w:pPr>
              <w:rPr>
                <w:color w:val="44546A" w:themeColor="text2"/>
                <w:szCs w:val="24"/>
              </w:rPr>
            </w:pPr>
          </w:p>
          <w:p w14:paraId="42ABE10A" w14:textId="77777777" w:rsidR="0021216A" w:rsidRPr="005C3961" w:rsidRDefault="0021216A" w:rsidP="0021216A">
            <w:pPr>
              <w:rPr>
                <w:color w:val="44546A" w:themeColor="text2"/>
                <w:szCs w:val="24"/>
                <w:u w:val="single"/>
              </w:rPr>
            </w:pPr>
            <w:r w:rsidRPr="005C3961">
              <w:rPr>
                <w:color w:val="44546A" w:themeColor="text2"/>
                <w:szCs w:val="24"/>
                <w:u w:val="single"/>
              </w:rPr>
              <w:t xml:space="preserve">Main aims of Early cancer diagnosis </w:t>
            </w:r>
          </w:p>
          <w:p w14:paraId="56E511FA" w14:textId="77777777" w:rsidR="0021216A" w:rsidRPr="005C3961" w:rsidRDefault="0021216A" w:rsidP="0021216A">
            <w:pPr>
              <w:rPr>
                <w:color w:val="44546A" w:themeColor="text2"/>
                <w:szCs w:val="24"/>
              </w:rPr>
            </w:pPr>
            <w:r w:rsidRPr="005C3961">
              <w:rPr>
                <w:color w:val="44546A" w:themeColor="text2"/>
                <w:szCs w:val="24"/>
              </w:rPr>
              <w:t>Diagnose those people with undiagnosed cancer at early stages (stages 1 or 2) to enable earlier treatment and to improve outcomes.</w:t>
            </w:r>
          </w:p>
          <w:p w14:paraId="2CEF7964" w14:textId="77777777" w:rsidR="0021216A" w:rsidRPr="005C3961" w:rsidRDefault="0021216A" w:rsidP="0021216A">
            <w:pPr>
              <w:rPr>
                <w:color w:val="44546A" w:themeColor="text2"/>
                <w:szCs w:val="24"/>
              </w:rPr>
            </w:pPr>
          </w:p>
          <w:p w14:paraId="7A10B56F" w14:textId="77777777" w:rsidR="0021216A" w:rsidRPr="005C3961" w:rsidRDefault="0021216A" w:rsidP="0021216A">
            <w:pPr>
              <w:rPr>
                <w:color w:val="44546A" w:themeColor="text2"/>
                <w:szCs w:val="24"/>
              </w:rPr>
            </w:pPr>
            <w:r w:rsidRPr="005C3961">
              <w:rPr>
                <w:color w:val="44546A" w:themeColor="text2"/>
                <w:szCs w:val="24"/>
                <w:u w:val="single"/>
              </w:rPr>
              <w:t xml:space="preserve">Reducing inequalities </w:t>
            </w:r>
          </w:p>
          <w:p w14:paraId="6E0D67CC" w14:textId="77777777" w:rsidR="0021216A" w:rsidRPr="005C3961" w:rsidRDefault="0021216A" w:rsidP="0021216A">
            <w:pPr>
              <w:rPr>
                <w:color w:val="44546A" w:themeColor="text2"/>
                <w:szCs w:val="24"/>
              </w:rPr>
            </w:pPr>
            <w:r w:rsidRPr="005C3961">
              <w:rPr>
                <w:color w:val="44546A" w:themeColor="text2"/>
                <w:szCs w:val="24"/>
              </w:rPr>
              <w:t xml:space="preserve">Applying Core20PLUS5 to your work ensures a targeted approach to those most at risk of inequalities. Without taking a targeted approach to early cancer diagnosis, there is the potential to widen the inequalities gap. Examples of targeted approaches include a </w:t>
            </w:r>
            <w:hyperlink r:id="rId144" w:history="1">
              <w:r w:rsidRPr="00834000">
                <w:rPr>
                  <w:rStyle w:val="Hyperlink"/>
                  <w:szCs w:val="24"/>
                </w:rPr>
                <w:t>targeted lung health check programme</w:t>
              </w:r>
            </w:hyperlink>
            <w:r w:rsidRPr="00834000">
              <w:rPr>
                <w:color w:val="44546A"/>
                <w:szCs w:val="24"/>
              </w:rPr>
              <w:t xml:space="preserve"> </w:t>
            </w:r>
            <w:r w:rsidRPr="005C3961">
              <w:rPr>
                <w:color w:val="44546A" w:themeColor="text2"/>
                <w:szCs w:val="24"/>
              </w:rPr>
              <w:t xml:space="preserve">for those at highest risk of lung cancer, including flexible appointments and reasonable adjustments for certain groups such as those with a learning disability. </w:t>
            </w:r>
          </w:p>
          <w:p w14:paraId="1353DC59" w14:textId="77777777" w:rsidR="0021216A" w:rsidRPr="00834000" w:rsidRDefault="0021216A" w:rsidP="0021216A">
            <w:pPr>
              <w:rPr>
                <w:color w:val="44546A"/>
                <w:szCs w:val="24"/>
              </w:rPr>
            </w:pPr>
          </w:p>
          <w:p w14:paraId="1338F0B7" w14:textId="77777777" w:rsidR="0021216A" w:rsidRPr="005C3961" w:rsidRDefault="0021216A" w:rsidP="0021216A">
            <w:pPr>
              <w:rPr>
                <w:color w:val="44546A" w:themeColor="text2"/>
                <w:szCs w:val="24"/>
                <w:u w:val="single"/>
              </w:rPr>
            </w:pPr>
            <w:r w:rsidRPr="005C3961">
              <w:rPr>
                <w:color w:val="44546A" w:themeColor="text2"/>
                <w:szCs w:val="24"/>
                <w:u w:val="single"/>
              </w:rPr>
              <w:lastRenderedPageBreak/>
              <w:t>Key Stakeholders</w:t>
            </w:r>
          </w:p>
          <w:p w14:paraId="0A7760AB" w14:textId="7F462848" w:rsidR="0021216A" w:rsidRPr="005C3961" w:rsidRDefault="0021216A" w:rsidP="0021216A">
            <w:pPr>
              <w:rPr>
                <w:color w:val="44546A" w:themeColor="text2"/>
                <w:szCs w:val="24"/>
              </w:rPr>
            </w:pPr>
            <w:r w:rsidRPr="005C3961">
              <w:rPr>
                <w:color w:val="44546A" w:themeColor="text2"/>
                <w:szCs w:val="24"/>
              </w:rPr>
              <w:t>Who are the partners who will be supporting and enabling delivery? Partners across PCNs, place and system working e.g. health inequality leads, inclusion health leads / networks,</w:t>
            </w:r>
            <w:r w:rsidR="00E57B4A" w:rsidRPr="005C3961">
              <w:rPr>
                <w:color w:val="44546A" w:themeColor="text2"/>
                <w:szCs w:val="24"/>
              </w:rPr>
              <w:t xml:space="preserve"> specialised services/commissioning leads,</w:t>
            </w:r>
            <w:r w:rsidRPr="005C3961">
              <w:rPr>
                <w:color w:val="44546A" w:themeColor="text2"/>
                <w:szCs w:val="24"/>
              </w:rPr>
              <w:t xml:space="preserve"> voluntary sector, cancer </w:t>
            </w:r>
            <w:r w:rsidR="008028C3" w:rsidRPr="005C3961">
              <w:rPr>
                <w:color w:val="44546A" w:themeColor="text2"/>
                <w:szCs w:val="24"/>
              </w:rPr>
              <w:t>alliances.</w:t>
            </w:r>
          </w:p>
          <w:p w14:paraId="20C43ED7" w14:textId="77777777" w:rsidR="0021216A" w:rsidRPr="005C3961" w:rsidRDefault="0021216A" w:rsidP="0021216A">
            <w:pPr>
              <w:rPr>
                <w:i/>
                <w:iCs/>
                <w:color w:val="44546A" w:themeColor="text2"/>
                <w:szCs w:val="24"/>
              </w:rPr>
            </w:pPr>
          </w:p>
          <w:p w14:paraId="23AB72DB" w14:textId="77777777" w:rsidR="0021216A" w:rsidRPr="005C3961" w:rsidRDefault="0021216A" w:rsidP="0021216A">
            <w:pPr>
              <w:rPr>
                <w:color w:val="44546A" w:themeColor="text2"/>
                <w:szCs w:val="24"/>
              </w:rPr>
            </w:pPr>
            <w:r w:rsidRPr="005C3961">
              <w:rPr>
                <w:color w:val="44546A" w:themeColor="text2"/>
                <w:szCs w:val="24"/>
              </w:rPr>
              <w:t>It is advisable to complete separate tools for each cancer that you wish to assess and review. Separate assessment facilitates a more in-depth review of health inequalities, taking into account varying demographics and risk factors profiles for each cancer site. However, it is also important to consider commonalities between cancer types that would ensure improvements across multiple pathways.</w:t>
            </w:r>
          </w:p>
          <w:p w14:paraId="15B967A8" w14:textId="77777777" w:rsidR="0021216A" w:rsidRPr="00834000" w:rsidRDefault="0021216A" w:rsidP="00CA6BE5">
            <w:pPr>
              <w:rPr>
                <w:color w:val="44546A"/>
                <w:szCs w:val="24"/>
              </w:rPr>
            </w:pPr>
          </w:p>
        </w:tc>
      </w:tr>
      <w:tr w:rsidR="0021216A" w:rsidRPr="00834000" w14:paraId="2251A53C"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36E617A" w14:textId="546E1B18" w:rsidR="0021216A" w:rsidRPr="00834000" w:rsidRDefault="0021216A" w:rsidP="0021216A">
            <w:pPr>
              <w:pStyle w:val="PHESecondaryHeadingTwo"/>
              <w:numPr>
                <w:ilvl w:val="0"/>
                <w:numId w:val="31"/>
              </w:numPr>
              <w:rPr>
                <w:rFonts w:cs="Arial"/>
                <w:color w:val="2F5496"/>
                <w:szCs w:val="24"/>
              </w:rPr>
            </w:pPr>
            <w:r w:rsidRPr="00834000">
              <w:rPr>
                <w:rFonts w:cs="Arial"/>
                <w:color w:val="2F5496"/>
                <w:szCs w:val="24"/>
              </w:rPr>
              <w:lastRenderedPageBreak/>
              <w:t>Data and evidence</w:t>
            </w:r>
          </w:p>
          <w:p w14:paraId="1C9E7C16" w14:textId="77777777" w:rsidR="0021216A" w:rsidRPr="00834000" w:rsidRDefault="0021216A" w:rsidP="0021216A">
            <w:pPr>
              <w:rPr>
                <w:szCs w:val="24"/>
              </w:rPr>
            </w:pPr>
            <w:r w:rsidRPr="00834000">
              <w:rPr>
                <w:szCs w:val="24"/>
              </w:rPr>
              <w:t xml:space="preserve">What data do you need to gain a greater understanding of need and assess the impact of this programme, project or policy? </w:t>
            </w:r>
          </w:p>
          <w:p w14:paraId="070B07A6" w14:textId="77777777" w:rsidR="0021216A" w:rsidRPr="00834000" w:rsidRDefault="0021216A" w:rsidP="0021216A">
            <w:pPr>
              <w:rPr>
                <w:szCs w:val="24"/>
              </w:rPr>
            </w:pPr>
          </w:p>
          <w:p w14:paraId="4D3132DC" w14:textId="77777777" w:rsidR="0021216A" w:rsidRPr="00834000" w:rsidRDefault="0021216A" w:rsidP="0021216A">
            <w:pPr>
              <w:rPr>
                <w:szCs w:val="24"/>
              </w:rPr>
            </w:pPr>
            <w:r w:rsidRPr="00834000">
              <w:rPr>
                <w:szCs w:val="24"/>
              </w:rPr>
              <w:t>You should consider relevant data, evidence, indicators and intelligence you are aware of, for example:</w:t>
            </w:r>
          </w:p>
          <w:p w14:paraId="73790DAA" w14:textId="77777777" w:rsidR="0021216A" w:rsidRPr="00834000" w:rsidRDefault="0021216A" w:rsidP="0021216A">
            <w:pPr>
              <w:rPr>
                <w:szCs w:val="24"/>
              </w:rPr>
            </w:pPr>
          </w:p>
          <w:p w14:paraId="060E3A9B"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rPr>
              <w:t>Nationally available data such as:</w:t>
            </w:r>
          </w:p>
          <w:p w14:paraId="6AEB0BEC"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45" w:history="1">
              <w:r w:rsidRPr="00834000">
                <w:rPr>
                  <w:rFonts w:ascii="Arial" w:hAnsi="Arial" w:cs="Arial"/>
                  <w:color w:val="0063BE"/>
                  <w:sz w:val="24"/>
                  <w:szCs w:val="24"/>
                  <w:u w:val="single"/>
                  <w:lang w:eastAsia="en-GB"/>
                </w:rPr>
                <w:t>Fingertips health profiles,</w:t>
              </w:r>
            </w:hyperlink>
          </w:p>
          <w:p w14:paraId="56353EBD" w14:textId="6761763B" w:rsidR="0021216A" w:rsidRPr="006068AF" w:rsidRDefault="006068AF"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begin"/>
            </w:r>
            <w:r>
              <w:rPr>
                <w:rFonts w:ascii="Arial" w:hAnsi="Arial" w:cs="Arial"/>
                <w:color w:val="0063BE"/>
                <w:sz w:val="24"/>
                <w:szCs w:val="24"/>
                <w:u w:val="single"/>
                <w:lang w:eastAsia="en-GB"/>
              </w:rPr>
              <w:instrText>HYPERLINK "https://fingertips.phe.org.uk/profile/public-health-outcomes-framework"</w:instrText>
            </w:r>
            <w:r>
              <w:rPr>
                <w:rFonts w:ascii="Arial" w:hAnsi="Arial" w:cs="Arial"/>
                <w:color w:val="0063BE"/>
                <w:sz w:val="24"/>
                <w:szCs w:val="24"/>
                <w:u w:val="single"/>
                <w:lang w:eastAsia="en-GB"/>
              </w:rPr>
            </w:r>
            <w:r>
              <w:rPr>
                <w:rFonts w:ascii="Arial" w:hAnsi="Arial" w:cs="Arial"/>
                <w:color w:val="0063BE"/>
                <w:sz w:val="24"/>
                <w:szCs w:val="24"/>
                <w:u w:val="single"/>
                <w:lang w:eastAsia="en-GB"/>
              </w:rPr>
              <w:fldChar w:fldCharType="separate"/>
            </w:r>
            <w:r w:rsidR="0021216A" w:rsidRPr="006068AF">
              <w:rPr>
                <w:rStyle w:val="Hyperlink"/>
                <w:rFonts w:ascii="Arial" w:hAnsi="Arial" w:cs="Arial"/>
                <w:sz w:val="24"/>
                <w:szCs w:val="24"/>
                <w:lang w:eastAsia="en-GB"/>
              </w:rPr>
              <w:t>Public Health Outcomes Framework</w:t>
            </w:r>
          </w:p>
          <w:p w14:paraId="53B4C8FA" w14:textId="24908B52" w:rsidR="0021216A" w:rsidRPr="00834000" w:rsidRDefault="006068AF" w:rsidP="0021216A">
            <w:pPr>
              <w:pStyle w:val="ListParagraph"/>
              <w:numPr>
                <w:ilvl w:val="0"/>
                <w:numId w:val="26"/>
              </w:numPr>
              <w:spacing w:after="284" w:line="288" w:lineRule="auto"/>
              <w:textAlignment w:val="auto"/>
              <w:rPr>
                <w:rFonts w:ascii="Arial" w:hAnsi="Arial" w:cs="Arial"/>
                <w:sz w:val="24"/>
                <w:szCs w:val="24"/>
                <w:lang w:eastAsia="en-GB"/>
              </w:rPr>
            </w:pPr>
            <w:r>
              <w:rPr>
                <w:rFonts w:ascii="Arial" w:hAnsi="Arial" w:cs="Arial"/>
                <w:color w:val="0063BE"/>
                <w:sz w:val="24"/>
                <w:szCs w:val="24"/>
                <w:u w:val="single"/>
                <w:lang w:eastAsia="en-GB"/>
              </w:rPr>
              <w:fldChar w:fldCharType="end"/>
            </w:r>
            <w:hyperlink r:id="rId146" w:history="1">
              <w:r w:rsidR="0021216A" w:rsidRPr="00834000">
                <w:rPr>
                  <w:rFonts w:ascii="Arial" w:hAnsi="Arial" w:cs="Arial"/>
                  <w:color w:val="0063BE"/>
                  <w:sz w:val="24"/>
                  <w:szCs w:val="24"/>
                  <w:u w:val="single"/>
                  <w:lang w:eastAsia="en-GB"/>
                </w:rPr>
                <w:t>Hospital Outcomes S</w:t>
              </w:r>
            </w:hyperlink>
            <w:r w:rsidR="0021216A" w:rsidRPr="00834000">
              <w:rPr>
                <w:rFonts w:ascii="Arial" w:hAnsi="Arial" w:cs="Arial"/>
                <w:color w:val="0063BE"/>
                <w:sz w:val="24"/>
                <w:szCs w:val="24"/>
                <w:u w:val="single"/>
                <w:lang w:eastAsia="en-GB"/>
              </w:rPr>
              <w:t>tatistics</w:t>
            </w:r>
          </w:p>
          <w:p w14:paraId="598F035F"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47" w:history="1">
              <w:r w:rsidRPr="00834000">
                <w:rPr>
                  <w:rFonts w:ascii="Arial" w:hAnsi="Arial" w:cs="Arial"/>
                  <w:color w:val="0063BE"/>
                  <w:sz w:val="24"/>
                  <w:szCs w:val="24"/>
                  <w:u w:val="single"/>
                  <w:lang w:eastAsia="en-GB"/>
                </w:rPr>
                <w:t>Office for National S</w:t>
              </w:r>
            </w:hyperlink>
            <w:r w:rsidRPr="00834000">
              <w:rPr>
                <w:rFonts w:ascii="Arial" w:hAnsi="Arial" w:cs="Arial"/>
                <w:color w:val="0063BE"/>
                <w:sz w:val="24"/>
                <w:szCs w:val="24"/>
                <w:u w:val="single"/>
                <w:lang w:eastAsia="en-GB"/>
              </w:rPr>
              <w:t>tatistics</w:t>
            </w:r>
          </w:p>
          <w:p w14:paraId="5E814A92"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48" w:history="1">
              <w:r w:rsidRPr="00834000">
                <w:rPr>
                  <w:rFonts w:ascii="Arial" w:hAnsi="Arial" w:cs="Arial"/>
                  <w:color w:val="0063BE"/>
                  <w:sz w:val="24"/>
                  <w:szCs w:val="24"/>
                  <w:u w:val="single"/>
                  <w:lang w:eastAsia="en-GB"/>
                </w:rPr>
                <w:t>RightCare</w:t>
              </w:r>
            </w:hyperlink>
          </w:p>
          <w:p w14:paraId="2116B4EF"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lastRenderedPageBreak/>
              <w:t>Local data such as that available in Joint Strategic Needs Assessment, contract performance data, school attainment and qualitative data from local research, voluntary, community and social enterprise (VCSE) intelligence and community voice</w:t>
            </w:r>
          </w:p>
          <w:p w14:paraId="7F27EBE5"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Insights gained form community voices with lived experiences in relation to discrimination, racism, access and multiple disadvantage and displacement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020E2C2" w14:textId="77777777" w:rsidR="0021216A" w:rsidRPr="005C3961" w:rsidRDefault="0021216A" w:rsidP="0021216A">
            <w:pPr>
              <w:spacing w:line="276" w:lineRule="auto"/>
              <w:rPr>
                <w:color w:val="44546A" w:themeColor="text2"/>
                <w:szCs w:val="24"/>
              </w:rPr>
            </w:pPr>
            <w:r w:rsidRPr="005C3961">
              <w:rPr>
                <w:color w:val="44546A" w:themeColor="text2"/>
                <w:szCs w:val="24"/>
              </w:rPr>
              <w:lastRenderedPageBreak/>
              <w:t xml:space="preserve">The purpose of this section is to demonstrate local need through presentation of key indicators. You may have your own service level data e.g. Health Equity Audits, JSNAs that could be used. What can these indicators tell you about possible inequalities between population groups? It is also important to highlight what data are not available that you would have found useful. A possible inequity may lie in the data systems themselves. </w:t>
            </w:r>
          </w:p>
          <w:p w14:paraId="58A7DCCE" w14:textId="77777777" w:rsidR="0021216A" w:rsidRPr="005C3961" w:rsidRDefault="0021216A" w:rsidP="0021216A">
            <w:pPr>
              <w:spacing w:line="276" w:lineRule="auto"/>
              <w:rPr>
                <w:color w:val="44546A" w:themeColor="text2"/>
                <w:szCs w:val="24"/>
              </w:rPr>
            </w:pPr>
            <w:r w:rsidRPr="005C3961">
              <w:rPr>
                <w:color w:val="44546A" w:themeColor="text2"/>
                <w:szCs w:val="24"/>
              </w:rPr>
              <w:t>Other key data sources to explore:</w:t>
            </w:r>
          </w:p>
          <w:p w14:paraId="3ACEAABF" w14:textId="77777777" w:rsidR="0021216A" w:rsidRPr="00834000" w:rsidRDefault="0021216A" w:rsidP="0021216A">
            <w:pPr>
              <w:pStyle w:val="ListParagraph"/>
              <w:numPr>
                <w:ilvl w:val="0"/>
                <w:numId w:val="6"/>
              </w:numPr>
              <w:spacing w:line="276" w:lineRule="auto"/>
              <w:rPr>
                <w:rFonts w:ascii="Arial" w:hAnsi="Arial" w:cs="Arial"/>
                <w:color w:val="44546A"/>
                <w:sz w:val="24"/>
                <w:szCs w:val="24"/>
              </w:rPr>
            </w:pPr>
            <w:hyperlink r:id="rId149" w:history="1">
              <w:r w:rsidRPr="00834000">
                <w:rPr>
                  <w:rStyle w:val="Hyperlink"/>
                  <w:rFonts w:ascii="Arial" w:hAnsi="Arial" w:cs="Arial"/>
                  <w:sz w:val="24"/>
                  <w:szCs w:val="24"/>
                </w:rPr>
                <w:t>Cancer Research UK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data </w:t>
            </w:r>
          </w:p>
          <w:p w14:paraId="2579280C" w14:textId="522534EA"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150" w:history="1">
              <w:r w:rsidRPr="00834000">
                <w:rPr>
                  <w:rStyle w:val="Hyperlink"/>
                  <w:rFonts w:ascii="Arial" w:hAnsi="Arial" w:cs="Arial"/>
                  <w:sz w:val="24"/>
                  <w:szCs w:val="24"/>
                </w:rPr>
                <w:t>Cancer stats availability summary</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providing a guide to available cancer </w:t>
            </w:r>
            <w:r w:rsidR="008028C3" w:rsidRPr="005C3961">
              <w:rPr>
                <w:rFonts w:ascii="Arial" w:hAnsi="Arial" w:cs="Arial"/>
                <w:color w:val="44546A" w:themeColor="text2"/>
                <w:sz w:val="24"/>
                <w:szCs w:val="24"/>
              </w:rPr>
              <w:t>data.</w:t>
            </w:r>
            <w:r w:rsidRPr="005C3961">
              <w:rPr>
                <w:rFonts w:ascii="Arial" w:hAnsi="Arial" w:cs="Arial"/>
                <w:color w:val="44546A" w:themeColor="text2"/>
                <w:sz w:val="24"/>
                <w:szCs w:val="24"/>
              </w:rPr>
              <w:t xml:space="preserve"> </w:t>
            </w:r>
          </w:p>
          <w:p w14:paraId="340212DA" w14:textId="5D83ED92" w:rsidR="0021216A" w:rsidRPr="009106F0" w:rsidRDefault="009106F0" w:rsidP="0021216A">
            <w:pPr>
              <w:pStyle w:val="ListParagraph"/>
              <w:numPr>
                <w:ilvl w:val="0"/>
                <w:numId w:val="6"/>
              </w:numPr>
              <w:spacing w:line="276"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"https://www.nursingtimes.net/learning-units-and-portfolio/cpd-activities/macmillan-local-cancer-intelligence-tool-new-features-31-07-2017/"</w:instrText>
            </w:r>
            <w:r>
              <w:rPr>
                <w:rFonts w:ascii="Arial" w:hAnsi="Arial" w:cs="Arial"/>
                <w:sz w:val="24"/>
                <w:szCs w:val="24"/>
              </w:rPr>
            </w:r>
            <w:r>
              <w:rPr>
                <w:rFonts w:ascii="Arial" w:hAnsi="Arial" w:cs="Arial"/>
                <w:sz w:val="24"/>
                <w:szCs w:val="24"/>
              </w:rPr>
              <w:fldChar w:fldCharType="separate"/>
            </w:r>
            <w:r w:rsidR="0021216A" w:rsidRPr="009106F0">
              <w:rPr>
                <w:rStyle w:val="Hyperlink"/>
                <w:rFonts w:ascii="Arial" w:hAnsi="Arial" w:cs="Arial"/>
                <w:sz w:val="24"/>
                <w:szCs w:val="24"/>
              </w:rPr>
              <w:t>Local Cancer Intelligence Tool</w:t>
            </w:r>
          </w:p>
          <w:p w14:paraId="4E99FB67" w14:textId="607CEDB3" w:rsidR="0021216A" w:rsidRPr="00834000" w:rsidRDefault="009106F0" w:rsidP="0021216A">
            <w:pPr>
              <w:pStyle w:val="ListParagraph"/>
              <w:numPr>
                <w:ilvl w:val="0"/>
                <w:numId w:val="6"/>
              </w:numPr>
              <w:spacing w:line="276" w:lineRule="auto"/>
              <w:rPr>
                <w:rStyle w:val="Hyperlink"/>
                <w:rFonts w:ascii="Arial" w:hAnsi="Arial" w:cs="Arial"/>
                <w:color w:val="44546A"/>
                <w:sz w:val="24"/>
                <w:szCs w:val="24"/>
              </w:rPr>
            </w:pPr>
            <w:r>
              <w:rPr>
                <w:rFonts w:ascii="Arial" w:hAnsi="Arial" w:cs="Arial"/>
                <w:sz w:val="24"/>
                <w:szCs w:val="24"/>
              </w:rPr>
              <w:fldChar w:fldCharType="end"/>
            </w:r>
            <w:hyperlink r:id="rId151" w:history="1">
              <w:r w:rsidR="0021216A" w:rsidRPr="00834000">
                <w:rPr>
                  <w:rStyle w:val="Hyperlink"/>
                  <w:rFonts w:ascii="Arial" w:hAnsi="Arial" w:cs="Arial"/>
                  <w:sz w:val="24"/>
                  <w:szCs w:val="24"/>
                </w:rPr>
                <w:t>National Cancer Registration and Analysis Service</w:t>
              </w:r>
            </w:hyperlink>
            <w:r w:rsidR="0021216A" w:rsidRPr="00834000">
              <w:rPr>
                <w:rStyle w:val="Hyperlink"/>
                <w:rFonts w:ascii="Arial" w:hAnsi="Arial" w:cs="Arial"/>
                <w:sz w:val="24"/>
                <w:szCs w:val="24"/>
              </w:rPr>
              <w:t xml:space="preserve"> (NCRAS)</w:t>
            </w:r>
          </w:p>
          <w:p w14:paraId="044E7FD4" w14:textId="53344D04"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hyperlink r:id="rId152" w:history="1">
              <w:r w:rsidRPr="00834000">
                <w:rPr>
                  <w:rStyle w:val="Hyperlink"/>
                  <w:rFonts w:ascii="Arial" w:hAnsi="Arial" w:cs="Arial"/>
                  <w:sz w:val="24"/>
                  <w:szCs w:val="24"/>
                </w:rPr>
                <w:t>NCRAS Service Profiles</w:t>
              </w:r>
            </w:hyperlink>
            <w:r w:rsidRPr="005C3961">
              <w:rPr>
                <w:rFonts w:ascii="Arial" w:hAnsi="Arial" w:cs="Arial"/>
                <w:color w:val="44546A" w:themeColor="text2"/>
                <w:sz w:val="24"/>
                <w:szCs w:val="24"/>
              </w:rPr>
              <w:t xml:space="preserve">, to help commissioners to understand variation across </w:t>
            </w:r>
            <w:r w:rsidR="008028C3" w:rsidRPr="005C3961">
              <w:rPr>
                <w:rFonts w:ascii="Arial" w:hAnsi="Arial" w:cs="Arial"/>
                <w:color w:val="44546A" w:themeColor="text2"/>
                <w:sz w:val="24"/>
                <w:szCs w:val="24"/>
              </w:rPr>
              <w:t>MDTs.</w:t>
            </w:r>
            <w:r w:rsidRPr="005C3961">
              <w:rPr>
                <w:rFonts w:ascii="Arial" w:hAnsi="Arial" w:cs="Arial"/>
                <w:color w:val="44546A" w:themeColor="text2"/>
                <w:sz w:val="24"/>
                <w:szCs w:val="24"/>
              </w:rPr>
              <w:t xml:space="preserve"> </w:t>
            </w:r>
          </w:p>
          <w:p w14:paraId="528AA096" w14:textId="0483A72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hyperlink r:id="rId153" w:history="1">
              <w:r w:rsidRPr="00834000">
                <w:rPr>
                  <w:rStyle w:val="Hyperlink"/>
                  <w:rFonts w:ascii="Arial" w:hAnsi="Arial" w:cs="Arial"/>
                  <w:sz w:val="24"/>
                  <w:szCs w:val="24"/>
                </w:rPr>
                <w:t>NCRAS Survival by Stage</w:t>
              </w:r>
            </w:hyperlink>
            <w:r w:rsidRPr="005C3961">
              <w:rPr>
                <w:rFonts w:ascii="Arial" w:hAnsi="Arial" w:cs="Arial"/>
                <w:color w:val="44546A" w:themeColor="text2"/>
                <w:sz w:val="24"/>
                <w:szCs w:val="24"/>
              </w:rPr>
              <w:t xml:space="preserve">, providing information on completeness of staging data and proportion of early staged </w:t>
            </w:r>
            <w:r w:rsidR="008028C3" w:rsidRPr="005C3961">
              <w:rPr>
                <w:rFonts w:ascii="Arial" w:hAnsi="Arial" w:cs="Arial"/>
                <w:color w:val="44546A" w:themeColor="text2"/>
                <w:sz w:val="24"/>
                <w:szCs w:val="24"/>
              </w:rPr>
              <w:t>cancers.</w:t>
            </w:r>
          </w:p>
          <w:p w14:paraId="2B3F79A7" w14:textId="732D7653"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hyperlink r:id="rId154" w:history="1">
              <w:r w:rsidRPr="00834000">
                <w:rPr>
                  <w:rStyle w:val="Hyperlink"/>
                  <w:rFonts w:ascii="Arial" w:hAnsi="Arial" w:cs="Arial"/>
                  <w:sz w:val="24"/>
                  <w:szCs w:val="24"/>
                </w:rPr>
                <w:t>Macmillan-NCRAS UK Cancer Prevalence Project</w:t>
              </w:r>
            </w:hyperlink>
            <w:r w:rsidRPr="005C3961">
              <w:rPr>
                <w:rFonts w:ascii="Arial" w:hAnsi="Arial" w:cs="Arial"/>
                <w:color w:val="44546A" w:themeColor="text2"/>
                <w:sz w:val="24"/>
                <w:szCs w:val="24"/>
              </w:rPr>
              <w:t xml:space="preserve">, providing cancer prevalence data over a 21-year </w:t>
            </w:r>
            <w:r w:rsidR="008028C3" w:rsidRPr="005C3961">
              <w:rPr>
                <w:rFonts w:ascii="Arial" w:hAnsi="Arial" w:cs="Arial"/>
                <w:color w:val="44546A" w:themeColor="text2"/>
                <w:sz w:val="24"/>
                <w:szCs w:val="24"/>
              </w:rPr>
              <w:t>period.</w:t>
            </w:r>
          </w:p>
          <w:p w14:paraId="3D2AC95E" w14:textId="77777777" w:rsidR="0021216A" w:rsidRPr="00834000" w:rsidRDefault="0021216A" w:rsidP="0021216A">
            <w:pPr>
              <w:pStyle w:val="ListParagraph"/>
              <w:numPr>
                <w:ilvl w:val="1"/>
                <w:numId w:val="6"/>
              </w:numPr>
              <w:spacing w:line="276" w:lineRule="auto"/>
              <w:rPr>
                <w:rFonts w:ascii="Arial" w:hAnsi="Arial" w:cs="Arial"/>
                <w:color w:val="44546A"/>
                <w:sz w:val="24"/>
                <w:szCs w:val="24"/>
              </w:rPr>
            </w:pPr>
            <w:hyperlink r:id="rId155" w:history="1">
              <w:r w:rsidRPr="00834000">
                <w:rPr>
                  <w:rStyle w:val="Hyperlink"/>
                  <w:rFonts w:ascii="Arial" w:hAnsi="Arial" w:cs="Arial"/>
                  <w:sz w:val="24"/>
                  <w:szCs w:val="24"/>
                </w:rPr>
                <w:t>CancerStats</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(requires an N3 connection and login, containing a repository for all feedback on datasets which are managed or supported by NCRAS) and </w:t>
            </w:r>
            <w:hyperlink r:id="rId156" w:history="1">
              <w:r w:rsidRPr="00834000">
                <w:rPr>
                  <w:rStyle w:val="Hyperlink"/>
                  <w:rFonts w:ascii="Arial" w:hAnsi="Arial" w:cs="Arial"/>
                  <w:sz w:val="24"/>
                  <w:szCs w:val="24"/>
                </w:rPr>
                <w:t>CancerData</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(public-facing version containing incidence and mortality data)</w:t>
            </w:r>
          </w:p>
          <w:p w14:paraId="2D7C02DA" w14:textId="3105E991" w:rsidR="0021216A" w:rsidRPr="009106F0" w:rsidRDefault="0021216A" w:rsidP="0021216A">
            <w:pPr>
              <w:pStyle w:val="ListParagraph"/>
              <w:numPr>
                <w:ilvl w:val="1"/>
                <w:numId w:val="6"/>
              </w:numPr>
              <w:spacing w:line="276" w:lineRule="auto"/>
              <w:rPr>
                <w:rStyle w:val="Hyperlink"/>
                <w:rFonts w:ascii="Arial" w:hAnsi="Arial" w:cs="Arial"/>
                <w:sz w:val="24"/>
                <w:szCs w:val="24"/>
              </w:rPr>
            </w:pPr>
            <w:hyperlink r:id="rId157" w:history="1">
              <w:r w:rsidRPr="00834000">
                <w:rPr>
                  <w:rStyle w:val="Hyperlink"/>
                  <w:rFonts w:ascii="Arial" w:hAnsi="Arial" w:cs="Arial"/>
                  <w:sz w:val="24"/>
                  <w:szCs w:val="24"/>
                </w:rPr>
                <w:t>Emergency presentations of cancer</w:t>
              </w:r>
            </w:hyperlink>
            <w:r w:rsidRPr="00834000">
              <w:rPr>
                <w:rFonts w:ascii="Arial" w:hAnsi="Arial" w:cs="Arial"/>
                <w:color w:val="44546A"/>
                <w:sz w:val="24"/>
                <w:szCs w:val="24"/>
              </w:rPr>
              <w:t xml:space="preserve"> </w:t>
            </w:r>
            <w:r w:rsidR="009106F0">
              <w:rPr>
                <w:rFonts w:ascii="Arial" w:hAnsi="Arial" w:cs="Arial"/>
                <w:sz w:val="24"/>
                <w:szCs w:val="24"/>
              </w:rPr>
              <w:fldChar w:fldCharType="begin"/>
            </w:r>
            <w:r w:rsidR="009106F0">
              <w:rPr>
                <w:rFonts w:ascii="Arial" w:hAnsi="Arial" w:cs="Arial"/>
                <w:sz w:val="24"/>
                <w:szCs w:val="24"/>
              </w:rPr>
              <w:instrText>HYPERLINK "https://digital.nhs.uk/ndrs/data/data-outputs/cancer-data-hub/cancer-median-pathways"</w:instrText>
            </w:r>
            <w:r w:rsidR="009106F0">
              <w:rPr>
                <w:rFonts w:ascii="Arial" w:hAnsi="Arial" w:cs="Arial"/>
                <w:sz w:val="24"/>
                <w:szCs w:val="24"/>
              </w:rPr>
            </w:r>
            <w:r w:rsidR="009106F0">
              <w:rPr>
                <w:rFonts w:ascii="Arial" w:hAnsi="Arial" w:cs="Arial"/>
                <w:sz w:val="24"/>
                <w:szCs w:val="24"/>
              </w:rPr>
              <w:fldChar w:fldCharType="separate"/>
            </w:r>
          </w:p>
          <w:p w14:paraId="098627A9" w14:textId="00B41965" w:rsidR="0021216A" w:rsidRPr="00834000" w:rsidRDefault="0021216A" w:rsidP="0021216A">
            <w:pPr>
              <w:pStyle w:val="ListParagraph"/>
              <w:numPr>
                <w:ilvl w:val="1"/>
                <w:numId w:val="6"/>
              </w:numPr>
              <w:spacing w:line="276" w:lineRule="auto"/>
              <w:rPr>
                <w:rFonts w:ascii="Arial" w:hAnsi="Arial" w:cs="Arial"/>
                <w:color w:val="44546A"/>
                <w:sz w:val="24"/>
                <w:szCs w:val="24"/>
              </w:rPr>
            </w:pPr>
            <w:r w:rsidRPr="009106F0">
              <w:rPr>
                <w:rStyle w:val="Hyperlink"/>
                <w:rFonts w:ascii="Arial" w:hAnsi="Arial" w:cs="Arial"/>
                <w:sz w:val="24"/>
                <w:szCs w:val="24"/>
              </w:rPr>
              <w:t>The Cancer Alliance Data, Evaluation and Analysis Service (CADEAS),</w:t>
            </w:r>
            <w:r w:rsidR="009106F0">
              <w:rPr>
                <w:rFonts w:ascii="Arial" w:hAnsi="Arial" w:cs="Arial"/>
                <w:sz w:val="24"/>
                <w:szCs w:val="24"/>
              </w:rPr>
              <w:fldChar w:fldCharType="end"/>
            </w:r>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providing data on cancer waiting times and pathways, as well as COVID-19 Cancer Equity data </w:t>
            </w:r>
            <w:r w:rsidR="008028C3" w:rsidRPr="005C3961">
              <w:rPr>
                <w:rFonts w:ascii="Arial" w:hAnsi="Arial" w:cs="Arial"/>
                <w:color w:val="44546A" w:themeColor="text2"/>
                <w:sz w:val="24"/>
                <w:szCs w:val="24"/>
              </w:rPr>
              <w:t>packs.</w:t>
            </w:r>
          </w:p>
          <w:p w14:paraId="7AAC364A" w14:textId="77777777" w:rsidR="0021216A" w:rsidRPr="00834000" w:rsidRDefault="0021216A" w:rsidP="0021216A">
            <w:pPr>
              <w:pStyle w:val="ListParagraph"/>
              <w:numPr>
                <w:ilvl w:val="1"/>
                <w:numId w:val="6"/>
              </w:numPr>
              <w:spacing w:line="276" w:lineRule="auto"/>
              <w:rPr>
                <w:rFonts w:ascii="Arial" w:hAnsi="Arial" w:cs="Arial"/>
                <w:color w:val="44546A"/>
                <w:sz w:val="24"/>
                <w:szCs w:val="24"/>
              </w:rPr>
            </w:pPr>
            <w:hyperlink r:id="rId158" w:history="1">
              <w:r w:rsidRPr="00834000">
                <w:rPr>
                  <w:rStyle w:val="Hyperlink"/>
                  <w:rFonts w:ascii="Arial" w:hAnsi="Arial" w:cs="Arial"/>
                  <w:sz w:val="24"/>
                  <w:szCs w:val="24"/>
                </w:rPr>
                <w:t>Local CCG Cancer Profiles</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(requires contacting your Local Knowledge and Intelligence Service for a copy of your profile)</w:t>
            </w:r>
          </w:p>
          <w:p w14:paraId="3BABA20E" w14:textId="77777777"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159" w:history="1">
              <w:r w:rsidRPr="00834000">
                <w:rPr>
                  <w:rStyle w:val="Hyperlink"/>
                  <w:rFonts w:ascii="Arial" w:hAnsi="Arial" w:cs="Arial"/>
                  <w:sz w:val="24"/>
                  <w:szCs w:val="24"/>
                </w:rPr>
                <w:t>OHID Fingertips, Cancer Services</w:t>
              </w:r>
            </w:hyperlink>
            <w:r w:rsidRPr="005C3961">
              <w:rPr>
                <w:rFonts w:ascii="Arial" w:hAnsi="Arial" w:cs="Arial"/>
                <w:color w:val="44546A" w:themeColor="text2"/>
                <w:sz w:val="24"/>
                <w:szCs w:val="24"/>
              </w:rPr>
              <w:t>. Providing data at GP, PCN, sub-ICB, ICB and national level from the National Disease Registration Service. Contains data on:</w:t>
            </w:r>
          </w:p>
          <w:p w14:paraId="4274BF97"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Cancer incidence and screening</w:t>
            </w:r>
          </w:p>
          <w:p w14:paraId="13E6C8CB"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Diagnostic services</w:t>
            </w:r>
          </w:p>
          <w:p w14:paraId="17B1CB6C"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Two-week wait referrals</w:t>
            </w:r>
          </w:p>
          <w:p w14:paraId="1AD5A024"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 xml:space="preserve">Emergency presentations and admissions  </w:t>
            </w:r>
          </w:p>
          <w:p w14:paraId="106D3782" w14:textId="77777777" w:rsidR="0021216A" w:rsidRPr="00834000" w:rsidRDefault="0021216A" w:rsidP="0021216A">
            <w:pPr>
              <w:pStyle w:val="ListParagraph"/>
              <w:numPr>
                <w:ilvl w:val="0"/>
                <w:numId w:val="6"/>
              </w:numPr>
              <w:spacing w:line="276" w:lineRule="auto"/>
              <w:rPr>
                <w:rFonts w:ascii="Arial" w:hAnsi="Arial" w:cs="Arial"/>
                <w:color w:val="44546A"/>
                <w:sz w:val="24"/>
                <w:szCs w:val="24"/>
              </w:rPr>
            </w:pPr>
            <w:hyperlink r:id="rId160" w:history="1">
              <w:r w:rsidRPr="00834000">
                <w:rPr>
                  <w:rStyle w:val="Hyperlink"/>
                  <w:rFonts w:ascii="Arial" w:hAnsi="Arial" w:cs="Arial"/>
                  <w:sz w:val="24"/>
                  <w:szCs w:val="24"/>
                </w:rPr>
                <w:t>OHID Fingertips, GP practice profiles</w:t>
              </w:r>
            </w:hyperlink>
          </w:p>
          <w:p w14:paraId="48F73311" w14:textId="77777777" w:rsidR="0021216A" w:rsidRPr="005C3961" w:rsidRDefault="0021216A" w:rsidP="0021216A">
            <w:pPr>
              <w:pStyle w:val="ListParagraph"/>
              <w:numPr>
                <w:ilvl w:val="1"/>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Prevalence, screening uptake and coverage, 2 week wait referrals by GP practice (if you know practices by deprivation, this could help to demonstrate inequalities)</w:t>
            </w:r>
          </w:p>
          <w:p w14:paraId="4E6EFFE5" w14:textId="40C51CCA" w:rsidR="0021216A" w:rsidRPr="005C3961" w:rsidRDefault="0021216A" w:rsidP="0021216A">
            <w:pPr>
              <w:pStyle w:val="ListParagraph"/>
              <w:numPr>
                <w:ilvl w:val="0"/>
                <w:numId w:val="6"/>
              </w:numPr>
              <w:spacing w:line="276" w:lineRule="auto"/>
              <w:rPr>
                <w:rFonts w:ascii="Arial" w:hAnsi="Arial" w:cs="Arial"/>
                <w:color w:val="44546A" w:themeColor="text2"/>
                <w:sz w:val="24"/>
                <w:szCs w:val="24"/>
              </w:rPr>
            </w:pPr>
            <w:r w:rsidRPr="000F7716">
              <w:rPr>
                <w:rFonts w:ascii="Arial" w:hAnsi="Arial" w:cs="Arial"/>
                <w:color w:val="44546A" w:themeColor="text2"/>
                <w:sz w:val="24"/>
                <w:szCs w:val="24"/>
              </w:rPr>
              <w:t xml:space="preserve">Learning Disability register in GP </w:t>
            </w:r>
            <w:r w:rsidR="008028C3" w:rsidRPr="000F7716">
              <w:rPr>
                <w:rFonts w:ascii="Arial" w:hAnsi="Arial" w:cs="Arial"/>
                <w:color w:val="44546A" w:themeColor="text2"/>
                <w:sz w:val="24"/>
                <w:szCs w:val="24"/>
              </w:rPr>
              <w:t>practices.</w:t>
            </w:r>
          </w:p>
          <w:p w14:paraId="135BE38A" w14:textId="77777777" w:rsidR="0021216A" w:rsidRPr="00834000" w:rsidRDefault="0021216A" w:rsidP="0021216A">
            <w:pPr>
              <w:pStyle w:val="ListParagraph"/>
              <w:numPr>
                <w:ilvl w:val="0"/>
                <w:numId w:val="6"/>
              </w:numPr>
              <w:spacing w:line="276" w:lineRule="auto"/>
              <w:rPr>
                <w:rFonts w:ascii="Arial" w:eastAsia="Arial" w:hAnsi="Arial" w:cs="Arial"/>
                <w:color w:val="44546A" w:themeColor="text2"/>
                <w:sz w:val="24"/>
                <w:szCs w:val="24"/>
              </w:rPr>
            </w:pPr>
            <w:r w:rsidRPr="00834000">
              <w:rPr>
                <w:rStyle w:val="Hyperlink"/>
                <w:rFonts w:ascii="Arial" w:eastAsia="Arial" w:hAnsi="Arial" w:cs="Arial"/>
                <w:sz w:val="24"/>
                <w:szCs w:val="24"/>
              </w:rPr>
              <w:t xml:space="preserve">OHID, </w:t>
            </w:r>
            <w:hyperlink r:id="rId161" w:anchor="c=home">
              <w:r w:rsidRPr="00834000">
                <w:rPr>
                  <w:rStyle w:val="Hyperlink"/>
                  <w:rFonts w:ascii="Arial" w:eastAsia="Arial" w:hAnsi="Arial" w:cs="Arial"/>
                  <w:sz w:val="24"/>
                  <w:szCs w:val="24"/>
                </w:rPr>
                <w:t>Local Health</w:t>
              </w:r>
            </w:hyperlink>
            <w:r w:rsidRPr="000F7716">
              <w:rPr>
                <w:rFonts w:ascii="Arial" w:eastAsia="Arial" w:hAnsi="Arial" w:cs="Arial"/>
                <w:color w:val="44546A" w:themeColor="text2"/>
                <w:sz w:val="24"/>
                <w:szCs w:val="24"/>
              </w:rPr>
              <w:t>, with customisable mapping layers and indicator themes, including cancer incidence and mortality at small level geography</w:t>
            </w:r>
          </w:p>
          <w:p w14:paraId="4734D576" w14:textId="77777777" w:rsidR="0021216A" w:rsidRPr="00834000" w:rsidRDefault="0021216A" w:rsidP="0021216A">
            <w:pPr>
              <w:pStyle w:val="ListParagraph"/>
              <w:numPr>
                <w:ilvl w:val="0"/>
                <w:numId w:val="6"/>
              </w:numPr>
              <w:spacing w:line="276" w:lineRule="auto"/>
              <w:rPr>
                <w:rStyle w:val="Hyperlink"/>
                <w:rFonts w:ascii="Arial" w:hAnsi="Arial" w:cs="Arial"/>
                <w:sz w:val="24"/>
                <w:szCs w:val="24"/>
              </w:rPr>
            </w:pPr>
            <w:r w:rsidRPr="00834000">
              <w:rPr>
                <w:rFonts w:ascii="Arial" w:hAnsi="Arial" w:cs="Arial"/>
                <w:sz w:val="24"/>
                <w:szCs w:val="24"/>
              </w:rPr>
              <w:fldChar w:fldCharType="begin"/>
            </w:r>
            <w:r w:rsidRPr="00834000">
              <w:rPr>
                <w:rFonts w:ascii="Arial" w:hAnsi="Arial" w:cs="Arial"/>
                <w:sz w:val="24"/>
                <w:szCs w:val="24"/>
              </w:rPr>
              <w:instrText xml:space="preserve"> HYPERLINK "https://fingertips.phe.org.uk/search/cancer" </w:instrText>
            </w:r>
            <w:r w:rsidRPr="00834000">
              <w:rPr>
                <w:rFonts w:ascii="Arial" w:hAnsi="Arial" w:cs="Arial"/>
                <w:sz w:val="24"/>
                <w:szCs w:val="24"/>
              </w:rPr>
            </w:r>
            <w:r w:rsidRPr="00834000">
              <w:rPr>
                <w:rFonts w:ascii="Arial" w:hAnsi="Arial" w:cs="Arial"/>
                <w:sz w:val="24"/>
                <w:szCs w:val="24"/>
              </w:rPr>
              <w:fldChar w:fldCharType="separate"/>
            </w:r>
            <w:r w:rsidRPr="00834000">
              <w:rPr>
                <w:rStyle w:val="Hyperlink"/>
                <w:rFonts w:ascii="Arial" w:hAnsi="Arial" w:cs="Arial"/>
                <w:sz w:val="24"/>
                <w:szCs w:val="24"/>
              </w:rPr>
              <w:t>OHID, Public Health Profiles</w:t>
            </w:r>
          </w:p>
          <w:p w14:paraId="50EDEFC6" w14:textId="77777777" w:rsidR="0021216A" w:rsidRPr="00834000" w:rsidRDefault="0021216A" w:rsidP="0021216A">
            <w:pPr>
              <w:pStyle w:val="ListParagraph"/>
              <w:numPr>
                <w:ilvl w:val="0"/>
                <w:numId w:val="6"/>
              </w:numPr>
              <w:spacing w:line="276" w:lineRule="auto"/>
              <w:rPr>
                <w:rFonts w:ascii="Arial" w:hAnsi="Arial" w:cs="Arial"/>
                <w:color w:val="44546A"/>
                <w:sz w:val="24"/>
                <w:szCs w:val="24"/>
              </w:rPr>
            </w:pPr>
            <w:r w:rsidRPr="00834000">
              <w:rPr>
                <w:rFonts w:ascii="Arial" w:hAnsi="Arial" w:cs="Arial"/>
                <w:sz w:val="24"/>
                <w:szCs w:val="24"/>
              </w:rPr>
              <w:fldChar w:fldCharType="end"/>
            </w:r>
            <w:r w:rsidRPr="000F7716">
              <w:rPr>
                <w:rFonts w:ascii="Arial" w:hAnsi="Arial" w:cs="Arial"/>
                <w:color w:val="44546A" w:themeColor="text2"/>
                <w:sz w:val="24"/>
                <w:szCs w:val="24"/>
              </w:rPr>
              <w:t>OHID,</w:t>
            </w:r>
            <w:hyperlink r:id="rId162">
              <w:r w:rsidRPr="00834000">
                <w:rPr>
                  <w:rStyle w:val="Hyperlink"/>
                  <w:rFonts w:ascii="Arial" w:hAnsi="Arial" w:cs="Arial"/>
                  <w:sz w:val="24"/>
                  <w:szCs w:val="24"/>
                </w:rPr>
                <w:t xml:space="preserve"> Excess mortality by cause of death in England and English regions</w:t>
              </w:r>
            </w:hyperlink>
            <w:r w:rsidRPr="00834000">
              <w:rPr>
                <w:rFonts w:ascii="Arial" w:hAnsi="Arial" w:cs="Arial"/>
                <w:color w:val="44546A" w:themeColor="text2"/>
                <w:sz w:val="24"/>
                <w:szCs w:val="24"/>
              </w:rPr>
              <w:t xml:space="preserve">, </w:t>
            </w:r>
            <w:r w:rsidRPr="000F7716">
              <w:rPr>
                <w:rFonts w:ascii="Arial" w:hAnsi="Arial" w:cs="Arial"/>
                <w:color w:val="44546A" w:themeColor="text2"/>
                <w:sz w:val="24"/>
                <w:szCs w:val="24"/>
              </w:rPr>
              <w:t>specifically for excess deaths caused by cancer</w:t>
            </w:r>
          </w:p>
          <w:p w14:paraId="53146BF3" w14:textId="77777777" w:rsidR="0021216A" w:rsidRPr="00834000" w:rsidRDefault="0021216A" w:rsidP="0021216A">
            <w:pPr>
              <w:pStyle w:val="ListParagraph"/>
              <w:numPr>
                <w:ilvl w:val="0"/>
                <w:numId w:val="6"/>
              </w:numPr>
              <w:spacing w:line="276" w:lineRule="auto"/>
              <w:rPr>
                <w:rFonts w:ascii="Arial" w:hAnsi="Arial" w:cs="Arial"/>
                <w:sz w:val="24"/>
                <w:szCs w:val="24"/>
              </w:rPr>
            </w:pPr>
            <w:hyperlink r:id="rId163">
              <w:r w:rsidRPr="00834000">
                <w:rPr>
                  <w:rStyle w:val="Hyperlink"/>
                  <w:rFonts w:ascii="Arial" w:hAnsi="Arial" w:cs="Arial"/>
                  <w:sz w:val="24"/>
                  <w:szCs w:val="24"/>
                </w:rPr>
                <w:t>Quality and Outcomes Framework</w:t>
              </w:r>
            </w:hyperlink>
            <w:r w:rsidRPr="000F7716">
              <w:rPr>
                <w:rFonts w:ascii="Arial" w:hAnsi="Arial" w:cs="Arial"/>
                <w:color w:val="44546A" w:themeColor="text2"/>
                <w:sz w:val="24"/>
                <w:szCs w:val="24"/>
              </w:rPr>
              <w:t xml:space="preserve">, Cancer data  </w:t>
            </w:r>
          </w:p>
          <w:p w14:paraId="517E2E21" w14:textId="77777777"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164">
              <w:r w:rsidRPr="00834000">
                <w:rPr>
                  <w:rStyle w:val="Hyperlink"/>
                  <w:rFonts w:ascii="Arial" w:hAnsi="Arial" w:cs="Arial"/>
                  <w:sz w:val="24"/>
                  <w:szCs w:val="24"/>
                </w:rPr>
                <w:t>SHAPE tool</w:t>
              </w:r>
            </w:hyperlink>
            <w:r w:rsidRPr="00834000">
              <w:rPr>
                <w:rFonts w:ascii="Arial" w:hAnsi="Arial" w:cs="Arial"/>
                <w:sz w:val="24"/>
                <w:szCs w:val="24"/>
              </w:rPr>
              <w:t xml:space="preserve"> </w:t>
            </w:r>
            <w:r w:rsidRPr="000F7716">
              <w:rPr>
                <w:rFonts w:ascii="Arial" w:hAnsi="Arial" w:cs="Arial"/>
                <w:color w:val="44546A" w:themeColor="text2"/>
                <w:sz w:val="24"/>
                <w:szCs w:val="24"/>
              </w:rPr>
              <w:t>(plot GP practices, deprivation, boundaries, transport routes)</w:t>
            </w:r>
          </w:p>
          <w:p w14:paraId="70BC948F" w14:textId="77777777"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165">
              <w:r w:rsidRPr="00834000">
                <w:rPr>
                  <w:rStyle w:val="Hyperlink"/>
                  <w:rFonts w:ascii="Arial" w:hAnsi="Arial" w:cs="Arial"/>
                  <w:sz w:val="24"/>
                  <w:szCs w:val="24"/>
                </w:rPr>
                <w:t>Aristotle</w:t>
              </w:r>
            </w:hyperlink>
            <w:r w:rsidRPr="005C3961">
              <w:rPr>
                <w:rFonts w:ascii="Arial" w:hAnsi="Arial" w:cs="Arial"/>
                <w:color w:val="000000" w:themeColor="text1"/>
                <w:sz w:val="24"/>
                <w:szCs w:val="24"/>
              </w:rPr>
              <w:t xml:space="preserve"> </w:t>
            </w:r>
            <w:r w:rsidRPr="000F7716">
              <w:rPr>
                <w:rFonts w:ascii="Arial" w:hAnsi="Arial" w:cs="Arial"/>
                <w:color w:val="44546A" w:themeColor="text2"/>
                <w:sz w:val="24"/>
                <w:szCs w:val="24"/>
              </w:rPr>
              <w:t>(may only apply to certain regions), including the Health Inequalities Dashboard, PCN Profiles and Population Segmentation Tool</w:t>
            </w:r>
          </w:p>
          <w:p w14:paraId="0D9C135C" w14:textId="77777777" w:rsidR="0021216A" w:rsidRPr="005C3961" w:rsidRDefault="0021216A" w:rsidP="0021216A">
            <w:pPr>
              <w:pStyle w:val="ListParagraph"/>
              <w:numPr>
                <w:ilvl w:val="0"/>
                <w:numId w:val="6"/>
              </w:numPr>
              <w:spacing w:line="276" w:lineRule="auto"/>
              <w:rPr>
                <w:rFonts w:ascii="Arial" w:hAnsi="Arial" w:cs="Arial"/>
                <w:color w:val="000000" w:themeColor="text1"/>
                <w:sz w:val="24"/>
                <w:szCs w:val="24"/>
              </w:rPr>
            </w:pPr>
            <w:hyperlink r:id="rId166" w:history="1">
              <w:r w:rsidRPr="00834000">
                <w:rPr>
                  <w:rStyle w:val="Hyperlink"/>
                  <w:rFonts w:ascii="Arial" w:hAnsi="Arial" w:cs="Arial"/>
                  <w:sz w:val="24"/>
                  <w:szCs w:val="24"/>
                </w:rPr>
                <w:t>NHSE, Cancer Waiting Times</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waiting times of people referred by their GP with suspected cancer or breast symptoms and those subsequently diagnosed with and treated for cancer by the NHS in England.</w:t>
            </w:r>
          </w:p>
          <w:p w14:paraId="379F68FE" w14:textId="77777777" w:rsidR="0021216A" w:rsidRPr="00834000" w:rsidRDefault="0021216A" w:rsidP="0021216A">
            <w:pPr>
              <w:pStyle w:val="ListParagraph"/>
              <w:numPr>
                <w:ilvl w:val="0"/>
                <w:numId w:val="6"/>
              </w:numPr>
              <w:spacing w:line="276" w:lineRule="auto"/>
              <w:rPr>
                <w:rStyle w:val="Hyperlink"/>
                <w:rFonts w:ascii="Arial" w:hAnsi="Arial" w:cs="Arial"/>
                <w:color w:val="44546A"/>
                <w:sz w:val="24"/>
                <w:szCs w:val="24"/>
              </w:rPr>
            </w:pPr>
            <w:hyperlink r:id="rId167" w:history="1">
              <w:r w:rsidRPr="00834000">
                <w:rPr>
                  <w:rStyle w:val="Hyperlink"/>
                  <w:rFonts w:ascii="Arial" w:hAnsi="Arial" w:cs="Arial"/>
                  <w:sz w:val="24"/>
                  <w:szCs w:val="24"/>
                </w:rPr>
                <w:t>NHS National Cancer Patient Experience Survey</w:t>
              </w:r>
            </w:hyperlink>
          </w:p>
          <w:p w14:paraId="798BB76E" w14:textId="77777777" w:rsidR="0021216A" w:rsidRPr="00834000" w:rsidRDefault="0021216A" w:rsidP="0021216A">
            <w:pPr>
              <w:pStyle w:val="ListParagraph"/>
              <w:numPr>
                <w:ilvl w:val="0"/>
                <w:numId w:val="6"/>
              </w:numPr>
              <w:spacing w:line="276" w:lineRule="auto"/>
              <w:rPr>
                <w:rFonts w:ascii="Arial" w:hAnsi="Arial" w:cs="Arial"/>
                <w:color w:val="44546A"/>
                <w:sz w:val="24"/>
                <w:szCs w:val="24"/>
              </w:rPr>
            </w:pPr>
            <w:hyperlink r:id="rId168" w:history="1">
              <w:r w:rsidRPr="00834000">
                <w:rPr>
                  <w:rStyle w:val="Hyperlink"/>
                  <w:rFonts w:ascii="Arial" w:hAnsi="Arial" w:cs="Arial"/>
                  <w:sz w:val="24"/>
                  <w:szCs w:val="24"/>
                </w:rPr>
                <w:t>NHS RightCare Data</w:t>
              </w:r>
            </w:hyperlink>
            <w:r w:rsidRPr="00834000">
              <w:rPr>
                <w:rStyle w:val="Hyperlink"/>
                <w:rFonts w:ascii="Arial" w:hAnsi="Arial" w:cs="Arial"/>
                <w:color w:val="44546A" w:themeColor="text2"/>
                <w:sz w:val="24"/>
                <w:szCs w:val="24"/>
              </w:rPr>
              <w:t xml:space="preserve"> </w:t>
            </w:r>
            <w:r w:rsidRPr="000F7716">
              <w:rPr>
                <w:rStyle w:val="Hyperlink"/>
                <w:rFonts w:ascii="Arial" w:hAnsi="Arial" w:cs="Arial"/>
                <w:color w:val="44546A" w:themeColor="text2"/>
                <w:sz w:val="24"/>
                <w:szCs w:val="24"/>
              </w:rPr>
              <w:t xml:space="preserve">(including Mental Health Conditions Data Packs and </w:t>
            </w:r>
            <w:hyperlink r:id="rId169" w:history="1">
              <w:r w:rsidRPr="00834000">
                <w:rPr>
                  <w:rStyle w:val="Hyperlink"/>
                  <w:rFonts w:ascii="Arial" w:hAnsi="Arial" w:cs="Arial"/>
                  <w:sz w:val="24"/>
                  <w:szCs w:val="24"/>
                </w:rPr>
                <w:t xml:space="preserve">RightCare Toolkit </w:t>
              </w:r>
              <w:r w:rsidRPr="000F7716">
                <w:rPr>
                  <w:rStyle w:val="Hyperlink"/>
                  <w:rFonts w:ascii="Arial" w:hAnsi="Arial" w:cs="Arial"/>
                  <w:color w:val="44546A" w:themeColor="text2"/>
                  <w:sz w:val="24"/>
                  <w:szCs w:val="24"/>
                </w:rPr>
                <w:t>for physical ill-health and CVD prevention in people with SMI)</w:t>
              </w:r>
            </w:hyperlink>
          </w:p>
          <w:p w14:paraId="0008EB07" w14:textId="77777777" w:rsidR="0021216A" w:rsidRPr="00834000" w:rsidRDefault="0021216A" w:rsidP="0021216A">
            <w:pPr>
              <w:pStyle w:val="ListParagraph"/>
              <w:spacing w:line="276" w:lineRule="auto"/>
              <w:ind w:left="0"/>
              <w:rPr>
                <w:rFonts w:ascii="Arial" w:hAnsi="Arial" w:cs="Arial"/>
                <w:color w:val="44546A"/>
                <w:sz w:val="24"/>
                <w:szCs w:val="24"/>
              </w:rPr>
            </w:pPr>
          </w:p>
          <w:p w14:paraId="004F8CA2" w14:textId="77777777" w:rsidR="0021216A" w:rsidRPr="005C3961" w:rsidRDefault="0021216A" w:rsidP="0021216A">
            <w:pPr>
              <w:rPr>
                <w:color w:val="44546A" w:themeColor="text2"/>
                <w:szCs w:val="24"/>
              </w:rPr>
            </w:pPr>
            <w:r w:rsidRPr="005C3961">
              <w:rPr>
                <w:color w:val="44546A" w:themeColor="text2"/>
                <w:szCs w:val="24"/>
              </w:rPr>
              <w:t>List any other data sources and indicators that you may have available.</w:t>
            </w:r>
          </w:p>
          <w:p w14:paraId="6207BF97" w14:textId="77777777" w:rsidR="0087525E" w:rsidRPr="005C3961" w:rsidRDefault="0087525E" w:rsidP="0021216A">
            <w:pPr>
              <w:rPr>
                <w:color w:val="44546A" w:themeColor="text2"/>
                <w:szCs w:val="24"/>
              </w:rPr>
            </w:pPr>
          </w:p>
          <w:p w14:paraId="4BC547AC" w14:textId="77777777" w:rsidR="004131C7" w:rsidRPr="005C3961" w:rsidRDefault="004131C7" w:rsidP="004131C7">
            <w:pPr>
              <w:rPr>
                <w:color w:val="44546A" w:themeColor="text2"/>
                <w:szCs w:val="24"/>
                <w:u w:val="single"/>
              </w:rPr>
            </w:pPr>
            <w:r w:rsidRPr="005C3961">
              <w:rPr>
                <w:color w:val="44546A" w:themeColor="text2"/>
                <w:szCs w:val="24"/>
                <w:u w:val="single"/>
              </w:rPr>
              <w:t>Digital Inclusion &amp; Inclusion Health</w:t>
            </w:r>
          </w:p>
          <w:p w14:paraId="39919D70" w14:textId="5D88D4FC" w:rsidR="0087525E" w:rsidRPr="004131C7" w:rsidRDefault="004131C7" w:rsidP="0021216A">
            <w:pPr>
              <w:rPr>
                <w:color w:val="44546A"/>
                <w:szCs w:val="24"/>
              </w:rPr>
            </w:pPr>
            <w:r w:rsidRPr="005C3961">
              <w:rPr>
                <w:color w:val="44546A" w:themeColor="text2"/>
                <w:szCs w:val="24"/>
              </w:rPr>
              <w:t xml:space="preserve">Ensure </w:t>
            </w:r>
            <w:hyperlink r:id="rId170" w:history="1">
              <w:r w:rsidRPr="0061761F">
                <w:rPr>
                  <w:rStyle w:val="Hyperlink"/>
                  <w:szCs w:val="24"/>
                </w:rPr>
                <w:t>Digital Inclusion</w:t>
              </w:r>
            </w:hyperlink>
            <w:r>
              <w:rPr>
                <w:color w:val="44546A"/>
                <w:szCs w:val="24"/>
              </w:rPr>
              <w:t xml:space="preserve"> </w:t>
            </w:r>
            <w:r w:rsidRPr="005C3961">
              <w:rPr>
                <w:color w:val="44546A" w:themeColor="text2"/>
                <w:szCs w:val="24"/>
              </w:rPr>
              <w:t xml:space="preserve">&amp; </w:t>
            </w:r>
            <w:hyperlink r:id="rId171" w:history="1">
              <w:r w:rsidRPr="0061761F">
                <w:rPr>
                  <w:rStyle w:val="Hyperlink"/>
                  <w:szCs w:val="24"/>
                </w:rPr>
                <w:t>Inclusion Health</w:t>
              </w:r>
            </w:hyperlink>
            <w:r>
              <w:rPr>
                <w:color w:val="44546A"/>
                <w:szCs w:val="24"/>
              </w:rPr>
              <w:t xml:space="preserve"> </w:t>
            </w:r>
            <w:r w:rsidRPr="005C3961">
              <w:rPr>
                <w:color w:val="44546A" w:themeColor="text2"/>
                <w:szCs w:val="24"/>
              </w:rPr>
              <w:t>Frameworks are considered and implemented throughout all steps of the tool.</w:t>
            </w:r>
          </w:p>
        </w:tc>
      </w:tr>
      <w:tr w:rsidR="0021216A" w:rsidRPr="00834000" w14:paraId="3822FC75" w14:textId="77777777" w:rsidTr="3E0D5D65">
        <w:trPr>
          <w:trHeight w:val="1458"/>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13CB694" w14:textId="794ACC33" w:rsidR="0021216A" w:rsidRPr="00834000" w:rsidRDefault="0021216A" w:rsidP="0021216A">
            <w:pPr>
              <w:pStyle w:val="PHESecondaryHeadingTwo"/>
              <w:numPr>
                <w:ilvl w:val="0"/>
                <w:numId w:val="31"/>
              </w:numPr>
              <w:rPr>
                <w:rFonts w:cs="Arial"/>
                <w:color w:val="2F5496"/>
                <w:szCs w:val="24"/>
              </w:rPr>
            </w:pPr>
            <w:r w:rsidRPr="00834000">
              <w:rPr>
                <w:rFonts w:cs="Arial"/>
                <w:color w:val="2F5496"/>
                <w:szCs w:val="24"/>
              </w:rPr>
              <w:lastRenderedPageBreak/>
              <w:t>Contributors to inequalities</w:t>
            </w:r>
          </w:p>
          <w:p w14:paraId="0135260F" w14:textId="77777777" w:rsidR="0021216A" w:rsidRPr="00834000" w:rsidRDefault="0021216A" w:rsidP="0021216A">
            <w:pPr>
              <w:pStyle w:val="PHESecondaryHeadingTwo"/>
              <w:rPr>
                <w:rFonts w:cs="Arial"/>
                <w:color w:val="2F5496"/>
                <w:szCs w:val="24"/>
              </w:rPr>
            </w:pPr>
          </w:p>
          <w:p w14:paraId="6F01BC34" w14:textId="77777777" w:rsidR="0021216A" w:rsidRPr="00834000" w:rsidRDefault="0021216A" w:rsidP="0021216A">
            <w:pPr>
              <w:rPr>
                <w:szCs w:val="24"/>
              </w:rPr>
            </w:pPr>
            <w:r w:rsidRPr="00834000">
              <w:rPr>
                <w:szCs w:val="24"/>
              </w:rPr>
              <w:t>Have you considered the interplay of multiple contributors to inequalities influencing personal experiences?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3905E27" w14:textId="77777777" w:rsidR="008610E9" w:rsidRPr="005C3961" w:rsidRDefault="008610E9" w:rsidP="008610E9">
            <w:pPr>
              <w:spacing w:line="276" w:lineRule="auto"/>
              <w:rPr>
                <w:color w:val="44546A" w:themeColor="text2"/>
                <w:szCs w:val="24"/>
              </w:rPr>
            </w:pPr>
            <w:r w:rsidRPr="005C3961">
              <w:rPr>
                <w:color w:val="44546A" w:themeColor="text2"/>
                <w:szCs w:val="24"/>
              </w:rPr>
              <w:t>The purpose of this section is to demonstrate the differentiating factors that contribute to widening health inequalities. Consider the following:</w:t>
            </w:r>
          </w:p>
          <w:p w14:paraId="4478BEC2" w14:textId="29957080" w:rsidR="008610E9" w:rsidRPr="005C3961" w:rsidRDefault="008610E9" w:rsidP="008610E9">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experiences and distribution of the wider determinants of health or structural factors (for example, the environment, community life, income or housing) - in other words, the social, economic and environmental conditions in which people live, work and </w:t>
            </w:r>
            <w:r w:rsidR="008028C3" w:rsidRPr="005C3961">
              <w:rPr>
                <w:rFonts w:ascii="Arial" w:eastAsia="Times New Roman" w:hAnsi="Arial" w:cs="Arial"/>
                <w:color w:val="44546A" w:themeColor="text2"/>
                <w:sz w:val="24"/>
                <w:szCs w:val="24"/>
              </w:rPr>
              <w:t>play.</w:t>
            </w:r>
          </w:p>
          <w:p w14:paraId="673AE1FB" w14:textId="709FE97F" w:rsidR="008610E9" w:rsidRPr="005C3961" w:rsidRDefault="008610E9" w:rsidP="008610E9">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Different exposure to social, economic and environmental stressors and adversities, which affect states of mind from an early age and throughout life - stress and psychological wellbeing directly affect resilience, health conditions and health </w:t>
            </w:r>
            <w:r w:rsidR="008028C3" w:rsidRPr="005C3961">
              <w:rPr>
                <w:rFonts w:ascii="Arial" w:eastAsia="Times New Roman" w:hAnsi="Arial" w:cs="Arial"/>
                <w:color w:val="44546A" w:themeColor="text2"/>
                <w:sz w:val="24"/>
                <w:szCs w:val="24"/>
              </w:rPr>
              <w:t>behaviours.</w:t>
            </w:r>
          </w:p>
          <w:p w14:paraId="58FC3B4A" w14:textId="13D9F6A4" w:rsidR="008610E9" w:rsidRPr="005C3961" w:rsidRDefault="008610E9" w:rsidP="008610E9">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 xml:space="preserve">Differences in health behaviours or other risk factors (including genetic vulnerability) which exist within and between groups - for example smoking, diet and physical activity levels have different social distributions. Health behaviours may be influenced by wider determinants of health, like </w:t>
            </w:r>
            <w:r w:rsidR="008028C3" w:rsidRPr="005C3961">
              <w:rPr>
                <w:rFonts w:ascii="Arial" w:eastAsia="Times New Roman" w:hAnsi="Arial" w:cs="Arial"/>
                <w:color w:val="44546A" w:themeColor="text2"/>
                <w:sz w:val="24"/>
                <w:szCs w:val="24"/>
              </w:rPr>
              <w:t>income.</w:t>
            </w:r>
          </w:p>
          <w:p w14:paraId="5F7B6F4E" w14:textId="77777777" w:rsidR="008610E9" w:rsidRPr="005C3961" w:rsidRDefault="008610E9" w:rsidP="008610E9">
            <w:pPr>
              <w:pStyle w:val="ListParagraph"/>
              <w:numPr>
                <w:ilvl w:val="0"/>
                <w:numId w:val="46"/>
              </w:numPr>
              <w:spacing w:line="276" w:lineRule="auto"/>
              <w:rPr>
                <w:rFonts w:ascii="Arial" w:eastAsia="Times New Roman" w:hAnsi="Arial" w:cs="Arial"/>
                <w:color w:val="44546A" w:themeColor="text2"/>
                <w:sz w:val="24"/>
                <w:szCs w:val="24"/>
              </w:rPr>
            </w:pPr>
            <w:r w:rsidRPr="005C3961">
              <w:rPr>
                <w:rFonts w:ascii="Arial" w:eastAsia="Times New Roman" w:hAnsi="Arial" w:cs="Arial"/>
                <w:color w:val="44546A" w:themeColor="text2"/>
                <w:sz w:val="24"/>
                <w:szCs w:val="24"/>
              </w:rPr>
              <w:t>Unequal access to or experience of health and other services between social groups.</w:t>
            </w:r>
          </w:p>
          <w:p w14:paraId="309DFDEB" w14:textId="78B045B7" w:rsidR="0021216A" w:rsidRPr="005C3961" w:rsidRDefault="008610E9" w:rsidP="008610E9">
            <w:pPr>
              <w:pStyle w:val="ListParagraph"/>
              <w:numPr>
                <w:ilvl w:val="0"/>
                <w:numId w:val="46"/>
              </w:numPr>
              <w:spacing w:line="276" w:lineRule="auto"/>
              <w:rPr>
                <w:rFonts w:ascii="Arial" w:eastAsia="Times New Roman" w:hAnsi="Arial" w:cs="Arial"/>
                <w:color w:val="000000" w:themeColor="text1"/>
                <w:sz w:val="24"/>
                <w:szCs w:val="24"/>
              </w:rPr>
            </w:pPr>
            <w:r w:rsidRPr="005C3961">
              <w:rPr>
                <w:rFonts w:ascii="Arial" w:eastAsia="Times New Roman" w:hAnsi="Arial" w:cs="Arial"/>
                <w:color w:val="44546A" w:themeColor="text2"/>
                <w:sz w:val="24"/>
                <w:szCs w:val="24"/>
              </w:rPr>
              <w:lastRenderedPageBreak/>
              <w:t>Inequalities impacted by structural discrimination which results in some groups and individuals - for example, those who identify with one or more of the protected characteristics - experiencing poorer access to services and poorer outcomes.</w:t>
            </w:r>
          </w:p>
        </w:tc>
      </w:tr>
      <w:tr w:rsidR="0021216A" w:rsidRPr="00834000" w14:paraId="648F47FE" w14:textId="77777777" w:rsidTr="3E0D5D65">
        <w:trPr>
          <w:trHeight w:val="55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313BF769" w14:textId="73DA8894" w:rsidR="0021216A" w:rsidRPr="00834000" w:rsidRDefault="0021216A" w:rsidP="0021216A">
            <w:pPr>
              <w:pStyle w:val="ListParagraph"/>
              <w:numPr>
                <w:ilvl w:val="0"/>
                <w:numId w:val="39"/>
              </w:numPr>
              <w:spacing w:before="120" w:after="120"/>
              <w:rPr>
                <w:rFonts w:ascii="Arial" w:hAnsi="Arial" w:cs="Arial"/>
                <w:color w:val="FFFFFF" w:themeColor="background1"/>
                <w:sz w:val="24"/>
                <w:szCs w:val="24"/>
              </w:rPr>
            </w:pPr>
            <w:r w:rsidRPr="00834000">
              <w:rPr>
                <w:rFonts w:ascii="Arial" w:hAnsi="Arial" w:cs="Arial"/>
                <w:color w:val="FFFFFF" w:themeColor="background1"/>
                <w:sz w:val="24"/>
                <w:szCs w:val="24"/>
              </w:rPr>
              <w:lastRenderedPageBreak/>
              <w:t>Assess - examine the evidence and intelligence</w:t>
            </w:r>
          </w:p>
        </w:tc>
      </w:tr>
      <w:tr w:rsidR="0021216A" w:rsidRPr="00834000" w14:paraId="40278BDB"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0" w:type="dxa"/>
              <w:left w:w="108" w:type="dxa"/>
              <w:bottom w:w="0" w:type="dxa"/>
              <w:right w:w="108" w:type="dxa"/>
            </w:tcMar>
          </w:tcPr>
          <w:p w14:paraId="67C9B4BC" w14:textId="77777777" w:rsidR="0021216A" w:rsidRPr="00834000" w:rsidRDefault="0021216A" w:rsidP="0021216A">
            <w:pPr>
              <w:spacing w:line="276" w:lineRule="auto"/>
              <w:rPr>
                <w:color w:val="44546A"/>
                <w:szCs w:val="24"/>
              </w:rPr>
            </w:pPr>
            <w:r w:rsidRPr="00834000">
              <w:rPr>
                <w:color w:val="44546A"/>
                <w:szCs w:val="24"/>
              </w:rPr>
              <w:t>1. Distribution of health</w:t>
            </w:r>
          </w:p>
        </w:tc>
      </w:tr>
      <w:tr w:rsidR="0021216A" w:rsidRPr="00834000" w14:paraId="7E56874D"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482D1831" w14:textId="77777777" w:rsidR="0021216A" w:rsidRPr="00834000" w:rsidRDefault="0021216A" w:rsidP="0021216A">
            <w:pPr>
              <w:rPr>
                <w:szCs w:val="24"/>
              </w:rPr>
            </w:pPr>
            <w:r w:rsidRPr="00834000">
              <w:rPr>
                <w:szCs w:val="24"/>
              </w:rPr>
              <w:t xml:space="preserve">Based on evidence collected above, which populations face the biggest health inequalities for your topic or service area? </w:t>
            </w:r>
          </w:p>
          <w:p w14:paraId="0505DC28" w14:textId="77777777" w:rsidR="0021216A" w:rsidRPr="00834000" w:rsidRDefault="0021216A" w:rsidP="0021216A">
            <w:pPr>
              <w:rPr>
                <w:szCs w:val="24"/>
              </w:rPr>
            </w:pPr>
          </w:p>
          <w:p w14:paraId="4CDBA187" w14:textId="77777777" w:rsidR="0021216A" w:rsidRPr="00834000" w:rsidRDefault="0021216A" w:rsidP="0021216A">
            <w:pPr>
              <w:rPr>
                <w:szCs w:val="24"/>
              </w:rPr>
            </w:pPr>
            <w:r w:rsidRPr="00834000">
              <w:rPr>
                <w:szCs w:val="24"/>
              </w:rPr>
              <w:t>Think about the 4 health inequality domains (socio-economic deprived population; geographic deprivation; inclusion health and vulnerable groups; protected characteristics).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8DAF435" w14:textId="77777777" w:rsidR="0021216A" w:rsidRPr="005C3961" w:rsidRDefault="0021216A" w:rsidP="0021216A">
            <w:pPr>
              <w:rPr>
                <w:color w:val="44546A" w:themeColor="text2"/>
                <w:szCs w:val="24"/>
              </w:rPr>
            </w:pPr>
            <w:r w:rsidRPr="005C3961">
              <w:rPr>
                <w:color w:val="44546A" w:themeColor="text2"/>
                <w:szCs w:val="24"/>
              </w:rPr>
              <w:t>Socio-economic status or geographic deprivation:</w:t>
            </w:r>
          </w:p>
          <w:p w14:paraId="12D76FEC" w14:textId="77777777" w:rsidR="0021216A" w:rsidRPr="005C3961" w:rsidRDefault="0021216A" w:rsidP="0021216A">
            <w:pPr>
              <w:rPr>
                <w:color w:val="44546A" w:themeColor="text2"/>
                <w:szCs w:val="24"/>
              </w:rPr>
            </w:pPr>
          </w:p>
          <w:p w14:paraId="6DED5BF7" w14:textId="77777777" w:rsidR="0021216A" w:rsidRPr="005C3961" w:rsidRDefault="0021216A" w:rsidP="0021216A">
            <w:pPr>
              <w:rPr>
                <w:color w:val="44546A" w:themeColor="text2"/>
                <w:szCs w:val="24"/>
              </w:rPr>
            </w:pPr>
          </w:p>
          <w:p w14:paraId="45EE0B84"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Deprivation is associated with greater prevalence of risk factors that could lead to cancer (in addition to later presentation, poorer screening uptake, and therefore later diagnosis) for your population. What does the data tell you above in terms of health inequalities by geographic deprivation / socioeconomic status? </w:t>
            </w:r>
          </w:p>
          <w:p w14:paraId="583C994C" w14:textId="77777777" w:rsidR="0021216A" w:rsidRPr="005C3961" w:rsidRDefault="0021216A" w:rsidP="0021216A">
            <w:pPr>
              <w:spacing w:line="276" w:lineRule="auto"/>
              <w:rPr>
                <w:color w:val="44546A" w:themeColor="text2"/>
                <w:szCs w:val="24"/>
              </w:rPr>
            </w:pPr>
          </w:p>
          <w:p w14:paraId="27D1EA5A" w14:textId="77777777" w:rsidR="0021216A" w:rsidRPr="005C3961" w:rsidRDefault="0021216A" w:rsidP="0021216A">
            <w:pPr>
              <w:spacing w:line="276" w:lineRule="auto"/>
              <w:rPr>
                <w:color w:val="44546A" w:themeColor="text2"/>
                <w:szCs w:val="24"/>
              </w:rPr>
            </w:pPr>
            <w:r w:rsidRPr="005C3961">
              <w:rPr>
                <w:color w:val="44546A" w:themeColor="text2"/>
                <w:szCs w:val="24"/>
              </w:rPr>
              <w:t>Key considerations to determine the distribution of risk factors for poorer access to healthcare and delayed presentation include:</w:t>
            </w:r>
          </w:p>
          <w:p w14:paraId="3B184E32"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Where are your most geographically deprived areas (e.g. those areas in the lowest IMD quintile)?</w:t>
            </w:r>
          </w:p>
          <w:p w14:paraId="2E7CA34A"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Where are your isolated communities, such as coastal and rural?</w:t>
            </w:r>
          </w:p>
          <w:p w14:paraId="20D09E53" w14:textId="7E912086" w:rsidR="0021216A" w:rsidRPr="00834000" w:rsidRDefault="0021216A" w:rsidP="0021216A">
            <w:pPr>
              <w:rPr>
                <w:szCs w:val="24"/>
              </w:rPr>
            </w:pPr>
            <w:r w:rsidRPr="005C3961">
              <w:rPr>
                <w:color w:val="44546A" w:themeColor="text2"/>
                <w:szCs w:val="24"/>
              </w:rPr>
              <w:t xml:space="preserve">Do you have local level National Statistics Socio-economic Classification (NS-SEC) scores to determine socioeconomic status? See Office for National Statistics’ </w:t>
            </w:r>
            <w:hyperlink r:id="rId172" w:history="1">
              <w:r w:rsidRPr="00834000">
                <w:rPr>
                  <w:rStyle w:val="Hyperlink"/>
                  <w:szCs w:val="24"/>
                </w:rPr>
                <w:t>Census Maps</w:t>
              </w:r>
            </w:hyperlink>
          </w:p>
        </w:tc>
      </w:tr>
      <w:tr w:rsidR="0021216A" w:rsidRPr="00834000" w14:paraId="7EDBDD53"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8919B2B" w14:textId="77777777" w:rsidR="0021216A" w:rsidRPr="00834000" w:rsidRDefault="0021216A" w:rsidP="0021216A">
            <w:pPr>
              <w:rPr>
                <w:szCs w:val="24"/>
              </w:rPr>
            </w:pPr>
            <w:r w:rsidRPr="00834000">
              <w:rPr>
                <w:szCs w:val="24"/>
              </w:rPr>
              <w:t>Consider your programme, project or policy against the socio-economic status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52A1BA5" w14:textId="77777777" w:rsidR="0021216A" w:rsidRPr="005C3961" w:rsidRDefault="000D3B74" w:rsidP="0021216A">
            <w:pPr>
              <w:rPr>
                <w:color w:val="44546A" w:themeColor="text2"/>
                <w:szCs w:val="24"/>
              </w:rPr>
            </w:pPr>
            <w:r w:rsidRPr="005C3961">
              <w:rPr>
                <w:color w:val="44546A" w:themeColor="text2"/>
                <w:szCs w:val="24"/>
              </w:rPr>
              <w:t xml:space="preserve">Consider the following: </w:t>
            </w:r>
          </w:p>
          <w:p w14:paraId="5CE3FB32" w14:textId="40771B5C" w:rsidR="00EB12EA" w:rsidRPr="005C3961" w:rsidRDefault="00EB12EA" w:rsidP="00EB12EA">
            <w:pPr>
              <w:rPr>
                <w:color w:val="44546A" w:themeColor="text2"/>
                <w:szCs w:val="24"/>
                <w:u w:val="single"/>
              </w:rPr>
            </w:pPr>
            <w:r w:rsidRPr="005C3961">
              <w:rPr>
                <w:color w:val="44546A" w:themeColor="text2"/>
                <w:szCs w:val="24"/>
                <w:u w:val="single"/>
              </w:rPr>
              <w:t>Access to Early Screening:</w:t>
            </w:r>
          </w:p>
          <w:p w14:paraId="31289B63" w14:textId="7A1B9D2A" w:rsidR="00EB12EA" w:rsidRPr="005C3961" w:rsidRDefault="00EB12EA" w:rsidP="007644D8">
            <w:pPr>
              <w:numPr>
                <w:ilvl w:val="0"/>
                <w:numId w:val="53"/>
              </w:numPr>
              <w:rPr>
                <w:color w:val="44546A" w:themeColor="text2"/>
                <w:szCs w:val="24"/>
              </w:rPr>
            </w:pPr>
            <w:r w:rsidRPr="005C3961">
              <w:rPr>
                <w:color w:val="44546A" w:themeColor="text2"/>
                <w:szCs w:val="24"/>
              </w:rPr>
              <w:t>Does the program</w:t>
            </w:r>
            <w:r w:rsidR="0010091C" w:rsidRPr="005C3961">
              <w:rPr>
                <w:color w:val="44546A" w:themeColor="text2"/>
                <w:szCs w:val="24"/>
              </w:rPr>
              <w:t>me</w:t>
            </w:r>
            <w:r w:rsidRPr="005C3961">
              <w:rPr>
                <w:color w:val="44546A" w:themeColor="text2"/>
                <w:szCs w:val="24"/>
              </w:rPr>
              <w:t xml:space="preserve"> ensure equitable access to cancer screening services (e.g., breast, cervical, and colorectal cancer screenings) for women and men from lower socio-economic (SES) backgrounds?</w:t>
            </w:r>
          </w:p>
          <w:p w14:paraId="7DDDDFDB" w14:textId="77777777" w:rsidR="00EB12EA" w:rsidRPr="005C3961" w:rsidRDefault="00EB12EA" w:rsidP="007644D8">
            <w:pPr>
              <w:numPr>
                <w:ilvl w:val="0"/>
                <w:numId w:val="53"/>
              </w:numPr>
              <w:rPr>
                <w:color w:val="44546A" w:themeColor="text2"/>
                <w:szCs w:val="24"/>
              </w:rPr>
            </w:pPr>
            <w:r w:rsidRPr="005C3961">
              <w:rPr>
                <w:color w:val="44546A" w:themeColor="text2"/>
                <w:szCs w:val="24"/>
              </w:rPr>
              <w:t>Are there socio-economic barriers that prevent access to timely diagnosis, such as transportation, awareness, or financial constraints?</w:t>
            </w:r>
          </w:p>
          <w:p w14:paraId="4084CACF" w14:textId="77777777" w:rsidR="00BC4339" w:rsidRPr="005C3961" w:rsidRDefault="00BC4339" w:rsidP="00EB12EA">
            <w:pPr>
              <w:rPr>
                <w:color w:val="44546A" w:themeColor="text2"/>
                <w:szCs w:val="24"/>
                <w:u w:val="single"/>
              </w:rPr>
            </w:pPr>
          </w:p>
          <w:p w14:paraId="43E1CBEB" w14:textId="35134D2F" w:rsidR="00EB12EA" w:rsidRPr="005C3961" w:rsidRDefault="00EB12EA" w:rsidP="00EB12EA">
            <w:pPr>
              <w:rPr>
                <w:color w:val="44546A" w:themeColor="text2"/>
                <w:szCs w:val="24"/>
              </w:rPr>
            </w:pPr>
            <w:r w:rsidRPr="005C3961">
              <w:rPr>
                <w:color w:val="44546A" w:themeColor="text2"/>
                <w:szCs w:val="24"/>
                <w:u w:val="single"/>
              </w:rPr>
              <w:lastRenderedPageBreak/>
              <w:t>Health Education and Awareness:</w:t>
            </w:r>
          </w:p>
          <w:p w14:paraId="4858DDD9" w14:textId="30422E00" w:rsidR="00EB12EA" w:rsidRPr="005C3961" w:rsidRDefault="00EB12EA" w:rsidP="007644D8">
            <w:pPr>
              <w:numPr>
                <w:ilvl w:val="0"/>
                <w:numId w:val="54"/>
              </w:numPr>
              <w:rPr>
                <w:color w:val="44546A" w:themeColor="text2"/>
                <w:szCs w:val="24"/>
              </w:rPr>
            </w:pPr>
            <w:r w:rsidRPr="005C3961">
              <w:rPr>
                <w:color w:val="44546A" w:themeColor="text2"/>
                <w:szCs w:val="24"/>
              </w:rPr>
              <w:t>Does the program</w:t>
            </w:r>
            <w:r w:rsidR="0010091C" w:rsidRPr="005C3961">
              <w:rPr>
                <w:color w:val="44546A" w:themeColor="text2"/>
                <w:szCs w:val="24"/>
              </w:rPr>
              <w:t>me</w:t>
            </w:r>
            <w:r w:rsidRPr="005C3961">
              <w:rPr>
                <w:color w:val="44546A" w:themeColor="text2"/>
                <w:szCs w:val="24"/>
              </w:rPr>
              <w:t xml:space="preserve"> educate individuals in socio-economically deprived areas about the importance of early cancer detection?</w:t>
            </w:r>
          </w:p>
          <w:p w14:paraId="1443A1C1" w14:textId="665C3AE9" w:rsidR="00EB12EA" w:rsidRPr="005C3961" w:rsidRDefault="00EB12EA" w:rsidP="007644D8">
            <w:pPr>
              <w:numPr>
                <w:ilvl w:val="0"/>
                <w:numId w:val="54"/>
              </w:numPr>
              <w:rPr>
                <w:color w:val="44546A" w:themeColor="text2"/>
                <w:szCs w:val="24"/>
              </w:rPr>
            </w:pPr>
            <w:r w:rsidRPr="005C3961">
              <w:rPr>
                <w:color w:val="44546A" w:themeColor="text2"/>
                <w:szCs w:val="24"/>
              </w:rPr>
              <w:t>How does the program</w:t>
            </w:r>
            <w:r w:rsidR="0010091C" w:rsidRPr="005C3961">
              <w:rPr>
                <w:color w:val="44546A" w:themeColor="text2"/>
                <w:szCs w:val="24"/>
              </w:rPr>
              <w:t>me</w:t>
            </w:r>
            <w:r w:rsidRPr="005C3961">
              <w:rPr>
                <w:color w:val="44546A" w:themeColor="text2"/>
                <w:szCs w:val="24"/>
              </w:rPr>
              <w:t xml:space="preserve"> raise awareness in lower SES communities about the availability of screening and early diagnosis options?</w:t>
            </w:r>
          </w:p>
          <w:p w14:paraId="01A12D61" w14:textId="01F6CE33" w:rsidR="00EB12EA" w:rsidRPr="005C3961" w:rsidRDefault="00EB12EA" w:rsidP="00EB12EA">
            <w:pPr>
              <w:rPr>
                <w:color w:val="44546A" w:themeColor="text2"/>
                <w:szCs w:val="24"/>
                <w:u w:val="single"/>
              </w:rPr>
            </w:pPr>
            <w:r w:rsidRPr="005C3961">
              <w:rPr>
                <w:color w:val="44546A" w:themeColor="text2"/>
                <w:szCs w:val="24"/>
                <w:u w:val="single"/>
              </w:rPr>
              <w:t>Impact on Health Outcomes:</w:t>
            </w:r>
          </w:p>
          <w:p w14:paraId="1F568190" w14:textId="094832F2" w:rsidR="00EB12EA" w:rsidRPr="005C3961" w:rsidRDefault="00EB12EA" w:rsidP="007644D8">
            <w:pPr>
              <w:numPr>
                <w:ilvl w:val="0"/>
                <w:numId w:val="55"/>
              </w:numPr>
              <w:rPr>
                <w:color w:val="44546A" w:themeColor="text2"/>
                <w:szCs w:val="24"/>
              </w:rPr>
            </w:pPr>
            <w:r w:rsidRPr="005C3961">
              <w:rPr>
                <w:color w:val="44546A" w:themeColor="text2"/>
                <w:szCs w:val="24"/>
              </w:rPr>
              <w:t>Are there significant differences in cancer survival rates between socio-economic groups, and how does the program</w:t>
            </w:r>
            <w:r w:rsidR="0010091C" w:rsidRPr="005C3961">
              <w:rPr>
                <w:color w:val="44546A" w:themeColor="text2"/>
                <w:szCs w:val="24"/>
              </w:rPr>
              <w:t>me</w:t>
            </w:r>
            <w:r w:rsidRPr="005C3961">
              <w:rPr>
                <w:color w:val="44546A" w:themeColor="text2"/>
                <w:szCs w:val="24"/>
              </w:rPr>
              <w:t xml:space="preserve"> address these disparities?</w:t>
            </w:r>
          </w:p>
          <w:p w14:paraId="54B521F1" w14:textId="4DE9E36D" w:rsidR="00EB12EA" w:rsidRPr="005C3961" w:rsidRDefault="00EB12EA" w:rsidP="007644D8">
            <w:pPr>
              <w:numPr>
                <w:ilvl w:val="0"/>
                <w:numId w:val="55"/>
              </w:numPr>
              <w:rPr>
                <w:color w:val="44546A" w:themeColor="text2"/>
                <w:szCs w:val="24"/>
              </w:rPr>
            </w:pPr>
            <w:r w:rsidRPr="005C3961">
              <w:rPr>
                <w:color w:val="44546A" w:themeColor="text2"/>
                <w:szCs w:val="24"/>
              </w:rPr>
              <w:t>How is the program</w:t>
            </w:r>
            <w:r w:rsidR="0010091C" w:rsidRPr="005C3961">
              <w:rPr>
                <w:color w:val="44546A" w:themeColor="text2"/>
                <w:szCs w:val="24"/>
              </w:rPr>
              <w:t>me</w:t>
            </w:r>
            <w:r w:rsidRPr="005C3961">
              <w:rPr>
                <w:color w:val="44546A" w:themeColor="text2"/>
                <w:szCs w:val="24"/>
              </w:rPr>
              <w:t xml:space="preserve"> addressing lower early diagnosis rates in people from disadvantaged socio-economic backgrounds?</w:t>
            </w:r>
          </w:p>
          <w:p w14:paraId="64FAA6BF" w14:textId="1B9EBA74" w:rsidR="000D3B74" w:rsidRPr="00834000" w:rsidRDefault="000D3B74" w:rsidP="0021216A">
            <w:pPr>
              <w:rPr>
                <w:szCs w:val="24"/>
              </w:rPr>
            </w:pPr>
          </w:p>
        </w:tc>
      </w:tr>
      <w:tr w:rsidR="0021216A" w:rsidRPr="00834000" w14:paraId="3DDEBB6C"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3C6C797" w14:textId="77777777" w:rsidR="0021216A" w:rsidRPr="00834000" w:rsidRDefault="0021216A" w:rsidP="0021216A">
            <w:pPr>
              <w:rPr>
                <w:szCs w:val="24"/>
              </w:rPr>
            </w:pPr>
            <w:r w:rsidRPr="00834000">
              <w:rPr>
                <w:szCs w:val="24"/>
              </w:rPr>
              <w:lastRenderedPageBreak/>
              <w:t>Consider your programme, project or policy against the geographic deprivation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2FE4A42" w14:textId="69AE0367" w:rsidR="0042500C" w:rsidRPr="005C3961" w:rsidRDefault="0042500C" w:rsidP="0042500C">
            <w:pPr>
              <w:rPr>
                <w:color w:val="44546A" w:themeColor="text2"/>
                <w:szCs w:val="24"/>
              </w:rPr>
            </w:pPr>
            <w:r w:rsidRPr="005C3961">
              <w:rPr>
                <w:color w:val="44546A" w:themeColor="text2"/>
                <w:szCs w:val="24"/>
              </w:rPr>
              <w:t>Consider the following (but not limited to)</w:t>
            </w:r>
          </w:p>
          <w:p w14:paraId="7200AB82" w14:textId="4079C643" w:rsidR="00715387" w:rsidRPr="005C3961" w:rsidRDefault="00715387" w:rsidP="0042500C">
            <w:pPr>
              <w:rPr>
                <w:color w:val="44546A" w:themeColor="text2"/>
                <w:szCs w:val="24"/>
                <w:u w:val="single"/>
              </w:rPr>
            </w:pPr>
            <w:r w:rsidRPr="005C3961">
              <w:rPr>
                <w:color w:val="44546A" w:themeColor="text2"/>
                <w:szCs w:val="24"/>
                <w:u w:val="single"/>
              </w:rPr>
              <w:t>Access to Cancer Screening Services</w:t>
            </w:r>
          </w:p>
          <w:p w14:paraId="1EC07E42" w14:textId="489B2EF4" w:rsidR="00715387" w:rsidRPr="005C3961" w:rsidRDefault="00715387" w:rsidP="007644D8">
            <w:pPr>
              <w:numPr>
                <w:ilvl w:val="0"/>
                <w:numId w:val="55"/>
              </w:numPr>
              <w:rPr>
                <w:color w:val="44546A" w:themeColor="text2"/>
                <w:szCs w:val="24"/>
              </w:rPr>
            </w:pPr>
            <w:r w:rsidRPr="005C3961">
              <w:rPr>
                <w:color w:val="44546A" w:themeColor="text2"/>
                <w:szCs w:val="24"/>
              </w:rPr>
              <w:t>Does your programme account for the geographic barriers to cancer screening in deprived areas (e.g., rural or underserved urban populations)?</w:t>
            </w:r>
          </w:p>
          <w:p w14:paraId="13BA5C3A" w14:textId="71648CBF" w:rsidR="00715387" w:rsidRPr="005C3961" w:rsidRDefault="00715387" w:rsidP="009A3D45">
            <w:pPr>
              <w:rPr>
                <w:color w:val="44546A" w:themeColor="text2"/>
                <w:szCs w:val="24"/>
                <w:u w:val="single"/>
              </w:rPr>
            </w:pPr>
            <w:r w:rsidRPr="005C3961">
              <w:rPr>
                <w:color w:val="44546A" w:themeColor="text2"/>
                <w:szCs w:val="24"/>
                <w:u w:val="single"/>
              </w:rPr>
              <w:t>Transportation and Travel Challenges</w:t>
            </w:r>
          </w:p>
          <w:p w14:paraId="6F70CD66" w14:textId="6445B6BA" w:rsidR="00715387" w:rsidRPr="005C3961" w:rsidRDefault="00715387" w:rsidP="007644D8">
            <w:pPr>
              <w:numPr>
                <w:ilvl w:val="0"/>
                <w:numId w:val="55"/>
              </w:numPr>
              <w:rPr>
                <w:color w:val="44546A" w:themeColor="text2"/>
                <w:szCs w:val="24"/>
              </w:rPr>
            </w:pPr>
            <w:r w:rsidRPr="005C3961">
              <w:rPr>
                <w:color w:val="44546A" w:themeColor="text2"/>
                <w:szCs w:val="24"/>
              </w:rPr>
              <w:t>Does your programme address the challenges faced by individuals in deprived areas in accessing cancer treatment due to travel distance or transportation barriers?</w:t>
            </w:r>
          </w:p>
          <w:p w14:paraId="5C464763" w14:textId="765BCB72" w:rsidR="00715387" w:rsidRPr="005C3961" w:rsidRDefault="00715387" w:rsidP="009A3D45">
            <w:pPr>
              <w:rPr>
                <w:color w:val="44546A" w:themeColor="text2"/>
                <w:szCs w:val="24"/>
                <w:u w:val="single"/>
              </w:rPr>
            </w:pPr>
            <w:r w:rsidRPr="005C3961">
              <w:rPr>
                <w:color w:val="44546A" w:themeColor="text2"/>
                <w:szCs w:val="24"/>
                <w:u w:val="single"/>
              </w:rPr>
              <w:t>Healthcare Infrastructure and Availability</w:t>
            </w:r>
          </w:p>
          <w:p w14:paraId="0F2D85D2" w14:textId="3A98C389" w:rsidR="00715387" w:rsidRPr="005C3961" w:rsidRDefault="00715387" w:rsidP="007644D8">
            <w:pPr>
              <w:numPr>
                <w:ilvl w:val="0"/>
                <w:numId w:val="55"/>
              </w:numPr>
              <w:rPr>
                <w:color w:val="44546A" w:themeColor="text2"/>
                <w:szCs w:val="24"/>
              </w:rPr>
            </w:pPr>
            <w:r w:rsidRPr="005C3961">
              <w:rPr>
                <w:color w:val="44546A" w:themeColor="text2"/>
                <w:szCs w:val="24"/>
              </w:rPr>
              <w:t>Does your programme ensure that cancer care infrastructure is distributed equitably, especially in regions of high deprivation, where healthcare resources may be limited?</w:t>
            </w:r>
          </w:p>
          <w:p w14:paraId="4C54DC8B" w14:textId="05EE13FC" w:rsidR="00715387" w:rsidRPr="005C3961" w:rsidRDefault="00715387" w:rsidP="009A3D45">
            <w:pPr>
              <w:rPr>
                <w:color w:val="44546A" w:themeColor="text2"/>
                <w:szCs w:val="24"/>
                <w:u w:val="single"/>
              </w:rPr>
            </w:pPr>
            <w:r w:rsidRPr="005C3961">
              <w:rPr>
                <w:color w:val="44546A" w:themeColor="text2"/>
                <w:szCs w:val="24"/>
                <w:u w:val="single"/>
              </w:rPr>
              <w:t>Health Literacy and Awareness in Deprived Areas</w:t>
            </w:r>
          </w:p>
          <w:p w14:paraId="0BE3D13D" w14:textId="275C5344" w:rsidR="0021216A" w:rsidRPr="009A3D45" w:rsidRDefault="00715387" w:rsidP="007644D8">
            <w:pPr>
              <w:numPr>
                <w:ilvl w:val="0"/>
                <w:numId w:val="55"/>
              </w:numPr>
              <w:rPr>
                <w:color w:val="44546A"/>
                <w:szCs w:val="24"/>
              </w:rPr>
            </w:pPr>
            <w:r w:rsidRPr="005C3961">
              <w:rPr>
                <w:color w:val="44546A" w:themeColor="text2"/>
                <w:szCs w:val="24"/>
              </w:rPr>
              <w:t>Does your programme provide tailored health education on cancer prevention and treatment in geographically deprived areas, where there may be lower health literacy or awareness?</w:t>
            </w:r>
          </w:p>
        </w:tc>
      </w:tr>
      <w:tr w:rsidR="0021216A" w:rsidRPr="00834000" w14:paraId="35D4E1D8"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24C8E2CC" w14:textId="77777777" w:rsidR="0021216A" w:rsidRPr="00834000" w:rsidRDefault="0021216A" w:rsidP="0021216A">
            <w:pPr>
              <w:rPr>
                <w:szCs w:val="24"/>
              </w:rPr>
            </w:pPr>
            <w:r w:rsidRPr="00834000">
              <w:rPr>
                <w:szCs w:val="24"/>
              </w:rPr>
              <w:t>Consider your programme, project or policy against the inclusion health and vulnerable groups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0352CCE" w14:textId="1FC5222D" w:rsidR="0021216A" w:rsidRPr="00834000" w:rsidRDefault="0021216A" w:rsidP="0021216A">
            <w:pPr>
              <w:rPr>
                <w:szCs w:val="24"/>
              </w:rPr>
            </w:pPr>
            <w:r w:rsidRPr="005C3961">
              <w:rPr>
                <w:color w:val="44546A" w:themeColor="text2"/>
                <w:szCs w:val="24"/>
              </w:rPr>
              <w:t>Inclusion health and vulnerable groups (for example, people experiencing homelessness, prison leavers, young people leaving care, people with a learning disability if not receiving annual health checks):</w:t>
            </w:r>
            <w:r w:rsidR="00E81D94" w:rsidRPr="005C3961">
              <w:rPr>
                <w:color w:val="44546A" w:themeColor="text2"/>
                <w:szCs w:val="24"/>
              </w:rPr>
              <w:t xml:space="preserve"> </w:t>
            </w:r>
            <w:hyperlink r:id="rId173" w:history="1">
              <w:r w:rsidR="00E81D94" w:rsidRPr="00E81D94">
                <w:rPr>
                  <w:rStyle w:val="Hyperlink"/>
                  <w:szCs w:val="24"/>
                </w:rPr>
                <w:t>NHS England » A national framework for NHS – action on inclusion health</w:t>
              </w:r>
            </w:hyperlink>
          </w:p>
          <w:p w14:paraId="7304D1F8" w14:textId="77777777" w:rsidR="0021216A" w:rsidRPr="00834000" w:rsidRDefault="0021216A" w:rsidP="0021216A">
            <w:pPr>
              <w:rPr>
                <w:szCs w:val="24"/>
              </w:rPr>
            </w:pPr>
          </w:p>
          <w:p w14:paraId="1AF80FF5" w14:textId="155B01D0" w:rsidR="0021216A" w:rsidRPr="005C3961" w:rsidRDefault="0021216A" w:rsidP="0021216A">
            <w:pPr>
              <w:rPr>
                <w:color w:val="44546A" w:themeColor="text2"/>
                <w:szCs w:val="24"/>
              </w:rPr>
            </w:pPr>
            <w:r w:rsidRPr="005C3961">
              <w:rPr>
                <w:color w:val="44546A" w:themeColor="text2"/>
                <w:szCs w:val="24"/>
              </w:rPr>
              <w:t xml:space="preserve">Inclusion health (IH) groups are those individuals who are at risk of social exclusion. These </w:t>
            </w:r>
            <w:r w:rsidR="008028C3" w:rsidRPr="005C3961">
              <w:rPr>
                <w:color w:val="44546A" w:themeColor="text2"/>
                <w:szCs w:val="24"/>
              </w:rPr>
              <w:t>include: -</w:t>
            </w:r>
          </w:p>
          <w:p w14:paraId="3988DD08" w14:textId="2D0AD05F"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w:t>
            </w:r>
            <w:r w:rsidR="008028C3" w:rsidRPr="005C3961">
              <w:rPr>
                <w:rFonts w:ascii="Arial" w:hAnsi="Arial" w:cs="Arial"/>
                <w:color w:val="44546A" w:themeColor="text2"/>
                <w:sz w:val="24"/>
                <w:szCs w:val="24"/>
              </w:rPr>
              <w:t>homelessness.</w:t>
            </w:r>
          </w:p>
          <w:p w14:paraId="52944A21" w14:textId="60676AB0"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lastRenderedPageBreak/>
              <w:t xml:space="preserve">People experiencing drug and alcohol </w:t>
            </w:r>
            <w:r w:rsidR="008028C3" w:rsidRPr="005C3961">
              <w:rPr>
                <w:rFonts w:ascii="Arial" w:hAnsi="Arial" w:cs="Arial"/>
                <w:color w:val="44546A" w:themeColor="text2"/>
                <w:sz w:val="24"/>
                <w:szCs w:val="24"/>
              </w:rPr>
              <w:t>dependence.</w:t>
            </w:r>
          </w:p>
          <w:p w14:paraId="1DECC61B" w14:textId="77777777"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Migrants</w:t>
            </w:r>
          </w:p>
          <w:p w14:paraId="1F78C5CA" w14:textId="77777777"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Gypsy, Roma, Traveller communities</w:t>
            </w:r>
          </w:p>
          <w:p w14:paraId="774890E6" w14:textId="77777777"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Sex workers</w:t>
            </w:r>
          </w:p>
          <w:p w14:paraId="35EBC270" w14:textId="77777777" w:rsidR="0021216A" w:rsidRPr="005C3961" w:rsidRDefault="0021216A" w:rsidP="00A72224">
            <w:pPr>
              <w:pStyle w:val="ListParagraph"/>
              <w:numPr>
                <w:ilvl w:val="0"/>
                <w:numId w:val="7"/>
              </w:numPr>
              <w:spacing w:line="240" w:lineRule="auto"/>
              <w:rPr>
                <w:rFonts w:ascii="Arial" w:hAnsi="Arial" w:cs="Arial"/>
                <w:color w:val="44546A" w:themeColor="text2"/>
                <w:sz w:val="24"/>
                <w:szCs w:val="24"/>
              </w:rPr>
            </w:pPr>
            <w:r w:rsidRPr="005C3961">
              <w:rPr>
                <w:rFonts w:ascii="Arial" w:hAnsi="Arial" w:cs="Arial"/>
                <w:color w:val="44546A" w:themeColor="text2"/>
                <w:sz w:val="24"/>
                <w:szCs w:val="24"/>
              </w:rPr>
              <w:t>People in contact with criminal justice system</w:t>
            </w:r>
          </w:p>
          <w:p w14:paraId="107CD270" w14:textId="77777777" w:rsidR="00A72224" w:rsidRPr="005C3961" w:rsidRDefault="00A72224" w:rsidP="00A72224">
            <w:pPr>
              <w:pStyle w:val="ListParagraph"/>
              <w:numPr>
                <w:ilvl w:val="0"/>
                <w:numId w:val="7"/>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with a Learning Disability</w:t>
            </w:r>
          </w:p>
          <w:p w14:paraId="45841A9D" w14:textId="77777777" w:rsidR="00A72224" w:rsidRPr="005C3961" w:rsidRDefault="00A72224" w:rsidP="00A72224">
            <w:pPr>
              <w:rPr>
                <w:color w:val="44546A" w:themeColor="text2"/>
                <w:szCs w:val="24"/>
              </w:rPr>
            </w:pPr>
          </w:p>
          <w:p w14:paraId="308F1855" w14:textId="77777777" w:rsidR="0021216A" w:rsidRPr="005C3961" w:rsidRDefault="0021216A" w:rsidP="0021216A">
            <w:pPr>
              <w:rPr>
                <w:color w:val="44546A" w:themeColor="text2"/>
                <w:szCs w:val="24"/>
              </w:rPr>
            </w:pPr>
          </w:p>
          <w:p w14:paraId="7CA53FF4"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Data collection for IH groups is often incomplete. </w:t>
            </w:r>
            <w:r w:rsidRPr="005C3961">
              <w:rPr>
                <w:iCs/>
                <w:color w:val="44546A" w:themeColor="text2"/>
                <w:szCs w:val="24"/>
              </w:rPr>
              <w:t xml:space="preserve">People in IH groups may not be registered with and may not access GPs. We know they face barriers and have poorer outcomes. </w:t>
            </w:r>
            <w:r w:rsidRPr="005C3961">
              <w:rPr>
                <w:color w:val="44546A" w:themeColor="text2"/>
                <w:szCs w:val="24"/>
              </w:rPr>
              <w:t>It is important to recognise these groups as potentially being at higher risk of cancer through poorer access and later presentation. Key questions to address include:</w:t>
            </w:r>
          </w:p>
          <w:p w14:paraId="6A9373FE" w14:textId="77777777" w:rsidR="0021216A" w:rsidRPr="005C3961" w:rsidRDefault="0021216A" w:rsidP="00A72224">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Do you know the prevalence and distribution of IH groups in your area?</w:t>
            </w:r>
          </w:p>
          <w:p w14:paraId="35D5B6F5" w14:textId="77777777" w:rsidR="0021216A" w:rsidRPr="005C3961" w:rsidRDefault="0021216A" w:rsidP="00A72224">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What service level data do you have in relation to these groups?</w:t>
            </w:r>
          </w:p>
          <w:p w14:paraId="09A88715" w14:textId="73A1A727" w:rsidR="00A72224" w:rsidRPr="005C3961" w:rsidRDefault="00A72224" w:rsidP="00A72224">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Where and what are the data gaps for IH groups?</w:t>
            </w:r>
          </w:p>
          <w:p w14:paraId="49B1674D" w14:textId="786BCACC" w:rsidR="0021216A" w:rsidRPr="00834000" w:rsidRDefault="0021216A" w:rsidP="0021216A">
            <w:pPr>
              <w:rPr>
                <w:szCs w:val="24"/>
              </w:rPr>
            </w:pPr>
          </w:p>
        </w:tc>
      </w:tr>
      <w:tr w:rsidR="0021216A" w:rsidRPr="00834000" w14:paraId="200F592B"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42E8F263" w14:textId="77777777" w:rsidR="0021216A" w:rsidRPr="00834000" w:rsidRDefault="0021216A" w:rsidP="0021216A">
            <w:pPr>
              <w:rPr>
                <w:szCs w:val="24"/>
              </w:rPr>
            </w:pPr>
            <w:r w:rsidRPr="00834000">
              <w:rPr>
                <w:szCs w:val="24"/>
              </w:rPr>
              <w:lastRenderedPageBreak/>
              <w:t>Consider your programme, project or policy against experience related to protected characteristics domain and how it interacts with the domain, and the impact that has/may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19921BF" w14:textId="77777777" w:rsidR="0021216A" w:rsidRPr="005C3961" w:rsidRDefault="0021216A" w:rsidP="0021216A">
            <w:pPr>
              <w:rPr>
                <w:color w:val="44546A" w:themeColor="text2"/>
                <w:szCs w:val="24"/>
              </w:rPr>
            </w:pPr>
            <w:r w:rsidRPr="005C3961">
              <w:rPr>
                <w:color w:val="44546A" w:themeColor="text2"/>
                <w:szCs w:val="24"/>
              </w:rPr>
              <w:t>Experience related to protected characteristics:</w:t>
            </w:r>
          </w:p>
          <w:p w14:paraId="4AB08789" w14:textId="77777777" w:rsidR="0021216A" w:rsidRPr="005C3961" w:rsidRDefault="0021216A" w:rsidP="0021216A">
            <w:pPr>
              <w:rPr>
                <w:color w:val="44546A" w:themeColor="text2"/>
                <w:szCs w:val="24"/>
              </w:rPr>
            </w:pPr>
          </w:p>
          <w:p w14:paraId="714C62DD"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Protected characteristics according to the Equality Act 2010 are: </w:t>
            </w:r>
          </w:p>
          <w:p w14:paraId="1A79BF29"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age</w:t>
            </w:r>
          </w:p>
          <w:p w14:paraId="4BA73992"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disability</w:t>
            </w:r>
          </w:p>
          <w:p w14:paraId="69588049"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gender reassignment</w:t>
            </w:r>
          </w:p>
          <w:p w14:paraId="033E6017"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marriage and civil partnership</w:t>
            </w:r>
          </w:p>
          <w:p w14:paraId="0AF91798"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pregnancy and maternity</w:t>
            </w:r>
          </w:p>
          <w:p w14:paraId="110ACF68"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race</w:t>
            </w:r>
          </w:p>
          <w:p w14:paraId="66C38131"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religion and belief</w:t>
            </w:r>
          </w:p>
          <w:p w14:paraId="75401D23"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sex</w:t>
            </w:r>
          </w:p>
          <w:p w14:paraId="37AAB244" w14:textId="77777777" w:rsidR="0021216A" w:rsidRPr="005C3961" w:rsidRDefault="0021216A" w:rsidP="0021216A">
            <w:pPr>
              <w:pStyle w:val="ListParagraph"/>
              <w:numPr>
                <w:ilvl w:val="0"/>
                <w:numId w:val="7"/>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sexual orientation</w:t>
            </w:r>
          </w:p>
          <w:p w14:paraId="12D69EE8" w14:textId="77777777" w:rsidR="00A72224" w:rsidRPr="005C3961" w:rsidRDefault="00A72224" w:rsidP="0021216A">
            <w:pPr>
              <w:rPr>
                <w:color w:val="44546A" w:themeColor="text2"/>
                <w:szCs w:val="24"/>
              </w:rPr>
            </w:pPr>
          </w:p>
          <w:p w14:paraId="353A6831" w14:textId="77777777" w:rsidR="0021216A" w:rsidRPr="005C3961" w:rsidRDefault="0021216A" w:rsidP="0021216A">
            <w:pPr>
              <w:rPr>
                <w:color w:val="44546A" w:themeColor="text2"/>
                <w:szCs w:val="24"/>
              </w:rPr>
            </w:pPr>
            <w:r w:rsidRPr="005C3961">
              <w:rPr>
                <w:color w:val="44546A" w:themeColor="text2"/>
                <w:szCs w:val="24"/>
              </w:rPr>
              <w:t>According to the data, are any of these groups more at risk of cancer?</w:t>
            </w:r>
          </w:p>
          <w:p w14:paraId="7DA78E69" w14:textId="2F3B591E" w:rsidR="00A72224" w:rsidRPr="00834000" w:rsidRDefault="00A72224" w:rsidP="0021216A">
            <w:pPr>
              <w:rPr>
                <w:szCs w:val="24"/>
              </w:rPr>
            </w:pPr>
          </w:p>
        </w:tc>
      </w:tr>
      <w:tr w:rsidR="0021216A" w:rsidRPr="00834000" w14:paraId="321C4D8C"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7DC8664" w14:textId="4AFEB7F9" w:rsidR="0021216A" w:rsidRPr="00834000" w:rsidRDefault="0021216A" w:rsidP="0021216A">
            <w:pPr>
              <w:pStyle w:val="PHESecondaryHeadingTwo"/>
              <w:numPr>
                <w:ilvl w:val="0"/>
                <w:numId w:val="40"/>
              </w:numPr>
              <w:rPr>
                <w:rFonts w:cs="Arial"/>
                <w:color w:val="2F5496"/>
                <w:szCs w:val="24"/>
              </w:rPr>
            </w:pPr>
            <w:r w:rsidRPr="00834000">
              <w:rPr>
                <w:rFonts w:cs="Arial"/>
                <w:color w:val="2F5496"/>
                <w:szCs w:val="24"/>
              </w:rPr>
              <w:lastRenderedPageBreak/>
              <w:t>Causes of inequalities</w:t>
            </w:r>
          </w:p>
        </w:tc>
      </w:tr>
      <w:tr w:rsidR="0021216A" w:rsidRPr="00834000" w14:paraId="271E04A1"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2D7B593" w14:textId="77777777" w:rsidR="0021216A" w:rsidRPr="00834000" w:rsidRDefault="0021216A" w:rsidP="0021216A">
            <w:pPr>
              <w:pStyle w:val="PHESecondaryHeadingTwo"/>
              <w:rPr>
                <w:rFonts w:cs="Arial"/>
                <w:color w:val="2F5496"/>
                <w:szCs w:val="24"/>
              </w:rPr>
            </w:pPr>
            <w:r w:rsidRPr="00834000">
              <w:rPr>
                <w:rFonts w:cs="Arial"/>
                <w:color w:val="auto"/>
                <w:szCs w:val="24"/>
              </w:rPr>
              <w:t>Recognising that there are inequalities experienced by the population groups identified, considering the data and evidence, what are the wider determinants and structural discriminatory drivers? Consider the diverse range of social economic factors which influence people’s health and wellbeing.</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7EC0CFC" w14:textId="7BE0D48A" w:rsidR="00E37CA7" w:rsidRPr="005C3961" w:rsidRDefault="00E37CA7" w:rsidP="00E37CA7">
            <w:pPr>
              <w:rPr>
                <w:color w:val="44546A" w:themeColor="text2"/>
                <w:szCs w:val="24"/>
              </w:rPr>
            </w:pPr>
            <w:r w:rsidRPr="005C3961">
              <w:rPr>
                <w:color w:val="44546A" w:themeColor="text2"/>
                <w:szCs w:val="24"/>
              </w:rPr>
              <w:t xml:space="preserve">Consider the following (but </w:t>
            </w:r>
            <w:r w:rsidR="00DE133A" w:rsidRPr="005C3961">
              <w:rPr>
                <w:color w:val="44546A" w:themeColor="text2"/>
                <w:szCs w:val="24"/>
              </w:rPr>
              <w:t>not limited to)</w:t>
            </w:r>
          </w:p>
          <w:p w14:paraId="1860D935" w14:textId="55FD77DC" w:rsidR="00E37CA7" w:rsidRPr="005C3961" w:rsidRDefault="00E37CA7" w:rsidP="00E37CA7">
            <w:pPr>
              <w:rPr>
                <w:color w:val="44546A" w:themeColor="text2"/>
                <w:szCs w:val="24"/>
                <w:u w:val="single"/>
              </w:rPr>
            </w:pPr>
            <w:r w:rsidRPr="005C3961">
              <w:rPr>
                <w:color w:val="44546A" w:themeColor="text2"/>
                <w:szCs w:val="24"/>
                <w:u w:val="single"/>
              </w:rPr>
              <w:t>Socioeconomic Status and Access to Healthcare</w:t>
            </w:r>
          </w:p>
          <w:p w14:paraId="56797F46" w14:textId="63A20B39" w:rsidR="00E37CA7" w:rsidRPr="005C3961" w:rsidRDefault="00E37CA7" w:rsidP="007644D8">
            <w:pPr>
              <w:numPr>
                <w:ilvl w:val="0"/>
                <w:numId w:val="55"/>
              </w:numPr>
              <w:rPr>
                <w:color w:val="44546A" w:themeColor="text2"/>
                <w:szCs w:val="24"/>
              </w:rPr>
            </w:pPr>
            <w:r w:rsidRPr="005C3961">
              <w:rPr>
                <w:color w:val="44546A" w:themeColor="text2"/>
                <w:szCs w:val="24"/>
              </w:rPr>
              <w:t>Does your programme address how socioeconomic deprivation impacts access to cancer care and outcomes, such as lower access to preventative services, screenings, and timely treatments for people in lower-income groups?</w:t>
            </w:r>
          </w:p>
          <w:p w14:paraId="43F3CB9B" w14:textId="046FF458" w:rsidR="00E37CA7" w:rsidRPr="005C3961" w:rsidRDefault="00E37CA7" w:rsidP="00E37CA7">
            <w:pPr>
              <w:rPr>
                <w:color w:val="44546A" w:themeColor="text2"/>
                <w:szCs w:val="24"/>
                <w:u w:val="single"/>
              </w:rPr>
            </w:pPr>
            <w:r w:rsidRPr="005C3961">
              <w:rPr>
                <w:color w:val="44546A" w:themeColor="text2"/>
                <w:szCs w:val="24"/>
                <w:u w:val="single"/>
              </w:rPr>
              <w:t>Education and Health Literacy</w:t>
            </w:r>
          </w:p>
          <w:p w14:paraId="7AD6E341" w14:textId="7B46AC7D" w:rsidR="00E37CA7" w:rsidRPr="005C3961" w:rsidRDefault="00E37CA7" w:rsidP="007644D8">
            <w:pPr>
              <w:numPr>
                <w:ilvl w:val="0"/>
                <w:numId w:val="55"/>
              </w:numPr>
              <w:rPr>
                <w:color w:val="44546A" w:themeColor="text2"/>
                <w:szCs w:val="24"/>
              </w:rPr>
            </w:pPr>
            <w:r w:rsidRPr="005C3961">
              <w:rPr>
                <w:color w:val="44546A" w:themeColor="text2"/>
                <w:szCs w:val="24"/>
              </w:rPr>
              <w:t>Does your programme consider the role of education and health literacy in influencing people's ability to access cancer services, understand cancer risks, and manage their health?</w:t>
            </w:r>
          </w:p>
          <w:p w14:paraId="46E05247" w14:textId="6FFEFB90" w:rsidR="00E37CA7" w:rsidRPr="005C3961" w:rsidRDefault="00E37CA7" w:rsidP="00DE133A">
            <w:pPr>
              <w:rPr>
                <w:color w:val="44546A" w:themeColor="text2"/>
                <w:szCs w:val="24"/>
                <w:u w:val="single"/>
              </w:rPr>
            </w:pPr>
            <w:r w:rsidRPr="005C3961">
              <w:rPr>
                <w:color w:val="44546A" w:themeColor="text2"/>
                <w:szCs w:val="24"/>
                <w:u w:val="single"/>
              </w:rPr>
              <w:t>Cultural and Language Barriers</w:t>
            </w:r>
          </w:p>
          <w:p w14:paraId="285D8758" w14:textId="5EB247C6" w:rsidR="0021216A" w:rsidRPr="00DE133A" w:rsidRDefault="00E37CA7" w:rsidP="007644D8">
            <w:pPr>
              <w:numPr>
                <w:ilvl w:val="0"/>
                <w:numId w:val="55"/>
              </w:numPr>
              <w:rPr>
                <w:color w:val="44546A"/>
                <w:szCs w:val="24"/>
              </w:rPr>
            </w:pPr>
            <w:r w:rsidRPr="005C3961">
              <w:rPr>
                <w:color w:val="44546A" w:themeColor="text2"/>
                <w:szCs w:val="24"/>
              </w:rPr>
              <w:t>Does your programme account for the cultural and language barriers that affect certain groups' access to cancer care, particularly for migrant, ethnic minority, or non-English speaking populations?</w:t>
            </w:r>
          </w:p>
        </w:tc>
      </w:tr>
      <w:tr w:rsidR="0021216A" w:rsidRPr="00834000" w14:paraId="66AC7D6C"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5A44DCF" w14:textId="77777777" w:rsidR="0021216A" w:rsidRPr="00834000" w:rsidRDefault="0021216A" w:rsidP="0021216A">
            <w:pPr>
              <w:pStyle w:val="PHESecondaryHeadingTwo"/>
              <w:rPr>
                <w:rFonts w:cs="Arial"/>
                <w:color w:val="auto"/>
                <w:szCs w:val="24"/>
              </w:rPr>
            </w:pPr>
            <w:r w:rsidRPr="00834000">
              <w:rPr>
                <w:rFonts w:cs="Arial"/>
                <w:color w:val="auto"/>
                <w:szCs w:val="24"/>
              </w:rPr>
              <w:t>What does the data and evidence tell you are the potential drivers for these inequalities? It may be helpful to consider the following questions:</w:t>
            </w:r>
          </w:p>
          <w:p w14:paraId="4B49D651" w14:textId="77777777" w:rsidR="0021216A" w:rsidRPr="00834000" w:rsidRDefault="0021216A" w:rsidP="0021216A">
            <w:pPr>
              <w:pStyle w:val="PHESecondaryHeadingTwo"/>
              <w:rPr>
                <w:rFonts w:cs="Arial"/>
                <w:color w:val="auto"/>
                <w:szCs w:val="24"/>
              </w:rPr>
            </w:pPr>
          </w:p>
          <w:p w14:paraId="6AAFAC47"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wider determinants are influential, for example, income, education, employment, housing, community life, racism and discrimination, cultural, environmental?</w:t>
            </w:r>
          </w:p>
          <w:p w14:paraId="70710B3D" w14:textId="77777777" w:rsidR="0021216A" w:rsidRPr="00834000" w:rsidRDefault="0021216A" w:rsidP="0021216A">
            <w:pPr>
              <w:pStyle w:val="PHESecondaryHeadingTwo"/>
              <w:rPr>
                <w:rFonts w:cs="Arial"/>
                <w:color w:val="auto"/>
                <w:szCs w:val="24"/>
              </w:rPr>
            </w:pPr>
          </w:p>
          <w:p w14:paraId="3BC90F22"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Are there any factors which indicate structural discrimination or racism will impact upon your programme, project or policy, for example mandatory use of </w:t>
            </w:r>
            <w:r w:rsidRPr="00834000">
              <w:rPr>
                <w:rFonts w:cs="Arial"/>
                <w:color w:val="auto"/>
                <w:szCs w:val="24"/>
              </w:rPr>
              <w:lastRenderedPageBreak/>
              <w:t xml:space="preserve">digital access to health advice preventing access for less IT literate individuals and communities? </w:t>
            </w:r>
          </w:p>
          <w:p w14:paraId="2B565B74" w14:textId="77777777" w:rsidR="0021216A" w:rsidRPr="00834000" w:rsidRDefault="0021216A" w:rsidP="0021216A">
            <w:pPr>
              <w:pStyle w:val="PHESecondaryHeadingTwo"/>
              <w:rPr>
                <w:rFonts w:cs="Arial"/>
                <w:color w:val="auto"/>
                <w:szCs w:val="24"/>
              </w:rPr>
            </w:pPr>
          </w:p>
          <w:p w14:paraId="2AFF2B49"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health behaviours play a role?</w:t>
            </w:r>
          </w:p>
          <w:p w14:paraId="1A2C6790" w14:textId="77777777" w:rsidR="0021216A" w:rsidRPr="00834000" w:rsidRDefault="0021216A" w:rsidP="0021216A">
            <w:pPr>
              <w:pStyle w:val="PHESecondaryHeadingTwo"/>
              <w:rPr>
                <w:rFonts w:cs="Arial"/>
                <w:color w:val="auto"/>
                <w:szCs w:val="24"/>
              </w:rPr>
            </w:pPr>
          </w:p>
          <w:p w14:paraId="348DC333"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Does service quality, access and take up increase the chance of health inequalities in your work area?</w:t>
            </w:r>
          </w:p>
          <w:p w14:paraId="3D8644BC"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Does climate change have an impact on health inequalities in relation to your programme, project or policy? </w:t>
            </w:r>
          </w:p>
          <w:p w14:paraId="6307A587" w14:textId="77777777" w:rsidR="0021216A" w:rsidRPr="00834000" w:rsidRDefault="0021216A" w:rsidP="0021216A">
            <w:pPr>
              <w:pStyle w:val="PHESecondaryHeadingTwo"/>
              <w:rPr>
                <w:rFonts w:cs="Arial"/>
                <w:color w:val="auto"/>
                <w:szCs w:val="24"/>
              </w:rPr>
            </w:pPr>
          </w:p>
          <w:p w14:paraId="376625F4"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of these can you directly control?</w:t>
            </w:r>
          </w:p>
          <w:p w14:paraId="64CAC96C" w14:textId="77777777" w:rsidR="0021216A" w:rsidRPr="00834000" w:rsidRDefault="0021216A" w:rsidP="0021216A">
            <w:pPr>
              <w:pStyle w:val="PHESecondaryHeadingTwo"/>
              <w:rPr>
                <w:rFonts w:cs="Arial"/>
                <w:color w:val="auto"/>
                <w:szCs w:val="24"/>
              </w:rPr>
            </w:pPr>
          </w:p>
          <w:p w14:paraId="529E0E86"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can you influence?</w:t>
            </w:r>
          </w:p>
          <w:p w14:paraId="149FFFCD" w14:textId="77777777" w:rsidR="0021216A" w:rsidRPr="00834000" w:rsidRDefault="0021216A" w:rsidP="0021216A">
            <w:pPr>
              <w:pStyle w:val="PHESecondaryHeadingTwo"/>
              <w:rPr>
                <w:rFonts w:cs="Arial"/>
                <w:color w:val="auto"/>
                <w:szCs w:val="24"/>
              </w:rPr>
            </w:pPr>
          </w:p>
          <w:p w14:paraId="59251C22"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are out of your control?</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AEFAADB"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lastRenderedPageBreak/>
              <w:t>Wider determinants of health</w:t>
            </w:r>
          </w:p>
          <w:p w14:paraId="177A6502" w14:textId="77777777" w:rsidR="0021216A" w:rsidRPr="005C3961" w:rsidRDefault="0021216A" w:rsidP="0021216A">
            <w:pPr>
              <w:spacing w:line="276" w:lineRule="auto"/>
              <w:rPr>
                <w:color w:val="44546A" w:themeColor="text2"/>
                <w:szCs w:val="24"/>
              </w:rPr>
            </w:pPr>
            <w:r w:rsidRPr="005C3961">
              <w:rPr>
                <w:color w:val="44546A" w:themeColor="text2"/>
                <w:szCs w:val="24"/>
              </w:rPr>
              <w:t>Social and economic factors influence health**. It is recognised that not all of these factors are in your control, but you need to be aware of the impact they have on your population group in terms of access, experience and outcomes in cancer care. You may be able to make a change in your service that could reduce the impact. Examples for consideration include:</w:t>
            </w:r>
          </w:p>
          <w:p w14:paraId="4D81C236" w14:textId="77777777" w:rsidR="0021216A" w:rsidRPr="005C3961" w:rsidRDefault="0021216A" w:rsidP="0021216A">
            <w:pPr>
              <w:spacing w:line="276" w:lineRule="auto"/>
              <w:rPr>
                <w:color w:val="44546A" w:themeColor="text2"/>
                <w:szCs w:val="24"/>
              </w:rPr>
            </w:pPr>
          </w:p>
          <w:p w14:paraId="06046C36" w14:textId="77777777" w:rsidR="0021216A" w:rsidRPr="005C3961" w:rsidRDefault="0021216A"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Education</w:t>
            </w:r>
          </w:p>
          <w:p w14:paraId="72B7F7E1" w14:textId="77777777" w:rsidR="0021216A" w:rsidRPr="005C3961" w:rsidRDefault="0021216A" w:rsidP="007644D8">
            <w:pPr>
              <w:pStyle w:val="ListParagraph"/>
              <w:numPr>
                <w:ilvl w:val="0"/>
                <w:numId w:val="11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Have you considered the health literacy of population groups most at risk of health inequalities?</w:t>
            </w:r>
          </w:p>
          <w:p w14:paraId="16AD6FA6" w14:textId="77777777" w:rsidR="0021216A" w:rsidRPr="005C3961" w:rsidRDefault="0021216A" w:rsidP="007644D8">
            <w:pPr>
              <w:pStyle w:val="ListParagraph"/>
              <w:numPr>
                <w:ilvl w:val="0"/>
                <w:numId w:val="11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Is patient information appropriate and accessible to all population groups (easy read including pictures/multi-lingual)?</w:t>
            </w:r>
          </w:p>
          <w:p w14:paraId="16A0DEFE" w14:textId="77777777" w:rsidR="0021216A" w:rsidRPr="005C3961" w:rsidRDefault="0021216A"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Systematic/Institutional Racism and discrimination </w:t>
            </w:r>
          </w:p>
          <w:p w14:paraId="349765C7" w14:textId="77777777" w:rsidR="0021216A" w:rsidRPr="005C3961" w:rsidRDefault="0021216A" w:rsidP="007644D8">
            <w:pPr>
              <w:pStyle w:val="ListParagraph"/>
              <w:numPr>
                <w:ilvl w:val="0"/>
                <w:numId w:val="11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Have you thought about barriers to accessing healthcare across population groups, particularly among IH groups?</w:t>
            </w:r>
          </w:p>
          <w:p w14:paraId="2F286347" w14:textId="77777777" w:rsidR="0021216A" w:rsidRPr="005C3961" w:rsidRDefault="0021216A" w:rsidP="0021216A">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Employment</w:t>
            </w:r>
          </w:p>
          <w:p w14:paraId="3B75686B" w14:textId="77777777" w:rsidR="0021216A" w:rsidRPr="005C3961" w:rsidRDefault="0021216A" w:rsidP="007644D8">
            <w:pPr>
              <w:pStyle w:val="ListParagraph"/>
              <w:numPr>
                <w:ilvl w:val="0"/>
                <w:numId w:val="11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lastRenderedPageBreak/>
              <w:t>Have you considered service access for employed people and unpaid carers etc? e.g. do you offer out of hours and weekend appointments? Are there offers via occupational health and outreach teams?</w:t>
            </w:r>
          </w:p>
          <w:p w14:paraId="2233B19B" w14:textId="77777777" w:rsidR="0021216A" w:rsidRPr="005C3961" w:rsidRDefault="0021216A" w:rsidP="007644D8">
            <w:pPr>
              <w:pStyle w:val="ListParagraph"/>
              <w:numPr>
                <w:ilvl w:val="0"/>
                <w:numId w:val="11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accessible are clinic locations and GP practices, could areas with lower uptake rates be offered free transport provision? Are clinic locations accessible by public transport? Can they be offered in other locations such as workplaces, supermarkets, shopping centres?</w:t>
            </w:r>
          </w:p>
          <w:p w14:paraId="031E0617" w14:textId="2E84CBB5" w:rsidR="009A6965" w:rsidRPr="005C3961" w:rsidRDefault="0021216A" w:rsidP="009A6965">
            <w:pPr>
              <w:pStyle w:val="ListParagraph"/>
              <w:numPr>
                <w:ilvl w:val="0"/>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Enablers/Assets</w:t>
            </w:r>
          </w:p>
          <w:p w14:paraId="47B5A23A" w14:textId="51F098FF" w:rsidR="009A6965" w:rsidRPr="005C3961" w:rsidRDefault="00F42646" w:rsidP="00F42646">
            <w:pPr>
              <w:pStyle w:val="ListParagraph"/>
              <w:numPr>
                <w:ilvl w:val="1"/>
                <w:numId w:val="8"/>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Are there any specific enablers or assets that could be harnessed to reach population groups most at risk of health inequalities? E.g. identifying and working with relevant community groups, other services, people and VCFSE organisations. </w:t>
            </w:r>
          </w:p>
          <w:p w14:paraId="49FC93CF"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79BF4D3A"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3B02B2E4" w14:textId="77777777" w:rsidR="0021216A" w:rsidRPr="00834000" w:rsidRDefault="0021216A" w:rsidP="0021216A">
            <w:pPr>
              <w:pStyle w:val="paragraph"/>
              <w:spacing w:before="0" w:beforeAutospacing="0" w:after="0" w:afterAutospacing="0"/>
              <w:textAlignment w:val="baseline"/>
              <w:rPr>
                <w:rFonts w:ascii="Arial" w:hAnsi="Arial" w:cs="Arial"/>
              </w:rPr>
            </w:pPr>
            <w:r w:rsidRPr="005C3961">
              <w:rPr>
                <w:rStyle w:val="normaltextrun"/>
                <w:rFonts w:ascii="Arial" w:hAnsi="Arial" w:cs="Arial"/>
                <w:b/>
                <w:bCs/>
                <w:color w:val="44546A" w:themeColor="text2"/>
                <w:position w:val="2"/>
              </w:rPr>
              <w:t>Reference: **Hood et al 2015 </w:t>
            </w:r>
            <w:hyperlink r:id="rId174" w:tgtFrame="_blank" w:history="1">
              <w:r w:rsidRPr="00834000">
                <w:rPr>
                  <w:rStyle w:val="normaltextrun"/>
                  <w:rFonts w:ascii="Arial" w:hAnsi="Arial" w:cs="Arial"/>
                  <w:b/>
                  <w:bCs/>
                  <w:color w:val="0063BE"/>
                  <w:position w:val="2"/>
                  <w:u w:val="single"/>
                </w:rPr>
                <w:t>County Health Rankings: Relationships Between Determinant Factors and Health Outcomes – ScienceDirect</w:t>
              </w:r>
            </w:hyperlink>
            <w:r w:rsidRPr="00834000">
              <w:rPr>
                <w:rStyle w:val="eop"/>
                <w:rFonts w:ascii="Arial" w:hAnsi="Arial" w:cs="Arial"/>
              </w:rPr>
              <w:t>​</w:t>
            </w:r>
          </w:p>
          <w:p w14:paraId="7FB53B2F" w14:textId="77777777" w:rsidR="0021216A" w:rsidRPr="00834000" w:rsidRDefault="0021216A" w:rsidP="0021216A">
            <w:pPr>
              <w:spacing w:line="276" w:lineRule="auto"/>
              <w:rPr>
                <w:color w:val="44546A"/>
                <w:szCs w:val="24"/>
                <w:u w:val="single"/>
              </w:rPr>
            </w:pPr>
          </w:p>
        </w:tc>
      </w:tr>
      <w:tr w:rsidR="0021216A" w:rsidRPr="00834000" w14:paraId="5499DF4A"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254821D" w14:textId="483CD428" w:rsidR="0021216A" w:rsidRPr="00CA14DD" w:rsidRDefault="0021216A" w:rsidP="0021216A">
            <w:pPr>
              <w:pStyle w:val="PHESecondaryHeadingTwo"/>
              <w:rPr>
                <w:rFonts w:cs="Arial"/>
                <w:color w:val="auto"/>
                <w:szCs w:val="24"/>
              </w:rPr>
            </w:pPr>
            <w:r w:rsidRPr="00CA14DD">
              <w:rPr>
                <w:rFonts w:cs="Arial"/>
                <w:color w:val="auto"/>
                <w:szCs w:val="24"/>
              </w:rPr>
              <w:lastRenderedPageBreak/>
              <w:t xml:space="preserve">Consider if any of the following aspects influence or are influenced by your programme, project or policy </w:t>
            </w:r>
          </w:p>
          <w:p w14:paraId="7F1038E5" w14:textId="77777777" w:rsidR="0021216A" w:rsidRPr="00CA14DD" w:rsidRDefault="0021216A" w:rsidP="0021216A">
            <w:pPr>
              <w:pStyle w:val="PHESecondaryHeadingTwo"/>
              <w:rPr>
                <w:rFonts w:cs="Arial"/>
                <w:color w:val="auto"/>
                <w:szCs w:val="24"/>
              </w:rPr>
            </w:pPr>
          </w:p>
          <w:p w14:paraId="2C63A966"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poverty and cost of living</w:t>
            </w:r>
          </w:p>
          <w:p w14:paraId="0666705F"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community engagement</w:t>
            </w:r>
          </w:p>
          <w:p w14:paraId="22F19679"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COVID-19 or incident recovery</w:t>
            </w:r>
          </w:p>
          <w:p w14:paraId="29266F02"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 xml:space="preserve">violence prevention </w:t>
            </w:r>
          </w:p>
          <w:p w14:paraId="427D6B68" w14:textId="77777777" w:rsidR="0021216A" w:rsidRPr="00CA14DD" w:rsidRDefault="0021216A" w:rsidP="0021216A">
            <w:pPr>
              <w:pStyle w:val="PHESecondaryHeadingTwo"/>
              <w:rPr>
                <w:rFonts w:cs="Arial"/>
                <w:color w:val="auto"/>
                <w:szCs w:val="24"/>
              </w:rPr>
            </w:pPr>
            <w:r w:rsidRPr="00CA14DD">
              <w:rPr>
                <w:rFonts w:cs="Arial"/>
                <w:color w:val="auto"/>
                <w:szCs w:val="24"/>
              </w:rPr>
              <w:lastRenderedPageBreak/>
              <w:t>•</w:t>
            </w:r>
            <w:r w:rsidRPr="00CA14DD">
              <w:rPr>
                <w:rFonts w:cs="Arial"/>
                <w:color w:val="auto"/>
                <w:szCs w:val="24"/>
              </w:rPr>
              <w:tab/>
              <w:t xml:space="preserve">Core20PLUS5 </w:t>
            </w:r>
          </w:p>
          <w:p w14:paraId="608E39CA"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major health conditions</w:t>
            </w:r>
          </w:p>
          <w:p w14:paraId="4B4BDF63"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substance misuse</w:t>
            </w:r>
          </w:p>
          <w:p w14:paraId="38C5AD1C"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 xml:space="preserve">mental health </w:t>
            </w:r>
          </w:p>
          <w:p w14:paraId="128EE457"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service commissioning</w:t>
            </w:r>
          </w:p>
          <w:p w14:paraId="0EDA96EE"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rural and coastal health</w:t>
            </w:r>
          </w:p>
          <w:p w14:paraId="72DCDA36"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policy or strategy</w:t>
            </w:r>
          </w:p>
          <w:p w14:paraId="1DAC3AD6"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healthy weight</w:t>
            </w:r>
          </w:p>
          <w:p w14:paraId="7359E8E6" w14:textId="77777777" w:rsidR="0021216A" w:rsidRPr="00CA14DD"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children and young people</w:t>
            </w:r>
          </w:p>
          <w:p w14:paraId="1D5168C6" w14:textId="77777777" w:rsidR="0021216A" w:rsidRDefault="0021216A" w:rsidP="0021216A">
            <w:pPr>
              <w:pStyle w:val="PHESecondaryHeadingTwo"/>
              <w:rPr>
                <w:rFonts w:cs="Arial"/>
                <w:color w:val="auto"/>
                <w:szCs w:val="24"/>
              </w:rPr>
            </w:pPr>
            <w:r w:rsidRPr="00CA14DD">
              <w:rPr>
                <w:rFonts w:cs="Arial"/>
                <w:color w:val="auto"/>
                <w:szCs w:val="24"/>
              </w:rPr>
              <w:t>•</w:t>
            </w:r>
            <w:r w:rsidRPr="00CA14DD">
              <w:rPr>
                <w:rFonts w:cs="Arial"/>
                <w:color w:val="auto"/>
                <w:szCs w:val="24"/>
              </w:rPr>
              <w:tab/>
              <w:t>cardiovascular disease (CVD)</w:t>
            </w:r>
          </w:p>
          <w:p w14:paraId="572D3D82" w14:textId="77777777" w:rsidR="005C78D0" w:rsidRDefault="005C78D0" w:rsidP="005C78D0">
            <w:r w:rsidRPr="00834000">
              <w:rPr>
                <w:szCs w:val="24"/>
              </w:rPr>
              <w:t>•</w:t>
            </w:r>
            <w:r w:rsidRPr="00834000">
              <w:rPr>
                <w:szCs w:val="24"/>
              </w:rPr>
              <w:tab/>
            </w:r>
            <w:r>
              <w:rPr>
                <w:szCs w:val="24"/>
              </w:rPr>
              <w:t>oral health and dental services</w:t>
            </w:r>
          </w:p>
          <w:p w14:paraId="5B48B27E" w14:textId="77777777" w:rsidR="005C78D0" w:rsidRPr="00CA14DD" w:rsidRDefault="005C78D0" w:rsidP="0021216A">
            <w:pPr>
              <w:pStyle w:val="PHESecondaryHeadingTwo"/>
              <w:rPr>
                <w:rFonts w:cs="Arial"/>
                <w:color w:val="auto"/>
                <w:szCs w:val="24"/>
              </w:rPr>
            </w:pP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066556A" w14:textId="4988B08F" w:rsidR="004872C1" w:rsidRPr="005C3961" w:rsidRDefault="004872C1" w:rsidP="004872C1">
            <w:pPr>
              <w:rPr>
                <w:color w:val="44546A" w:themeColor="text2"/>
                <w:szCs w:val="24"/>
              </w:rPr>
            </w:pPr>
            <w:r w:rsidRPr="005C3961">
              <w:rPr>
                <w:color w:val="44546A" w:themeColor="text2"/>
                <w:szCs w:val="24"/>
              </w:rPr>
              <w:lastRenderedPageBreak/>
              <w:t xml:space="preserve">Consider the following </w:t>
            </w:r>
            <w:r w:rsidR="005256EE" w:rsidRPr="005C3961">
              <w:rPr>
                <w:color w:val="44546A" w:themeColor="text2"/>
                <w:szCs w:val="24"/>
              </w:rPr>
              <w:t>(but not limited to)</w:t>
            </w:r>
          </w:p>
          <w:p w14:paraId="1915C679" w14:textId="4935CF81" w:rsidR="004872C1" w:rsidRPr="005C3961" w:rsidRDefault="004872C1" w:rsidP="004872C1">
            <w:pPr>
              <w:rPr>
                <w:color w:val="44546A" w:themeColor="text2"/>
                <w:szCs w:val="24"/>
                <w:u w:val="single"/>
              </w:rPr>
            </w:pPr>
            <w:r w:rsidRPr="005C3961">
              <w:rPr>
                <w:color w:val="44546A" w:themeColor="text2"/>
                <w:szCs w:val="24"/>
                <w:u w:val="single"/>
              </w:rPr>
              <w:t>Poverty and Cost of Living</w:t>
            </w:r>
          </w:p>
          <w:p w14:paraId="736BC228" w14:textId="1BEA42BB" w:rsidR="004872C1" w:rsidRPr="005C3961" w:rsidRDefault="004872C1" w:rsidP="007644D8">
            <w:pPr>
              <w:numPr>
                <w:ilvl w:val="0"/>
                <w:numId w:val="55"/>
              </w:numPr>
              <w:rPr>
                <w:color w:val="44546A" w:themeColor="text2"/>
                <w:szCs w:val="24"/>
              </w:rPr>
            </w:pPr>
            <w:r w:rsidRPr="005C3961">
              <w:rPr>
                <w:color w:val="44546A" w:themeColor="text2"/>
                <w:szCs w:val="24"/>
              </w:rPr>
              <w:t>Does your programme consider how poverty and cost of living may influence access to cancer prevention, screening, and treatment, particularly for people in lower-income areas?</w:t>
            </w:r>
          </w:p>
          <w:p w14:paraId="2CDDE9F6" w14:textId="76B74071" w:rsidR="004872C1" w:rsidRPr="005C3961" w:rsidRDefault="004872C1" w:rsidP="005256EE">
            <w:pPr>
              <w:rPr>
                <w:color w:val="44546A" w:themeColor="text2"/>
                <w:szCs w:val="24"/>
                <w:u w:val="single"/>
              </w:rPr>
            </w:pPr>
            <w:r w:rsidRPr="005C3961">
              <w:rPr>
                <w:color w:val="44546A" w:themeColor="text2"/>
                <w:szCs w:val="24"/>
                <w:u w:val="single"/>
              </w:rPr>
              <w:t>Community Engagement</w:t>
            </w:r>
          </w:p>
          <w:p w14:paraId="49842AAF" w14:textId="77777777" w:rsidR="005256EE" w:rsidRPr="005C3961" w:rsidRDefault="004872C1" w:rsidP="007644D8">
            <w:pPr>
              <w:numPr>
                <w:ilvl w:val="0"/>
                <w:numId w:val="55"/>
              </w:numPr>
              <w:rPr>
                <w:color w:val="44546A" w:themeColor="text2"/>
                <w:szCs w:val="24"/>
              </w:rPr>
            </w:pPr>
            <w:r w:rsidRPr="005C3961">
              <w:rPr>
                <w:color w:val="44546A" w:themeColor="text2"/>
                <w:szCs w:val="24"/>
              </w:rPr>
              <w:t>Does your programme actively engage with local communities to understand their needs, raise awareness, and reduce barriers to cancer care, particularly in underserved or deprived areas?</w:t>
            </w:r>
          </w:p>
          <w:p w14:paraId="0AE2D39E" w14:textId="77777777" w:rsidR="007164F9" w:rsidRDefault="007164F9" w:rsidP="005256EE">
            <w:pPr>
              <w:rPr>
                <w:color w:val="000000" w:themeColor="text1"/>
                <w:szCs w:val="24"/>
                <w:u w:val="single"/>
              </w:rPr>
            </w:pPr>
          </w:p>
          <w:p w14:paraId="1B9A4228" w14:textId="77777777" w:rsidR="007164F9" w:rsidRDefault="007164F9" w:rsidP="005256EE">
            <w:pPr>
              <w:rPr>
                <w:color w:val="000000" w:themeColor="text1"/>
                <w:szCs w:val="24"/>
                <w:u w:val="single"/>
              </w:rPr>
            </w:pPr>
          </w:p>
          <w:p w14:paraId="14994590" w14:textId="52FEFF70" w:rsidR="004872C1" w:rsidRPr="005C3961" w:rsidRDefault="004872C1" w:rsidP="005256EE">
            <w:pPr>
              <w:rPr>
                <w:color w:val="44546A" w:themeColor="text2"/>
                <w:szCs w:val="24"/>
                <w:u w:val="single"/>
              </w:rPr>
            </w:pPr>
            <w:r w:rsidRPr="005C3961">
              <w:rPr>
                <w:color w:val="44546A" w:themeColor="text2"/>
                <w:szCs w:val="24"/>
                <w:u w:val="single"/>
              </w:rPr>
              <w:lastRenderedPageBreak/>
              <w:t>COVID-19 or Incident Recovery</w:t>
            </w:r>
          </w:p>
          <w:p w14:paraId="570E62D4" w14:textId="6E664BF8" w:rsidR="004872C1" w:rsidRPr="005C3961" w:rsidRDefault="004872C1" w:rsidP="007644D8">
            <w:pPr>
              <w:numPr>
                <w:ilvl w:val="0"/>
                <w:numId w:val="55"/>
              </w:numPr>
              <w:rPr>
                <w:color w:val="44546A" w:themeColor="text2"/>
                <w:szCs w:val="24"/>
              </w:rPr>
            </w:pPr>
            <w:r w:rsidRPr="005C3961">
              <w:rPr>
                <w:color w:val="44546A" w:themeColor="text2"/>
                <w:szCs w:val="24"/>
              </w:rPr>
              <w:t>Does your programme address the impact of COVID-19 or other health incidents on cancer care access, such as delays in screening, diagnosis, and treatment due to pandemic-related disruptions?</w:t>
            </w:r>
          </w:p>
          <w:p w14:paraId="3136D2D3" w14:textId="75517EC6" w:rsidR="004872C1" w:rsidRPr="005C3961" w:rsidRDefault="004872C1" w:rsidP="00143D33">
            <w:pPr>
              <w:rPr>
                <w:color w:val="44546A" w:themeColor="text2"/>
                <w:szCs w:val="24"/>
                <w:u w:val="single"/>
              </w:rPr>
            </w:pPr>
            <w:r w:rsidRPr="005C3961">
              <w:rPr>
                <w:color w:val="44546A" w:themeColor="text2"/>
                <w:szCs w:val="24"/>
                <w:u w:val="single"/>
              </w:rPr>
              <w:t>Major Health Conditions</w:t>
            </w:r>
          </w:p>
          <w:p w14:paraId="1F42C2B8" w14:textId="527957E8" w:rsidR="004872C1" w:rsidRPr="005C3961" w:rsidRDefault="004872C1" w:rsidP="007644D8">
            <w:pPr>
              <w:numPr>
                <w:ilvl w:val="0"/>
                <w:numId w:val="55"/>
              </w:numPr>
              <w:rPr>
                <w:color w:val="44546A" w:themeColor="text2"/>
                <w:szCs w:val="24"/>
              </w:rPr>
            </w:pPr>
            <w:r w:rsidRPr="005C3961">
              <w:rPr>
                <w:color w:val="44546A" w:themeColor="text2"/>
                <w:szCs w:val="24"/>
              </w:rPr>
              <w:t>Does your programme consider the interaction between cancer and other major health conditions, such as cardiovascular disease (CVD), diabetes, or mental health issues, which may impact treatment outcomes or access to care?</w:t>
            </w:r>
          </w:p>
          <w:p w14:paraId="07AB857B" w14:textId="69ADC92F" w:rsidR="004872C1" w:rsidRPr="005C3961" w:rsidRDefault="004872C1" w:rsidP="00143D33">
            <w:pPr>
              <w:rPr>
                <w:color w:val="44546A" w:themeColor="text2"/>
                <w:szCs w:val="24"/>
                <w:u w:val="single"/>
              </w:rPr>
            </w:pPr>
            <w:r w:rsidRPr="005C3961">
              <w:rPr>
                <w:color w:val="44546A" w:themeColor="text2"/>
                <w:szCs w:val="24"/>
                <w:u w:val="single"/>
              </w:rPr>
              <w:t>Substance Misuse</w:t>
            </w:r>
          </w:p>
          <w:p w14:paraId="5A2C68AB" w14:textId="4B0C0782" w:rsidR="004872C1" w:rsidRPr="005C3961" w:rsidRDefault="004872C1" w:rsidP="007644D8">
            <w:pPr>
              <w:numPr>
                <w:ilvl w:val="0"/>
                <w:numId w:val="55"/>
              </w:numPr>
              <w:rPr>
                <w:color w:val="44546A" w:themeColor="text2"/>
                <w:szCs w:val="24"/>
              </w:rPr>
            </w:pPr>
            <w:r w:rsidRPr="005C3961">
              <w:rPr>
                <w:color w:val="44546A" w:themeColor="text2"/>
                <w:szCs w:val="24"/>
              </w:rPr>
              <w:t>Does your programme consider the role of substance misuse (e.g., smoking, alcohol, or drug use) as a risk factor for cancer, and does it offer prevention or support services for people affected by substance misuse?</w:t>
            </w:r>
          </w:p>
          <w:p w14:paraId="5DD5545F" w14:textId="340096D5" w:rsidR="004872C1" w:rsidRPr="005C3961" w:rsidRDefault="004872C1" w:rsidP="00143D33">
            <w:pPr>
              <w:rPr>
                <w:color w:val="44546A" w:themeColor="text2"/>
                <w:szCs w:val="24"/>
                <w:u w:val="single"/>
              </w:rPr>
            </w:pPr>
            <w:r w:rsidRPr="005C3961">
              <w:rPr>
                <w:color w:val="44546A" w:themeColor="text2"/>
                <w:szCs w:val="24"/>
                <w:u w:val="single"/>
              </w:rPr>
              <w:t>Mental Health</w:t>
            </w:r>
          </w:p>
          <w:p w14:paraId="0C2782E7" w14:textId="77777777" w:rsidR="00143D33" w:rsidRPr="005C3961" w:rsidRDefault="004872C1" w:rsidP="007644D8">
            <w:pPr>
              <w:numPr>
                <w:ilvl w:val="0"/>
                <w:numId w:val="55"/>
              </w:numPr>
              <w:rPr>
                <w:color w:val="44546A" w:themeColor="text2"/>
                <w:szCs w:val="24"/>
              </w:rPr>
            </w:pPr>
            <w:r w:rsidRPr="005C3961">
              <w:rPr>
                <w:color w:val="44546A" w:themeColor="text2"/>
                <w:szCs w:val="24"/>
              </w:rPr>
              <w:t>Does your programme address the mental health challenges faced by individuals diagnosed with cancer, such as anxiety, depression, or stress related to the diagnosis or treatment process?</w:t>
            </w:r>
          </w:p>
          <w:p w14:paraId="024C80F4" w14:textId="2FF2AEC5" w:rsidR="004872C1" w:rsidRPr="005C3961" w:rsidRDefault="004872C1" w:rsidP="00143D33">
            <w:pPr>
              <w:rPr>
                <w:color w:val="44546A" w:themeColor="text2"/>
                <w:szCs w:val="24"/>
                <w:u w:val="single"/>
              </w:rPr>
            </w:pPr>
            <w:r w:rsidRPr="005C3961">
              <w:rPr>
                <w:color w:val="44546A" w:themeColor="text2"/>
                <w:szCs w:val="24"/>
                <w:u w:val="single"/>
              </w:rPr>
              <w:t>Service Commissioning</w:t>
            </w:r>
          </w:p>
          <w:p w14:paraId="4BFBD1D4" w14:textId="06047EDE" w:rsidR="004872C1" w:rsidRPr="005C3961" w:rsidRDefault="004872C1" w:rsidP="007644D8">
            <w:pPr>
              <w:numPr>
                <w:ilvl w:val="0"/>
                <w:numId w:val="55"/>
              </w:numPr>
              <w:rPr>
                <w:color w:val="44546A" w:themeColor="text2"/>
                <w:szCs w:val="24"/>
              </w:rPr>
            </w:pPr>
            <w:r w:rsidRPr="005C3961">
              <w:rPr>
                <w:color w:val="44546A" w:themeColor="text2"/>
                <w:szCs w:val="24"/>
              </w:rPr>
              <w:t>Does your programme consider the commissioning of cancer services, including the availability of services in areas of deprivation, and how to ensure equitable access to high-quality care across different populations?</w:t>
            </w:r>
          </w:p>
          <w:p w14:paraId="1B03776D" w14:textId="11A1C53E" w:rsidR="004872C1" w:rsidRPr="005C3961" w:rsidRDefault="004872C1" w:rsidP="00E04093">
            <w:pPr>
              <w:rPr>
                <w:color w:val="44546A" w:themeColor="text2"/>
                <w:szCs w:val="24"/>
                <w:u w:val="single"/>
              </w:rPr>
            </w:pPr>
            <w:r w:rsidRPr="005C3961">
              <w:rPr>
                <w:color w:val="44546A" w:themeColor="text2"/>
                <w:szCs w:val="24"/>
                <w:u w:val="single"/>
              </w:rPr>
              <w:t>Rural and Coastal Health</w:t>
            </w:r>
          </w:p>
          <w:p w14:paraId="6F094D96" w14:textId="16498556" w:rsidR="004872C1" w:rsidRPr="005C3961" w:rsidRDefault="004872C1" w:rsidP="007644D8">
            <w:pPr>
              <w:numPr>
                <w:ilvl w:val="0"/>
                <w:numId w:val="55"/>
              </w:numPr>
              <w:rPr>
                <w:color w:val="44546A" w:themeColor="text2"/>
                <w:szCs w:val="24"/>
              </w:rPr>
            </w:pPr>
            <w:r w:rsidRPr="005C3961">
              <w:rPr>
                <w:color w:val="44546A" w:themeColor="text2"/>
                <w:szCs w:val="24"/>
              </w:rPr>
              <w:t xml:space="preserve">Does your programme address the unique challenges faced by rural and coastal communities in accessing cancer care, such as distance to treatment </w:t>
            </w:r>
            <w:r w:rsidR="00E04093" w:rsidRPr="005C3961">
              <w:rPr>
                <w:color w:val="44546A" w:themeColor="text2"/>
                <w:szCs w:val="24"/>
              </w:rPr>
              <w:t>centres</w:t>
            </w:r>
            <w:r w:rsidRPr="005C3961">
              <w:rPr>
                <w:color w:val="44546A" w:themeColor="text2"/>
                <w:szCs w:val="24"/>
              </w:rPr>
              <w:t>, transportation issues, and availability of local services?</w:t>
            </w:r>
          </w:p>
          <w:p w14:paraId="39788EFB" w14:textId="7E362BE1" w:rsidR="004872C1" w:rsidRPr="005C3961" w:rsidRDefault="004872C1" w:rsidP="00E04093">
            <w:pPr>
              <w:rPr>
                <w:color w:val="44546A" w:themeColor="text2"/>
                <w:szCs w:val="24"/>
                <w:u w:val="single"/>
              </w:rPr>
            </w:pPr>
            <w:r w:rsidRPr="005C3961">
              <w:rPr>
                <w:color w:val="44546A" w:themeColor="text2"/>
                <w:szCs w:val="24"/>
                <w:u w:val="single"/>
              </w:rPr>
              <w:t>Policy or Strategy</w:t>
            </w:r>
          </w:p>
          <w:p w14:paraId="61121197" w14:textId="1D8CF881" w:rsidR="004872C1" w:rsidRPr="005C3961" w:rsidRDefault="004872C1" w:rsidP="007644D8">
            <w:pPr>
              <w:numPr>
                <w:ilvl w:val="0"/>
                <w:numId w:val="55"/>
              </w:numPr>
              <w:rPr>
                <w:color w:val="44546A" w:themeColor="text2"/>
                <w:szCs w:val="24"/>
              </w:rPr>
            </w:pPr>
            <w:r w:rsidRPr="005C3961">
              <w:rPr>
                <w:color w:val="44546A" w:themeColor="text2"/>
                <w:szCs w:val="24"/>
              </w:rPr>
              <w:t>Does your programme align with or influence national or local cancer policies or strategies aimed at reducing health inequalities and improving outcomes for people affected by cancer?</w:t>
            </w:r>
          </w:p>
          <w:p w14:paraId="7CDF6FE9" w14:textId="3F9E2BAF" w:rsidR="004872C1" w:rsidRPr="005C3961" w:rsidRDefault="004872C1" w:rsidP="00E04093">
            <w:pPr>
              <w:rPr>
                <w:color w:val="44546A" w:themeColor="text2"/>
                <w:szCs w:val="24"/>
                <w:u w:val="single"/>
              </w:rPr>
            </w:pPr>
            <w:r w:rsidRPr="005C3961">
              <w:rPr>
                <w:color w:val="44546A" w:themeColor="text2"/>
                <w:szCs w:val="24"/>
                <w:u w:val="single"/>
              </w:rPr>
              <w:t>Healthy Weight</w:t>
            </w:r>
          </w:p>
          <w:p w14:paraId="22D54917" w14:textId="31FEB02B" w:rsidR="004872C1" w:rsidRPr="005C3961" w:rsidRDefault="004872C1" w:rsidP="007644D8">
            <w:pPr>
              <w:numPr>
                <w:ilvl w:val="0"/>
                <w:numId w:val="55"/>
              </w:numPr>
              <w:rPr>
                <w:color w:val="44546A" w:themeColor="text2"/>
                <w:szCs w:val="24"/>
              </w:rPr>
            </w:pPr>
            <w:r w:rsidRPr="005C3961">
              <w:rPr>
                <w:color w:val="44546A" w:themeColor="text2"/>
                <w:szCs w:val="24"/>
              </w:rPr>
              <w:t>Does your programme incorporate strategies to address obesity or unhealthy weight, which are key risk factors for several cancers, particularly in deprived populations?</w:t>
            </w:r>
          </w:p>
          <w:p w14:paraId="0986E9D6" w14:textId="77777777" w:rsidR="00F92F61" w:rsidRPr="005C3961" w:rsidRDefault="00F92F61" w:rsidP="00CA14DD">
            <w:pPr>
              <w:rPr>
                <w:color w:val="000000" w:themeColor="text1"/>
                <w:szCs w:val="24"/>
                <w:u w:val="single"/>
              </w:rPr>
            </w:pPr>
          </w:p>
          <w:p w14:paraId="22107A92" w14:textId="77777777" w:rsidR="00F92F61" w:rsidRPr="005C3961" w:rsidRDefault="00F92F61" w:rsidP="00CA14DD">
            <w:pPr>
              <w:rPr>
                <w:color w:val="000000" w:themeColor="text1"/>
                <w:szCs w:val="24"/>
                <w:u w:val="single"/>
              </w:rPr>
            </w:pPr>
          </w:p>
          <w:p w14:paraId="017F36BD" w14:textId="77777777" w:rsidR="00F92F61" w:rsidRPr="005C3961" w:rsidRDefault="00F92F61" w:rsidP="00CA14DD">
            <w:pPr>
              <w:rPr>
                <w:color w:val="000000" w:themeColor="text1"/>
                <w:szCs w:val="24"/>
                <w:u w:val="single"/>
              </w:rPr>
            </w:pPr>
          </w:p>
          <w:p w14:paraId="1D173CBA" w14:textId="2408D279" w:rsidR="004872C1" w:rsidRPr="005C3961" w:rsidRDefault="004872C1" w:rsidP="00CA14DD">
            <w:pPr>
              <w:rPr>
                <w:color w:val="44546A" w:themeColor="text2"/>
                <w:szCs w:val="24"/>
                <w:u w:val="single"/>
              </w:rPr>
            </w:pPr>
            <w:r w:rsidRPr="005C3961">
              <w:rPr>
                <w:color w:val="44546A" w:themeColor="text2"/>
                <w:szCs w:val="24"/>
                <w:u w:val="single"/>
              </w:rPr>
              <w:t>Children and Young People</w:t>
            </w:r>
          </w:p>
          <w:p w14:paraId="1F816125" w14:textId="2E45AE1A" w:rsidR="004872C1" w:rsidRPr="005C3961" w:rsidRDefault="004872C1" w:rsidP="007644D8">
            <w:pPr>
              <w:numPr>
                <w:ilvl w:val="0"/>
                <w:numId w:val="55"/>
              </w:numPr>
              <w:rPr>
                <w:color w:val="44546A" w:themeColor="text2"/>
                <w:szCs w:val="24"/>
              </w:rPr>
            </w:pPr>
            <w:r w:rsidRPr="005C3961">
              <w:rPr>
                <w:color w:val="44546A" w:themeColor="text2"/>
                <w:szCs w:val="24"/>
              </w:rPr>
              <w:t>Does your programme address the specific needs of children and young people in relation to cancer prevention, early detection, and treatment, ensuring they have age-appropriate resources and support?</w:t>
            </w:r>
          </w:p>
          <w:p w14:paraId="4B3B9E3C" w14:textId="659783A4" w:rsidR="004872C1" w:rsidRPr="005C3961" w:rsidRDefault="004872C1" w:rsidP="00CA14DD">
            <w:pPr>
              <w:rPr>
                <w:color w:val="44546A" w:themeColor="text2"/>
                <w:szCs w:val="24"/>
                <w:u w:val="single"/>
              </w:rPr>
            </w:pPr>
            <w:r w:rsidRPr="005C3961">
              <w:rPr>
                <w:color w:val="44546A" w:themeColor="text2"/>
                <w:szCs w:val="24"/>
                <w:u w:val="single"/>
              </w:rPr>
              <w:t>Cardiovascular Disease (CVD)</w:t>
            </w:r>
          </w:p>
          <w:p w14:paraId="78DD5658" w14:textId="60A3E2E3" w:rsidR="0021216A" w:rsidRPr="005C3961" w:rsidRDefault="004872C1" w:rsidP="007644D8">
            <w:pPr>
              <w:numPr>
                <w:ilvl w:val="0"/>
                <w:numId w:val="55"/>
              </w:numPr>
              <w:rPr>
                <w:color w:val="44546A" w:themeColor="text2"/>
                <w:szCs w:val="24"/>
              </w:rPr>
            </w:pPr>
            <w:r w:rsidRPr="005C3961">
              <w:rPr>
                <w:color w:val="44546A" w:themeColor="text2"/>
                <w:szCs w:val="24"/>
              </w:rPr>
              <w:t>Does your programme recogni</w:t>
            </w:r>
            <w:r w:rsidR="00DF1D40" w:rsidRPr="005C3961">
              <w:rPr>
                <w:color w:val="44546A" w:themeColor="text2"/>
                <w:szCs w:val="24"/>
              </w:rPr>
              <w:t>s</w:t>
            </w:r>
            <w:r w:rsidRPr="005C3961">
              <w:rPr>
                <w:color w:val="44546A" w:themeColor="text2"/>
                <w:szCs w:val="24"/>
              </w:rPr>
              <w:t>e the relationship between cardiovascular disease (CVD) and cancer, particularly for populations with a higher burden of both conditions, and offer integrated care for these co-morbidities?</w:t>
            </w:r>
          </w:p>
          <w:p w14:paraId="5E4658E4" w14:textId="77777777" w:rsidR="00B16401" w:rsidRPr="005C3961" w:rsidRDefault="00B16401" w:rsidP="00B16401">
            <w:pPr>
              <w:spacing w:line="276" w:lineRule="auto"/>
              <w:rPr>
                <w:color w:val="44546A" w:themeColor="text2"/>
                <w:szCs w:val="24"/>
                <w:u w:val="single"/>
              </w:rPr>
            </w:pPr>
            <w:r w:rsidRPr="005C3961">
              <w:rPr>
                <w:color w:val="44546A" w:themeColor="text2"/>
                <w:szCs w:val="24"/>
                <w:u w:val="single"/>
              </w:rPr>
              <w:t>Oral Health and Dental Services</w:t>
            </w:r>
          </w:p>
          <w:p w14:paraId="4BCD0476" w14:textId="77777777" w:rsidR="00B16401" w:rsidRPr="005C3961" w:rsidRDefault="00B16401" w:rsidP="007644D8">
            <w:pPr>
              <w:numPr>
                <w:ilvl w:val="0"/>
                <w:numId w:val="55"/>
              </w:numPr>
              <w:spacing w:line="276" w:lineRule="auto"/>
              <w:rPr>
                <w:color w:val="44546A" w:themeColor="text2"/>
                <w:szCs w:val="24"/>
              </w:rPr>
            </w:pPr>
            <w:r w:rsidRPr="005C3961">
              <w:rPr>
                <w:color w:val="44546A" w:themeColor="text2"/>
                <w:szCs w:val="24"/>
              </w:rPr>
              <w:t>Impact of Oral Health &amp; Dental Services on Overall Health Outcomes</w:t>
            </w:r>
          </w:p>
          <w:p w14:paraId="1330F059" w14:textId="63ACF635" w:rsidR="00B16401" w:rsidRPr="005C3961" w:rsidRDefault="00B16401" w:rsidP="007644D8">
            <w:pPr>
              <w:numPr>
                <w:ilvl w:val="1"/>
                <w:numId w:val="55"/>
              </w:numPr>
              <w:spacing w:line="276" w:lineRule="auto"/>
              <w:rPr>
                <w:color w:val="44546A" w:themeColor="text2"/>
                <w:szCs w:val="24"/>
              </w:rPr>
            </w:pPr>
            <w:r w:rsidRPr="005C3961">
              <w:rPr>
                <w:color w:val="44546A" w:themeColor="text2"/>
                <w:szCs w:val="24"/>
              </w:rPr>
              <w:t>Does the dental program</w:t>
            </w:r>
            <w:r w:rsidR="00CD6D70" w:rsidRPr="005C3961">
              <w:rPr>
                <w:color w:val="44546A" w:themeColor="text2"/>
                <w:szCs w:val="24"/>
              </w:rPr>
              <w:t>me</w:t>
            </w:r>
            <w:r w:rsidRPr="005C3961">
              <w:rPr>
                <w:color w:val="44546A" w:themeColor="text2"/>
                <w:szCs w:val="24"/>
              </w:rPr>
              <w:t xml:space="preserve"> address the relationship between poor oral health and the development of other health conditions (e.g., cardiovascular disease, diabetes, respiratory infections)?</w:t>
            </w:r>
          </w:p>
          <w:p w14:paraId="578132C3" w14:textId="6C46B8CE" w:rsidR="00B16401" w:rsidRPr="005C3961" w:rsidRDefault="00B16401" w:rsidP="007644D8">
            <w:pPr>
              <w:numPr>
                <w:ilvl w:val="1"/>
                <w:numId w:val="55"/>
              </w:numPr>
              <w:spacing w:line="276" w:lineRule="auto"/>
              <w:rPr>
                <w:color w:val="44546A" w:themeColor="text2"/>
                <w:szCs w:val="24"/>
              </w:rPr>
            </w:pPr>
            <w:r w:rsidRPr="005C3961">
              <w:rPr>
                <w:color w:val="44546A" w:themeColor="text2"/>
                <w:szCs w:val="24"/>
              </w:rPr>
              <w:t>Does the program</w:t>
            </w:r>
            <w:r w:rsidR="00CD6D70" w:rsidRPr="005C3961">
              <w:rPr>
                <w:color w:val="44546A" w:themeColor="text2"/>
                <w:szCs w:val="24"/>
              </w:rPr>
              <w:t>me</w:t>
            </w:r>
            <w:r w:rsidRPr="005C3961">
              <w:rPr>
                <w:color w:val="44546A" w:themeColor="text2"/>
                <w:szCs w:val="24"/>
              </w:rPr>
              <w:t xml:space="preserve"> promote the importance of good oral hygiene and regular dental visits, particularly for populations at higher risk of oral health complications, such as children, older adults, or individuals with disabilities?</w:t>
            </w:r>
          </w:p>
          <w:p w14:paraId="12855808" w14:textId="77777777" w:rsidR="00B16401" w:rsidRPr="005C3961" w:rsidRDefault="00B16401" w:rsidP="007644D8">
            <w:pPr>
              <w:numPr>
                <w:ilvl w:val="0"/>
                <w:numId w:val="55"/>
              </w:numPr>
              <w:spacing w:line="276" w:lineRule="auto"/>
              <w:rPr>
                <w:color w:val="44546A" w:themeColor="text2"/>
                <w:szCs w:val="24"/>
              </w:rPr>
            </w:pPr>
            <w:r w:rsidRPr="005C3961">
              <w:rPr>
                <w:color w:val="44546A" w:themeColor="text2"/>
                <w:szCs w:val="24"/>
              </w:rPr>
              <w:t>Access to Care for Oral Health &amp; Dental Services</w:t>
            </w:r>
          </w:p>
          <w:p w14:paraId="208EE1AE" w14:textId="61E4B1EC" w:rsidR="00B16401" w:rsidRPr="005C3961" w:rsidRDefault="00B16401" w:rsidP="007644D8">
            <w:pPr>
              <w:numPr>
                <w:ilvl w:val="1"/>
                <w:numId w:val="55"/>
              </w:numPr>
              <w:spacing w:line="276" w:lineRule="auto"/>
              <w:rPr>
                <w:color w:val="44546A" w:themeColor="text2"/>
              </w:rPr>
            </w:pPr>
            <w:r w:rsidRPr="005C3961">
              <w:rPr>
                <w:color w:val="44546A" w:themeColor="text2"/>
                <w:szCs w:val="24"/>
              </w:rPr>
              <w:t>How does the program</w:t>
            </w:r>
            <w:r w:rsidR="00CD6D70" w:rsidRPr="005C3961">
              <w:rPr>
                <w:color w:val="44546A" w:themeColor="text2"/>
                <w:szCs w:val="24"/>
              </w:rPr>
              <w:t>me</w:t>
            </w:r>
            <w:r w:rsidRPr="005C3961">
              <w:rPr>
                <w:color w:val="44546A" w:themeColor="text2"/>
                <w:szCs w:val="24"/>
              </w:rPr>
              <w:t xml:space="preserve"> ensure access to dental care for vulnerable populations, particularly those in deprived areas who may face barriers such as affordability, lack of transportation, or cultural differences?</w:t>
            </w:r>
          </w:p>
          <w:p w14:paraId="2474A196" w14:textId="64357D52" w:rsidR="00B16401" w:rsidRPr="005C3961" w:rsidRDefault="00B16401" w:rsidP="007644D8">
            <w:pPr>
              <w:numPr>
                <w:ilvl w:val="1"/>
                <w:numId w:val="55"/>
              </w:numPr>
              <w:spacing w:line="276" w:lineRule="auto"/>
              <w:rPr>
                <w:color w:val="44546A" w:themeColor="text2"/>
              </w:rPr>
            </w:pPr>
            <w:r w:rsidRPr="005C3961">
              <w:rPr>
                <w:color w:val="44546A" w:themeColor="text2"/>
                <w:szCs w:val="24"/>
              </w:rPr>
              <w:t>How does the dental program</w:t>
            </w:r>
            <w:r w:rsidR="00CD6D70" w:rsidRPr="005C3961">
              <w:rPr>
                <w:color w:val="44546A" w:themeColor="text2"/>
                <w:szCs w:val="24"/>
              </w:rPr>
              <w:t>me</w:t>
            </w:r>
            <w:r w:rsidRPr="005C3961">
              <w:rPr>
                <w:color w:val="44546A" w:themeColor="text2"/>
                <w:szCs w:val="24"/>
              </w:rPr>
              <w:t xml:space="preserve"> collaborate with other health services (e.g., maternity care, general health services) to ensure that oral health is adequately addressed as part of overall healthcare, particularly for individuals with multiple health concerns?</w:t>
            </w:r>
          </w:p>
          <w:p w14:paraId="0EF47E31" w14:textId="20176B1A" w:rsidR="00B16401" w:rsidRPr="005C3961" w:rsidRDefault="00B16401" w:rsidP="00CD6D70">
            <w:pPr>
              <w:rPr>
                <w:color w:val="000000" w:themeColor="text1"/>
                <w:szCs w:val="24"/>
              </w:rPr>
            </w:pPr>
          </w:p>
        </w:tc>
      </w:tr>
      <w:tr w:rsidR="0021216A" w:rsidRPr="00834000" w14:paraId="6683A22C"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E17EA48" w14:textId="77777777" w:rsidR="0021216A" w:rsidRPr="00CA14DD" w:rsidRDefault="0021216A" w:rsidP="0021216A">
            <w:pPr>
              <w:pStyle w:val="ListParagraph"/>
              <w:numPr>
                <w:ilvl w:val="0"/>
                <w:numId w:val="39"/>
              </w:numPr>
              <w:spacing w:before="120" w:after="120"/>
              <w:rPr>
                <w:rFonts w:ascii="Arial" w:hAnsi="Arial" w:cs="Arial"/>
                <w:color w:val="FFFFFF"/>
                <w:sz w:val="24"/>
                <w:szCs w:val="24"/>
              </w:rPr>
            </w:pPr>
            <w:r w:rsidRPr="00CA14DD">
              <w:rPr>
                <w:rFonts w:ascii="Arial" w:hAnsi="Arial" w:cs="Arial"/>
                <w:color w:val="FFFFFF"/>
                <w:sz w:val="24"/>
                <w:szCs w:val="24"/>
              </w:rPr>
              <w:lastRenderedPageBreak/>
              <w:t>Refine and apply – make changes to your work plans that will have the greatest impact</w:t>
            </w:r>
          </w:p>
        </w:tc>
      </w:tr>
      <w:tr w:rsidR="0021216A" w:rsidRPr="00834000" w14:paraId="60F90CAA"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2F15FE7" w14:textId="77777777" w:rsidR="0021216A" w:rsidRPr="00834000" w:rsidRDefault="0021216A" w:rsidP="0021216A">
            <w:pPr>
              <w:pStyle w:val="PHESecondaryHeadingTwo"/>
              <w:rPr>
                <w:rFonts w:cs="Arial"/>
                <w:color w:val="2F5496"/>
                <w:szCs w:val="24"/>
              </w:rPr>
            </w:pPr>
            <w:r w:rsidRPr="00834000">
              <w:rPr>
                <w:rFonts w:cs="Arial"/>
                <w:color w:val="2F5496"/>
                <w:szCs w:val="24"/>
              </w:rPr>
              <w:t>1. Potential effects</w:t>
            </w:r>
          </w:p>
        </w:tc>
      </w:tr>
      <w:tr w:rsidR="0021216A" w:rsidRPr="00834000" w14:paraId="191691DA"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D67B73D" w14:textId="77777777" w:rsidR="0021216A" w:rsidRPr="00834000" w:rsidRDefault="0021216A" w:rsidP="0021216A">
            <w:pPr>
              <w:rPr>
                <w:szCs w:val="24"/>
              </w:rPr>
            </w:pPr>
            <w:r w:rsidRPr="00834000">
              <w:rPr>
                <w:szCs w:val="24"/>
              </w:rPr>
              <w:lastRenderedPageBreak/>
              <w:t>Considering the above, how is your programme, project or policy likely to reduce health inequalities?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F809D88" w14:textId="77777777" w:rsidR="00FD5414" w:rsidRPr="005C3961" w:rsidRDefault="00FD5414" w:rsidP="00FD5414">
            <w:pPr>
              <w:rPr>
                <w:color w:val="44546A" w:themeColor="text2"/>
                <w:szCs w:val="24"/>
              </w:rPr>
            </w:pPr>
            <w:r w:rsidRPr="005C3961">
              <w:rPr>
                <w:color w:val="44546A" w:themeColor="text2"/>
                <w:szCs w:val="24"/>
              </w:rPr>
              <w:t>Consider the following (but not limited to)</w:t>
            </w:r>
          </w:p>
          <w:p w14:paraId="0E2E70F6" w14:textId="2DDF6DB6" w:rsidR="00FD5414" w:rsidRPr="005C3961" w:rsidRDefault="00FD5414" w:rsidP="00FD5414">
            <w:pPr>
              <w:rPr>
                <w:color w:val="44546A" w:themeColor="text2"/>
                <w:szCs w:val="24"/>
                <w:u w:val="single"/>
              </w:rPr>
            </w:pPr>
            <w:r w:rsidRPr="005C3961">
              <w:rPr>
                <w:color w:val="44546A" w:themeColor="text2"/>
                <w:szCs w:val="24"/>
                <w:u w:val="single"/>
              </w:rPr>
              <w:t>Targeting Deprivation and Geographic Barriers</w:t>
            </w:r>
          </w:p>
          <w:p w14:paraId="26B03A1A" w14:textId="34285003" w:rsidR="00FD5414" w:rsidRPr="005C3961" w:rsidRDefault="00FD5414" w:rsidP="007644D8">
            <w:pPr>
              <w:numPr>
                <w:ilvl w:val="0"/>
                <w:numId w:val="55"/>
              </w:numPr>
              <w:rPr>
                <w:color w:val="44546A" w:themeColor="text2"/>
                <w:szCs w:val="24"/>
              </w:rPr>
            </w:pPr>
            <w:r w:rsidRPr="005C3961">
              <w:rPr>
                <w:color w:val="44546A" w:themeColor="text2"/>
                <w:szCs w:val="24"/>
              </w:rPr>
              <w:t>Does your programme specifically address the geographic and economic barriers to cancer care, ensuring that those in deprived or rural areas have equal access to screening, diagnosis, and treatment?</w:t>
            </w:r>
          </w:p>
          <w:p w14:paraId="2A7DB44F" w14:textId="71C2C95B" w:rsidR="00FD5414" w:rsidRPr="005C3961" w:rsidRDefault="00FD5414" w:rsidP="00636680">
            <w:pPr>
              <w:rPr>
                <w:color w:val="44546A" w:themeColor="text2"/>
                <w:szCs w:val="24"/>
                <w:u w:val="single"/>
              </w:rPr>
            </w:pPr>
            <w:r w:rsidRPr="005C3961">
              <w:rPr>
                <w:color w:val="44546A" w:themeColor="text2"/>
                <w:szCs w:val="24"/>
                <w:u w:val="single"/>
              </w:rPr>
              <w:t>Addressing Socioeconomic Factors</w:t>
            </w:r>
          </w:p>
          <w:p w14:paraId="337B0D92" w14:textId="58B39394" w:rsidR="00FD5414" w:rsidRPr="005C3961" w:rsidRDefault="00FD5414" w:rsidP="007644D8">
            <w:pPr>
              <w:numPr>
                <w:ilvl w:val="0"/>
                <w:numId w:val="55"/>
              </w:numPr>
              <w:rPr>
                <w:color w:val="44546A" w:themeColor="text2"/>
                <w:szCs w:val="24"/>
              </w:rPr>
            </w:pPr>
            <w:r w:rsidRPr="005C3961">
              <w:rPr>
                <w:color w:val="44546A" w:themeColor="text2"/>
                <w:szCs w:val="24"/>
              </w:rPr>
              <w:t>How does your programme address socioeconomic inequalities, such as providing financial support for low-income individuals, to ensure they can access cancer care without facing financial strain?</w:t>
            </w:r>
          </w:p>
          <w:p w14:paraId="15031766" w14:textId="20B77802" w:rsidR="00FD5414" w:rsidRPr="005C3961" w:rsidRDefault="00FD5414" w:rsidP="00636680">
            <w:pPr>
              <w:rPr>
                <w:color w:val="44546A" w:themeColor="text2"/>
                <w:szCs w:val="24"/>
                <w:u w:val="single"/>
              </w:rPr>
            </w:pPr>
            <w:r w:rsidRPr="005C3961">
              <w:rPr>
                <w:color w:val="44546A" w:themeColor="text2"/>
                <w:szCs w:val="24"/>
                <w:u w:val="single"/>
              </w:rPr>
              <w:t>Culturally Tailored Health Education</w:t>
            </w:r>
          </w:p>
          <w:p w14:paraId="32A54F70" w14:textId="0A440EF0" w:rsidR="00FD5414" w:rsidRPr="005C3961" w:rsidRDefault="00FD5414" w:rsidP="007644D8">
            <w:pPr>
              <w:numPr>
                <w:ilvl w:val="0"/>
                <w:numId w:val="55"/>
              </w:numPr>
              <w:rPr>
                <w:color w:val="44546A" w:themeColor="text2"/>
                <w:szCs w:val="24"/>
              </w:rPr>
            </w:pPr>
            <w:r w:rsidRPr="005C3961">
              <w:rPr>
                <w:color w:val="44546A" w:themeColor="text2"/>
                <w:szCs w:val="24"/>
              </w:rPr>
              <w:t>Does your programme provide culturally appropriate health education that resonates with marginali</w:t>
            </w:r>
            <w:r w:rsidR="00CE37DA" w:rsidRPr="005C3961">
              <w:rPr>
                <w:color w:val="44546A" w:themeColor="text2"/>
                <w:szCs w:val="24"/>
              </w:rPr>
              <w:t>s</w:t>
            </w:r>
            <w:r w:rsidRPr="005C3961">
              <w:rPr>
                <w:color w:val="44546A" w:themeColor="text2"/>
                <w:szCs w:val="24"/>
              </w:rPr>
              <w:t>ed or minority communities to ensure they understand cancer risks, prevention strategies, and treatment options?</w:t>
            </w:r>
          </w:p>
          <w:p w14:paraId="1C090277" w14:textId="560D7288" w:rsidR="00FD5414" w:rsidRPr="005C3961" w:rsidRDefault="00FD5414" w:rsidP="00636680">
            <w:pPr>
              <w:rPr>
                <w:color w:val="44546A" w:themeColor="text2"/>
                <w:szCs w:val="24"/>
                <w:u w:val="single"/>
              </w:rPr>
            </w:pPr>
            <w:r w:rsidRPr="005C3961">
              <w:rPr>
                <w:color w:val="44546A" w:themeColor="text2"/>
                <w:szCs w:val="24"/>
                <w:u w:val="single"/>
              </w:rPr>
              <w:t>Improving Health Literacy and Awareness</w:t>
            </w:r>
          </w:p>
          <w:p w14:paraId="20B05B5C" w14:textId="1D698AB1" w:rsidR="00FD5414" w:rsidRPr="005C3961" w:rsidRDefault="00FD5414" w:rsidP="007644D8">
            <w:pPr>
              <w:numPr>
                <w:ilvl w:val="0"/>
                <w:numId w:val="55"/>
              </w:numPr>
              <w:rPr>
                <w:color w:val="44546A" w:themeColor="text2"/>
                <w:szCs w:val="24"/>
              </w:rPr>
            </w:pPr>
            <w:r w:rsidRPr="005C3961">
              <w:rPr>
                <w:color w:val="44546A" w:themeColor="text2"/>
                <w:szCs w:val="24"/>
              </w:rPr>
              <w:t>Does your programme improve health literacy in deprived populations, particularly in relation to cancer prevention, early diagnosis, and treatment adherence?</w:t>
            </w:r>
          </w:p>
          <w:p w14:paraId="2801A404" w14:textId="5BB25ACF" w:rsidR="00FD5414" w:rsidRPr="005C3961" w:rsidRDefault="00FD5414" w:rsidP="00BF41E8">
            <w:pPr>
              <w:rPr>
                <w:color w:val="44546A" w:themeColor="text2"/>
                <w:szCs w:val="24"/>
                <w:u w:val="single"/>
              </w:rPr>
            </w:pPr>
            <w:r w:rsidRPr="005C3961">
              <w:rPr>
                <w:color w:val="44546A" w:themeColor="text2"/>
                <w:szCs w:val="24"/>
                <w:u w:val="single"/>
              </w:rPr>
              <w:t>Integrated Support for Co-Morbidities</w:t>
            </w:r>
          </w:p>
          <w:p w14:paraId="61FE03D8" w14:textId="02716188" w:rsidR="00FD5414" w:rsidRPr="005C3961" w:rsidRDefault="00FD5414" w:rsidP="007644D8">
            <w:pPr>
              <w:numPr>
                <w:ilvl w:val="0"/>
                <w:numId w:val="55"/>
              </w:numPr>
              <w:rPr>
                <w:color w:val="44546A" w:themeColor="text2"/>
                <w:szCs w:val="24"/>
              </w:rPr>
            </w:pPr>
            <w:r w:rsidRPr="005C3961">
              <w:rPr>
                <w:color w:val="44546A" w:themeColor="text2"/>
                <w:szCs w:val="24"/>
              </w:rPr>
              <w:t>How does your programme address the intersection of cancer with other major health conditions (e.g., cardiovascular disease, mental health, or substance misuse) to ensure a holistic approach to care for vulnerable groups?</w:t>
            </w:r>
          </w:p>
          <w:p w14:paraId="68F89ECA" w14:textId="0E8FF5CC" w:rsidR="00FD5414" w:rsidRPr="005C3961" w:rsidRDefault="00FD5414" w:rsidP="0015037E">
            <w:pPr>
              <w:rPr>
                <w:color w:val="44546A" w:themeColor="text2"/>
                <w:szCs w:val="24"/>
                <w:u w:val="single"/>
              </w:rPr>
            </w:pPr>
            <w:r w:rsidRPr="005C3961">
              <w:rPr>
                <w:color w:val="44546A" w:themeColor="text2"/>
                <w:szCs w:val="24"/>
                <w:u w:val="single"/>
              </w:rPr>
              <w:t>Community Engagement and Empowerment</w:t>
            </w:r>
          </w:p>
          <w:p w14:paraId="24F08EBD" w14:textId="2A80A0EC" w:rsidR="00FD5414" w:rsidRPr="005C3961" w:rsidRDefault="00FD5414" w:rsidP="007644D8">
            <w:pPr>
              <w:numPr>
                <w:ilvl w:val="0"/>
                <w:numId w:val="55"/>
              </w:numPr>
              <w:rPr>
                <w:color w:val="44546A" w:themeColor="text2"/>
                <w:szCs w:val="24"/>
              </w:rPr>
            </w:pPr>
            <w:r w:rsidRPr="005C3961">
              <w:rPr>
                <w:color w:val="44546A" w:themeColor="text2"/>
                <w:szCs w:val="24"/>
              </w:rPr>
              <w:t>Does your programme actively engage with communities most affected by cancer to co-design solutions that are relevant, accessible, and sustainable in tackling health inequalities?</w:t>
            </w:r>
          </w:p>
          <w:p w14:paraId="207DC3BF" w14:textId="16EF74E5" w:rsidR="00FD5414" w:rsidRPr="005C3961" w:rsidRDefault="00FD5414" w:rsidP="00AC17CF">
            <w:pPr>
              <w:rPr>
                <w:color w:val="44546A" w:themeColor="text2"/>
                <w:szCs w:val="24"/>
                <w:u w:val="single"/>
              </w:rPr>
            </w:pPr>
            <w:r w:rsidRPr="005C3961">
              <w:rPr>
                <w:color w:val="44546A" w:themeColor="text2"/>
                <w:szCs w:val="24"/>
                <w:u w:val="single"/>
              </w:rPr>
              <w:t>Addressing Structural Inequalities and Discrimination</w:t>
            </w:r>
          </w:p>
          <w:p w14:paraId="1EED8511" w14:textId="20215894" w:rsidR="0021216A" w:rsidRPr="00AC17CF" w:rsidRDefault="00FD5414" w:rsidP="007644D8">
            <w:pPr>
              <w:numPr>
                <w:ilvl w:val="0"/>
                <w:numId w:val="55"/>
              </w:numPr>
              <w:rPr>
                <w:color w:val="44546A"/>
                <w:szCs w:val="24"/>
              </w:rPr>
            </w:pPr>
            <w:r w:rsidRPr="005C3961">
              <w:rPr>
                <w:color w:val="44546A" w:themeColor="text2"/>
                <w:szCs w:val="24"/>
              </w:rPr>
              <w:t>Does your programme consider structural racism and discrimination in the healthcare system, and actively work to eliminate these barriers to accessing cancer care?</w:t>
            </w:r>
          </w:p>
        </w:tc>
      </w:tr>
      <w:tr w:rsidR="0021216A" w:rsidRPr="00834000" w14:paraId="4F66C5A3"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1E62646" w14:textId="77777777" w:rsidR="0021216A" w:rsidRPr="00834000" w:rsidRDefault="0021216A" w:rsidP="0021216A">
            <w:pPr>
              <w:rPr>
                <w:szCs w:val="24"/>
              </w:rPr>
            </w:pPr>
            <w:r w:rsidRPr="00834000">
              <w:rPr>
                <w:szCs w:val="24"/>
              </w:rPr>
              <w:t xml:space="preserve">Does your programme, project or policy have the potential unintended consequence of widening inequalities by, for example: </w:t>
            </w:r>
          </w:p>
          <w:p w14:paraId="4557093F" w14:textId="77777777" w:rsidR="0021216A" w:rsidRPr="00834000" w:rsidRDefault="0021216A" w:rsidP="0021216A">
            <w:pPr>
              <w:rPr>
                <w:szCs w:val="24"/>
              </w:rPr>
            </w:pPr>
          </w:p>
          <w:p w14:paraId="370A8A1B"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lastRenderedPageBreak/>
              <w:t>Requiring self-directed action which is more likely to be done by affluent groups?</w:t>
            </w:r>
          </w:p>
          <w:p w14:paraId="2A610DF1"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wider and full spectrum of causes?</w:t>
            </w:r>
          </w:p>
          <w:p w14:paraId="6860B21C"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being designed with communities?</w:t>
            </w:r>
          </w:p>
          <w:p w14:paraId="609DDB06"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on professional-led interventions?</w:t>
            </w:r>
          </w:p>
          <w:p w14:paraId="22E862E0"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root causes of health inequalities?</w:t>
            </w:r>
          </w:p>
          <w:p w14:paraId="48260237"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digital access?</w:t>
            </w:r>
          </w:p>
          <w:p w14:paraId="752FE5D3"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high level of literacy?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E0DBFFF"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lastRenderedPageBreak/>
              <w:t>Current service provision</w:t>
            </w:r>
          </w:p>
          <w:p w14:paraId="708B945E"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does your service/policy currently provide support for individuals of lower socioeconomic status and living in areas of higher deprivation?</w:t>
            </w:r>
          </w:p>
          <w:p w14:paraId="35C7C85E"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lastRenderedPageBreak/>
              <w:t>Does your current service model/policy take into consideration IH groups who face barriers to accessing healthcare?</w:t>
            </w:r>
          </w:p>
          <w:p w14:paraId="4C5E9F7B" w14:textId="77777777" w:rsidR="0021216A" w:rsidRPr="005C3961" w:rsidRDefault="0021216A" w:rsidP="0021216A">
            <w:pPr>
              <w:pStyle w:val="ListParagraph"/>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It is important to recognise that relying on presentation through GP practices will not reach IH groups who are often not registered with GPs. </w:t>
            </w:r>
          </w:p>
          <w:p w14:paraId="651909A6"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Does your current service provision/policy mitigate any of the impacts of the harmful wider determinants of health for those groups most at risk of delayed presentation of cancer?</w:t>
            </w:r>
          </w:p>
          <w:p w14:paraId="0C940897"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Reflecting on the information obtained so far, is there any part of your service model/policy that may widen the inequality gap? </w:t>
            </w:r>
          </w:p>
          <w:p w14:paraId="261A2FD2"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55A95026" w14:textId="77777777" w:rsidR="0021216A" w:rsidRPr="005C3961" w:rsidRDefault="0021216A" w:rsidP="0021216A">
            <w:pPr>
              <w:rPr>
                <w:color w:val="44546A" w:themeColor="text2"/>
                <w:szCs w:val="24"/>
              </w:rPr>
            </w:pPr>
            <w:r w:rsidRPr="005C3961">
              <w:rPr>
                <w:color w:val="44546A" w:themeColor="text2"/>
                <w:szCs w:val="24"/>
              </w:rPr>
              <w:t>Your HEAT assessment could consider a number of different elements or one particular method:</w:t>
            </w:r>
          </w:p>
          <w:p w14:paraId="5B7498DF" w14:textId="77777777" w:rsidR="0021216A" w:rsidRPr="005C3961" w:rsidRDefault="0021216A" w:rsidP="0021216A">
            <w:pPr>
              <w:pStyle w:val="ListParagraph"/>
              <w:numPr>
                <w:ilvl w:val="0"/>
                <w:numId w:val="5"/>
              </w:numPr>
              <w:rPr>
                <w:rFonts w:ascii="Arial" w:hAnsi="Arial" w:cs="Arial"/>
                <w:color w:val="44546A" w:themeColor="text2"/>
                <w:sz w:val="24"/>
                <w:szCs w:val="24"/>
              </w:rPr>
            </w:pPr>
            <w:r w:rsidRPr="005C3961">
              <w:rPr>
                <w:rFonts w:ascii="Arial" w:hAnsi="Arial" w:cs="Arial"/>
                <w:color w:val="44546A" w:themeColor="text2"/>
                <w:sz w:val="24"/>
                <w:szCs w:val="24"/>
              </w:rPr>
              <w:t>Cancer screening programmes (in primary care, at outreach venues)</w:t>
            </w:r>
          </w:p>
          <w:p w14:paraId="23197F67" w14:textId="4D0D323B" w:rsidR="0021216A" w:rsidRPr="005C3961" w:rsidRDefault="0021216A" w:rsidP="0021216A">
            <w:pPr>
              <w:pStyle w:val="ListParagraph"/>
              <w:numPr>
                <w:ilvl w:val="0"/>
                <w:numId w:val="5"/>
              </w:numPr>
              <w:rPr>
                <w:rFonts w:ascii="Arial" w:hAnsi="Arial" w:cs="Arial"/>
                <w:color w:val="44546A" w:themeColor="text2"/>
                <w:sz w:val="24"/>
                <w:szCs w:val="24"/>
              </w:rPr>
            </w:pPr>
            <w:r w:rsidRPr="005C3961">
              <w:rPr>
                <w:rFonts w:ascii="Arial" w:hAnsi="Arial" w:cs="Arial"/>
                <w:color w:val="44546A" w:themeColor="text2"/>
                <w:sz w:val="24"/>
                <w:szCs w:val="24"/>
              </w:rPr>
              <w:t xml:space="preserve">Educational campaigns to encourage screening </w:t>
            </w:r>
            <w:r w:rsidR="008028C3" w:rsidRPr="005C3961">
              <w:rPr>
                <w:rFonts w:ascii="Arial" w:hAnsi="Arial" w:cs="Arial"/>
                <w:color w:val="44546A" w:themeColor="text2"/>
                <w:sz w:val="24"/>
                <w:szCs w:val="24"/>
              </w:rPr>
              <w:t>attendance.</w:t>
            </w:r>
          </w:p>
          <w:p w14:paraId="24394479" w14:textId="0FFD8567" w:rsidR="0021216A" w:rsidRPr="005C3961" w:rsidRDefault="0021216A" w:rsidP="0021216A">
            <w:pPr>
              <w:pStyle w:val="ListParagraph"/>
              <w:numPr>
                <w:ilvl w:val="0"/>
                <w:numId w:val="5"/>
              </w:numPr>
              <w:rPr>
                <w:rFonts w:ascii="Arial" w:hAnsi="Arial" w:cs="Arial"/>
                <w:color w:val="44546A" w:themeColor="text2"/>
                <w:sz w:val="24"/>
                <w:szCs w:val="24"/>
              </w:rPr>
            </w:pPr>
            <w:r w:rsidRPr="005C3961">
              <w:rPr>
                <w:rFonts w:ascii="Arial" w:hAnsi="Arial" w:cs="Arial"/>
                <w:color w:val="44546A" w:themeColor="text2"/>
                <w:sz w:val="24"/>
                <w:szCs w:val="24"/>
              </w:rPr>
              <w:t xml:space="preserve">Educational campaigns to recognise symptoms and seek treatment, considering communication methods wider than GP practices e.g. delivering in colleges and sixth forms, using the media such as newspapers and social </w:t>
            </w:r>
            <w:r w:rsidR="008028C3" w:rsidRPr="005C3961">
              <w:rPr>
                <w:rFonts w:ascii="Arial" w:hAnsi="Arial" w:cs="Arial"/>
                <w:color w:val="44546A" w:themeColor="text2"/>
                <w:sz w:val="24"/>
                <w:szCs w:val="24"/>
              </w:rPr>
              <w:t>media.</w:t>
            </w:r>
          </w:p>
          <w:p w14:paraId="44049652" w14:textId="77777777" w:rsidR="0021216A" w:rsidRPr="005C3961" w:rsidRDefault="0021216A" w:rsidP="0021216A">
            <w:pPr>
              <w:pStyle w:val="ListParagraph"/>
              <w:numPr>
                <w:ilvl w:val="0"/>
                <w:numId w:val="5"/>
              </w:numPr>
              <w:rPr>
                <w:rFonts w:ascii="Arial" w:hAnsi="Arial" w:cs="Arial"/>
                <w:color w:val="44546A" w:themeColor="text2"/>
                <w:sz w:val="24"/>
                <w:szCs w:val="24"/>
              </w:rPr>
            </w:pPr>
            <w:r w:rsidRPr="005C3961">
              <w:rPr>
                <w:rFonts w:ascii="Arial" w:hAnsi="Arial" w:cs="Arial"/>
                <w:color w:val="44546A" w:themeColor="text2"/>
                <w:sz w:val="24"/>
                <w:szCs w:val="24"/>
              </w:rPr>
              <w:t>Improving access to diagnostic pathways</w:t>
            </w:r>
          </w:p>
          <w:p w14:paraId="7F07A2C0" w14:textId="77777777" w:rsidR="0021216A" w:rsidRPr="005C3961" w:rsidRDefault="0021216A" w:rsidP="0021216A">
            <w:pPr>
              <w:rPr>
                <w:color w:val="000000" w:themeColor="text1"/>
                <w:szCs w:val="24"/>
                <w:u w:val="single"/>
              </w:rPr>
            </w:pPr>
          </w:p>
          <w:p w14:paraId="4990B46E" w14:textId="62FB8D38" w:rsidR="0021216A" w:rsidRPr="005C3961" w:rsidRDefault="0021216A" w:rsidP="0021216A">
            <w:pPr>
              <w:spacing w:after="200" w:line="276" w:lineRule="auto"/>
              <w:rPr>
                <w:color w:val="000000" w:themeColor="text1"/>
                <w:szCs w:val="24"/>
                <w:u w:val="single"/>
              </w:rPr>
            </w:pPr>
            <w:r w:rsidRPr="005C3961">
              <w:rPr>
                <w:color w:val="44546A" w:themeColor="text2"/>
                <w:szCs w:val="24"/>
              </w:rPr>
              <w:t>In assessing screening programmes, it is important to think about the complete pathway, since several providers may be involved that rely on each other to increase service user uptake and facilitate access.</w:t>
            </w:r>
          </w:p>
        </w:tc>
      </w:tr>
      <w:tr w:rsidR="0021216A" w:rsidRPr="00834000" w14:paraId="6D6784A4"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4B8EAB6" w14:textId="77777777" w:rsidR="0021216A" w:rsidRPr="00834000" w:rsidRDefault="0021216A" w:rsidP="0021216A">
            <w:pPr>
              <w:rPr>
                <w:szCs w:val="24"/>
              </w:rPr>
            </w:pPr>
            <w:r w:rsidRPr="00834000">
              <w:rPr>
                <w:szCs w:val="24"/>
              </w:rPr>
              <w:lastRenderedPageBreak/>
              <w:t>What aspects of mental wellbeing are affected? Consider risk and protective factors.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0414867" w14:textId="77777777" w:rsidR="007F4FEE" w:rsidRPr="005C3961" w:rsidRDefault="007F4FEE" w:rsidP="007F4FEE">
            <w:pPr>
              <w:rPr>
                <w:color w:val="44546A" w:themeColor="text2"/>
                <w:szCs w:val="24"/>
              </w:rPr>
            </w:pPr>
            <w:r w:rsidRPr="005C3961">
              <w:rPr>
                <w:color w:val="44546A" w:themeColor="text2"/>
                <w:szCs w:val="24"/>
              </w:rPr>
              <w:t>Consider the following (but not limited to)</w:t>
            </w:r>
          </w:p>
          <w:p w14:paraId="7748EBAE" w14:textId="641CF866" w:rsidR="007F4FEE" w:rsidRPr="005C3961" w:rsidRDefault="007F4FEE" w:rsidP="007F4FEE">
            <w:pPr>
              <w:rPr>
                <w:color w:val="44546A" w:themeColor="text2"/>
                <w:szCs w:val="24"/>
                <w:u w:val="single"/>
              </w:rPr>
            </w:pPr>
            <w:r w:rsidRPr="005C3961">
              <w:rPr>
                <w:color w:val="44546A" w:themeColor="text2"/>
                <w:szCs w:val="24"/>
                <w:u w:val="single"/>
              </w:rPr>
              <w:t>Risk Factors</w:t>
            </w:r>
          </w:p>
          <w:p w14:paraId="4DB1C1AB" w14:textId="77777777" w:rsidR="007F4FEE" w:rsidRPr="005C3961" w:rsidRDefault="002F2BB5" w:rsidP="007644D8">
            <w:pPr>
              <w:numPr>
                <w:ilvl w:val="0"/>
                <w:numId w:val="55"/>
              </w:numPr>
              <w:tabs>
                <w:tab w:val="num" w:pos="1440"/>
              </w:tabs>
              <w:rPr>
                <w:color w:val="44546A" w:themeColor="text2"/>
                <w:szCs w:val="24"/>
              </w:rPr>
            </w:pPr>
            <w:r w:rsidRPr="005C3961">
              <w:rPr>
                <w:color w:val="44546A" w:themeColor="text2"/>
                <w:szCs w:val="24"/>
              </w:rPr>
              <w:t>Psychological Impact of Cancer Diagnosis</w:t>
            </w:r>
          </w:p>
          <w:p w14:paraId="5DDD2FE4" w14:textId="77777777" w:rsidR="007F4FEE" w:rsidRPr="005C3961" w:rsidRDefault="002F2BB5" w:rsidP="007644D8">
            <w:pPr>
              <w:numPr>
                <w:ilvl w:val="1"/>
                <w:numId w:val="55"/>
              </w:numPr>
              <w:rPr>
                <w:color w:val="44546A" w:themeColor="text2"/>
                <w:szCs w:val="24"/>
              </w:rPr>
            </w:pPr>
            <w:r w:rsidRPr="005C3961">
              <w:rPr>
                <w:color w:val="44546A" w:themeColor="text2"/>
                <w:szCs w:val="24"/>
              </w:rPr>
              <w:lastRenderedPageBreak/>
              <w:t>How does your programme address the mental distress and anxiety that may arise from a cancer diagnosis, particularly for individuals from deprived backgrounds who may face additional stressors?</w:t>
            </w:r>
          </w:p>
          <w:p w14:paraId="5EB5BBAB" w14:textId="6BB019DD" w:rsidR="002F2BB5" w:rsidRPr="005C3961" w:rsidRDefault="002F2BB5" w:rsidP="007644D8">
            <w:pPr>
              <w:numPr>
                <w:ilvl w:val="0"/>
                <w:numId w:val="55"/>
              </w:numPr>
              <w:rPr>
                <w:color w:val="44546A" w:themeColor="text2"/>
                <w:szCs w:val="24"/>
              </w:rPr>
            </w:pPr>
            <w:r w:rsidRPr="005C3961">
              <w:rPr>
                <w:color w:val="44546A" w:themeColor="text2"/>
                <w:szCs w:val="24"/>
              </w:rPr>
              <w:t>Social Isolation and Stigma</w:t>
            </w:r>
          </w:p>
          <w:p w14:paraId="7CED7099" w14:textId="6FFDB2F3" w:rsidR="002F2BB5" w:rsidRPr="005C3961" w:rsidRDefault="002F2BB5" w:rsidP="007644D8">
            <w:pPr>
              <w:numPr>
                <w:ilvl w:val="1"/>
                <w:numId w:val="55"/>
              </w:numPr>
              <w:rPr>
                <w:color w:val="44546A" w:themeColor="text2"/>
                <w:szCs w:val="24"/>
              </w:rPr>
            </w:pPr>
            <w:r w:rsidRPr="005C3961">
              <w:rPr>
                <w:color w:val="44546A" w:themeColor="text2"/>
                <w:szCs w:val="24"/>
              </w:rPr>
              <w:t>Does your programme consider the risk of social isolation and stigma that may be exacerbated by cancer diagnoses, particularly for marginali</w:t>
            </w:r>
            <w:r w:rsidR="00D111A8" w:rsidRPr="005C3961">
              <w:rPr>
                <w:color w:val="44546A" w:themeColor="text2"/>
                <w:szCs w:val="24"/>
              </w:rPr>
              <w:t>s</w:t>
            </w:r>
            <w:r w:rsidRPr="005C3961">
              <w:rPr>
                <w:color w:val="44546A" w:themeColor="text2"/>
                <w:szCs w:val="24"/>
              </w:rPr>
              <w:t>ed or minority communities?</w:t>
            </w:r>
          </w:p>
          <w:p w14:paraId="4051C4DF" w14:textId="77777777" w:rsidR="002F2BB5" w:rsidRPr="005C3961" w:rsidRDefault="002F2BB5" w:rsidP="007644D8">
            <w:pPr>
              <w:numPr>
                <w:ilvl w:val="0"/>
                <w:numId w:val="55"/>
              </w:numPr>
              <w:rPr>
                <w:color w:val="44546A" w:themeColor="text2"/>
                <w:szCs w:val="24"/>
              </w:rPr>
            </w:pPr>
            <w:r w:rsidRPr="005C3961">
              <w:rPr>
                <w:color w:val="44546A" w:themeColor="text2"/>
                <w:szCs w:val="24"/>
              </w:rPr>
              <w:t>Financial Stress and Job Insecurity</w:t>
            </w:r>
          </w:p>
          <w:p w14:paraId="1BFA6D17" w14:textId="6CE6913D" w:rsidR="002F2BB5" w:rsidRPr="005C3961" w:rsidRDefault="002F2BB5" w:rsidP="007644D8">
            <w:pPr>
              <w:numPr>
                <w:ilvl w:val="1"/>
                <w:numId w:val="55"/>
              </w:numPr>
              <w:rPr>
                <w:color w:val="44546A" w:themeColor="text2"/>
                <w:szCs w:val="24"/>
              </w:rPr>
            </w:pPr>
            <w:r w:rsidRPr="005C3961">
              <w:rPr>
                <w:color w:val="44546A" w:themeColor="text2"/>
                <w:szCs w:val="24"/>
              </w:rPr>
              <w:t>Does your programme consider how financial stress or job insecurity due to cancer treatment may impact mental wellbeing, especially for those in low-income or unstable employment?</w:t>
            </w:r>
          </w:p>
          <w:p w14:paraId="042D7135" w14:textId="77777777" w:rsidR="002F2BB5" w:rsidRPr="005C3961" w:rsidRDefault="002F2BB5" w:rsidP="007644D8">
            <w:pPr>
              <w:numPr>
                <w:ilvl w:val="0"/>
                <w:numId w:val="55"/>
              </w:numPr>
              <w:rPr>
                <w:color w:val="44546A" w:themeColor="text2"/>
                <w:szCs w:val="24"/>
              </w:rPr>
            </w:pPr>
            <w:r w:rsidRPr="005C3961">
              <w:rPr>
                <w:color w:val="44546A" w:themeColor="text2"/>
                <w:szCs w:val="24"/>
              </w:rPr>
              <w:t>Co-morbidities and Mental Health</w:t>
            </w:r>
          </w:p>
          <w:p w14:paraId="5E5CB806" w14:textId="7BA02D5F" w:rsidR="002F2BB5" w:rsidRPr="005C3961" w:rsidRDefault="002F2BB5" w:rsidP="007644D8">
            <w:pPr>
              <w:numPr>
                <w:ilvl w:val="1"/>
                <w:numId w:val="55"/>
              </w:numPr>
              <w:rPr>
                <w:color w:val="44546A" w:themeColor="text2"/>
                <w:szCs w:val="24"/>
              </w:rPr>
            </w:pPr>
            <w:r w:rsidRPr="005C3961">
              <w:rPr>
                <w:color w:val="44546A" w:themeColor="text2"/>
                <w:szCs w:val="24"/>
              </w:rPr>
              <w:t>Does your programme address the impact of co-morbidities (e.g., cardiovascular disease, diabetes) on mental health in cancer patients, particularly in deprived populations who may already experience higher rates of other health conditions?</w:t>
            </w:r>
          </w:p>
          <w:p w14:paraId="4C72E683" w14:textId="1253E388" w:rsidR="002F2BB5" w:rsidRPr="005C3961" w:rsidRDefault="002F2BB5" w:rsidP="007F4FEE">
            <w:pPr>
              <w:rPr>
                <w:color w:val="44546A" w:themeColor="text2"/>
                <w:szCs w:val="24"/>
                <w:u w:val="single"/>
              </w:rPr>
            </w:pPr>
            <w:r w:rsidRPr="005C3961">
              <w:rPr>
                <w:color w:val="44546A" w:themeColor="text2"/>
                <w:szCs w:val="24"/>
                <w:u w:val="single"/>
              </w:rPr>
              <w:t>Protective Factors</w:t>
            </w:r>
          </w:p>
          <w:p w14:paraId="6F021D48" w14:textId="77777777" w:rsidR="002F2BB5" w:rsidRPr="005C3961" w:rsidRDefault="002F2BB5" w:rsidP="007644D8">
            <w:pPr>
              <w:numPr>
                <w:ilvl w:val="0"/>
                <w:numId w:val="55"/>
              </w:numPr>
              <w:rPr>
                <w:color w:val="44546A" w:themeColor="text2"/>
                <w:szCs w:val="24"/>
              </w:rPr>
            </w:pPr>
            <w:r w:rsidRPr="005C3961">
              <w:rPr>
                <w:color w:val="44546A" w:themeColor="text2"/>
                <w:szCs w:val="24"/>
              </w:rPr>
              <w:t>Access to Psychological Support</w:t>
            </w:r>
          </w:p>
          <w:p w14:paraId="3F2A505D" w14:textId="11AB3CEE" w:rsidR="002F2BB5" w:rsidRPr="005C3961" w:rsidRDefault="002F2BB5" w:rsidP="007644D8">
            <w:pPr>
              <w:numPr>
                <w:ilvl w:val="1"/>
                <w:numId w:val="55"/>
              </w:numPr>
              <w:rPr>
                <w:color w:val="44546A" w:themeColor="text2"/>
                <w:szCs w:val="24"/>
              </w:rPr>
            </w:pPr>
            <w:r w:rsidRPr="005C3961">
              <w:rPr>
                <w:color w:val="44546A" w:themeColor="text2"/>
                <w:szCs w:val="24"/>
              </w:rPr>
              <w:t xml:space="preserve">Does your programme provide mental health support services, such as </w:t>
            </w:r>
            <w:r w:rsidR="007F4FEE" w:rsidRPr="005C3961">
              <w:rPr>
                <w:color w:val="44546A" w:themeColor="text2"/>
                <w:szCs w:val="24"/>
              </w:rPr>
              <w:t>counselling</w:t>
            </w:r>
            <w:r w:rsidRPr="005C3961">
              <w:rPr>
                <w:color w:val="44546A" w:themeColor="text2"/>
                <w:szCs w:val="24"/>
              </w:rPr>
              <w:t>, cognitive-</w:t>
            </w:r>
            <w:r w:rsidR="007F4FEE" w:rsidRPr="005C3961">
              <w:rPr>
                <w:color w:val="44546A" w:themeColor="text2"/>
                <w:szCs w:val="24"/>
              </w:rPr>
              <w:t>behavioural</w:t>
            </w:r>
            <w:r w:rsidRPr="005C3961">
              <w:rPr>
                <w:color w:val="44546A" w:themeColor="text2"/>
                <w:szCs w:val="24"/>
              </w:rPr>
              <w:t xml:space="preserve"> therapy (CBT), or mindfulness, to help individuals cope with the emotional challenges of cancer?</w:t>
            </w:r>
          </w:p>
          <w:p w14:paraId="7041405A" w14:textId="77777777" w:rsidR="002F2BB5" w:rsidRPr="005C3961" w:rsidRDefault="002F2BB5" w:rsidP="007644D8">
            <w:pPr>
              <w:numPr>
                <w:ilvl w:val="0"/>
                <w:numId w:val="55"/>
              </w:numPr>
              <w:rPr>
                <w:color w:val="44546A" w:themeColor="text2"/>
                <w:szCs w:val="24"/>
              </w:rPr>
            </w:pPr>
            <w:r w:rsidRPr="005C3961">
              <w:rPr>
                <w:color w:val="44546A" w:themeColor="text2"/>
                <w:szCs w:val="24"/>
              </w:rPr>
              <w:t>Social Support and Community Engagement</w:t>
            </w:r>
          </w:p>
          <w:p w14:paraId="124E9E2E" w14:textId="626D6359" w:rsidR="002F2BB5" w:rsidRPr="005C3961" w:rsidRDefault="002F2BB5" w:rsidP="007644D8">
            <w:pPr>
              <w:numPr>
                <w:ilvl w:val="1"/>
                <w:numId w:val="55"/>
              </w:numPr>
              <w:rPr>
                <w:color w:val="44546A" w:themeColor="text2"/>
                <w:szCs w:val="24"/>
              </w:rPr>
            </w:pPr>
            <w:r w:rsidRPr="005C3961">
              <w:rPr>
                <w:color w:val="44546A" w:themeColor="text2"/>
                <w:szCs w:val="24"/>
              </w:rPr>
              <w:t>Does your programme foster social support networks, such as peer support groups or community-based initiatives, to reduce isolation and enhance emotional wellbeing?</w:t>
            </w:r>
          </w:p>
          <w:p w14:paraId="27F3F429" w14:textId="77777777" w:rsidR="002F2BB5" w:rsidRPr="005C3961" w:rsidRDefault="002F2BB5" w:rsidP="007644D8">
            <w:pPr>
              <w:numPr>
                <w:ilvl w:val="0"/>
                <w:numId w:val="55"/>
              </w:numPr>
              <w:rPr>
                <w:color w:val="44546A" w:themeColor="text2"/>
                <w:szCs w:val="24"/>
              </w:rPr>
            </w:pPr>
            <w:r w:rsidRPr="005C3961">
              <w:rPr>
                <w:color w:val="44546A" w:themeColor="text2"/>
                <w:szCs w:val="24"/>
              </w:rPr>
              <w:t>Physical Activity and Healthy Lifestyle</w:t>
            </w:r>
          </w:p>
          <w:p w14:paraId="54EA92D9" w14:textId="247E31F9" w:rsidR="002F2BB5" w:rsidRPr="005C3961" w:rsidRDefault="002F2BB5" w:rsidP="007644D8">
            <w:pPr>
              <w:numPr>
                <w:ilvl w:val="1"/>
                <w:numId w:val="55"/>
              </w:numPr>
              <w:rPr>
                <w:color w:val="44546A" w:themeColor="text2"/>
                <w:szCs w:val="24"/>
              </w:rPr>
            </w:pPr>
            <w:r w:rsidRPr="005C3961">
              <w:rPr>
                <w:color w:val="44546A" w:themeColor="text2"/>
                <w:szCs w:val="24"/>
              </w:rPr>
              <w:t>Does your programme encourage physical activity, healthy eating, and other wellbeing initiatives that can improve mental health for individuals undergoing cancer treatment, particularly in deprived communities?</w:t>
            </w:r>
          </w:p>
          <w:p w14:paraId="00276DAB" w14:textId="77777777" w:rsidR="002F2BB5" w:rsidRPr="005C3961" w:rsidRDefault="002F2BB5" w:rsidP="007644D8">
            <w:pPr>
              <w:numPr>
                <w:ilvl w:val="0"/>
                <w:numId w:val="55"/>
              </w:numPr>
              <w:rPr>
                <w:color w:val="44546A" w:themeColor="text2"/>
                <w:szCs w:val="24"/>
              </w:rPr>
            </w:pPr>
            <w:r w:rsidRPr="005C3961">
              <w:rPr>
                <w:color w:val="44546A" w:themeColor="text2"/>
                <w:szCs w:val="24"/>
              </w:rPr>
              <w:t>Empowerment and Control Over Care</w:t>
            </w:r>
          </w:p>
          <w:p w14:paraId="3511228E" w14:textId="2DE5C3D2" w:rsidR="0021216A" w:rsidRPr="005C3961" w:rsidRDefault="002F2BB5" w:rsidP="007644D8">
            <w:pPr>
              <w:numPr>
                <w:ilvl w:val="1"/>
                <w:numId w:val="55"/>
              </w:numPr>
              <w:rPr>
                <w:color w:val="000000" w:themeColor="text1"/>
                <w:szCs w:val="24"/>
              </w:rPr>
            </w:pPr>
            <w:r w:rsidRPr="005C3961">
              <w:rPr>
                <w:color w:val="44546A" w:themeColor="text2"/>
                <w:szCs w:val="24"/>
              </w:rPr>
              <w:t>Does your programme empower patients to have control over their cancer care, such as offering choices in treatment plans or involving them in decision-making to foster a sense of agency and self-efficacy?</w:t>
            </w:r>
          </w:p>
        </w:tc>
      </w:tr>
      <w:tr w:rsidR="0021216A" w:rsidRPr="00834000" w14:paraId="555BCF15"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758665D" w14:textId="246308EA" w:rsidR="0021216A" w:rsidRPr="00834000" w:rsidRDefault="0021216A" w:rsidP="0021216A">
            <w:pPr>
              <w:pStyle w:val="PHESecondaryHeadingTwo"/>
              <w:numPr>
                <w:ilvl w:val="0"/>
                <w:numId w:val="41"/>
              </w:numPr>
              <w:rPr>
                <w:rFonts w:cs="Arial"/>
                <w:color w:val="2F5496"/>
                <w:szCs w:val="24"/>
              </w:rPr>
            </w:pPr>
            <w:r w:rsidRPr="00834000">
              <w:rPr>
                <w:rFonts w:cs="Arial"/>
                <w:color w:val="2F5496"/>
                <w:szCs w:val="24"/>
              </w:rPr>
              <w:lastRenderedPageBreak/>
              <w:t>Action plan</w:t>
            </w:r>
          </w:p>
        </w:tc>
      </w:tr>
      <w:tr w:rsidR="0021216A" w:rsidRPr="00834000" w14:paraId="0251BA9D"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E24358A"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actions will you take to maximise the potential for positive impacts and/or to mitigate the negative impacts on health inequalities? Provide a list of actions and targets.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E7FA542"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Changes to service provision</w:t>
            </w:r>
          </w:p>
          <w:p w14:paraId="61F3BF86"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u w:val="single"/>
              </w:rPr>
            </w:pPr>
            <w:r w:rsidRPr="005C3961">
              <w:rPr>
                <w:rFonts w:ascii="Arial" w:hAnsi="Arial" w:cs="Arial"/>
                <w:color w:val="44546A" w:themeColor="text2"/>
                <w:sz w:val="24"/>
                <w:szCs w:val="24"/>
              </w:rPr>
              <w:t>Considering all of the above, what could you change to your service provision/policy to ensure you are targeting provision to those population groups identified in section 2 as having the highest need?</w:t>
            </w:r>
          </w:p>
          <w:p w14:paraId="5F075CC2" w14:textId="77777777"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iCs/>
                <w:color w:val="44546A" w:themeColor="text2"/>
                <w:sz w:val="24"/>
                <w:szCs w:val="24"/>
              </w:rPr>
              <w:t xml:space="preserve">We know that those who face barriers to accessing healthcare, those who are socially excluded, and those living in more deprived areas are at higher risk for poorer health outcomes. It can be reasonably assumed that those with poorer access and less likely to attend GP practices are less likely to have cancer diagnosed early. Considering these points and in the absence of local data for certain IH groups, are there any actions that could be taken? </w:t>
            </w:r>
          </w:p>
          <w:p w14:paraId="387E5997" w14:textId="16482273"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iCs/>
                <w:color w:val="44546A" w:themeColor="text2"/>
                <w:sz w:val="24"/>
                <w:szCs w:val="24"/>
              </w:rPr>
              <w:t xml:space="preserve">Are there any specific enablers or assets that could be harnessed to reach these groups? Such as identifying and working with relevant community groups, other services, people and VCFSE </w:t>
            </w:r>
            <w:r w:rsidR="008028C3" w:rsidRPr="005C3961">
              <w:rPr>
                <w:rFonts w:ascii="Arial" w:hAnsi="Arial" w:cs="Arial"/>
                <w:iCs/>
                <w:color w:val="44546A" w:themeColor="text2"/>
                <w:sz w:val="24"/>
                <w:szCs w:val="24"/>
              </w:rPr>
              <w:t>organisations.</w:t>
            </w:r>
          </w:p>
          <w:p w14:paraId="623FCAE6" w14:textId="02790A10" w:rsidR="0021216A" w:rsidRPr="005C3961" w:rsidRDefault="0021216A" w:rsidP="0021216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Speci</w:t>
            </w:r>
            <w:r w:rsidR="00330761" w:rsidRPr="005C3961">
              <w:rPr>
                <w:rFonts w:ascii="Arial" w:hAnsi="Arial" w:cs="Arial"/>
                <w:color w:val="44546A" w:themeColor="text2"/>
                <w:sz w:val="24"/>
                <w:szCs w:val="24"/>
              </w:rPr>
              <w:t>fic</w:t>
            </w:r>
            <w:r w:rsidRPr="005C3961">
              <w:rPr>
                <w:rFonts w:ascii="Arial" w:hAnsi="Arial" w:cs="Arial"/>
                <w:color w:val="44546A" w:themeColor="text2"/>
                <w:sz w:val="24"/>
                <w:szCs w:val="24"/>
              </w:rPr>
              <w:t>ally, what steps are required to ensure that data is collected locally for those population groups most at risk?</w:t>
            </w:r>
          </w:p>
          <w:p w14:paraId="4457B99D"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747890A0" w14:textId="77777777" w:rsidR="0021216A" w:rsidRPr="005C3961" w:rsidRDefault="0021216A" w:rsidP="0021216A">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The following NHS Futures sites may be helpful to access a range of resources including best practice case study examples:</w:t>
            </w:r>
          </w:p>
          <w:p w14:paraId="50514D19" w14:textId="77777777" w:rsidR="0021216A" w:rsidRPr="00834000" w:rsidRDefault="0021216A" w:rsidP="0021216A">
            <w:pPr>
              <w:pStyle w:val="ListParagraph"/>
              <w:numPr>
                <w:ilvl w:val="0"/>
                <w:numId w:val="9"/>
              </w:numPr>
              <w:spacing w:line="276" w:lineRule="auto"/>
              <w:textAlignment w:val="auto"/>
              <w:rPr>
                <w:rFonts w:ascii="Arial" w:hAnsi="Arial" w:cs="Arial"/>
                <w:color w:val="44546A"/>
                <w:sz w:val="24"/>
                <w:szCs w:val="24"/>
              </w:rPr>
            </w:pPr>
            <w:hyperlink r:id="rId175" w:history="1">
              <w:r w:rsidRPr="00834000">
                <w:rPr>
                  <w:rStyle w:val="Hyperlink"/>
                  <w:rFonts w:ascii="Arial" w:hAnsi="Arial" w:cs="Arial"/>
                  <w:sz w:val="24"/>
                  <w:szCs w:val="24"/>
                </w:rPr>
                <w:t>Equity and Health Inequalities Network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and</w:t>
            </w:r>
            <w:r w:rsidRPr="00834000">
              <w:rPr>
                <w:rFonts w:ascii="Arial" w:hAnsi="Arial" w:cs="Arial"/>
                <w:color w:val="44546A"/>
                <w:sz w:val="24"/>
                <w:szCs w:val="24"/>
              </w:rPr>
              <w:t xml:space="preserve"> </w:t>
            </w:r>
            <w:hyperlink r:id="rId176" w:history="1">
              <w:r w:rsidRPr="00834000">
                <w:rPr>
                  <w:rStyle w:val="Hyperlink"/>
                  <w:rFonts w:ascii="Arial" w:hAnsi="Arial" w:cs="Arial"/>
                  <w:sz w:val="24"/>
                  <w:szCs w:val="24"/>
                </w:rPr>
                <w:t>Healthcare Inequalities Improvement Programme</w:t>
              </w:r>
            </w:hyperlink>
          </w:p>
          <w:p w14:paraId="5A07A567" w14:textId="77777777" w:rsidR="0021216A" w:rsidRPr="00834000" w:rsidRDefault="0021216A" w:rsidP="0021216A">
            <w:pPr>
              <w:pStyle w:val="ListParagraph"/>
              <w:numPr>
                <w:ilvl w:val="0"/>
                <w:numId w:val="9"/>
              </w:numPr>
              <w:spacing w:line="276" w:lineRule="auto"/>
              <w:textAlignment w:val="auto"/>
              <w:rPr>
                <w:rFonts w:ascii="Arial" w:hAnsi="Arial" w:cs="Arial"/>
                <w:color w:val="44546A"/>
                <w:sz w:val="24"/>
                <w:szCs w:val="24"/>
              </w:rPr>
            </w:pPr>
            <w:hyperlink r:id="rId177" w:history="1">
              <w:r w:rsidRPr="00834000">
                <w:rPr>
                  <w:rStyle w:val="Hyperlink"/>
                  <w:rFonts w:ascii="Arial" w:hAnsi="Arial" w:cs="Arial"/>
                  <w:sz w:val="24"/>
                  <w:szCs w:val="24"/>
                </w:rPr>
                <w:t>FutureNHS Case Study Hub</w:t>
              </w:r>
            </w:hyperlink>
          </w:p>
          <w:p w14:paraId="72613AC7" w14:textId="77777777" w:rsidR="0021216A" w:rsidRPr="00834000" w:rsidRDefault="0021216A" w:rsidP="0021216A">
            <w:pPr>
              <w:pStyle w:val="ListParagraph"/>
              <w:numPr>
                <w:ilvl w:val="0"/>
                <w:numId w:val="9"/>
              </w:numPr>
              <w:spacing w:line="276" w:lineRule="auto"/>
              <w:rPr>
                <w:rFonts w:ascii="Arial" w:hAnsi="Arial" w:cs="Arial"/>
                <w:color w:val="44546A"/>
                <w:sz w:val="24"/>
                <w:szCs w:val="24"/>
              </w:rPr>
            </w:pPr>
            <w:hyperlink r:id="rId178" w:history="1">
              <w:r w:rsidRPr="00834000">
                <w:rPr>
                  <w:rStyle w:val="Hyperlink"/>
                  <w:rFonts w:ascii="Arial" w:hAnsi="Arial" w:cs="Arial"/>
                  <w:sz w:val="24"/>
                  <w:szCs w:val="24"/>
                </w:rPr>
                <w:t>Cancer Alliances Workspace</w:t>
              </w:r>
            </w:hyperlink>
          </w:p>
          <w:p w14:paraId="1718E6BF" w14:textId="77777777" w:rsidR="0021216A" w:rsidRPr="00834000" w:rsidRDefault="0021216A" w:rsidP="0021216A">
            <w:pPr>
              <w:pStyle w:val="ListParagraph"/>
              <w:numPr>
                <w:ilvl w:val="0"/>
                <w:numId w:val="9"/>
              </w:numPr>
              <w:spacing w:line="276" w:lineRule="auto"/>
              <w:rPr>
                <w:rFonts w:ascii="Arial" w:hAnsi="Arial" w:cs="Arial"/>
                <w:color w:val="44546A"/>
                <w:sz w:val="24"/>
                <w:szCs w:val="24"/>
              </w:rPr>
            </w:pPr>
            <w:hyperlink r:id="rId179" w:history="1">
              <w:r w:rsidRPr="00834000">
                <w:rPr>
                  <w:rStyle w:val="Hyperlink"/>
                  <w:rFonts w:ascii="Arial" w:hAnsi="Arial" w:cs="Arial"/>
                  <w:sz w:val="24"/>
                  <w:szCs w:val="24"/>
                </w:rPr>
                <w:t>National Cancer Services Networks</w:t>
              </w:r>
            </w:hyperlink>
            <w:r w:rsidRPr="00834000">
              <w:rPr>
                <w:rFonts w:ascii="Arial" w:hAnsi="Arial" w:cs="Arial"/>
                <w:color w:val="44546A"/>
                <w:sz w:val="24"/>
                <w:szCs w:val="24"/>
              </w:rPr>
              <w:t xml:space="preserve"> </w:t>
            </w:r>
          </w:p>
          <w:p w14:paraId="3158EA01" w14:textId="77777777" w:rsidR="0021216A" w:rsidRPr="00834000" w:rsidRDefault="0021216A" w:rsidP="0021216A">
            <w:pPr>
              <w:rPr>
                <w:iCs/>
                <w:color w:val="44546A"/>
                <w:szCs w:val="24"/>
              </w:rPr>
            </w:pPr>
          </w:p>
          <w:p w14:paraId="3B16002E" w14:textId="77777777" w:rsidR="0021216A" w:rsidRPr="005C3961" w:rsidRDefault="0021216A" w:rsidP="0021216A">
            <w:pPr>
              <w:rPr>
                <w:iCs/>
                <w:color w:val="44546A" w:themeColor="text2"/>
                <w:szCs w:val="24"/>
                <w:u w:val="single"/>
              </w:rPr>
            </w:pPr>
            <w:r w:rsidRPr="005C3961">
              <w:rPr>
                <w:iCs/>
                <w:color w:val="44546A" w:themeColor="text2"/>
                <w:szCs w:val="24"/>
                <w:u w:val="single"/>
              </w:rPr>
              <w:t>Example of cost-effective interventions</w:t>
            </w:r>
          </w:p>
          <w:p w14:paraId="5611BA0E" w14:textId="77777777" w:rsidR="0021216A" w:rsidRPr="005C3961" w:rsidRDefault="0021216A" w:rsidP="0021216A">
            <w:pPr>
              <w:rPr>
                <w:iCs/>
                <w:color w:val="44546A" w:themeColor="text2"/>
                <w:szCs w:val="24"/>
              </w:rPr>
            </w:pPr>
          </w:p>
          <w:p w14:paraId="011B80A9" w14:textId="7366C5B2" w:rsidR="0021216A" w:rsidRPr="005C3961" w:rsidRDefault="0021216A" w:rsidP="0021216A">
            <w:pPr>
              <w:rPr>
                <w:color w:val="44546A" w:themeColor="text2"/>
                <w:szCs w:val="24"/>
              </w:rPr>
            </w:pPr>
            <w:r w:rsidRPr="005C3961">
              <w:rPr>
                <w:iCs/>
                <w:color w:val="44546A" w:themeColor="text2"/>
                <w:szCs w:val="24"/>
              </w:rPr>
              <w:t xml:space="preserve">A review of the cost-effectiveness evidence is summarised </w:t>
            </w:r>
            <w:r w:rsidRPr="005C3961">
              <w:rPr>
                <w:color w:val="44546A" w:themeColor="text2"/>
                <w:szCs w:val="24"/>
              </w:rPr>
              <w:t xml:space="preserve">below, as examples of high impact interventions that you may wish to consider as part of your action </w:t>
            </w:r>
            <w:r w:rsidR="008028C3" w:rsidRPr="005C3961">
              <w:rPr>
                <w:color w:val="44546A" w:themeColor="text2"/>
                <w:szCs w:val="24"/>
              </w:rPr>
              <w:t>plan.</w:t>
            </w:r>
          </w:p>
          <w:p w14:paraId="17237125" w14:textId="77777777" w:rsidR="0021216A" w:rsidRPr="005C3961" w:rsidRDefault="0021216A" w:rsidP="0021216A">
            <w:pPr>
              <w:rPr>
                <w:color w:val="000000" w:themeColor="text1"/>
                <w:szCs w:val="24"/>
              </w:rPr>
            </w:pPr>
          </w:p>
          <w:p w14:paraId="45B85030" w14:textId="77777777" w:rsidR="0021216A" w:rsidRPr="005C3961" w:rsidRDefault="0021216A" w:rsidP="0021216A">
            <w:pPr>
              <w:rPr>
                <w:color w:val="44546A" w:themeColor="text2"/>
                <w:szCs w:val="24"/>
              </w:rPr>
            </w:pPr>
            <w:r w:rsidRPr="005C3961">
              <w:rPr>
                <w:color w:val="44546A" w:themeColor="text2"/>
                <w:szCs w:val="24"/>
              </w:rPr>
              <w:t>Colorectal cancer (CRC) diagnosis:</w:t>
            </w:r>
          </w:p>
          <w:p w14:paraId="4AE92C2C" w14:textId="77777777" w:rsidR="0021216A" w:rsidRPr="00834000" w:rsidRDefault="0021216A" w:rsidP="0021216A">
            <w:pPr>
              <w:numPr>
                <w:ilvl w:val="0"/>
                <w:numId w:val="9"/>
              </w:numPr>
              <w:rPr>
                <w:szCs w:val="24"/>
              </w:rPr>
            </w:pPr>
            <w:r w:rsidRPr="005C3961">
              <w:rPr>
                <w:color w:val="44546A" w:themeColor="text2"/>
                <w:szCs w:val="24"/>
              </w:rPr>
              <w:t>Treatment costs for stage 1 (£3,559) vs stage 4 (£13,206); cost-effective improvements through greater screening uptake e.g. GP endorsement letters and enhanced information leaflets (12% increase in uptake), a cost of £950 per healthy life year gained (S</w:t>
            </w:r>
            <w:r w:rsidRPr="005C3961">
              <w:rPr>
                <w:i/>
                <w:iCs/>
                <w:color w:val="44546A" w:themeColor="text2"/>
                <w:szCs w:val="24"/>
              </w:rPr>
              <w:t xml:space="preserve">ource: PHE, </w:t>
            </w:r>
            <w:hyperlink r:id="rId180" w:history="1">
              <w:r w:rsidRPr="00834000">
                <w:rPr>
                  <w:rStyle w:val="Hyperlink"/>
                  <w:i/>
                  <w:iCs/>
                  <w:szCs w:val="24"/>
                </w:rPr>
                <w:t>Cost-effective commissioning of colorectal cancer care</w:t>
              </w:r>
            </w:hyperlink>
            <w:r w:rsidRPr="005C3961">
              <w:rPr>
                <w:color w:val="44546A" w:themeColor="text2"/>
                <w:szCs w:val="24"/>
              </w:rPr>
              <w:t>)</w:t>
            </w:r>
          </w:p>
          <w:p w14:paraId="6E507756" w14:textId="77777777" w:rsidR="0021216A" w:rsidRPr="00834000" w:rsidRDefault="0021216A" w:rsidP="0021216A">
            <w:pPr>
              <w:numPr>
                <w:ilvl w:val="0"/>
                <w:numId w:val="9"/>
              </w:numPr>
              <w:rPr>
                <w:szCs w:val="24"/>
              </w:rPr>
            </w:pPr>
            <w:r w:rsidRPr="005C3961">
              <w:rPr>
                <w:color w:val="44546A" w:themeColor="text2"/>
                <w:szCs w:val="24"/>
              </w:rPr>
              <w:t xml:space="preserve">A CRC Return on Investment (ROI) tool available </w:t>
            </w:r>
            <w:hyperlink r:id="rId181" w:history="1">
              <w:r w:rsidRPr="00834000">
                <w:rPr>
                  <w:rStyle w:val="Hyperlink"/>
                  <w:szCs w:val="24"/>
                </w:rPr>
                <w:t>here</w:t>
              </w:r>
            </w:hyperlink>
          </w:p>
          <w:p w14:paraId="1FFF18E7" w14:textId="77777777" w:rsidR="0021216A" w:rsidRPr="00834000" w:rsidRDefault="0021216A" w:rsidP="0021216A">
            <w:pPr>
              <w:rPr>
                <w:iCs/>
                <w:color w:val="44546A"/>
                <w:szCs w:val="24"/>
              </w:rPr>
            </w:pPr>
          </w:p>
          <w:p w14:paraId="186B16BC" w14:textId="77777777" w:rsidR="0021216A" w:rsidRPr="005C3961" w:rsidRDefault="0021216A" w:rsidP="0021216A">
            <w:pPr>
              <w:rPr>
                <w:iCs/>
                <w:color w:val="44546A" w:themeColor="text2"/>
                <w:szCs w:val="24"/>
              </w:rPr>
            </w:pPr>
            <w:r w:rsidRPr="005C3961">
              <w:rPr>
                <w:iCs/>
                <w:color w:val="44546A" w:themeColor="text2"/>
                <w:szCs w:val="24"/>
              </w:rPr>
              <w:t>Rapid Diagnostic Centres (RDCs):</w:t>
            </w:r>
          </w:p>
          <w:p w14:paraId="5F53E257" w14:textId="77777777" w:rsidR="0021216A" w:rsidRPr="00834000" w:rsidRDefault="0021216A" w:rsidP="0021216A">
            <w:pPr>
              <w:numPr>
                <w:ilvl w:val="0"/>
                <w:numId w:val="9"/>
              </w:numPr>
              <w:rPr>
                <w:iCs/>
                <w:color w:val="44546A"/>
                <w:szCs w:val="24"/>
              </w:rPr>
            </w:pPr>
            <w:r w:rsidRPr="005C3961">
              <w:rPr>
                <w:iCs/>
                <w:color w:val="44546A" w:themeColor="text2"/>
                <w:szCs w:val="24"/>
              </w:rPr>
              <w:t xml:space="preserve">Cost savings: £148 per patient (seeing 5 patients per half day session) </w:t>
            </w:r>
            <w:r w:rsidRPr="005C3961">
              <w:rPr>
                <w:i/>
                <w:color w:val="44546A" w:themeColor="text2"/>
                <w:szCs w:val="24"/>
              </w:rPr>
              <w:t xml:space="preserve">Source: </w:t>
            </w:r>
            <w:hyperlink r:id="rId182" w:history="1">
              <w:r w:rsidRPr="00834000">
                <w:rPr>
                  <w:rStyle w:val="Hyperlink"/>
                  <w:i/>
                  <w:szCs w:val="24"/>
                </w:rPr>
                <w:t>Sewell et al. 2020</w:t>
              </w:r>
            </w:hyperlink>
          </w:p>
          <w:p w14:paraId="301F1EB7" w14:textId="77777777" w:rsidR="0021216A" w:rsidRPr="00834000" w:rsidRDefault="0021216A" w:rsidP="0021216A">
            <w:pPr>
              <w:rPr>
                <w:i/>
                <w:iCs/>
                <w:color w:val="44546A"/>
                <w:szCs w:val="24"/>
              </w:rPr>
            </w:pPr>
          </w:p>
          <w:p w14:paraId="0E26D1F7" w14:textId="77777777" w:rsidR="0021216A" w:rsidRPr="00834000" w:rsidRDefault="0021216A" w:rsidP="0021216A">
            <w:pPr>
              <w:spacing w:after="200" w:line="276" w:lineRule="auto"/>
              <w:rPr>
                <w:color w:val="44546A"/>
                <w:szCs w:val="24"/>
                <w:u w:val="single"/>
              </w:rPr>
            </w:pPr>
          </w:p>
        </w:tc>
      </w:tr>
      <w:tr w:rsidR="0021216A" w:rsidRPr="00834000" w14:paraId="57DF9C44"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470D043"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can you act on the specific causes of inequalities identified above?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04D4D15" w14:textId="2129DD07" w:rsidR="001659B1" w:rsidRPr="005C3961" w:rsidRDefault="00FD1E9F" w:rsidP="00FD1E9F">
            <w:pPr>
              <w:rPr>
                <w:color w:val="44546A" w:themeColor="text2"/>
                <w:szCs w:val="24"/>
              </w:rPr>
            </w:pPr>
            <w:r w:rsidRPr="005C3961">
              <w:rPr>
                <w:color w:val="44546A" w:themeColor="text2"/>
                <w:szCs w:val="24"/>
              </w:rPr>
              <w:t>Potential Examples (but not limited to)</w:t>
            </w:r>
          </w:p>
          <w:p w14:paraId="5BD60942" w14:textId="018CC424" w:rsidR="001659B1" w:rsidRPr="005C3961" w:rsidRDefault="001659B1" w:rsidP="00FD1E9F">
            <w:pPr>
              <w:rPr>
                <w:color w:val="44546A" w:themeColor="text2"/>
                <w:szCs w:val="24"/>
                <w:u w:val="single"/>
              </w:rPr>
            </w:pPr>
            <w:r w:rsidRPr="005C3961">
              <w:rPr>
                <w:color w:val="44546A" w:themeColor="text2"/>
                <w:szCs w:val="24"/>
                <w:u w:val="single"/>
              </w:rPr>
              <w:t>Improving Access to Psychological Support</w:t>
            </w:r>
          </w:p>
          <w:p w14:paraId="3D2E1686" w14:textId="72C70318" w:rsidR="001659B1" w:rsidRPr="005C3961" w:rsidRDefault="001659B1" w:rsidP="007644D8">
            <w:pPr>
              <w:numPr>
                <w:ilvl w:val="0"/>
                <w:numId w:val="55"/>
              </w:numPr>
              <w:rPr>
                <w:color w:val="44546A" w:themeColor="text2"/>
                <w:szCs w:val="24"/>
              </w:rPr>
            </w:pPr>
            <w:r w:rsidRPr="005C3961">
              <w:rPr>
                <w:color w:val="44546A" w:themeColor="text2"/>
                <w:szCs w:val="24"/>
              </w:rPr>
              <w:t>Provide free or low-cost mental health services for cancer patients, particularly those from marginali</w:t>
            </w:r>
            <w:r w:rsidR="008E360C" w:rsidRPr="005C3961">
              <w:rPr>
                <w:color w:val="44546A" w:themeColor="text2"/>
                <w:szCs w:val="24"/>
              </w:rPr>
              <w:t>s</w:t>
            </w:r>
            <w:r w:rsidRPr="005C3961">
              <w:rPr>
                <w:color w:val="44546A" w:themeColor="text2"/>
                <w:szCs w:val="24"/>
              </w:rPr>
              <w:t>ed communities, to address the mental health impact of cancer. Establish community-based peer support groups that offer emotional and psychological support for people living with cancer.</w:t>
            </w:r>
          </w:p>
          <w:p w14:paraId="2C22DB96" w14:textId="167F6874" w:rsidR="001659B1" w:rsidRPr="005C3961" w:rsidRDefault="001659B1" w:rsidP="005B75DC">
            <w:pPr>
              <w:rPr>
                <w:color w:val="44546A" w:themeColor="text2"/>
                <w:szCs w:val="24"/>
                <w:u w:val="single"/>
              </w:rPr>
            </w:pPr>
            <w:r w:rsidRPr="005C3961">
              <w:rPr>
                <w:color w:val="44546A" w:themeColor="text2"/>
                <w:szCs w:val="24"/>
                <w:u w:val="single"/>
              </w:rPr>
              <w:t>Enhancing Cultural Competence in Healthcare</w:t>
            </w:r>
          </w:p>
          <w:p w14:paraId="504ED937" w14:textId="30D6F525" w:rsidR="001659B1" w:rsidRPr="005C3961" w:rsidRDefault="001659B1" w:rsidP="007644D8">
            <w:pPr>
              <w:numPr>
                <w:ilvl w:val="0"/>
                <w:numId w:val="55"/>
              </w:numPr>
              <w:rPr>
                <w:color w:val="44546A" w:themeColor="text2"/>
                <w:szCs w:val="24"/>
              </w:rPr>
            </w:pPr>
            <w:r w:rsidRPr="005C3961">
              <w:rPr>
                <w:color w:val="44546A" w:themeColor="text2"/>
                <w:szCs w:val="24"/>
              </w:rPr>
              <w:t>Ensure that healthcare providers are trained in cultural competence to effectively communicate with and provide care for diverse populations, particularly those from minority ethnic or immigrant communities. Offer multilingual resources and culturally relevant educational materials to raise awareness about cancer prevention and treatment.</w:t>
            </w:r>
          </w:p>
          <w:p w14:paraId="6CBC621B" w14:textId="76A1DF8E" w:rsidR="001659B1" w:rsidRPr="005C3961" w:rsidRDefault="001659B1" w:rsidP="005B75DC">
            <w:pPr>
              <w:rPr>
                <w:color w:val="44546A" w:themeColor="text2"/>
                <w:szCs w:val="24"/>
                <w:u w:val="single"/>
              </w:rPr>
            </w:pPr>
            <w:r w:rsidRPr="005C3961">
              <w:rPr>
                <w:color w:val="44546A" w:themeColor="text2"/>
                <w:szCs w:val="24"/>
                <w:u w:val="single"/>
              </w:rPr>
              <w:t>Expanding Access to Early Detection in Underserved Areas</w:t>
            </w:r>
          </w:p>
          <w:p w14:paraId="46F248CC" w14:textId="76F8BD4D" w:rsidR="0021216A" w:rsidRPr="005C3961" w:rsidRDefault="001659B1" w:rsidP="007644D8">
            <w:pPr>
              <w:numPr>
                <w:ilvl w:val="0"/>
                <w:numId w:val="55"/>
              </w:numPr>
              <w:rPr>
                <w:color w:val="000000" w:themeColor="text1"/>
                <w:szCs w:val="24"/>
              </w:rPr>
            </w:pPr>
            <w:r w:rsidRPr="005C3961">
              <w:rPr>
                <w:color w:val="44546A" w:themeColor="text2"/>
                <w:szCs w:val="24"/>
              </w:rPr>
              <w:t>Establish mobile cancer screening units that travel to rural or deprived areas, where access to healthcare facilities is limited. This can ensure that individuals in underserved communities have the opportunity for early cancer detection and timely intervention, reducing disparities in cancer outcomes.</w:t>
            </w:r>
          </w:p>
        </w:tc>
      </w:tr>
      <w:tr w:rsidR="0021216A" w:rsidRPr="00834000" w14:paraId="7C80BDD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87AB498"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What activities will you put in place which will adapt and enhance your programme, project or policy in relation to cultural competencies? For example, consideration of cultures, languages, formats, images, digital, written, spoken, translation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DBAB6AB" w14:textId="77777777" w:rsidR="0021216A" w:rsidRPr="005C3961" w:rsidRDefault="00735D7D" w:rsidP="00735D7D">
            <w:pPr>
              <w:rPr>
                <w:color w:val="44546A" w:themeColor="text2"/>
                <w:szCs w:val="24"/>
              </w:rPr>
            </w:pPr>
            <w:r w:rsidRPr="005C3961">
              <w:rPr>
                <w:color w:val="44546A" w:themeColor="text2"/>
                <w:szCs w:val="24"/>
              </w:rPr>
              <w:t>Potential Examples (but not limited to)</w:t>
            </w:r>
          </w:p>
          <w:p w14:paraId="2EF89D5C" w14:textId="77777777" w:rsidR="00735D7D" w:rsidRPr="005C3961" w:rsidRDefault="00735D7D" w:rsidP="00735D7D">
            <w:pPr>
              <w:rPr>
                <w:color w:val="44546A" w:themeColor="text2"/>
                <w:szCs w:val="24"/>
                <w:u w:val="single"/>
              </w:rPr>
            </w:pPr>
            <w:r w:rsidRPr="005C3961">
              <w:rPr>
                <w:color w:val="44546A" w:themeColor="text2"/>
                <w:szCs w:val="24"/>
                <w:u w:val="single"/>
              </w:rPr>
              <w:t>Multilingual Materials and Translation Services</w:t>
            </w:r>
          </w:p>
          <w:p w14:paraId="12B9969C" w14:textId="37CC4E76" w:rsidR="00735D7D" w:rsidRPr="005C3961" w:rsidRDefault="00735D7D" w:rsidP="007644D8">
            <w:pPr>
              <w:numPr>
                <w:ilvl w:val="0"/>
                <w:numId w:val="55"/>
              </w:numPr>
              <w:rPr>
                <w:color w:val="44546A" w:themeColor="text2"/>
                <w:szCs w:val="24"/>
              </w:rPr>
            </w:pPr>
            <w:r w:rsidRPr="005C3961">
              <w:rPr>
                <w:color w:val="44546A" w:themeColor="text2"/>
                <w:szCs w:val="24"/>
              </w:rPr>
              <w:t>Provide multilingual informational materials (e.g., brochures, websites, and videos) to ensure that cancer prevention, screening, and treatment information is accessible to individuals from non-English-speaking communities. Offer translation services for medical consultations and patient support to ensure clear communication.</w:t>
            </w:r>
          </w:p>
          <w:p w14:paraId="74D39D62" w14:textId="596C6FB0" w:rsidR="00735D7D" w:rsidRPr="005C3961" w:rsidRDefault="00735D7D" w:rsidP="00735D7D">
            <w:pPr>
              <w:rPr>
                <w:color w:val="44546A" w:themeColor="text2"/>
                <w:szCs w:val="24"/>
                <w:u w:val="single"/>
              </w:rPr>
            </w:pPr>
            <w:r w:rsidRPr="005C3961">
              <w:rPr>
                <w:color w:val="44546A" w:themeColor="text2"/>
                <w:szCs w:val="24"/>
                <w:u w:val="single"/>
              </w:rPr>
              <w:t>Cultural Sensitivity Training for Healthcare Providers</w:t>
            </w:r>
          </w:p>
          <w:p w14:paraId="7549BA13" w14:textId="57CEA26F" w:rsidR="00735D7D" w:rsidRPr="005C3961" w:rsidRDefault="00735D7D" w:rsidP="007644D8">
            <w:pPr>
              <w:numPr>
                <w:ilvl w:val="0"/>
                <w:numId w:val="55"/>
              </w:numPr>
              <w:rPr>
                <w:color w:val="44546A" w:themeColor="text2"/>
                <w:szCs w:val="24"/>
              </w:rPr>
            </w:pPr>
            <w:r w:rsidRPr="005C3961">
              <w:rPr>
                <w:color w:val="44546A" w:themeColor="text2"/>
                <w:szCs w:val="24"/>
              </w:rPr>
              <w:t>Implement cultural competence training for healthcare staff to improve understanding of different cultural practices, beliefs, and communication styles, enabling them to provide more effective, respectful, and personali</w:t>
            </w:r>
            <w:r w:rsidR="00DF1D40" w:rsidRPr="005C3961">
              <w:rPr>
                <w:color w:val="44546A" w:themeColor="text2"/>
                <w:szCs w:val="24"/>
              </w:rPr>
              <w:t>s</w:t>
            </w:r>
            <w:r w:rsidRPr="005C3961">
              <w:rPr>
                <w:color w:val="44546A" w:themeColor="text2"/>
                <w:szCs w:val="24"/>
              </w:rPr>
              <w:t>ed care to diverse populations.</w:t>
            </w:r>
          </w:p>
          <w:p w14:paraId="28746650" w14:textId="337BDE79" w:rsidR="00735D7D" w:rsidRPr="005C3961" w:rsidRDefault="00735D7D" w:rsidP="00735D7D">
            <w:pPr>
              <w:rPr>
                <w:color w:val="44546A" w:themeColor="text2"/>
                <w:szCs w:val="24"/>
                <w:u w:val="single"/>
              </w:rPr>
            </w:pPr>
            <w:r w:rsidRPr="005C3961">
              <w:rPr>
                <w:color w:val="44546A" w:themeColor="text2"/>
                <w:szCs w:val="24"/>
                <w:u w:val="single"/>
              </w:rPr>
              <w:t>Community-Led Engagement and Education</w:t>
            </w:r>
          </w:p>
          <w:p w14:paraId="566F0788" w14:textId="2D3A59C3" w:rsidR="00735D7D" w:rsidRPr="005C3961" w:rsidRDefault="00735D7D" w:rsidP="007644D8">
            <w:pPr>
              <w:numPr>
                <w:ilvl w:val="0"/>
                <w:numId w:val="55"/>
              </w:numPr>
              <w:rPr>
                <w:color w:val="000000" w:themeColor="text1"/>
                <w:szCs w:val="24"/>
              </w:rPr>
            </w:pPr>
            <w:r w:rsidRPr="005C3961">
              <w:rPr>
                <w:color w:val="44546A" w:themeColor="text2"/>
                <w:szCs w:val="24"/>
              </w:rPr>
              <w:t>Partner with community leaders and local organi</w:t>
            </w:r>
            <w:r w:rsidR="008E360C" w:rsidRPr="005C3961">
              <w:rPr>
                <w:color w:val="44546A" w:themeColor="text2"/>
                <w:szCs w:val="24"/>
              </w:rPr>
              <w:t>s</w:t>
            </w:r>
            <w:r w:rsidRPr="005C3961">
              <w:rPr>
                <w:color w:val="44546A" w:themeColor="text2"/>
                <w:szCs w:val="24"/>
              </w:rPr>
              <w:t xml:space="preserve">ations to co-design health education materials and cancer prevention </w:t>
            </w:r>
            <w:r w:rsidR="00380FB9" w:rsidRPr="005C3961">
              <w:rPr>
                <w:color w:val="44546A" w:themeColor="text2"/>
                <w:szCs w:val="24"/>
              </w:rPr>
              <w:t>programmes</w:t>
            </w:r>
            <w:r w:rsidRPr="005C3961">
              <w:rPr>
                <w:color w:val="44546A" w:themeColor="text2"/>
                <w:szCs w:val="24"/>
              </w:rPr>
              <w:t xml:space="preserve"> that are culturally appropriate. This approach ensures that the messages resonate with the target audience and are delivered through familiar and trusted channels, such as community events or local media.</w:t>
            </w:r>
          </w:p>
        </w:tc>
      </w:tr>
      <w:tr w:rsidR="0021216A" w:rsidRPr="00834000" w14:paraId="4821FBF0"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2003F0A"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steps and action will you take to address the identified structural racism and discrimination?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FEC88FA" w14:textId="77777777" w:rsidR="005C0521" w:rsidRDefault="00582E70" w:rsidP="005C0521">
            <w:pPr>
              <w:tabs>
                <w:tab w:val="left" w:pos="4500"/>
              </w:tabs>
              <w:spacing w:line="276" w:lineRule="auto"/>
              <w:rPr>
                <w:color w:val="44546A"/>
                <w:szCs w:val="24"/>
              </w:rPr>
            </w:pPr>
            <w:r w:rsidRPr="005C3961">
              <w:rPr>
                <w:color w:val="44546A" w:themeColor="text2"/>
                <w:szCs w:val="24"/>
              </w:rPr>
              <w:t>Potential Examples (but not limited to)</w:t>
            </w:r>
            <w:r w:rsidR="005C0521" w:rsidRPr="005C3961">
              <w:rPr>
                <w:color w:val="44546A" w:themeColor="text2"/>
                <w:szCs w:val="24"/>
              </w:rPr>
              <w:t xml:space="preserve"> </w:t>
            </w:r>
            <w:hyperlink r:id="rId183" w:history="1">
              <w:r w:rsidR="005C0521" w:rsidRPr="005C0521">
                <w:rPr>
                  <w:rStyle w:val="Hyperlink"/>
                  <w:szCs w:val="24"/>
                </w:rPr>
                <w:t>NHS England — North West » Anti Racist Framework</w:t>
              </w:r>
            </w:hyperlink>
          </w:p>
          <w:p w14:paraId="17F7A3CF" w14:textId="56B02E49" w:rsidR="005C0521" w:rsidRPr="005C3961" w:rsidRDefault="005C0521" w:rsidP="005C0521">
            <w:pPr>
              <w:tabs>
                <w:tab w:val="left" w:pos="4500"/>
              </w:tabs>
              <w:spacing w:line="276" w:lineRule="auto"/>
              <w:rPr>
                <w:color w:val="44546A" w:themeColor="text2"/>
                <w:szCs w:val="24"/>
                <w:u w:val="single"/>
              </w:rPr>
            </w:pPr>
            <w:r w:rsidRPr="005C3961">
              <w:rPr>
                <w:color w:val="44546A" w:themeColor="text2"/>
                <w:szCs w:val="24"/>
                <w:u w:val="single"/>
              </w:rPr>
              <w:t>Inclusive Policy and Leadership Representation</w:t>
            </w:r>
          </w:p>
          <w:p w14:paraId="1253F5F9" w14:textId="33224DA2" w:rsidR="005C0521" w:rsidRPr="005C3961" w:rsidRDefault="005C0521" w:rsidP="007644D8">
            <w:pPr>
              <w:numPr>
                <w:ilvl w:val="0"/>
                <w:numId w:val="55"/>
              </w:numPr>
              <w:rPr>
                <w:color w:val="44546A" w:themeColor="text2"/>
                <w:szCs w:val="24"/>
              </w:rPr>
            </w:pPr>
            <w:r w:rsidRPr="005C3961">
              <w:rPr>
                <w:color w:val="44546A" w:themeColor="text2"/>
                <w:szCs w:val="24"/>
              </w:rPr>
              <w:t>Ensure diverse representation in leadership and decision-making roles within the programme to reflect the communities served. Implement anti-racist policies in healthcare settings, promoting equal access to cancer care and treatment for all racial and ethnic groups.</w:t>
            </w:r>
          </w:p>
          <w:p w14:paraId="3A1006A8" w14:textId="5E46441C" w:rsidR="005C0521" w:rsidRPr="005C3961" w:rsidRDefault="005C0521" w:rsidP="005C0521">
            <w:pPr>
              <w:rPr>
                <w:color w:val="44546A" w:themeColor="text2"/>
                <w:szCs w:val="24"/>
                <w:u w:val="single"/>
              </w:rPr>
            </w:pPr>
            <w:r w:rsidRPr="005C3961">
              <w:rPr>
                <w:color w:val="44546A" w:themeColor="text2"/>
                <w:szCs w:val="24"/>
                <w:u w:val="single"/>
              </w:rPr>
              <w:t>Bias Training for Healthcare Providers</w:t>
            </w:r>
          </w:p>
          <w:p w14:paraId="13DC3386" w14:textId="48AFCC26" w:rsidR="005C0521" w:rsidRPr="005C3961" w:rsidRDefault="005C0521" w:rsidP="007644D8">
            <w:pPr>
              <w:numPr>
                <w:ilvl w:val="0"/>
                <w:numId w:val="55"/>
              </w:numPr>
              <w:rPr>
                <w:color w:val="44546A" w:themeColor="text2"/>
                <w:szCs w:val="24"/>
              </w:rPr>
            </w:pPr>
            <w:r w:rsidRPr="005C3961">
              <w:rPr>
                <w:color w:val="44546A" w:themeColor="text2"/>
                <w:szCs w:val="24"/>
              </w:rPr>
              <w:t>Offer regular anti-racism and implicit bias training for all healthcare providers involved in the cancer care pathway. This training will help reduce unconscious bias in diagnosis, treatment decisions, and patient-provider interactions, ensuring equitable care for all racial groups.</w:t>
            </w:r>
          </w:p>
          <w:p w14:paraId="01B16304" w14:textId="0C621483" w:rsidR="005C0521" w:rsidRPr="005C3961" w:rsidRDefault="005C0521" w:rsidP="005C0521">
            <w:pPr>
              <w:rPr>
                <w:color w:val="44546A" w:themeColor="text2"/>
                <w:szCs w:val="24"/>
                <w:u w:val="single"/>
              </w:rPr>
            </w:pPr>
            <w:r w:rsidRPr="005C3961">
              <w:rPr>
                <w:color w:val="44546A" w:themeColor="text2"/>
                <w:szCs w:val="24"/>
                <w:u w:val="single"/>
              </w:rPr>
              <w:t>Community-Based Accountability and Feedback Mechanisms</w:t>
            </w:r>
          </w:p>
          <w:p w14:paraId="0E7F63BD" w14:textId="329254B9" w:rsidR="005C0521" w:rsidRPr="005C0521" w:rsidRDefault="005C0521" w:rsidP="007644D8">
            <w:pPr>
              <w:numPr>
                <w:ilvl w:val="0"/>
                <w:numId w:val="55"/>
              </w:numPr>
              <w:rPr>
                <w:color w:val="44546A"/>
                <w:szCs w:val="24"/>
              </w:rPr>
            </w:pPr>
            <w:r w:rsidRPr="005C3961">
              <w:rPr>
                <w:color w:val="44546A" w:themeColor="text2"/>
                <w:szCs w:val="24"/>
              </w:rPr>
              <w:t>Create community advisory boards comprising members from marginali</w:t>
            </w:r>
            <w:r w:rsidR="00D433B6" w:rsidRPr="005C3961">
              <w:rPr>
                <w:color w:val="44546A" w:themeColor="text2"/>
                <w:szCs w:val="24"/>
              </w:rPr>
              <w:t>s</w:t>
            </w:r>
            <w:r w:rsidRPr="005C3961">
              <w:rPr>
                <w:color w:val="44546A" w:themeColor="text2"/>
                <w:szCs w:val="24"/>
              </w:rPr>
              <w:t xml:space="preserve">ed racial and ethnic groups to provide input on programme design and implementation. These boards can help identify and address instances of </w:t>
            </w:r>
            <w:r w:rsidRPr="005C3961">
              <w:rPr>
                <w:color w:val="44546A" w:themeColor="text2"/>
                <w:szCs w:val="24"/>
              </w:rPr>
              <w:lastRenderedPageBreak/>
              <w:t>discrimination or unequal treatment in cancer care, ensuring the programme is responsive to the needs of affected communities.</w:t>
            </w:r>
          </w:p>
        </w:tc>
      </w:tr>
      <w:tr w:rsidR="0021216A" w:rsidRPr="00834000" w14:paraId="5FAE820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ACAFB74"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will you mitigate against the negative impact of when multiple harmful factors interact and result in compounding poor health outcomes for effected communities?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8179985" w14:textId="77777777" w:rsidR="00E54760" w:rsidRPr="005C3961" w:rsidRDefault="004A50D8" w:rsidP="00E54760">
            <w:pPr>
              <w:rPr>
                <w:color w:val="44546A" w:themeColor="text2"/>
                <w:szCs w:val="24"/>
              </w:rPr>
            </w:pPr>
            <w:r w:rsidRPr="005C3961">
              <w:rPr>
                <w:color w:val="44546A" w:themeColor="text2"/>
                <w:szCs w:val="24"/>
              </w:rPr>
              <w:t>Potential Examples (but not limited to)</w:t>
            </w:r>
          </w:p>
          <w:p w14:paraId="4FFC1D2F" w14:textId="77777777" w:rsidR="00E54760" w:rsidRPr="005C3961" w:rsidRDefault="00E54760" w:rsidP="00E54760">
            <w:pPr>
              <w:rPr>
                <w:color w:val="44546A" w:themeColor="text2"/>
                <w:szCs w:val="24"/>
                <w:u w:val="single"/>
              </w:rPr>
            </w:pPr>
            <w:r w:rsidRPr="005C3961">
              <w:rPr>
                <w:color w:val="44546A" w:themeColor="text2"/>
                <w:szCs w:val="24"/>
                <w:u w:val="single"/>
              </w:rPr>
              <w:t>Integrated Care Models</w:t>
            </w:r>
          </w:p>
          <w:p w14:paraId="229CCFC2" w14:textId="70FDB455" w:rsidR="00E54760" w:rsidRPr="005C3961" w:rsidRDefault="00E54760" w:rsidP="007644D8">
            <w:pPr>
              <w:numPr>
                <w:ilvl w:val="0"/>
                <w:numId w:val="55"/>
              </w:numPr>
              <w:suppressAutoHyphens w:val="0"/>
              <w:autoSpaceDN/>
              <w:textAlignment w:val="auto"/>
              <w:rPr>
                <w:color w:val="44546A" w:themeColor="text2"/>
                <w:szCs w:val="24"/>
              </w:rPr>
            </w:pPr>
            <w:r w:rsidRPr="005C3961">
              <w:rPr>
                <w:color w:val="44546A" w:themeColor="text2"/>
                <w:szCs w:val="24"/>
              </w:rPr>
              <w:t>Implement integrated care teams that address multiple health conditions simultaneously, such as cancer, mental health, and co-morbidities (e.g., cardiovascular disease or diabetes). These teams can provide coordinated services to ensure that patients receive comprehensive care that addresses both their physical and mental health needs.</w:t>
            </w:r>
          </w:p>
          <w:p w14:paraId="74DB058A" w14:textId="3C66EB38" w:rsidR="00E54760" w:rsidRPr="005C3961" w:rsidRDefault="00E54760" w:rsidP="000D0758">
            <w:pPr>
              <w:suppressAutoHyphens w:val="0"/>
              <w:autoSpaceDN/>
              <w:textAlignment w:val="auto"/>
              <w:outlineLvl w:val="2"/>
              <w:rPr>
                <w:color w:val="44546A" w:themeColor="text2"/>
                <w:szCs w:val="24"/>
                <w:u w:val="single"/>
              </w:rPr>
            </w:pPr>
            <w:bookmarkStart w:id="59" w:name="_Toc187147432"/>
            <w:bookmarkStart w:id="60" w:name="_Toc187147548"/>
            <w:r w:rsidRPr="005C3961">
              <w:rPr>
                <w:color w:val="44546A" w:themeColor="text2"/>
                <w:szCs w:val="24"/>
                <w:u w:val="single"/>
              </w:rPr>
              <w:t>Holistic Support Services</w:t>
            </w:r>
            <w:bookmarkEnd w:id="59"/>
            <w:bookmarkEnd w:id="60"/>
          </w:p>
          <w:p w14:paraId="68944EC9" w14:textId="4513A723" w:rsidR="000D0758" w:rsidRPr="005C3961" w:rsidRDefault="00E54760" w:rsidP="007644D8">
            <w:pPr>
              <w:numPr>
                <w:ilvl w:val="0"/>
                <w:numId w:val="55"/>
              </w:numPr>
              <w:suppressAutoHyphens w:val="0"/>
              <w:autoSpaceDN/>
              <w:textAlignment w:val="auto"/>
              <w:rPr>
                <w:color w:val="44546A" w:themeColor="text2"/>
                <w:szCs w:val="24"/>
              </w:rPr>
            </w:pPr>
            <w:r w:rsidRPr="005C3961">
              <w:rPr>
                <w:color w:val="44546A" w:themeColor="text2"/>
                <w:szCs w:val="24"/>
              </w:rPr>
              <w:t>Provide wraparound services that address social determinants of health, such as housing instability, food insecurity, and financial hardship. This could include partnerships with local social services to offer financial support, nutrition program</w:t>
            </w:r>
            <w:r w:rsidR="00380FB9" w:rsidRPr="005C3961">
              <w:rPr>
                <w:color w:val="44546A" w:themeColor="text2"/>
                <w:szCs w:val="24"/>
              </w:rPr>
              <w:t>me</w:t>
            </w:r>
            <w:r w:rsidRPr="005C3961">
              <w:rPr>
                <w:color w:val="44546A" w:themeColor="text2"/>
                <w:szCs w:val="24"/>
              </w:rPr>
              <w:t>s, and housing assistance alongside cancer care to reduce the compounding effects of poverty and illness.</w:t>
            </w:r>
          </w:p>
          <w:p w14:paraId="1FCFA63C" w14:textId="4FD63AA3" w:rsidR="00E54760" w:rsidRPr="005C3961" w:rsidRDefault="00E54760" w:rsidP="000D0758">
            <w:pPr>
              <w:suppressAutoHyphens w:val="0"/>
              <w:autoSpaceDN/>
              <w:textAlignment w:val="auto"/>
              <w:rPr>
                <w:color w:val="44546A" w:themeColor="text2"/>
                <w:szCs w:val="24"/>
                <w:u w:val="single"/>
              </w:rPr>
            </w:pPr>
            <w:r w:rsidRPr="005C3961">
              <w:rPr>
                <w:color w:val="44546A" w:themeColor="text2"/>
                <w:szCs w:val="24"/>
                <w:u w:val="single"/>
              </w:rPr>
              <w:t>Community Outreach and Education</w:t>
            </w:r>
          </w:p>
          <w:p w14:paraId="381D861B" w14:textId="76C49E5A" w:rsidR="004A50D8" w:rsidRPr="000A46E0" w:rsidRDefault="00E54760" w:rsidP="007644D8">
            <w:pPr>
              <w:numPr>
                <w:ilvl w:val="0"/>
                <w:numId w:val="55"/>
              </w:numPr>
              <w:suppressAutoHyphens w:val="0"/>
              <w:autoSpaceDN/>
              <w:textAlignment w:val="auto"/>
              <w:rPr>
                <w:color w:val="44546A"/>
                <w:szCs w:val="24"/>
              </w:rPr>
            </w:pPr>
            <w:r w:rsidRPr="005C3961">
              <w:rPr>
                <w:color w:val="44546A" w:themeColor="text2"/>
                <w:szCs w:val="24"/>
              </w:rPr>
              <w:t>Launch community outreach program</w:t>
            </w:r>
            <w:r w:rsidR="00380FB9" w:rsidRPr="005C3961">
              <w:rPr>
                <w:color w:val="44546A" w:themeColor="text2"/>
                <w:szCs w:val="24"/>
              </w:rPr>
              <w:t>me</w:t>
            </w:r>
            <w:r w:rsidRPr="005C3961">
              <w:rPr>
                <w:color w:val="44546A" w:themeColor="text2"/>
                <w:szCs w:val="24"/>
              </w:rPr>
              <w:t>s that raise awareness about the interconnected nature of multiple health risks (e.g., the link between smoking, cancer, and cardiovascular disease). By providing targeted education and preventive measures, the programme can reduce the compounded impact of these risk factors in vulnerable communities.</w:t>
            </w:r>
          </w:p>
        </w:tc>
      </w:tr>
      <w:tr w:rsidR="0021216A" w:rsidRPr="00834000" w14:paraId="0AB42E32"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4BF975E"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Which populations face the biggest inequalities for your targeted action?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67AAF38" w14:textId="30A34FF1" w:rsidR="0021216A" w:rsidRDefault="00A46D09" w:rsidP="00A46D09">
            <w:pPr>
              <w:suppressAutoHyphens w:val="0"/>
              <w:autoSpaceDN/>
              <w:textAlignment w:val="auto"/>
              <w:rPr>
                <w:color w:val="44546A"/>
                <w:szCs w:val="24"/>
              </w:rPr>
            </w:pPr>
            <w:r w:rsidRPr="005C3961">
              <w:rPr>
                <w:color w:val="44546A" w:themeColor="text2"/>
                <w:szCs w:val="24"/>
              </w:rPr>
              <w:t>Potential Examples (but not limited to)</w:t>
            </w:r>
            <w:r w:rsidR="00632600" w:rsidRPr="005C3961">
              <w:rPr>
                <w:color w:val="44546A" w:themeColor="text2"/>
                <w:szCs w:val="24"/>
              </w:rPr>
              <w:t xml:space="preserve"> </w:t>
            </w:r>
            <w:hyperlink r:id="rId184" w:history="1">
              <w:r w:rsidR="00632600" w:rsidRPr="00632600">
                <w:rPr>
                  <w:rStyle w:val="Hyperlink"/>
                  <w:szCs w:val="24"/>
                </w:rPr>
                <w:t>NHS England » A national framework for NHS – action on inclusion health</w:t>
              </w:r>
            </w:hyperlink>
          </w:p>
          <w:p w14:paraId="14D691F9" w14:textId="77777777" w:rsidR="00A46D09" w:rsidRPr="005C3961" w:rsidRDefault="00A46D09" w:rsidP="00A46D09">
            <w:pPr>
              <w:suppressAutoHyphens w:val="0"/>
              <w:autoSpaceDN/>
              <w:textAlignment w:val="auto"/>
              <w:rPr>
                <w:color w:val="44546A" w:themeColor="text2"/>
                <w:szCs w:val="24"/>
                <w:u w:val="single"/>
              </w:rPr>
            </w:pPr>
            <w:r w:rsidRPr="005C3961">
              <w:rPr>
                <w:color w:val="44546A" w:themeColor="text2"/>
                <w:szCs w:val="24"/>
                <w:u w:val="single"/>
              </w:rPr>
              <w:t>People from Lower Socioeconomic Backgrounds</w:t>
            </w:r>
          </w:p>
          <w:p w14:paraId="06AAB3B5" w14:textId="52A241A3" w:rsidR="00A46D09" w:rsidRPr="005C3961" w:rsidRDefault="00A46D09"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Low-income communities often face barriers to accessing timely cancer care, including lack of health insurance, financial constraints, and living in areas with limited healthcare facilities. These groups may have lower cancer screening rates and higher mortality due to late diagnoses. Targeted actions could include providing free screenings, financial assistance for treatments, and outreach to low-income </w:t>
            </w:r>
            <w:r w:rsidR="00632600" w:rsidRPr="005C3961">
              <w:rPr>
                <w:color w:val="44546A" w:themeColor="text2"/>
                <w:szCs w:val="24"/>
              </w:rPr>
              <w:t>neighbourhoods</w:t>
            </w:r>
            <w:r w:rsidRPr="005C3961">
              <w:rPr>
                <w:color w:val="44546A" w:themeColor="text2"/>
                <w:szCs w:val="24"/>
              </w:rPr>
              <w:t>.</w:t>
            </w:r>
          </w:p>
          <w:p w14:paraId="5DBCEDB6" w14:textId="0BBD92F2" w:rsidR="00A46D09" w:rsidRPr="005C3961" w:rsidRDefault="00A46D09" w:rsidP="00632600">
            <w:pPr>
              <w:suppressAutoHyphens w:val="0"/>
              <w:autoSpaceDN/>
              <w:textAlignment w:val="auto"/>
              <w:rPr>
                <w:color w:val="44546A" w:themeColor="text2"/>
                <w:szCs w:val="24"/>
                <w:u w:val="single"/>
              </w:rPr>
            </w:pPr>
            <w:r w:rsidRPr="005C3961">
              <w:rPr>
                <w:color w:val="44546A" w:themeColor="text2"/>
                <w:szCs w:val="24"/>
                <w:u w:val="single"/>
              </w:rPr>
              <w:t>Ethnic Minority Communities</w:t>
            </w:r>
          </w:p>
          <w:p w14:paraId="33F8397B" w14:textId="2B7ED746" w:rsidR="00A46D09" w:rsidRPr="005C3961" w:rsidRDefault="00A46D09"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Black, Asian, and Minority Ethnic (BAME) communities experience disparities in cancer care, such as delayed diagnoses and poorer survival outcomes due to systemic racism, cultural barriers, and mistrust of healthcare systems. Interventions could include culturally tailored educational </w:t>
            </w:r>
            <w:r w:rsidRPr="005C3961">
              <w:rPr>
                <w:color w:val="44546A" w:themeColor="text2"/>
                <w:szCs w:val="24"/>
              </w:rPr>
              <w:lastRenderedPageBreak/>
              <w:t>campaigns, language support services, and community-led outreach program</w:t>
            </w:r>
            <w:r w:rsidR="00380FB9" w:rsidRPr="005C3961">
              <w:rPr>
                <w:color w:val="44546A" w:themeColor="text2"/>
                <w:szCs w:val="24"/>
              </w:rPr>
              <w:t>me</w:t>
            </w:r>
            <w:r w:rsidRPr="005C3961">
              <w:rPr>
                <w:color w:val="44546A" w:themeColor="text2"/>
                <w:szCs w:val="24"/>
              </w:rPr>
              <w:t>s to increase screening participation and treatment access.</w:t>
            </w:r>
          </w:p>
          <w:p w14:paraId="54C1FFC5" w14:textId="310101E2" w:rsidR="00A46D09" w:rsidRPr="005C3961" w:rsidRDefault="00A46D09" w:rsidP="00632600">
            <w:pPr>
              <w:suppressAutoHyphens w:val="0"/>
              <w:autoSpaceDN/>
              <w:textAlignment w:val="auto"/>
              <w:rPr>
                <w:color w:val="44546A" w:themeColor="text2"/>
                <w:szCs w:val="24"/>
                <w:u w:val="single"/>
              </w:rPr>
            </w:pPr>
            <w:r w:rsidRPr="005C3961">
              <w:rPr>
                <w:color w:val="44546A" w:themeColor="text2"/>
                <w:szCs w:val="24"/>
                <w:u w:val="single"/>
              </w:rPr>
              <w:t>People with Disabilities</w:t>
            </w:r>
          </w:p>
          <w:p w14:paraId="317E0B79" w14:textId="1BBCAA89" w:rsidR="00A46D09" w:rsidRPr="005C3961" w:rsidRDefault="00A46D09" w:rsidP="007644D8">
            <w:pPr>
              <w:numPr>
                <w:ilvl w:val="0"/>
                <w:numId w:val="55"/>
              </w:numPr>
              <w:suppressAutoHyphens w:val="0"/>
              <w:autoSpaceDN/>
              <w:textAlignment w:val="auto"/>
              <w:rPr>
                <w:color w:val="44546A" w:themeColor="text2"/>
                <w:szCs w:val="24"/>
              </w:rPr>
            </w:pPr>
            <w:r w:rsidRPr="005C3961">
              <w:rPr>
                <w:color w:val="44546A" w:themeColor="text2"/>
                <w:szCs w:val="24"/>
              </w:rPr>
              <w:t>Individuals with physical and learning disabilities face significant barriers to cancer care, including accessibility issues, lack of appropriate support, and lower health literacy. Program</w:t>
            </w:r>
            <w:r w:rsidR="00380FB9" w:rsidRPr="005C3961">
              <w:rPr>
                <w:color w:val="44546A" w:themeColor="text2"/>
                <w:szCs w:val="24"/>
              </w:rPr>
              <w:t>me</w:t>
            </w:r>
            <w:r w:rsidRPr="005C3961">
              <w:rPr>
                <w:color w:val="44546A" w:themeColor="text2"/>
                <w:szCs w:val="24"/>
              </w:rPr>
              <w:t>s should ensure accessible healthcare facilities, provide specialist support services, and ensure that materials are easy to understand for those with cognitive or physical disabilities.</w:t>
            </w:r>
          </w:p>
          <w:p w14:paraId="4B8AF1CE" w14:textId="169598DD" w:rsidR="00A46D09" w:rsidRPr="005C3961" w:rsidRDefault="00A46D09" w:rsidP="00632600">
            <w:pPr>
              <w:suppressAutoHyphens w:val="0"/>
              <w:autoSpaceDN/>
              <w:textAlignment w:val="auto"/>
              <w:rPr>
                <w:color w:val="44546A" w:themeColor="text2"/>
                <w:szCs w:val="24"/>
                <w:u w:val="single"/>
              </w:rPr>
            </w:pPr>
            <w:r w:rsidRPr="005C3961">
              <w:rPr>
                <w:color w:val="44546A" w:themeColor="text2"/>
                <w:szCs w:val="24"/>
                <w:u w:val="single"/>
              </w:rPr>
              <w:t>Homeless People</w:t>
            </w:r>
          </w:p>
          <w:p w14:paraId="051ED3E8" w14:textId="37B1AAE3" w:rsidR="00A46D09" w:rsidRPr="00632600" w:rsidRDefault="00A46D09" w:rsidP="007644D8">
            <w:pPr>
              <w:numPr>
                <w:ilvl w:val="0"/>
                <w:numId w:val="55"/>
              </w:numPr>
              <w:suppressAutoHyphens w:val="0"/>
              <w:autoSpaceDN/>
              <w:textAlignment w:val="auto"/>
              <w:rPr>
                <w:color w:val="44546A"/>
                <w:szCs w:val="24"/>
              </w:rPr>
            </w:pPr>
            <w:r w:rsidRPr="005C3961">
              <w:rPr>
                <w:color w:val="44546A" w:themeColor="text2"/>
                <w:szCs w:val="24"/>
              </w:rPr>
              <w:t>People experiencing homelessness are at a high risk for delayed cancer diagnoses due to lack of stable housing and poor access to healthcare. Providing mobile screening units, mental health support, and linkages to housing services can help mitigate these barriers and ensure timely cancer detection and care.</w:t>
            </w:r>
          </w:p>
        </w:tc>
      </w:tr>
      <w:tr w:rsidR="0021216A" w:rsidRPr="00834000" w14:paraId="5D07EF28"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D5CEF82"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design the programme, project or policy with communities who face the biggest health inequalities to maximise the chance of it working for them? What will you need to enable this?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E8B62AE" w14:textId="77777777" w:rsidR="0021216A" w:rsidRPr="005C3961" w:rsidRDefault="00E06CFD" w:rsidP="00E06CFD">
            <w:pPr>
              <w:suppressAutoHyphens w:val="0"/>
              <w:autoSpaceDN/>
              <w:textAlignment w:val="auto"/>
              <w:rPr>
                <w:color w:val="44546A" w:themeColor="text2"/>
                <w:szCs w:val="24"/>
              </w:rPr>
            </w:pPr>
            <w:r w:rsidRPr="005C3961">
              <w:rPr>
                <w:color w:val="44546A" w:themeColor="text2"/>
                <w:szCs w:val="24"/>
              </w:rPr>
              <w:t>Potential Examples (but not limited to)</w:t>
            </w:r>
          </w:p>
          <w:p w14:paraId="622316E5" w14:textId="77777777" w:rsidR="00E06CFD" w:rsidRPr="005C3961" w:rsidRDefault="00E06CFD" w:rsidP="00E06CFD">
            <w:pPr>
              <w:suppressAutoHyphens w:val="0"/>
              <w:autoSpaceDN/>
              <w:textAlignment w:val="auto"/>
              <w:rPr>
                <w:color w:val="44546A" w:themeColor="text2"/>
                <w:szCs w:val="24"/>
                <w:u w:val="single"/>
              </w:rPr>
            </w:pPr>
            <w:r w:rsidRPr="005C3961">
              <w:rPr>
                <w:color w:val="44546A" w:themeColor="text2"/>
                <w:szCs w:val="24"/>
                <w:u w:val="single"/>
              </w:rPr>
              <w:t>Co-Designing with Affected Communities</w:t>
            </w:r>
          </w:p>
          <w:p w14:paraId="77324726" w14:textId="4D47AE14" w:rsidR="00E06CFD" w:rsidRPr="005C3961" w:rsidRDefault="00E06CFD" w:rsidP="007644D8">
            <w:pPr>
              <w:numPr>
                <w:ilvl w:val="0"/>
                <w:numId w:val="55"/>
              </w:numPr>
              <w:suppressAutoHyphens w:val="0"/>
              <w:autoSpaceDN/>
              <w:textAlignment w:val="auto"/>
              <w:rPr>
                <w:color w:val="44546A" w:themeColor="text2"/>
                <w:szCs w:val="24"/>
              </w:rPr>
            </w:pPr>
            <w:r w:rsidRPr="005C3961">
              <w:rPr>
                <w:color w:val="44546A" w:themeColor="text2"/>
                <w:szCs w:val="24"/>
              </w:rPr>
              <w:t>Collaborate with community leaders, patients, and local organi</w:t>
            </w:r>
            <w:r w:rsidR="00BA69D0" w:rsidRPr="005C3961">
              <w:rPr>
                <w:color w:val="44546A" w:themeColor="text2"/>
                <w:szCs w:val="24"/>
              </w:rPr>
              <w:t>s</w:t>
            </w:r>
            <w:r w:rsidRPr="005C3961">
              <w:rPr>
                <w:color w:val="44546A" w:themeColor="text2"/>
                <w:szCs w:val="24"/>
              </w:rPr>
              <w:t>ations to co-design cancer care program</w:t>
            </w:r>
            <w:r w:rsidR="00380FB9" w:rsidRPr="005C3961">
              <w:rPr>
                <w:color w:val="44546A" w:themeColor="text2"/>
                <w:szCs w:val="24"/>
              </w:rPr>
              <w:t>me</w:t>
            </w:r>
            <w:r w:rsidRPr="005C3961">
              <w:rPr>
                <w:color w:val="44546A" w:themeColor="text2"/>
                <w:szCs w:val="24"/>
              </w:rPr>
              <w:t>s. By involving communities in the planning and development stages, you can ensure that the program</w:t>
            </w:r>
            <w:r w:rsidR="00380FB9" w:rsidRPr="005C3961">
              <w:rPr>
                <w:color w:val="44546A" w:themeColor="text2"/>
                <w:szCs w:val="24"/>
              </w:rPr>
              <w:t>me</w:t>
            </w:r>
            <w:r w:rsidRPr="005C3961">
              <w:rPr>
                <w:color w:val="44546A" w:themeColor="text2"/>
                <w:szCs w:val="24"/>
              </w:rPr>
              <w:t xml:space="preserve"> meets their specific needs, respects their cultural preferences, and addresses unique barriers to healthcare access.</w:t>
            </w:r>
          </w:p>
          <w:p w14:paraId="5EE07596" w14:textId="77777777" w:rsidR="00E06CFD" w:rsidRPr="005C3961" w:rsidRDefault="00E06CFD" w:rsidP="007644D8">
            <w:pPr>
              <w:numPr>
                <w:ilvl w:val="0"/>
                <w:numId w:val="55"/>
              </w:numPr>
              <w:suppressAutoHyphens w:val="0"/>
              <w:autoSpaceDN/>
              <w:textAlignment w:val="auto"/>
              <w:rPr>
                <w:color w:val="44546A" w:themeColor="text2"/>
                <w:szCs w:val="24"/>
              </w:rPr>
            </w:pPr>
            <w:r w:rsidRPr="005C3961">
              <w:rPr>
                <w:color w:val="44546A" w:themeColor="text2"/>
                <w:szCs w:val="24"/>
              </w:rPr>
              <w:t>Enabling Factor: Establish community advisory boards, allocate resources for community engagement, and train staff on participatory design processes to ensure meaningful collaboration.</w:t>
            </w:r>
          </w:p>
          <w:p w14:paraId="640BF433" w14:textId="44E2A013" w:rsidR="00E06CFD" w:rsidRPr="005C3961" w:rsidRDefault="00E06CFD" w:rsidP="00E06CFD">
            <w:pPr>
              <w:suppressAutoHyphens w:val="0"/>
              <w:autoSpaceDN/>
              <w:textAlignment w:val="auto"/>
              <w:rPr>
                <w:color w:val="44546A" w:themeColor="text2"/>
                <w:szCs w:val="24"/>
                <w:u w:val="single"/>
              </w:rPr>
            </w:pPr>
            <w:r w:rsidRPr="005C3961">
              <w:rPr>
                <w:color w:val="44546A" w:themeColor="text2"/>
                <w:szCs w:val="24"/>
                <w:u w:val="single"/>
              </w:rPr>
              <w:t>Tailoring Communication to Local Contexts</w:t>
            </w:r>
          </w:p>
          <w:p w14:paraId="39A43A45" w14:textId="4523D6A3" w:rsidR="00E06CFD" w:rsidRPr="005C3961" w:rsidRDefault="00E06CFD" w:rsidP="007644D8">
            <w:pPr>
              <w:numPr>
                <w:ilvl w:val="0"/>
                <w:numId w:val="55"/>
              </w:numPr>
              <w:suppressAutoHyphens w:val="0"/>
              <w:autoSpaceDN/>
              <w:textAlignment w:val="auto"/>
              <w:rPr>
                <w:color w:val="44546A" w:themeColor="text2"/>
                <w:szCs w:val="24"/>
              </w:rPr>
            </w:pPr>
            <w:r w:rsidRPr="005C3961">
              <w:rPr>
                <w:color w:val="44546A" w:themeColor="text2"/>
                <w:szCs w:val="24"/>
              </w:rPr>
              <w:t>Create culturally relevant educational materials (e.g., videos, brochures) that are translated into local languages and use culturally appropriate imagery. This can help improve health literacy and encourage timely screening and treatment among underserved populations.</w:t>
            </w:r>
          </w:p>
          <w:p w14:paraId="6C5C3890" w14:textId="77777777" w:rsidR="00E06CFD" w:rsidRPr="005C3961" w:rsidRDefault="00E06CFD" w:rsidP="007644D8">
            <w:pPr>
              <w:numPr>
                <w:ilvl w:val="0"/>
                <w:numId w:val="55"/>
              </w:numPr>
              <w:suppressAutoHyphens w:val="0"/>
              <w:autoSpaceDN/>
              <w:textAlignment w:val="auto"/>
              <w:rPr>
                <w:color w:val="44546A" w:themeColor="text2"/>
                <w:szCs w:val="24"/>
              </w:rPr>
            </w:pPr>
            <w:r w:rsidRPr="005C3961">
              <w:rPr>
                <w:color w:val="44546A" w:themeColor="text2"/>
                <w:szCs w:val="24"/>
              </w:rPr>
              <w:t>Enabling Factor: Work with local translators, cultural consultants, and design experts to create and distribute materials that resonate with diverse communities.</w:t>
            </w:r>
          </w:p>
          <w:p w14:paraId="28F2E1CD" w14:textId="729F13DA" w:rsidR="00E06CFD" w:rsidRPr="005C3961" w:rsidRDefault="00E06CFD" w:rsidP="00E06CFD">
            <w:pPr>
              <w:suppressAutoHyphens w:val="0"/>
              <w:autoSpaceDN/>
              <w:textAlignment w:val="auto"/>
              <w:rPr>
                <w:color w:val="44546A" w:themeColor="text2"/>
                <w:szCs w:val="24"/>
                <w:u w:val="single"/>
              </w:rPr>
            </w:pPr>
            <w:r w:rsidRPr="005C3961">
              <w:rPr>
                <w:color w:val="44546A" w:themeColor="text2"/>
                <w:szCs w:val="24"/>
                <w:u w:val="single"/>
              </w:rPr>
              <w:t>Accessible Healthcare Services in Underserved Areas</w:t>
            </w:r>
          </w:p>
          <w:p w14:paraId="08CD481F" w14:textId="0E5EA2E3" w:rsidR="00E06CFD" w:rsidRPr="005C3961" w:rsidRDefault="00E06CFD"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Set up mobile cancer screening units and healthcare pop-up clinics in underserved neighbourhoods or rural areas, ensuring that individuals who face </w:t>
            </w:r>
            <w:r w:rsidRPr="005C3961">
              <w:rPr>
                <w:color w:val="44546A" w:themeColor="text2"/>
                <w:szCs w:val="24"/>
              </w:rPr>
              <w:lastRenderedPageBreak/>
              <w:t>barriers (e.g., transportation, lack of local healthcare facilities) can access screening and early detection services.</w:t>
            </w:r>
          </w:p>
          <w:p w14:paraId="315D22AC" w14:textId="04F40DB1" w:rsidR="00E06CFD" w:rsidRPr="00E06CFD" w:rsidRDefault="00E06CFD" w:rsidP="007644D8">
            <w:pPr>
              <w:numPr>
                <w:ilvl w:val="0"/>
                <w:numId w:val="55"/>
              </w:numPr>
              <w:suppressAutoHyphens w:val="0"/>
              <w:autoSpaceDN/>
              <w:textAlignment w:val="auto"/>
              <w:rPr>
                <w:color w:val="44546A"/>
                <w:szCs w:val="24"/>
              </w:rPr>
            </w:pPr>
            <w:r w:rsidRPr="005C3961">
              <w:rPr>
                <w:color w:val="44546A" w:themeColor="text2"/>
                <w:szCs w:val="24"/>
              </w:rPr>
              <w:t>Enabling Factor: Partner with local governments, non-profits, and healthcare providers to ensure logistical and financial support for mobile clinics and services that reach those in need.</w:t>
            </w:r>
          </w:p>
        </w:tc>
      </w:tr>
      <w:tr w:rsidR="0021216A" w:rsidRPr="00834000" w14:paraId="2DE44903"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46EC719"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seek to increase people’s control over their health and lives (if appropriate)? What would this look like?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C7E9B8E" w14:textId="77777777" w:rsidR="0021216A" w:rsidRPr="005C3961" w:rsidRDefault="002938AC" w:rsidP="00035732">
            <w:pPr>
              <w:suppressAutoHyphens w:val="0"/>
              <w:autoSpaceDN/>
              <w:textAlignment w:val="auto"/>
              <w:rPr>
                <w:color w:val="44546A" w:themeColor="text2"/>
                <w:szCs w:val="24"/>
              </w:rPr>
            </w:pPr>
            <w:r w:rsidRPr="005C3961">
              <w:rPr>
                <w:color w:val="44546A" w:themeColor="text2"/>
                <w:szCs w:val="24"/>
              </w:rPr>
              <w:t xml:space="preserve">Potential Examples (but not limited to) </w:t>
            </w:r>
          </w:p>
          <w:p w14:paraId="36676D47" w14:textId="77777777" w:rsidR="002938AC" w:rsidRPr="005C3961" w:rsidRDefault="002938AC" w:rsidP="00035732">
            <w:pPr>
              <w:suppressAutoHyphens w:val="0"/>
              <w:autoSpaceDN/>
              <w:textAlignment w:val="auto"/>
              <w:rPr>
                <w:color w:val="44546A" w:themeColor="text2"/>
                <w:szCs w:val="24"/>
                <w:u w:val="single"/>
              </w:rPr>
            </w:pPr>
            <w:r w:rsidRPr="005C3961">
              <w:rPr>
                <w:color w:val="44546A" w:themeColor="text2"/>
                <w:szCs w:val="24"/>
                <w:u w:val="single"/>
              </w:rPr>
              <w:t>Shared Decision-Making in Treatment</w:t>
            </w:r>
          </w:p>
          <w:p w14:paraId="38D7FD02" w14:textId="720B7571" w:rsidR="002938AC" w:rsidRPr="005C3961" w:rsidRDefault="002938AC" w:rsidP="007644D8">
            <w:pPr>
              <w:numPr>
                <w:ilvl w:val="0"/>
                <w:numId w:val="55"/>
              </w:numPr>
              <w:suppressAutoHyphens w:val="0"/>
              <w:autoSpaceDN/>
              <w:textAlignment w:val="auto"/>
              <w:rPr>
                <w:color w:val="44546A" w:themeColor="text2"/>
                <w:szCs w:val="24"/>
              </w:rPr>
            </w:pPr>
            <w:r w:rsidRPr="005C3961">
              <w:rPr>
                <w:color w:val="44546A" w:themeColor="text2"/>
                <w:szCs w:val="24"/>
              </w:rPr>
              <w:t>Empower patients to make informed decisions about their cancer treatment by offering clear information about all available options, risks, and benefits. This could include having shared decision-making tools that help individuals weigh their treatment choices and discuss them with healthcare providers.</w:t>
            </w:r>
          </w:p>
          <w:p w14:paraId="511202C1" w14:textId="77777777" w:rsidR="002938AC" w:rsidRPr="005C3961" w:rsidRDefault="002938AC" w:rsidP="007644D8">
            <w:pPr>
              <w:numPr>
                <w:ilvl w:val="0"/>
                <w:numId w:val="55"/>
              </w:numPr>
              <w:suppressAutoHyphens w:val="0"/>
              <w:autoSpaceDN/>
              <w:textAlignment w:val="auto"/>
              <w:rPr>
                <w:color w:val="44546A" w:themeColor="text2"/>
                <w:szCs w:val="24"/>
              </w:rPr>
            </w:pPr>
            <w:r w:rsidRPr="005C3961">
              <w:rPr>
                <w:color w:val="44546A" w:themeColor="text2"/>
                <w:szCs w:val="24"/>
              </w:rPr>
              <w:t>What This Looks Like: Patient education materials, decision aids (e.g., digital or printed), and consultations that allow patients to actively participate in the treatment planning process.</w:t>
            </w:r>
          </w:p>
          <w:p w14:paraId="3B007577" w14:textId="327139D6" w:rsidR="002938AC" w:rsidRPr="005C3961" w:rsidRDefault="002938AC" w:rsidP="00035732">
            <w:pPr>
              <w:suppressAutoHyphens w:val="0"/>
              <w:autoSpaceDN/>
              <w:textAlignment w:val="auto"/>
              <w:rPr>
                <w:color w:val="44546A" w:themeColor="text2"/>
                <w:szCs w:val="24"/>
                <w:u w:val="single"/>
              </w:rPr>
            </w:pPr>
            <w:r w:rsidRPr="005C3961">
              <w:rPr>
                <w:color w:val="44546A" w:themeColor="text2"/>
                <w:szCs w:val="24"/>
                <w:u w:val="single"/>
              </w:rPr>
              <w:t>Self-Management Program</w:t>
            </w:r>
            <w:r w:rsidR="00380FB9" w:rsidRPr="005C3961">
              <w:rPr>
                <w:color w:val="44546A" w:themeColor="text2"/>
                <w:szCs w:val="24"/>
                <w:u w:val="single"/>
              </w:rPr>
              <w:t>me</w:t>
            </w:r>
            <w:r w:rsidRPr="005C3961">
              <w:rPr>
                <w:color w:val="44546A" w:themeColor="text2"/>
                <w:szCs w:val="24"/>
                <w:u w:val="single"/>
              </w:rPr>
              <w:t>s</w:t>
            </w:r>
          </w:p>
          <w:p w14:paraId="1BA7176C" w14:textId="5B1E0AA8" w:rsidR="002938AC" w:rsidRPr="005C3961" w:rsidRDefault="002938AC" w:rsidP="007644D8">
            <w:pPr>
              <w:numPr>
                <w:ilvl w:val="0"/>
                <w:numId w:val="55"/>
              </w:numPr>
              <w:suppressAutoHyphens w:val="0"/>
              <w:autoSpaceDN/>
              <w:textAlignment w:val="auto"/>
              <w:rPr>
                <w:color w:val="44546A" w:themeColor="text2"/>
                <w:szCs w:val="24"/>
              </w:rPr>
            </w:pPr>
            <w:r w:rsidRPr="005C3961">
              <w:rPr>
                <w:color w:val="44546A" w:themeColor="text2"/>
                <w:szCs w:val="24"/>
              </w:rPr>
              <w:t>Provide self-management program</w:t>
            </w:r>
            <w:r w:rsidR="00380FB9" w:rsidRPr="005C3961">
              <w:rPr>
                <w:color w:val="44546A" w:themeColor="text2"/>
                <w:szCs w:val="24"/>
              </w:rPr>
              <w:t>me</w:t>
            </w:r>
            <w:r w:rsidRPr="005C3961">
              <w:rPr>
                <w:color w:val="44546A" w:themeColor="text2"/>
                <w:szCs w:val="24"/>
              </w:rPr>
              <w:t>s that teach patients how to manage their symptoms, track their health progress, and make lifestyle changes (e.g., diet, exercise, stress management) during cancer treatment.</w:t>
            </w:r>
          </w:p>
          <w:p w14:paraId="743A3EC2" w14:textId="77777777" w:rsidR="002938AC" w:rsidRPr="005C3961" w:rsidRDefault="002938AC" w:rsidP="007644D8">
            <w:pPr>
              <w:numPr>
                <w:ilvl w:val="0"/>
                <w:numId w:val="55"/>
              </w:numPr>
              <w:suppressAutoHyphens w:val="0"/>
              <w:autoSpaceDN/>
              <w:textAlignment w:val="auto"/>
              <w:rPr>
                <w:color w:val="44546A" w:themeColor="text2"/>
                <w:szCs w:val="24"/>
              </w:rPr>
            </w:pPr>
            <w:r w:rsidRPr="005C3961">
              <w:rPr>
                <w:color w:val="44546A" w:themeColor="text2"/>
                <w:szCs w:val="24"/>
              </w:rPr>
              <w:t>What This Looks Like: Offering workshops, online resources, or app-based tools that help individuals monitor their health and make informed decisions about their care.</w:t>
            </w:r>
          </w:p>
          <w:p w14:paraId="79867EFA" w14:textId="728C7918" w:rsidR="002938AC" w:rsidRPr="005C3961" w:rsidRDefault="002938AC" w:rsidP="00035732">
            <w:pPr>
              <w:suppressAutoHyphens w:val="0"/>
              <w:autoSpaceDN/>
              <w:textAlignment w:val="auto"/>
              <w:rPr>
                <w:color w:val="44546A" w:themeColor="text2"/>
                <w:szCs w:val="24"/>
                <w:u w:val="single"/>
              </w:rPr>
            </w:pPr>
            <w:r w:rsidRPr="005C3961">
              <w:rPr>
                <w:color w:val="44546A" w:themeColor="text2"/>
                <w:szCs w:val="24"/>
                <w:u w:val="single"/>
              </w:rPr>
              <w:t>Access to Peer Support Networks</w:t>
            </w:r>
          </w:p>
          <w:p w14:paraId="37C2293E" w14:textId="70EF8B34" w:rsidR="002938AC" w:rsidRPr="005C3961" w:rsidRDefault="002938AC" w:rsidP="007644D8">
            <w:pPr>
              <w:numPr>
                <w:ilvl w:val="0"/>
                <w:numId w:val="55"/>
              </w:numPr>
              <w:suppressAutoHyphens w:val="0"/>
              <w:autoSpaceDN/>
              <w:textAlignment w:val="auto"/>
              <w:rPr>
                <w:color w:val="44546A" w:themeColor="text2"/>
                <w:szCs w:val="24"/>
              </w:rPr>
            </w:pPr>
            <w:r w:rsidRPr="005C3961">
              <w:rPr>
                <w:color w:val="44546A" w:themeColor="text2"/>
                <w:szCs w:val="24"/>
              </w:rPr>
              <w:t>Create peer support networks where cancer patients can connect with others who have had similar experiences. This empowers individuals by providing them with guidance, shared knowledge, and emotional support, enhancing their confidence in managing their health.</w:t>
            </w:r>
          </w:p>
          <w:p w14:paraId="78D8BD54" w14:textId="4E527CB9" w:rsidR="002938AC" w:rsidRPr="005A1878" w:rsidRDefault="002938AC" w:rsidP="007644D8">
            <w:pPr>
              <w:numPr>
                <w:ilvl w:val="0"/>
                <w:numId w:val="55"/>
              </w:numPr>
              <w:suppressAutoHyphens w:val="0"/>
              <w:autoSpaceDN/>
              <w:textAlignment w:val="auto"/>
              <w:rPr>
                <w:color w:val="44546A"/>
                <w:szCs w:val="24"/>
              </w:rPr>
            </w:pPr>
            <w:r w:rsidRPr="005C3961">
              <w:rPr>
                <w:color w:val="44546A" w:themeColor="text2"/>
                <w:szCs w:val="24"/>
              </w:rPr>
              <w:t>What This Looks Like: Support groups, mentorship program</w:t>
            </w:r>
            <w:r w:rsidR="00380FB9" w:rsidRPr="005C3961">
              <w:rPr>
                <w:color w:val="44546A" w:themeColor="text2"/>
                <w:szCs w:val="24"/>
              </w:rPr>
              <w:t>me</w:t>
            </w:r>
            <w:r w:rsidRPr="005C3961">
              <w:rPr>
                <w:color w:val="44546A" w:themeColor="text2"/>
                <w:szCs w:val="24"/>
              </w:rPr>
              <w:t>s, or online forums that facilitate peer-to-peer interaction and guidance, offering a sense of empowerment and control over their cancer journey.</w:t>
            </w:r>
          </w:p>
        </w:tc>
      </w:tr>
      <w:tr w:rsidR="0021216A" w:rsidRPr="00834000" w14:paraId="394F7D3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9D1B78E"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t xml:space="preserve">Which community groups and consultation methods will you engage to tackle the problem, to maximise the chance of reaching large </w:t>
            </w:r>
            <w:r w:rsidRPr="00834000">
              <w:rPr>
                <w:rFonts w:cs="Arial"/>
                <w:color w:val="auto"/>
                <w:szCs w:val="24"/>
                <w:lang w:eastAsia="en-GB"/>
              </w:rPr>
              <w:lastRenderedPageBreak/>
              <w:t xml:space="preserve">populations at scale (see </w:t>
            </w:r>
            <w:hyperlink r:id="rId185" w:history="1">
              <w:r w:rsidRPr="00834000">
                <w:rPr>
                  <w:rFonts w:cs="Arial"/>
                  <w:color w:val="0063BE"/>
                  <w:szCs w:val="24"/>
                  <w:u w:val="single"/>
                  <w:lang w:eastAsia="en-GB"/>
                </w:rPr>
                <w:t>Community-centred public health: taking a whole system approach</w:t>
              </w:r>
            </w:hyperlink>
            <w:r w:rsidRPr="00834000">
              <w:rPr>
                <w:rFonts w:cs="Arial"/>
                <w:color w:val="auto"/>
                <w:szCs w:val="24"/>
                <w:lang w:eastAsia="en-GB"/>
              </w:rPr>
              <w: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9135F9A" w14:textId="5E5B551D" w:rsidR="00682C56" w:rsidRPr="005C3961" w:rsidRDefault="00682C56" w:rsidP="00682C56">
            <w:pPr>
              <w:suppressAutoHyphens w:val="0"/>
              <w:autoSpaceDN/>
              <w:textAlignment w:val="auto"/>
              <w:rPr>
                <w:color w:val="44546A" w:themeColor="text2"/>
                <w:szCs w:val="24"/>
              </w:rPr>
            </w:pPr>
            <w:r w:rsidRPr="005C3961">
              <w:rPr>
                <w:color w:val="44546A" w:themeColor="text2"/>
                <w:szCs w:val="24"/>
              </w:rPr>
              <w:lastRenderedPageBreak/>
              <w:t xml:space="preserve">Potential Examples </w:t>
            </w:r>
            <w:r w:rsidR="00FC1387" w:rsidRPr="005C3961">
              <w:rPr>
                <w:color w:val="44546A" w:themeColor="text2"/>
                <w:szCs w:val="24"/>
              </w:rPr>
              <w:t>(but not limited to)</w:t>
            </w:r>
          </w:p>
          <w:p w14:paraId="72DCACB4" w14:textId="51EE103A" w:rsidR="00682C56" w:rsidRPr="005C3961" w:rsidRDefault="00682C56" w:rsidP="00FC1387">
            <w:pPr>
              <w:suppressAutoHyphens w:val="0"/>
              <w:autoSpaceDN/>
              <w:textAlignment w:val="auto"/>
              <w:rPr>
                <w:color w:val="44546A" w:themeColor="text2"/>
                <w:szCs w:val="24"/>
                <w:u w:val="single"/>
              </w:rPr>
            </w:pPr>
            <w:r w:rsidRPr="005C3961">
              <w:rPr>
                <w:color w:val="44546A" w:themeColor="text2"/>
                <w:szCs w:val="24"/>
                <w:u w:val="single"/>
              </w:rPr>
              <w:t>Engaging with Vulnerable and Marginali</w:t>
            </w:r>
            <w:r w:rsidR="00DF1D40" w:rsidRPr="005C3961">
              <w:rPr>
                <w:color w:val="44546A" w:themeColor="text2"/>
                <w:szCs w:val="24"/>
                <w:u w:val="single"/>
              </w:rPr>
              <w:t>s</w:t>
            </w:r>
            <w:r w:rsidRPr="005C3961">
              <w:rPr>
                <w:color w:val="44546A" w:themeColor="text2"/>
                <w:szCs w:val="24"/>
                <w:u w:val="single"/>
              </w:rPr>
              <w:t>ed Groups</w:t>
            </w:r>
          </w:p>
          <w:p w14:paraId="16DA74FF" w14:textId="34F16E8B" w:rsidR="00682C56"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t>Partner with local ethnic community groups (e.g., Black, Asian, and Minority Ethnic [BAME] communities) to understand cultural barriers to cancer care. This could include working with faith-based organi</w:t>
            </w:r>
            <w:r w:rsidR="00BA69D0" w:rsidRPr="005C3961">
              <w:rPr>
                <w:color w:val="44546A" w:themeColor="text2"/>
                <w:szCs w:val="24"/>
              </w:rPr>
              <w:t>s</w:t>
            </w:r>
            <w:r w:rsidRPr="005C3961">
              <w:rPr>
                <w:color w:val="44546A" w:themeColor="text2"/>
                <w:szCs w:val="24"/>
              </w:rPr>
              <w:t>ations and community leaders to promote cancer awareness and screening.</w:t>
            </w:r>
          </w:p>
          <w:p w14:paraId="55C71B00" w14:textId="77777777" w:rsidR="00682C56"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lastRenderedPageBreak/>
              <w:t>Consultation Method: Focus groups and community forums to gather insights on culturally specific barriers and preferences, followed by co-designing culturally relevant education and outreach strategies.</w:t>
            </w:r>
          </w:p>
          <w:p w14:paraId="5263A9F6" w14:textId="1A77497D" w:rsidR="00682C56" w:rsidRPr="005C3961" w:rsidRDefault="00682C56" w:rsidP="00FC1387">
            <w:pPr>
              <w:suppressAutoHyphens w:val="0"/>
              <w:autoSpaceDN/>
              <w:textAlignment w:val="auto"/>
              <w:rPr>
                <w:color w:val="44546A" w:themeColor="text2"/>
                <w:szCs w:val="24"/>
                <w:u w:val="single"/>
              </w:rPr>
            </w:pPr>
            <w:r w:rsidRPr="005C3961">
              <w:rPr>
                <w:color w:val="44546A" w:themeColor="text2"/>
                <w:szCs w:val="24"/>
                <w:u w:val="single"/>
              </w:rPr>
              <w:t>Involvement of Youth and Educational Institutions</w:t>
            </w:r>
          </w:p>
          <w:p w14:paraId="547C2FD6" w14:textId="2D2A8C6F" w:rsidR="00682C56"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t>Collaborate with schools and youth organi</w:t>
            </w:r>
            <w:r w:rsidR="00BA69D0" w:rsidRPr="005C3961">
              <w:rPr>
                <w:color w:val="44546A" w:themeColor="text2"/>
                <w:szCs w:val="24"/>
              </w:rPr>
              <w:t>s</w:t>
            </w:r>
            <w:r w:rsidRPr="005C3961">
              <w:rPr>
                <w:color w:val="44546A" w:themeColor="text2"/>
                <w:szCs w:val="24"/>
              </w:rPr>
              <w:t>ations to raise awareness of cancer prevention and healthy lifestyles among younger populations. This can help reach wider networks, including families and communities.</w:t>
            </w:r>
          </w:p>
          <w:p w14:paraId="3B440D0B" w14:textId="77777777" w:rsidR="00682C56"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t>Consultation Method: Workshops in schools and peer-led campaigns to educate and involve young people in spreading cancer awareness within their social circles.</w:t>
            </w:r>
          </w:p>
          <w:p w14:paraId="3CB532D7" w14:textId="06BECB51" w:rsidR="00682C56" w:rsidRPr="005C3961" w:rsidRDefault="00682C56" w:rsidP="00FC1387">
            <w:pPr>
              <w:suppressAutoHyphens w:val="0"/>
              <w:autoSpaceDN/>
              <w:textAlignment w:val="auto"/>
              <w:rPr>
                <w:color w:val="44546A" w:themeColor="text2"/>
                <w:szCs w:val="24"/>
                <w:u w:val="single"/>
              </w:rPr>
            </w:pPr>
            <w:r w:rsidRPr="005C3961">
              <w:rPr>
                <w:color w:val="44546A" w:themeColor="text2"/>
                <w:szCs w:val="24"/>
                <w:u w:val="single"/>
              </w:rPr>
              <w:t>Reaching Rural and Remote Communities</w:t>
            </w:r>
          </w:p>
          <w:p w14:paraId="0E6C45C3" w14:textId="30ED9D71" w:rsidR="00682C56"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Work with local councils and community </w:t>
            </w:r>
            <w:r w:rsidR="00FC1387" w:rsidRPr="005C3961">
              <w:rPr>
                <w:color w:val="44546A" w:themeColor="text2"/>
                <w:szCs w:val="24"/>
              </w:rPr>
              <w:t>centres</w:t>
            </w:r>
            <w:r w:rsidRPr="005C3961">
              <w:rPr>
                <w:color w:val="44546A" w:themeColor="text2"/>
                <w:szCs w:val="24"/>
              </w:rPr>
              <w:t xml:space="preserve"> in rural and coastal areas to ensure equitable access to cancer screening and care. In these areas, healthcare services may be less accessible, so outreach </w:t>
            </w:r>
            <w:r w:rsidR="00380FB9" w:rsidRPr="005C3961">
              <w:rPr>
                <w:color w:val="44546A" w:themeColor="text2"/>
                <w:szCs w:val="24"/>
              </w:rPr>
              <w:t>programmes</w:t>
            </w:r>
            <w:r w:rsidRPr="005C3961">
              <w:rPr>
                <w:color w:val="44546A" w:themeColor="text2"/>
                <w:szCs w:val="24"/>
              </w:rPr>
              <w:t xml:space="preserve"> like mobile clinics could be vital.</w:t>
            </w:r>
          </w:p>
          <w:p w14:paraId="6D7B96A7" w14:textId="669EC89D" w:rsidR="0021216A" w:rsidRPr="005C3961" w:rsidRDefault="00682C56" w:rsidP="007644D8">
            <w:pPr>
              <w:numPr>
                <w:ilvl w:val="0"/>
                <w:numId w:val="55"/>
              </w:numPr>
              <w:suppressAutoHyphens w:val="0"/>
              <w:autoSpaceDN/>
              <w:textAlignment w:val="auto"/>
              <w:rPr>
                <w:color w:val="44546A" w:themeColor="text2"/>
                <w:szCs w:val="24"/>
              </w:rPr>
            </w:pPr>
            <w:r w:rsidRPr="005C3961">
              <w:rPr>
                <w:color w:val="44546A" w:themeColor="text2"/>
                <w:szCs w:val="24"/>
              </w:rPr>
              <w:t>Consultation Method: Community listening sessions and door-to-door surveys in rural locations to directly engage with residents, identify their needs, and gather feedback on potential interventions.</w:t>
            </w:r>
          </w:p>
        </w:tc>
      </w:tr>
      <w:tr w:rsidR="0083158F" w:rsidRPr="00834000" w14:paraId="2A34812A"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983FDF3" w14:textId="77777777" w:rsidR="0083158F" w:rsidRPr="00834000" w:rsidRDefault="0083158F" w:rsidP="0083158F">
            <w:pPr>
              <w:pStyle w:val="PHESecondaryHeadingTwo"/>
              <w:rPr>
                <w:rFonts w:cs="Arial"/>
                <w:color w:val="auto"/>
                <w:szCs w:val="24"/>
                <w:lang w:eastAsia="en-GB"/>
              </w:rPr>
            </w:pPr>
            <w:r w:rsidRPr="00834000">
              <w:rPr>
                <w:rFonts w:cs="Arial"/>
                <w:color w:val="auto"/>
                <w:szCs w:val="24"/>
                <w:lang w:eastAsia="en-GB"/>
              </w:rPr>
              <w:lastRenderedPageBreak/>
              <w:t>Who else can help?</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7B231FD" w14:textId="545A522B" w:rsidR="0083158F" w:rsidRPr="005C3961" w:rsidRDefault="0083158F" w:rsidP="0083158F">
            <w:pPr>
              <w:spacing w:after="200" w:line="276" w:lineRule="auto"/>
              <w:rPr>
                <w:color w:val="44546A" w:themeColor="text2"/>
                <w:szCs w:val="24"/>
                <w:u w:val="single"/>
              </w:rPr>
            </w:pPr>
            <w:r w:rsidRPr="005C3961">
              <w:rPr>
                <w:color w:val="44546A" w:themeColor="text2"/>
                <w:szCs w:val="24"/>
              </w:rPr>
              <w:t xml:space="preserve">Consider what and who’s input </w:t>
            </w:r>
            <w:r w:rsidR="00BA69D0" w:rsidRPr="005C3961">
              <w:rPr>
                <w:color w:val="44546A" w:themeColor="text2"/>
                <w:szCs w:val="24"/>
              </w:rPr>
              <w:t>you may be</w:t>
            </w:r>
            <w:r w:rsidRPr="005C3961">
              <w:rPr>
                <w:color w:val="44546A" w:themeColor="text2"/>
                <w:szCs w:val="24"/>
              </w:rPr>
              <w:t xml:space="preserve"> missing</w:t>
            </w:r>
          </w:p>
        </w:tc>
      </w:tr>
      <w:tr w:rsidR="0083158F" w:rsidRPr="00834000" w14:paraId="6E01EA5D"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B4C0252" w14:textId="1485919D" w:rsidR="0083158F" w:rsidRPr="00834000" w:rsidRDefault="7822B82E" w:rsidP="3E0D5D65">
            <w:pPr>
              <w:pStyle w:val="PHESecondaryHeadingTwo"/>
              <w:numPr>
                <w:ilvl w:val="0"/>
                <w:numId w:val="41"/>
              </w:numPr>
              <w:rPr>
                <w:rFonts w:cs="Arial"/>
                <w:color w:val="2F5496"/>
              </w:rPr>
            </w:pPr>
            <w:r w:rsidRPr="3E0D5D65">
              <w:rPr>
                <w:rFonts w:cs="Arial"/>
                <w:color w:val="2F5496" w:themeColor="accent1" w:themeShade="BF"/>
              </w:rPr>
              <w:t>Evaluation and monitoring</w:t>
            </w:r>
          </w:p>
        </w:tc>
      </w:tr>
      <w:tr w:rsidR="0083158F" w:rsidRPr="00834000" w14:paraId="59BC9A37"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A88E52C" w14:textId="77777777" w:rsidR="0083158F" w:rsidRPr="00834000" w:rsidRDefault="0083158F" w:rsidP="0083158F">
            <w:pPr>
              <w:rPr>
                <w:szCs w:val="24"/>
              </w:rPr>
            </w:pPr>
            <w:r w:rsidRPr="00834000">
              <w:rPr>
                <w:szCs w:val="24"/>
              </w:rPr>
              <w:t>How will you quantitatively or qualitatively monitor and evaluate the impact of your programme, project or policy on different population groups at risk of health inequalities? Consider what output or process measures you could use.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4B68151" w14:textId="77777777" w:rsidR="0083158F" w:rsidRPr="005C3961" w:rsidRDefault="0083158F" w:rsidP="0083158F">
            <w:pPr>
              <w:spacing w:line="276" w:lineRule="auto"/>
              <w:rPr>
                <w:color w:val="44546A" w:themeColor="text2"/>
                <w:szCs w:val="24"/>
              </w:rPr>
            </w:pPr>
            <w:r w:rsidRPr="005C3961">
              <w:rPr>
                <w:color w:val="44546A" w:themeColor="text2"/>
                <w:szCs w:val="24"/>
              </w:rPr>
              <w:t>Consider when you will review outputs and outcomes identified above, which could be at 6 and 12 months.</w:t>
            </w:r>
          </w:p>
          <w:p w14:paraId="188BFA0A" w14:textId="77777777" w:rsidR="0083158F" w:rsidRPr="005C3961" w:rsidRDefault="0083158F" w:rsidP="0083158F">
            <w:pPr>
              <w:spacing w:line="276" w:lineRule="auto"/>
              <w:rPr>
                <w:color w:val="44546A" w:themeColor="text2"/>
                <w:szCs w:val="24"/>
              </w:rPr>
            </w:pPr>
          </w:p>
          <w:p w14:paraId="4D03FD9E" w14:textId="77777777" w:rsidR="0083158F" w:rsidRPr="005C3961" w:rsidRDefault="0083158F" w:rsidP="0083158F">
            <w:pPr>
              <w:spacing w:line="276" w:lineRule="auto"/>
              <w:rPr>
                <w:color w:val="44546A" w:themeColor="text2"/>
                <w:szCs w:val="24"/>
                <w:u w:val="single"/>
              </w:rPr>
            </w:pPr>
            <w:r w:rsidRPr="005C3961">
              <w:rPr>
                <w:color w:val="44546A" w:themeColor="text2"/>
                <w:szCs w:val="24"/>
                <w:u w:val="single"/>
              </w:rPr>
              <w:t>Output evaluation</w:t>
            </w:r>
          </w:p>
          <w:p w14:paraId="2D2561C7" w14:textId="77777777" w:rsidR="0083158F" w:rsidRPr="005C3961" w:rsidRDefault="0083158F" w:rsidP="00D83F5A">
            <w:pPr>
              <w:pStyle w:val="ListParagraph"/>
              <w:numPr>
                <w:ilvl w:val="0"/>
                <w:numId w:val="9"/>
              </w:numPr>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How will you measure the actions that have been achieved? E.g. add to GP system, coding, using QOF indicators</w:t>
            </w:r>
          </w:p>
          <w:p w14:paraId="192A0CEA" w14:textId="77777777" w:rsidR="00D83F5A" w:rsidRPr="005C3961" w:rsidRDefault="00D83F5A" w:rsidP="00D83F5A">
            <w:pPr>
              <w:numPr>
                <w:ilvl w:val="0"/>
                <w:numId w:val="9"/>
              </w:numPr>
              <w:spacing w:line="276" w:lineRule="auto"/>
              <w:rPr>
                <w:rFonts w:eastAsia="Calibri"/>
                <w:color w:val="44546A" w:themeColor="text2"/>
                <w:szCs w:val="24"/>
              </w:rPr>
            </w:pPr>
            <w:r w:rsidRPr="005C3961">
              <w:rPr>
                <w:rFonts w:eastAsia="Calibri"/>
                <w:color w:val="44546A" w:themeColor="text2"/>
                <w:szCs w:val="24"/>
              </w:rPr>
              <w:t xml:space="preserve">How does the programme monitor for unintended consequences? </w:t>
            </w:r>
          </w:p>
          <w:p w14:paraId="0E24DECC" w14:textId="77777777" w:rsidR="0083158F" w:rsidRPr="005C3961" w:rsidRDefault="0083158F" w:rsidP="0083158F">
            <w:pPr>
              <w:spacing w:line="276" w:lineRule="auto"/>
              <w:rPr>
                <w:color w:val="44546A" w:themeColor="text2"/>
                <w:szCs w:val="24"/>
              </w:rPr>
            </w:pPr>
          </w:p>
          <w:p w14:paraId="3783E0DF" w14:textId="77777777" w:rsidR="0083158F" w:rsidRPr="005C3961" w:rsidRDefault="0083158F" w:rsidP="0083158F">
            <w:pPr>
              <w:spacing w:line="276" w:lineRule="auto"/>
              <w:rPr>
                <w:color w:val="44546A" w:themeColor="text2"/>
                <w:szCs w:val="24"/>
                <w:u w:val="single"/>
              </w:rPr>
            </w:pPr>
            <w:r w:rsidRPr="005C3961">
              <w:rPr>
                <w:color w:val="44546A" w:themeColor="text2"/>
                <w:szCs w:val="24"/>
                <w:u w:val="single"/>
              </w:rPr>
              <w:t xml:space="preserve">Outcome evaluation </w:t>
            </w:r>
          </w:p>
          <w:p w14:paraId="50CCBEB2" w14:textId="59569DA8" w:rsidR="0083158F" w:rsidRPr="00834000" w:rsidRDefault="0083158F" w:rsidP="0083158F">
            <w:pPr>
              <w:pStyle w:val="ListParagraph"/>
              <w:spacing w:line="276" w:lineRule="auto"/>
              <w:ind w:left="0"/>
              <w:rPr>
                <w:rFonts w:ascii="Arial" w:hAnsi="Arial" w:cs="Arial"/>
                <w:color w:val="44546A"/>
                <w:sz w:val="24"/>
                <w:szCs w:val="24"/>
              </w:rPr>
            </w:pPr>
            <w:r w:rsidRPr="005C3961">
              <w:rPr>
                <w:rFonts w:ascii="Arial" w:hAnsi="Arial" w:cs="Arial"/>
                <w:color w:val="44546A" w:themeColor="text2"/>
                <w:sz w:val="24"/>
                <w:szCs w:val="24"/>
              </w:rPr>
              <w:t xml:space="preserve">How will you measure and how will you document that you have had an impact on access, experience and outcomes for those population groups identified as being at higher risk of delayed cancer presentation? This should include consideration of </w:t>
            </w:r>
            <w:r w:rsidRPr="005C3961">
              <w:rPr>
                <w:rFonts w:ascii="Arial" w:hAnsi="Arial" w:cs="Arial"/>
                <w:color w:val="44546A" w:themeColor="text2"/>
                <w:sz w:val="24"/>
                <w:szCs w:val="24"/>
              </w:rPr>
              <w:lastRenderedPageBreak/>
              <w:t>quantitative measures and also qualitative measures (e.g. engaging directly with population groups at high risk)</w:t>
            </w:r>
          </w:p>
        </w:tc>
      </w:tr>
      <w:tr w:rsidR="0083158F" w:rsidRPr="00834000" w14:paraId="1A81173B"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3750ADF" w14:textId="77777777" w:rsidR="0083158F" w:rsidRPr="00834000" w:rsidRDefault="0083158F" w:rsidP="0083158F">
            <w:pPr>
              <w:rPr>
                <w:szCs w:val="24"/>
              </w:rPr>
            </w:pPr>
            <w:r w:rsidRPr="00834000">
              <w:rPr>
                <w:szCs w:val="24"/>
                <w:lang w:eastAsia="en-GB"/>
              </w:rPr>
              <w:lastRenderedPageBreak/>
              <w:t>Set a health equity assessment review date, recommended for between 6 and 12 months from initial completion.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C2ECD27" w14:textId="77777777" w:rsidR="0083158F" w:rsidRPr="00834000" w:rsidRDefault="0083158F" w:rsidP="0083158F">
            <w:pPr>
              <w:spacing w:line="276" w:lineRule="auto"/>
              <w:rPr>
                <w:color w:val="44546A"/>
                <w:szCs w:val="24"/>
              </w:rPr>
            </w:pPr>
          </w:p>
        </w:tc>
      </w:tr>
    </w:tbl>
    <w:p w14:paraId="6564DF8A" w14:textId="77777777" w:rsidR="0021216A" w:rsidRPr="00834000" w:rsidRDefault="0021216A" w:rsidP="0021216A">
      <w:pPr>
        <w:pStyle w:val="PHEBodycopy"/>
        <w:rPr>
          <w:rFonts w:cs="Arial"/>
          <w:szCs w:val="24"/>
        </w:rPr>
      </w:pPr>
    </w:p>
    <w:p w14:paraId="4C65B8D1" w14:textId="77777777" w:rsidR="0021216A" w:rsidRDefault="0021216A" w:rsidP="0056547E">
      <w:pPr>
        <w:pStyle w:val="PHEBodycopy"/>
      </w:pPr>
    </w:p>
    <w:tbl>
      <w:tblPr>
        <w:tblW w:w="14288" w:type="dxa"/>
        <w:tblInd w:w="-5" w:type="dxa"/>
        <w:tblCellMar>
          <w:left w:w="10" w:type="dxa"/>
          <w:right w:w="10" w:type="dxa"/>
        </w:tblCellMar>
        <w:tblLook w:val="0000" w:firstRow="0" w:lastRow="0" w:firstColumn="0" w:lastColumn="0" w:noHBand="0" w:noVBand="0"/>
      </w:tblPr>
      <w:tblGrid>
        <w:gridCol w:w="14288"/>
      </w:tblGrid>
      <w:tr w:rsidR="0021216A" w14:paraId="34B727DD" w14:textId="77777777">
        <w:tc>
          <w:tcPr>
            <w:tcW w:w="14288"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8A09D16" w14:textId="4613D7CC" w:rsidR="0021216A" w:rsidRPr="0021216A" w:rsidRDefault="0021216A" w:rsidP="0021216A">
            <w:pPr>
              <w:pStyle w:val="ListParagraph"/>
              <w:numPr>
                <w:ilvl w:val="0"/>
                <w:numId w:val="39"/>
              </w:numPr>
              <w:spacing w:before="120" w:after="120"/>
              <w:rPr>
                <w:rFonts w:ascii="Arial" w:hAnsi="Arial" w:cs="Arial"/>
                <w:color w:val="FFFFFF"/>
                <w:sz w:val="24"/>
                <w:szCs w:val="24"/>
              </w:rPr>
            </w:pPr>
            <w:r w:rsidRPr="0021216A">
              <w:rPr>
                <w:rFonts w:ascii="Arial" w:hAnsi="Arial" w:cs="Arial"/>
                <w:color w:val="FFFFFF"/>
                <w:sz w:val="24"/>
                <w:szCs w:val="24"/>
              </w:rPr>
              <w:t>Review – identify lessons learned and drive continuous improvement</w:t>
            </w:r>
          </w:p>
        </w:tc>
      </w:tr>
    </w:tbl>
    <w:p w14:paraId="71811F13" w14:textId="77777777" w:rsidR="0021216A" w:rsidRDefault="0021216A" w:rsidP="0021216A">
      <w:pPr>
        <w:rPr>
          <w:vanish/>
        </w:rPr>
      </w:pPr>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326B0047"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1921B49" w14:textId="77777777" w:rsidR="0021216A" w:rsidRPr="00C3590A" w:rsidRDefault="0021216A" w:rsidP="00CA6BE5">
            <w:pPr>
              <w:spacing w:before="60" w:after="60"/>
              <w:rPr>
                <w:szCs w:val="24"/>
              </w:rPr>
            </w:pPr>
            <w:r w:rsidRPr="00C3590A">
              <w:rPr>
                <w:rFonts w:eastAsia="Calibri"/>
                <w:color w:val="FFFFFF"/>
                <w:szCs w:val="24"/>
              </w:rPr>
              <w:t xml:space="preserve">Date completed </w:t>
            </w:r>
            <w:r w:rsidRPr="00C3590A">
              <w:rPr>
                <w:rFonts w:eastAsia="Calibri"/>
                <w:color w:val="FFFFFF"/>
                <w:szCs w:val="24"/>
              </w:rPr>
              <w:br/>
              <w:t>(should be 6-12 months after initial completion):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D2D6AE7" w14:textId="77777777" w:rsidR="0021216A" w:rsidRDefault="0021216A" w:rsidP="00CA6BE5">
            <w:pPr>
              <w:spacing w:before="60" w:after="60"/>
              <w:rPr>
                <w:rFonts w:eastAsia="Calibri"/>
                <w:szCs w:val="22"/>
              </w:rPr>
            </w:pPr>
          </w:p>
        </w:tc>
      </w:tr>
      <w:tr w:rsidR="0021216A" w14:paraId="5F4E374D"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DF6795C"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Contact person (name, directorate,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39AA8E6" w14:textId="77777777" w:rsidR="0021216A" w:rsidRDefault="0021216A" w:rsidP="00CA6BE5">
            <w:pPr>
              <w:spacing w:before="60" w:after="60"/>
              <w:rPr>
                <w:rFonts w:eastAsia="Calibri"/>
                <w:szCs w:val="22"/>
              </w:rPr>
            </w:pPr>
          </w:p>
        </w:tc>
      </w:tr>
      <w:tr w:rsidR="0021216A" w14:paraId="76285650"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56AC6435"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Have you achieved the actions you set?</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E8D19ED" w14:textId="77777777" w:rsidR="0021216A" w:rsidRDefault="0021216A" w:rsidP="00CA6BE5">
            <w:pPr>
              <w:spacing w:before="60" w:after="60"/>
              <w:rPr>
                <w:rFonts w:eastAsia="Calibri"/>
                <w:szCs w:val="22"/>
              </w:rPr>
            </w:pPr>
          </w:p>
        </w:tc>
      </w:tr>
      <w:tr w:rsidR="0021216A" w14:paraId="4EB34CD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4842444"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supported reductions in health inequalities associated with physical and mental health?</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C6FF914" w14:textId="77777777" w:rsidR="0021216A" w:rsidRDefault="0021216A" w:rsidP="00CA6BE5">
            <w:pPr>
              <w:spacing w:before="60" w:after="60"/>
              <w:rPr>
                <w:rFonts w:eastAsia="Calibri"/>
                <w:szCs w:val="22"/>
              </w:rPr>
            </w:pPr>
          </w:p>
        </w:tc>
      </w:tr>
      <w:tr w:rsidR="0021216A" w14:paraId="60E286AE"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F9755AE"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promoted equality, diversity and inclusion across communities and groups that share protected characteristics?</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BBEC6EE" w14:textId="77777777" w:rsidR="0021216A" w:rsidRDefault="0021216A" w:rsidP="00CA6BE5">
            <w:pPr>
              <w:spacing w:before="60" w:after="60"/>
              <w:rPr>
                <w:rFonts w:eastAsia="Calibri"/>
                <w:szCs w:val="22"/>
              </w:rPr>
            </w:pPr>
          </w:p>
        </w:tc>
      </w:tr>
      <w:tr w:rsidR="0021216A" w14:paraId="64B8404C"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D55A28A"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What will you do differently to drive improvements in your programme? What actions and changes can you identify?</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9498677" w14:textId="77777777" w:rsidR="0021216A" w:rsidRDefault="0021216A" w:rsidP="00CA6BE5">
            <w:pPr>
              <w:spacing w:before="60" w:after="60"/>
              <w:rPr>
                <w:rFonts w:eastAsia="Calibri"/>
                <w:szCs w:val="22"/>
              </w:rPr>
            </w:pPr>
          </w:p>
        </w:tc>
      </w:tr>
    </w:tbl>
    <w:p w14:paraId="280EC3E3" w14:textId="77777777" w:rsidR="0056547E" w:rsidRDefault="0056547E" w:rsidP="0056547E">
      <w:pPr>
        <w:rPr>
          <w:vanish/>
        </w:rPr>
      </w:pPr>
    </w:p>
    <w:p w14:paraId="496DFBD7" w14:textId="77777777" w:rsidR="0056547E" w:rsidRDefault="0056547E" w:rsidP="0056547E">
      <w:pPr>
        <w:rPr>
          <w:vanish/>
        </w:rPr>
      </w:pPr>
    </w:p>
    <w:p w14:paraId="742678E2" w14:textId="77777777" w:rsidR="0056547E" w:rsidRDefault="0056547E" w:rsidP="0056547E">
      <w:pPr>
        <w:pStyle w:val="PHEBodycopy"/>
      </w:pPr>
    </w:p>
    <w:p w14:paraId="02F87A21" w14:textId="77777777" w:rsidR="0056547E" w:rsidRDefault="0056547E" w:rsidP="0056547E">
      <w:pPr>
        <w:pStyle w:val="PHEBodycopy"/>
      </w:pPr>
    </w:p>
    <w:p w14:paraId="1171F991" w14:textId="77777777" w:rsidR="0056547E" w:rsidRPr="00F9027C" w:rsidRDefault="0056547E" w:rsidP="0056547E">
      <w:pPr>
        <w:suppressAutoHyphens w:val="0"/>
        <w:rPr>
          <w:rFonts w:cs="Times New Roman"/>
          <w:lang w:eastAsia="en-GB"/>
        </w:rPr>
        <w:sectPr w:rsidR="0056547E" w:rsidRPr="00F9027C">
          <w:headerReference w:type="default" r:id="rId186"/>
          <w:footerReference w:type="default" r:id="rId187"/>
          <w:headerReference w:type="first" r:id="rId188"/>
          <w:footerReference w:type="first" r:id="rId189"/>
          <w:pgSz w:w="16838" w:h="11906" w:orient="landscape"/>
          <w:pgMar w:top="851" w:right="1701" w:bottom="907" w:left="1134" w:header="720" w:footer="720" w:gutter="0"/>
          <w:cols w:space="720"/>
          <w:titlePg/>
        </w:sectPr>
      </w:pPr>
    </w:p>
    <w:p w14:paraId="79E219A2" w14:textId="77777777" w:rsidR="002C4C9F" w:rsidRDefault="002C4C9F" w:rsidP="002838F5">
      <w:pPr>
        <w:suppressAutoHyphens w:val="0"/>
        <w:autoSpaceDN/>
        <w:textAlignment w:val="auto"/>
        <w:rPr>
          <w:rFonts w:cs="Times New Roman"/>
          <w:lang w:eastAsia="en-GB"/>
        </w:rPr>
      </w:pPr>
    </w:p>
    <w:p w14:paraId="099776F8" w14:textId="77777777" w:rsidR="0056547E" w:rsidRDefault="0056547E" w:rsidP="002838F5">
      <w:pPr>
        <w:suppressAutoHyphens w:val="0"/>
        <w:autoSpaceDN/>
        <w:textAlignment w:val="auto"/>
        <w:rPr>
          <w:rFonts w:cs="Times New Roman"/>
          <w:lang w:eastAsia="en-GB"/>
        </w:rPr>
      </w:pPr>
    </w:p>
    <w:p w14:paraId="2FB178DF" w14:textId="77777777" w:rsidR="00D030B3" w:rsidRDefault="00D030B3" w:rsidP="00D030B3"/>
    <w:p w14:paraId="4676C4A6" w14:textId="3735DC3E" w:rsidR="00D030B3" w:rsidRDefault="004925D5" w:rsidP="00D030B3">
      <w:pPr>
        <w:suppressAutoHyphens w:val="0"/>
      </w:pPr>
      <w:r>
        <w:rPr>
          <w:noProof/>
        </w:rPr>
        <w:drawing>
          <wp:anchor distT="0" distB="0" distL="114300" distR="114300" simplePos="0" relativeHeight="251658249" behindDoc="0" locked="0" layoutInCell="1" allowOverlap="1" wp14:anchorId="25225116" wp14:editId="074E364E">
            <wp:simplePos x="0" y="0"/>
            <wp:positionH relativeFrom="margin">
              <wp:posOffset>4572000</wp:posOffset>
            </wp:positionH>
            <wp:positionV relativeFrom="paragraph">
              <wp:posOffset>161290</wp:posOffset>
            </wp:positionV>
            <wp:extent cx="1514475" cy="149522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4952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0B3">
        <w:rPr>
          <w:noProof/>
        </w:rPr>
        <w:drawing>
          <wp:inline distT="0" distB="0" distL="0" distR="0" wp14:anchorId="57CEB2E2" wp14:editId="0628ADF3">
            <wp:extent cx="2657475" cy="1714500"/>
            <wp:effectExtent l="0" t="0" r="9525" b="0"/>
            <wp:docPr id="11" name="Picture 1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r w:rsidR="00D030B3">
        <w:br/>
      </w:r>
    </w:p>
    <w:p w14:paraId="5562F2A3" w14:textId="77777777" w:rsidR="00D030B3" w:rsidRDefault="00D030B3" w:rsidP="00D030B3">
      <w:pPr>
        <w:outlineLvl w:val="0"/>
      </w:pPr>
    </w:p>
    <w:p w14:paraId="50034B5A" w14:textId="77777777" w:rsidR="00D030B3" w:rsidRDefault="00D030B3" w:rsidP="00D030B3">
      <w:pPr>
        <w:outlineLvl w:val="0"/>
        <w:rPr>
          <w:rStyle w:val="PHEFrontpagemaintitle"/>
        </w:rPr>
      </w:pPr>
    </w:p>
    <w:p w14:paraId="296EAA5E" w14:textId="77777777" w:rsidR="00D030B3" w:rsidRDefault="00D030B3" w:rsidP="00D030B3">
      <w:pPr>
        <w:outlineLvl w:val="0"/>
        <w:rPr>
          <w:color w:val="2F5496"/>
        </w:rPr>
      </w:pPr>
      <w:bookmarkStart w:id="61" w:name="_Toc187147433"/>
      <w:bookmarkStart w:id="62" w:name="_Toc187147549"/>
      <w:r>
        <w:rPr>
          <w:rStyle w:val="PHEFrontpagemaintitle"/>
          <w:color w:val="2F5496"/>
        </w:rPr>
        <w:t>Health Equity Assessment Tool (HEAT):</w:t>
      </w:r>
      <w:bookmarkEnd w:id="61"/>
      <w:bookmarkEnd w:id="62"/>
    </w:p>
    <w:p w14:paraId="158A967E" w14:textId="77777777" w:rsidR="00D030B3" w:rsidRDefault="00D030B3" w:rsidP="00D030B3">
      <w:pPr>
        <w:outlineLvl w:val="0"/>
        <w:rPr>
          <w:color w:val="2F5496"/>
        </w:rPr>
      </w:pPr>
    </w:p>
    <w:p w14:paraId="00BC180C" w14:textId="77777777" w:rsidR="00D030B3" w:rsidRDefault="00D030B3" w:rsidP="00D030B3">
      <w:pPr>
        <w:outlineLvl w:val="0"/>
        <w:rPr>
          <w:color w:val="2F5496"/>
        </w:rPr>
      </w:pPr>
      <w:bookmarkStart w:id="63" w:name="_Toc187147434"/>
      <w:bookmarkStart w:id="64" w:name="_Toc187147550"/>
      <w:r>
        <w:rPr>
          <w:rStyle w:val="PHEFrontpagetitlesecondlevel"/>
          <w:color w:val="2F5496"/>
        </w:rPr>
        <w:t>Full version</w:t>
      </w:r>
      <w:bookmarkEnd w:id="63"/>
      <w:bookmarkEnd w:id="64"/>
    </w:p>
    <w:p w14:paraId="4AF347A5" w14:textId="77777777" w:rsidR="00D030B3" w:rsidRDefault="00D030B3" w:rsidP="00D030B3">
      <w:pPr>
        <w:outlineLvl w:val="0"/>
      </w:pPr>
    </w:p>
    <w:p w14:paraId="72106320" w14:textId="77777777" w:rsidR="00D030B3" w:rsidRDefault="00D030B3" w:rsidP="00D030B3">
      <w:pPr>
        <w:outlineLvl w:val="0"/>
      </w:pPr>
      <w:bookmarkStart w:id="65" w:name="_Toc187147435"/>
      <w:bookmarkStart w:id="66" w:name="_Toc187147551"/>
      <w:r>
        <w:rPr>
          <w:rStyle w:val="PHEFrontpagetitlesecondlevel"/>
          <w:color w:val="44546A"/>
        </w:rPr>
        <w:t>Adapted for Core20PLUS5</w:t>
      </w:r>
      <w:bookmarkEnd w:id="65"/>
      <w:bookmarkEnd w:id="66"/>
    </w:p>
    <w:p w14:paraId="79B7B44A" w14:textId="77777777" w:rsidR="00D030B3" w:rsidRDefault="00D030B3" w:rsidP="00D030B3">
      <w:pPr>
        <w:outlineLvl w:val="0"/>
      </w:pPr>
      <w:bookmarkStart w:id="67" w:name="_Toc187147552"/>
      <w:r>
        <w:rPr>
          <w:rStyle w:val="PHEFrontpagetitlesecondlevel"/>
          <w:color w:val="44546A"/>
        </w:rPr>
        <w:t>Clinical Priority 5: Hypertension case-finding and optimal management and lipid optimal management</w:t>
      </w:r>
      <w:bookmarkEnd w:id="67"/>
      <w:r>
        <w:rPr>
          <w:rStyle w:val="PHEFrontpagetitlesecondlevel"/>
          <w:color w:val="44546A"/>
        </w:rPr>
        <w:t xml:space="preserve"> </w:t>
      </w:r>
    </w:p>
    <w:p w14:paraId="178C69DB" w14:textId="77777777" w:rsidR="00D030B3" w:rsidRDefault="00D030B3" w:rsidP="00D030B3">
      <w:pPr>
        <w:outlineLvl w:val="0"/>
      </w:pPr>
    </w:p>
    <w:p w14:paraId="00C5AA7D" w14:textId="77777777" w:rsidR="00D030B3" w:rsidRDefault="00D030B3" w:rsidP="00D030B3">
      <w:pPr>
        <w:outlineLvl w:val="0"/>
      </w:pPr>
    </w:p>
    <w:p w14:paraId="3A2A2C2B" w14:textId="77777777" w:rsidR="00D030B3" w:rsidRDefault="00D030B3" w:rsidP="00D030B3">
      <w:pPr>
        <w:outlineLvl w:val="0"/>
      </w:pPr>
    </w:p>
    <w:p w14:paraId="7EED2E48" w14:textId="37D65524" w:rsidR="00D030B3" w:rsidRDefault="00D030B3" w:rsidP="00D030B3">
      <w:pPr>
        <w:outlineLvl w:val="0"/>
      </w:pPr>
      <w:bookmarkStart w:id="68" w:name="_Toc187147437"/>
      <w:bookmarkStart w:id="69" w:name="_Toc187147553"/>
      <w:r>
        <w:t xml:space="preserve">Date: </w:t>
      </w:r>
      <w:r w:rsidR="0095227B">
        <w:t>December 2024</w:t>
      </w:r>
      <w:bookmarkEnd w:id="68"/>
      <w:bookmarkEnd w:id="69"/>
    </w:p>
    <w:p w14:paraId="6C158274" w14:textId="77777777" w:rsidR="00D030B3" w:rsidRDefault="00D030B3" w:rsidP="00D030B3">
      <w:pPr>
        <w:outlineLvl w:val="0"/>
      </w:pPr>
    </w:p>
    <w:p w14:paraId="774F6FD4" w14:textId="77777777" w:rsidR="00D030B3" w:rsidRDefault="00D030B3" w:rsidP="00D030B3">
      <w:pPr>
        <w:outlineLvl w:val="0"/>
      </w:pPr>
    </w:p>
    <w:p w14:paraId="3D8205DC" w14:textId="77777777" w:rsidR="00D030B3" w:rsidRDefault="00D030B3" w:rsidP="00D030B3">
      <w:pPr>
        <w:outlineLvl w:val="0"/>
      </w:pPr>
    </w:p>
    <w:p w14:paraId="6A608EB9" w14:textId="77777777" w:rsidR="00EF256C" w:rsidRDefault="00EF256C" w:rsidP="00D030B3">
      <w:pPr>
        <w:outlineLvl w:val="0"/>
      </w:pPr>
    </w:p>
    <w:p w14:paraId="4027ADDA" w14:textId="77777777" w:rsidR="00D030B3" w:rsidRDefault="00D030B3" w:rsidP="00D030B3">
      <w:pPr>
        <w:outlineLvl w:val="0"/>
      </w:pPr>
    </w:p>
    <w:p w14:paraId="4D45515F" w14:textId="77777777" w:rsidR="00D030B3" w:rsidRDefault="00D030B3" w:rsidP="00D030B3">
      <w:pPr>
        <w:outlineLvl w:val="0"/>
      </w:pPr>
    </w:p>
    <w:p w14:paraId="774F86CB" w14:textId="76375267" w:rsidR="00D030B3" w:rsidRDefault="00D030B3" w:rsidP="00D030B3">
      <w:pPr>
        <w:outlineLvl w:val="0"/>
      </w:pPr>
      <w:bookmarkStart w:id="70" w:name="_Toc187147438"/>
      <w:bookmarkStart w:id="71" w:name="_Toc187147554"/>
      <w:r>
        <w:t xml:space="preserve">Adapted from Public Health England HEAT tool published in </w:t>
      </w:r>
      <w:r w:rsidR="0095227B">
        <w:t>August 2024</w:t>
      </w:r>
      <w:r>
        <w:t>.</w:t>
      </w:r>
      <w:bookmarkEnd w:id="70"/>
      <w:bookmarkEnd w:id="71"/>
    </w:p>
    <w:p w14:paraId="40F31F6B" w14:textId="2B96B433" w:rsidR="00D030B3" w:rsidRDefault="00D030B3" w:rsidP="00D030B3">
      <w:pPr>
        <w:outlineLvl w:val="0"/>
      </w:pPr>
      <w:bookmarkStart w:id="72" w:name="_Toc187147439"/>
      <w:bookmarkStart w:id="73" w:name="_Toc187147555"/>
      <w:r>
        <w:t xml:space="preserve">A resource produced by </w:t>
      </w:r>
      <w:r w:rsidR="00003A50" w:rsidRPr="00457CA6">
        <w:t>NHS England</w:t>
      </w:r>
      <w:r w:rsidR="00003A50">
        <w:t xml:space="preserve"> NW</w:t>
      </w:r>
      <w:r w:rsidR="00003A50" w:rsidRPr="00457CA6">
        <w:t xml:space="preserve"> Public Health </w:t>
      </w:r>
      <w:r>
        <w:t>and Office for Health Improvement and Disparities (OHID) NW.</w:t>
      </w:r>
      <w:bookmarkEnd w:id="72"/>
      <w:bookmarkEnd w:id="73"/>
    </w:p>
    <w:p w14:paraId="4A092782" w14:textId="77777777" w:rsidR="00D030B3" w:rsidRDefault="00D030B3" w:rsidP="00D030B3">
      <w:pPr>
        <w:suppressAutoHyphens w:val="0"/>
        <w:autoSpaceDN/>
        <w:sectPr w:rsidR="00D030B3">
          <w:pgSz w:w="11906" w:h="16838"/>
          <w:pgMar w:top="851" w:right="1134" w:bottom="1134" w:left="1134" w:header="624" w:footer="720" w:gutter="0"/>
          <w:cols w:space="720"/>
        </w:sectPr>
      </w:pPr>
    </w:p>
    <w:p w14:paraId="5C3D85AF" w14:textId="77777777" w:rsidR="00D030B3" w:rsidRDefault="00D030B3" w:rsidP="00D030B3">
      <w:pPr>
        <w:pStyle w:val="PHEBodycopy"/>
        <w:rPr>
          <w:b/>
          <w:bCs/>
          <w:color w:val="44546A"/>
          <w:sz w:val="48"/>
          <w:szCs w:val="40"/>
        </w:rPr>
      </w:pPr>
      <w:r>
        <w:rPr>
          <w:b/>
          <w:bCs/>
          <w:color w:val="44546A"/>
          <w:sz w:val="48"/>
          <w:szCs w:val="40"/>
        </w:rPr>
        <w:lastRenderedPageBreak/>
        <w:t xml:space="preserve">HEAT and Core20PLUS5 </w:t>
      </w:r>
    </w:p>
    <w:p w14:paraId="3F3E7426" w14:textId="77777777" w:rsidR="00D030B3" w:rsidRDefault="00D030B3" w:rsidP="00D030B3">
      <w:pPr>
        <w:pStyle w:val="PHEBodycopy"/>
        <w:rPr>
          <w:b/>
          <w:bCs/>
          <w:color w:val="44546A"/>
          <w:sz w:val="44"/>
          <w:szCs w:val="36"/>
        </w:rPr>
      </w:pPr>
    </w:p>
    <w:p w14:paraId="59FAAD05" w14:textId="17B42295" w:rsidR="00D030B3" w:rsidRDefault="00D030B3" w:rsidP="00D030B3">
      <w:pPr>
        <w:pStyle w:val="PHEBodycopy"/>
        <w:rPr>
          <w:b/>
          <w:bCs/>
        </w:rPr>
      </w:pPr>
      <w:r>
        <w:rPr>
          <w:b/>
          <w:bCs/>
          <w:color w:val="44546A"/>
          <w:sz w:val="44"/>
          <w:szCs w:val="36"/>
        </w:rPr>
        <w:t xml:space="preserve">Clinical Priority 5: hypertension case finding and optimal management and optimal lipid </w:t>
      </w:r>
      <w:r w:rsidR="002229C2">
        <w:rPr>
          <w:b/>
          <w:bCs/>
          <w:color w:val="44546A"/>
          <w:sz w:val="44"/>
          <w:szCs w:val="36"/>
        </w:rPr>
        <w:t>management.</w:t>
      </w:r>
      <w:r>
        <w:rPr>
          <w:b/>
          <w:bCs/>
          <w:color w:val="44546A"/>
          <w:sz w:val="44"/>
          <w:szCs w:val="36"/>
        </w:rPr>
        <w:t xml:space="preserve"> </w:t>
      </w:r>
    </w:p>
    <w:p w14:paraId="00CC8325" w14:textId="77777777" w:rsidR="00D030B3" w:rsidRDefault="00D030B3" w:rsidP="00D030B3">
      <w:pPr>
        <w:pStyle w:val="PHEBodycopy"/>
        <w:rPr>
          <w:color w:val="44546A"/>
          <w:sz w:val="36"/>
          <w:szCs w:val="28"/>
        </w:rPr>
      </w:pPr>
    </w:p>
    <w:p w14:paraId="40CFCC40" w14:textId="77777777" w:rsidR="00D030B3" w:rsidRDefault="00D030B3" w:rsidP="00D030B3">
      <w:pPr>
        <w:pStyle w:val="PHEBodycopy"/>
        <w:rPr>
          <w:color w:val="44546A"/>
          <w:sz w:val="36"/>
          <w:szCs w:val="28"/>
        </w:rPr>
      </w:pPr>
      <w:r>
        <w:rPr>
          <w:color w:val="44546A"/>
          <w:sz w:val="36"/>
          <w:szCs w:val="28"/>
        </w:rPr>
        <w:t>What is Core20PLUS5?</w:t>
      </w:r>
    </w:p>
    <w:p w14:paraId="7EDB9AB9" w14:textId="1C31CD2D" w:rsidR="00D030B3" w:rsidRDefault="00D030B3" w:rsidP="00D030B3">
      <w:pPr>
        <w:pStyle w:val="PHEBodycopy"/>
        <w:rPr>
          <w:color w:val="44546A"/>
        </w:rPr>
      </w:pPr>
      <w:r>
        <w:rPr>
          <w:color w:val="44546A"/>
        </w:rPr>
        <w:t xml:space="preserve">Core20PLUS5 is NHS England’s approach to reducing healthcare inequalities at a national and system level. “Core20” represents the 20% most deprived members of the population (as defined by the Index of Multiple Deprivation). “PLUS” represents population groups who are at risk of social exclusion, such as inclusion health groups, and other groups sharing protected characteristics. “5” represents five clinical priorities that require accelerated improvement. The fifth priority focuses on cardiovascular disease prevention; </w:t>
      </w:r>
      <w:r w:rsidR="002229C2">
        <w:rPr>
          <w:color w:val="44546A"/>
        </w:rPr>
        <w:t>specifically,</w:t>
      </w:r>
      <w:r>
        <w:rPr>
          <w:color w:val="44546A"/>
        </w:rPr>
        <w:t xml:space="preserve"> case finding and management of hypertension, as well as lipid management.</w:t>
      </w:r>
    </w:p>
    <w:p w14:paraId="49CBB0F4" w14:textId="77777777" w:rsidR="00D030B3" w:rsidRDefault="00D030B3" w:rsidP="00D030B3">
      <w:pPr>
        <w:pStyle w:val="PHEBodycopy"/>
        <w:rPr>
          <w:color w:val="44546A"/>
          <w:sz w:val="36"/>
          <w:szCs w:val="28"/>
        </w:rPr>
      </w:pPr>
    </w:p>
    <w:p w14:paraId="26506353" w14:textId="77777777" w:rsidR="00D030B3" w:rsidRDefault="00D030B3" w:rsidP="00D030B3">
      <w:pPr>
        <w:pStyle w:val="PHEBodycopy"/>
        <w:rPr>
          <w:color w:val="44546A"/>
          <w:sz w:val="36"/>
          <w:szCs w:val="28"/>
        </w:rPr>
      </w:pPr>
      <w:r>
        <w:rPr>
          <w:color w:val="44546A"/>
          <w:sz w:val="36"/>
          <w:szCs w:val="28"/>
        </w:rPr>
        <w:t>What is HEAT and how can it help?</w:t>
      </w:r>
    </w:p>
    <w:p w14:paraId="74FF2318" w14:textId="77777777" w:rsidR="00D030B3" w:rsidRDefault="00D030B3" w:rsidP="00D030B3">
      <w:pPr>
        <w:pStyle w:val="PHEBodycopy"/>
        <w:rPr>
          <w:color w:val="44546A"/>
        </w:rPr>
      </w:pPr>
      <w:r>
        <w:rPr>
          <w:color w:val="44546A"/>
        </w:rPr>
        <w:t xml:space="preserve">There are many existing tools for hypertension case-finding. These tools focus on identifying groups who are at highest risk of hypertension. HEAT is the Health Equity Assessment Tool. It can be used prospectively or retrospectively to help ensure an equitable provision. This adapted HEAT has been developed to enable identification of actions to encourage groups at high risk to present for hypertension review and management, and therefore to reduce healthcare inequalities. </w:t>
      </w:r>
    </w:p>
    <w:p w14:paraId="7AF2358B" w14:textId="77777777" w:rsidR="00D030B3" w:rsidRDefault="00D030B3" w:rsidP="00D030B3">
      <w:pPr>
        <w:pStyle w:val="PHEBodycopy"/>
        <w:rPr>
          <w:color w:val="44546A"/>
          <w:sz w:val="36"/>
          <w:szCs w:val="28"/>
        </w:rPr>
      </w:pPr>
    </w:p>
    <w:p w14:paraId="38FD1001" w14:textId="77777777" w:rsidR="00D030B3" w:rsidRDefault="00D030B3" w:rsidP="00D030B3">
      <w:pPr>
        <w:pStyle w:val="PHEBodycopy"/>
        <w:rPr>
          <w:color w:val="44546A"/>
          <w:sz w:val="36"/>
          <w:szCs w:val="28"/>
        </w:rPr>
      </w:pPr>
      <w:r>
        <w:rPr>
          <w:color w:val="44546A"/>
          <w:sz w:val="36"/>
          <w:szCs w:val="28"/>
        </w:rPr>
        <w:t>Who is this tool for?</w:t>
      </w:r>
    </w:p>
    <w:p w14:paraId="5F5BCF9A" w14:textId="77777777" w:rsidR="00D030B3" w:rsidRDefault="00D030B3" w:rsidP="00D030B3">
      <w:pPr>
        <w:pStyle w:val="PHEBodycopy"/>
      </w:pPr>
      <w:r>
        <w:rPr>
          <w:color w:val="44546A"/>
        </w:rPr>
        <w:t>The HEAT tool was developed to be used across a range of programmes and projects. This version of the HEAT tool has been adapted to include specific prompts for leaders at a system, place and PCN level. Applying HEAT to Core20PLUS5 will help systems reach both Core20PLUS5 and hypertension targets, while also helping to reduce the inequalities gap.</w:t>
      </w:r>
    </w:p>
    <w:p w14:paraId="60382D98" w14:textId="77777777" w:rsidR="00D030B3" w:rsidRDefault="00D030B3" w:rsidP="00D030B3">
      <w:pPr>
        <w:pStyle w:val="PHEBodycopy"/>
        <w:rPr>
          <w:color w:val="44546A"/>
          <w:sz w:val="36"/>
          <w:szCs w:val="28"/>
        </w:rPr>
      </w:pPr>
    </w:p>
    <w:p w14:paraId="663A1A93" w14:textId="77777777" w:rsidR="00D030B3" w:rsidRDefault="00D030B3" w:rsidP="00D030B3">
      <w:pPr>
        <w:pStyle w:val="PHEBodycopy"/>
        <w:rPr>
          <w:color w:val="44546A"/>
          <w:sz w:val="36"/>
          <w:szCs w:val="28"/>
        </w:rPr>
      </w:pPr>
      <w:r>
        <w:rPr>
          <w:color w:val="44546A"/>
          <w:sz w:val="36"/>
          <w:szCs w:val="28"/>
        </w:rPr>
        <w:t>How do I use this tool?</w:t>
      </w:r>
    </w:p>
    <w:p w14:paraId="5E1A6AFE" w14:textId="60A2968C" w:rsidR="00D030B3" w:rsidRDefault="00D030B3" w:rsidP="00D030B3">
      <w:pPr>
        <w:pStyle w:val="PHEBodycopy"/>
        <w:rPr>
          <w:color w:val="44546A"/>
        </w:rPr>
      </w:pPr>
      <w:r>
        <w:rPr>
          <w:color w:val="44546A"/>
        </w:rPr>
        <w:t xml:space="preserve">The adapted HEAT below contains a series of prompts to enable effective application to hypertension case finding and management, and lipid management. Following these prompts and filling each section of the tool as fully as possible will help you to identify health inequities within </w:t>
      </w:r>
      <w:r w:rsidR="002229C2">
        <w:rPr>
          <w:color w:val="44546A"/>
        </w:rPr>
        <w:t>high-risk</w:t>
      </w:r>
      <w:r>
        <w:rPr>
          <w:color w:val="44546A"/>
        </w:rPr>
        <w:t xml:space="preserve"> </w:t>
      </w:r>
      <w:r w:rsidR="002229C2">
        <w:rPr>
          <w:color w:val="44546A"/>
        </w:rPr>
        <w:t>groups and</w:t>
      </w:r>
      <w:r>
        <w:rPr>
          <w:color w:val="44546A"/>
        </w:rPr>
        <w:t xml:space="preserve"> offer the opportunity to identify actions to increase uptake for hypertension review and management to inform local plan </w:t>
      </w:r>
      <w:r>
        <w:rPr>
          <w:color w:val="44546A"/>
        </w:rPr>
        <w:lastRenderedPageBreak/>
        <w:t xml:space="preserve">development. The tool does include a </w:t>
      </w:r>
      <w:r w:rsidR="002229C2">
        <w:rPr>
          <w:color w:val="44546A"/>
        </w:rPr>
        <w:t>review and</w:t>
      </w:r>
      <w:r>
        <w:rPr>
          <w:color w:val="44546A"/>
        </w:rPr>
        <w:t xml:space="preserve"> is therefore a continuous improvement process.</w:t>
      </w:r>
    </w:p>
    <w:p w14:paraId="0AB3C009" w14:textId="77777777" w:rsidR="00D030B3" w:rsidRDefault="00D030B3" w:rsidP="00D030B3">
      <w:pPr>
        <w:suppressAutoHyphens w:val="0"/>
        <w:autoSpaceDN/>
        <w:rPr>
          <w:rFonts w:cs="Times New Roman"/>
          <w:color w:val="44546A"/>
          <w:lang w:eastAsia="en-GB"/>
        </w:rPr>
      </w:pPr>
    </w:p>
    <w:p w14:paraId="36877A33" w14:textId="4B95C3C1" w:rsidR="00BC7A02" w:rsidRDefault="00BC7A02" w:rsidP="00D030B3">
      <w:pPr>
        <w:suppressAutoHyphens w:val="0"/>
        <w:autoSpaceDN/>
        <w:rPr>
          <w:rFonts w:cs="Times New Roman"/>
          <w:color w:val="44546A"/>
          <w:lang w:eastAsia="en-GB"/>
        </w:rPr>
        <w:sectPr w:rsidR="00BC7A02">
          <w:pgSz w:w="11906" w:h="16838"/>
          <w:pgMar w:top="1701" w:right="907" w:bottom="1134" w:left="851" w:header="720" w:footer="720" w:gutter="0"/>
          <w:cols w:space="720"/>
        </w:sectPr>
      </w:pPr>
      <w:r w:rsidRPr="00BC7A02">
        <w:rPr>
          <w:rFonts w:cs="Times New Roman"/>
          <w:color w:val="44546A"/>
          <w:lang w:eastAsia="en-GB"/>
        </w:rPr>
        <w:t>HEAT is supplemented by an </w:t>
      </w:r>
      <w:hyperlink r:id="rId190" w:history="1">
        <w:r w:rsidRPr="00BC7A02">
          <w:rPr>
            <w:rStyle w:val="Hyperlink"/>
            <w:rFonts w:cs="Times New Roman"/>
            <w:lang w:eastAsia="en-GB"/>
          </w:rPr>
          <w:t>e-learning module</w:t>
        </w:r>
      </w:hyperlink>
      <w:r w:rsidRPr="00BC7A02">
        <w:rPr>
          <w:rFonts w:cs="Times New Roman"/>
          <w:color w:val="44546A"/>
          <w:lang w:eastAsia="en-GB"/>
        </w:rPr>
        <w:t> on the NHS Learning Hub, designed to equip professionals with essential skills for undertaking a HEAT assessment.</w:t>
      </w:r>
    </w:p>
    <w:p w14:paraId="0667CDE6" w14:textId="77777777" w:rsidR="00D030B3" w:rsidRDefault="00D030B3" w:rsidP="00D030B3">
      <w:pPr>
        <w:pStyle w:val="PHEBodycopy"/>
      </w:pPr>
    </w:p>
    <w:p w14:paraId="57529C16" w14:textId="08099E79" w:rsidR="00D030B3" w:rsidRDefault="00D030B3" w:rsidP="00D030B3">
      <w:pPr>
        <w:pStyle w:val="PHEChapterheading"/>
        <w:rPr>
          <w:color w:val="2F5496"/>
        </w:rPr>
      </w:pPr>
      <w:bookmarkStart w:id="74" w:name="_Toc187147440"/>
      <w:bookmarkStart w:id="75" w:name="_Toc187147556"/>
      <w:r>
        <w:rPr>
          <w:color w:val="2F5496"/>
        </w:rPr>
        <w:t>The tool</w:t>
      </w:r>
      <w:bookmarkEnd w:id="74"/>
      <w:bookmarkEnd w:id="75"/>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12D5A31D"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08DB94B"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Programme or project being assessed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80A6BC9" w14:textId="77777777" w:rsidR="0021216A" w:rsidRDefault="0021216A" w:rsidP="00CA6BE5">
            <w:pPr>
              <w:spacing w:before="60" w:after="60"/>
              <w:rPr>
                <w:rFonts w:eastAsia="Calibri"/>
                <w:szCs w:val="22"/>
              </w:rPr>
            </w:pPr>
          </w:p>
        </w:tc>
      </w:tr>
      <w:tr w:rsidR="0021216A" w14:paraId="6D75C426"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8DF3FA4" w14:textId="77777777" w:rsidR="0021216A" w:rsidRPr="00AA5B8A" w:rsidRDefault="0021216A" w:rsidP="00CA6BE5">
            <w:pPr>
              <w:pStyle w:val="PHEBodycopy"/>
              <w:ind w:right="32"/>
              <w:rPr>
                <w:rFonts w:eastAsia="Calibri"/>
                <w:color w:val="FFFFFF"/>
                <w:szCs w:val="22"/>
              </w:rPr>
            </w:pPr>
            <w:r>
              <w:rPr>
                <w:rFonts w:eastAsia="Calibri"/>
                <w:color w:val="FFFFFF"/>
                <w:szCs w:val="22"/>
              </w:rPr>
              <w:t>Date assessment started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7994196" w14:textId="77777777" w:rsidR="0021216A" w:rsidRDefault="0021216A" w:rsidP="00CA6BE5">
            <w:pPr>
              <w:spacing w:before="60" w:after="60"/>
              <w:rPr>
                <w:rFonts w:eastAsia="Calibri"/>
                <w:szCs w:val="22"/>
              </w:rPr>
            </w:pPr>
          </w:p>
        </w:tc>
      </w:tr>
      <w:tr w:rsidR="0021216A" w14:paraId="3E564FDD"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59F2C988"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Date </w:t>
            </w:r>
            <w:r>
              <w:rPr>
                <w:rFonts w:eastAsia="Calibri"/>
                <w:color w:val="FFFFFF"/>
                <w:szCs w:val="22"/>
              </w:rPr>
              <w:t xml:space="preserve">assessment </w:t>
            </w:r>
            <w:r w:rsidRPr="00AA5B8A">
              <w:rPr>
                <w:rFonts w:eastAsia="Calibri"/>
                <w:color w:val="FFFFFF"/>
                <w:szCs w:val="22"/>
              </w:rPr>
              <w:t>completed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22A5D9E" w14:textId="77777777" w:rsidR="0021216A" w:rsidRDefault="0021216A" w:rsidP="00CA6BE5">
            <w:pPr>
              <w:spacing w:before="60" w:after="60"/>
              <w:rPr>
                <w:rFonts w:eastAsia="Calibri"/>
                <w:szCs w:val="22"/>
              </w:rPr>
            </w:pPr>
          </w:p>
        </w:tc>
      </w:tr>
      <w:tr w:rsidR="0021216A" w14:paraId="6A55E3C7"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042A67B" w14:textId="77777777" w:rsidR="0021216A" w:rsidRPr="00AA5B8A" w:rsidRDefault="0021216A" w:rsidP="00CA6BE5">
            <w:pPr>
              <w:pStyle w:val="PHEBodycopy"/>
              <w:ind w:right="32"/>
              <w:rPr>
                <w:rFonts w:eastAsia="Calibri"/>
                <w:color w:val="FFFFFF"/>
                <w:szCs w:val="22"/>
              </w:rPr>
            </w:pPr>
            <w:r w:rsidRPr="00AA5B8A">
              <w:rPr>
                <w:rFonts w:eastAsia="Calibri"/>
                <w:color w:val="FFFFFF"/>
                <w:szCs w:val="22"/>
              </w:rPr>
              <w:t xml:space="preserve">Contact person (name, </w:t>
            </w:r>
            <w:r>
              <w:rPr>
                <w:rFonts w:eastAsia="Calibri"/>
                <w:color w:val="FFFFFF"/>
                <w:szCs w:val="22"/>
              </w:rPr>
              <w:t>d</w:t>
            </w:r>
            <w:r w:rsidRPr="00AA5B8A">
              <w:rPr>
                <w:rFonts w:eastAsia="Calibri"/>
                <w:color w:val="FFFFFF"/>
                <w:szCs w:val="22"/>
              </w:rPr>
              <w:t>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7F98450" w14:textId="77777777" w:rsidR="0021216A" w:rsidRDefault="0021216A" w:rsidP="00CA6BE5">
            <w:pPr>
              <w:spacing w:before="60" w:after="60"/>
              <w:rPr>
                <w:rFonts w:eastAsia="Calibri"/>
                <w:szCs w:val="22"/>
              </w:rPr>
            </w:pPr>
          </w:p>
        </w:tc>
      </w:tr>
      <w:tr w:rsidR="0021216A" w14:paraId="47BBAD81"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C1026A6" w14:textId="77777777" w:rsidR="0021216A" w:rsidRPr="00AA5B8A" w:rsidRDefault="0021216A" w:rsidP="00CA6BE5">
            <w:pPr>
              <w:pStyle w:val="PHEBodycopy"/>
              <w:ind w:right="32"/>
              <w:rPr>
                <w:rFonts w:eastAsia="Calibri"/>
                <w:color w:val="FFFFFF"/>
                <w:szCs w:val="22"/>
              </w:rPr>
            </w:pPr>
            <w:r>
              <w:rPr>
                <w:rFonts w:eastAsia="Calibri"/>
                <w:color w:val="FFFFFF"/>
                <w:szCs w:val="22"/>
              </w:rPr>
              <w:t>Name of strategic leader (senior responsible officer)</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2A7BAF3" w14:textId="77777777" w:rsidR="0021216A" w:rsidRDefault="0021216A" w:rsidP="00CA6BE5">
            <w:pPr>
              <w:spacing w:before="60" w:after="60"/>
              <w:rPr>
                <w:rFonts w:eastAsia="Calibri"/>
                <w:szCs w:val="22"/>
              </w:rPr>
            </w:pPr>
          </w:p>
        </w:tc>
      </w:tr>
      <w:tr w:rsidR="0021216A" w14:paraId="63480C49"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5FC14AB" w14:textId="77777777" w:rsidR="0021216A" w:rsidRPr="00AA5B8A" w:rsidRDefault="0021216A" w:rsidP="00CA6BE5">
            <w:pPr>
              <w:pStyle w:val="PHEBodycopy"/>
              <w:ind w:right="32"/>
              <w:rPr>
                <w:rFonts w:eastAsia="Calibri"/>
                <w:color w:val="FFFFFF"/>
                <w:szCs w:val="22"/>
              </w:rPr>
            </w:pPr>
            <w:r>
              <w:rPr>
                <w:rFonts w:eastAsia="Calibri"/>
                <w:color w:val="FFFFFF"/>
                <w:szCs w:val="22"/>
              </w:rPr>
              <w:t>Lead organisation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2B19FB1" w14:textId="77777777" w:rsidR="0021216A" w:rsidRDefault="0021216A" w:rsidP="00CA6BE5">
            <w:pPr>
              <w:spacing w:before="60" w:after="60"/>
              <w:rPr>
                <w:rFonts w:eastAsia="Calibri"/>
                <w:szCs w:val="22"/>
              </w:rPr>
            </w:pPr>
          </w:p>
        </w:tc>
      </w:tr>
      <w:tr w:rsidR="0021216A" w14:paraId="5ACA7D75"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5E0C3531" w14:textId="77777777" w:rsidR="0021216A" w:rsidRDefault="0021216A" w:rsidP="00CA6BE5">
            <w:pPr>
              <w:pStyle w:val="PHEBodycopy"/>
              <w:ind w:right="32"/>
              <w:rPr>
                <w:rFonts w:eastAsia="Calibri"/>
                <w:color w:val="FFFFFF"/>
                <w:szCs w:val="22"/>
              </w:rPr>
            </w:pPr>
            <w:r>
              <w:rPr>
                <w:rFonts w:eastAsia="Calibri"/>
                <w:color w:val="FFFFFF"/>
                <w:szCs w:val="22"/>
              </w:rPr>
              <w:t>Other organisations engaged</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5618F7D" w14:textId="77777777" w:rsidR="0021216A" w:rsidRDefault="0021216A" w:rsidP="00CA6BE5">
            <w:pPr>
              <w:spacing w:before="60" w:after="60"/>
              <w:rPr>
                <w:rFonts w:eastAsia="Calibri"/>
                <w:szCs w:val="22"/>
              </w:rPr>
            </w:pPr>
          </w:p>
        </w:tc>
      </w:tr>
      <w:tr w:rsidR="0021216A" w14:paraId="48E575BA"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53BE38C" w14:textId="77777777" w:rsidR="0021216A" w:rsidRDefault="0021216A" w:rsidP="00CA6BE5">
            <w:pPr>
              <w:pStyle w:val="PHEBodycopy"/>
              <w:ind w:right="32"/>
              <w:rPr>
                <w:rFonts w:eastAsia="Calibri"/>
                <w:color w:val="FFFFFF"/>
                <w:szCs w:val="22"/>
              </w:rPr>
            </w:pPr>
            <w:r>
              <w:rPr>
                <w:rFonts w:eastAsia="Calibri"/>
                <w:color w:val="FFFFFF"/>
                <w:szCs w:val="22"/>
              </w:rPr>
              <w:t>Community engagement methods used.</w:t>
            </w:r>
          </w:p>
          <w:p w14:paraId="059536DF" w14:textId="77777777" w:rsidR="0021216A" w:rsidRDefault="0021216A" w:rsidP="00CA6BE5">
            <w:pPr>
              <w:pStyle w:val="PHEBodycopy"/>
              <w:ind w:right="32"/>
              <w:rPr>
                <w:rFonts w:eastAsia="Calibri"/>
                <w:color w:val="FFFFFF"/>
                <w:szCs w:val="22"/>
              </w:rPr>
            </w:pPr>
          </w:p>
          <w:p w14:paraId="4866C7A7" w14:textId="77777777" w:rsidR="0021216A" w:rsidRDefault="0021216A" w:rsidP="00CA6BE5">
            <w:pPr>
              <w:pStyle w:val="PHEBodycopy"/>
              <w:ind w:right="32"/>
              <w:rPr>
                <w:rFonts w:eastAsia="Calibri"/>
                <w:color w:val="FFFFFF"/>
                <w:szCs w:val="22"/>
              </w:rPr>
            </w:pPr>
            <w:r w:rsidRPr="00E6442D">
              <w:rPr>
                <w:rFonts w:eastAsia="Calibri"/>
                <w:color w:val="FFFFFF"/>
                <w:szCs w:val="22"/>
              </w:rPr>
              <w:t>Best practice shows that engaging communities is an effective way of identifying, gaining insight and understanding how health inequalities are experienced by communities. So, consider methods of engagement (for example specific questions, focus groups, surveys, Place Standard) which are inclusive, involving a range of affected communities and stakeholders; and an assessment of whether, how and with what impact community engagement can assists with the programme, project or policy and its implementation.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A0625D0" w14:textId="77777777" w:rsidR="0021216A" w:rsidRDefault="0021216A" w:rsidP="00CA6BE5">
            <w:pPr>
              <w:spacing w:before="60" w:after="60"/>
              <w:rPr>
                <w:rFonts w:eastAsia="Calibri"/>
                <w:szCs w:val="22"/>
              </w:rPr>
            </w:pPr>
          </w:p>
        </w:tc>
      </w:tr>
      <w:tr w:rsidR="0021216A" w14:paraId="545F31C9"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25E24041" w14:textId="77777777" w:rsidR="0021216A" w:rsidRDefault="0021216A" w:rsidP="00CA6BE5">
            <w:pPr>
              <w:pStyle w:val="PHEBodycopy"/>
              <w:ind w:right="32"/>
              <w:rPr>
                <w:rFonts w:eastAsia="Calibri"/>
                <w:color w:val="FFFFFF"/>
                <w:szCs w:val="22"/>
              </w:rPr>
            </w:pPr>
            <w:r>
              <w:rPr>
                <w:rFonts w:eastAsia="Calibri"/>
                <w:color w:val="FFFFFF"/>
                <w:szCs w:val="22"/>
              </w:rPr>
              <w:t>Agreed review date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3C7D5BA" w14:textId="77777777" w:rsidR="0021216A" w:rsidRDefault="0021216A" w:rsidP="00CA6BE5">
            <w:pPr>
              <w:spacing w:before="60" w:after="60"/>
              <w:rPr>
                <w:rFonts w:eastAsia="Calibri"/>
                <w:szCs w:val="22"/>
              </w:rPr>
            </w:pPr>
          </w:p>
        </w:tc>
      </w:tr>
    </w:tbl>
    <w:p w14:paraId="10140CC6" w14:textId="77777777" w:rsidR="00D030B3" w:rsidRDefault="00D030B3" w:rsidP="00D030B3">
      <w:pPr>
        <w:pStyle w:val="PHEBodycopy"/>
      </w:pPr>
    </w:p>
    <w:p w14:paraId="14C9A718" w14:textId="77777777" w:rsidR="0021216A" w:rsidRDefault="0021216A" w:rsidP="00D030B3">
      <w:pPr>
        <w:pStyle w:val="PHEBodycopy"/>
      </w:pPr>
    </w:p>
    <w:p w14:paraId="2959AEA5" w14:textId="77777777" w:rsidR="0021216A" w:rsidRDefault="0021216A" w:rsidP="00D030B3">
      <w:pPr>
        <w:pStyle w:val="PHEBodycopy"/>
      </w:pPr>
    </w:p>
    <w:tbl>
      <w:tblPr>
        <w:tblW w:w="14317" w:type="dxa"/>
        <w:tblInd w:w="-34" w:type="dxa"/>
        <w:tblCellMar>
          <w:left w:w="10" w:type="dxa"/>
          <w:right w:w="10" w:type="dxa"/>
        </w:tblCellMar>
        <w:tblLook w:val="0000" w:firstRow="0" w:lastRow="0" w:firstColumn="0" w:lastColumn="0" w:noHBand="0" w:noVBand="0"/>
      </w:tblPr>
      <w:tblGrid>
        <w:gridCol w:w="5274"/>
        <w:gridCol w:w="9043"/>
      </w:tblGrid>
      <w:tr w:rsidR="0021216A" w:rsidRPr="00834000" w14:paraId="5759BAB1" w14:textId="77777777" w:rsidTr="3E0D5D65">
        <w:trPr>
          <w:trHeight w:val="12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693D478C" w14:textId="77777777" w:rsidR="0021216A" w:rsidRPr="00834000" w:rsidRDefault="0021216A" w:rsidP="00CA6BE5">
            <w:pPr>
              <w:pStyle w:val="PHEBodycopy"/>
              <w:jc w:val="center"/>
              <w:rPr>
                <w:rFonts w:cs="Arial"/>
                <w:b/>
                <w:bCs/>
                <w:szCs w:val="24"/>
              </w:rPr>
            </w:pPr>
            <w:r w:rsidRPr="00834000">
              <w:rPr>
                <w:rFonts w:cs="Arial"/>
                <w:b/>
                <w:bCs/>
                <w:szCs w:val="24"/>
              </w:rPr>
              <w:t>Steps to take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vAlign w:val="center"/>
          </w:tcPr>
          <w:p w14:paraId="6EEEB9C5" w14:textId="77777777" w:rsidR="0021216A" w:rsidRPr="00834000" w:rsidRDefault="0021216A" w:rsidP="00CA6BE5">
            <w:pPr>
              <w:spacing w:before="120" w:after="120"/>
              <w:rPr>
                <w:b/>
                <w:bCs/>
                <w:szCs w:val="24"/>
              </w:rPr>
            </w:pPr>
            <w:r w:rsidRPr="00834000">
              <w:rPr>
                <w:b/>
                <w:bCs/>
                <w:szCs w:val="24"/>
              </w:rPr>
              <w:t>Your response – remember to consider multiple dimensions of inequalities, including protected characteristics and socio-economic differences</w:t>
            </w:r>
          </w:p>
        </w:tc>
      </w:tr>
      <w:tr w:rsidR="0021216A" w:rsidRPr="00834000" w14:paraId="6DE5F866"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285C0985" w14:textId="66035C75" w:rsidR="0021216A" w:rsidRPr="00834000" w:rsidRDefault="0021216A" w:rsidP="0021216A">
            <w:pPr>
              <w:pStyle w:val="ListParagraph"/>
              <w:numPr>
                <w:ilvl w:val="0"/>
                <w:numId w:val="42"/>
              </w:numPr>
              <w:spacing w:before="120" w:after="120"/>
              <w:rPr>
                <w:rFonts w:ascii="Arial" w:hAnsi="Arial" w:cs="Arial"/>
                <w:color w:val="FFFFFF"/>
                <w:sz w:val="24"/>
                <w:szCs w:val="24"/>
              </w:rPr>
            </w:pPr>
            <w:r w:rsidRPr="00834000">
              <w:rPr>
                <w:rFonts w:ascii="Arial" w:hAnsi="Arial" w:cs="Arial"/>
                <w:color w:val="FFFFFF"/>
                <w:sz w:val="24"/>
                <w:szCs w:val="24"/>
              </w:rPr>
              <w:t>Prepare – agree the scope of work and assemble the information you need</w:t>
            </w:r>
          </w:p>
        </w:tc>
      </w:tr>
      <w:tr w:rsidR="0021216A" w:rsidRPr="00834000" w14:paraId="1D337746"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A774D07" w14:textId="73FB0B5C" w:rsidR="0021216A" w:rsidRPr="00834000" w:rsidRDefault="0021216A" w:rsidP="0021216A">
            <w:pPr>
              <w:pStyle w:val="PHESecondaryHeadingTwo"/>
              <w:ind w:left="360"/>
              <w:rPr>
                <w:rFonts w:cs="Arial"/>
                <w:color w:val="2F5496"/>
                <w:szCs w:val="24"/>
              </w:rPr>
            </w:pPr>
            <w:r w:rsidRPr="00834000">
              <w:rPr>
                <w:rFonts w:cs="Arial"/>
                <w:color w:val="2F5496"/>
                <w:szCs w:val="24"/>
              </w:rPr>
              <w:t>1. Your programme of work</w:t>
            </w:r>
          </w:p>
          <w:p w14:paraId="3DD2D5A4" w14:textId="77777777" w:rsidR="0021216A" w:rsidRPr="00834000" w:rsidRDefault="0021216A" w:rsidP="00CA6BE5">
            <w:pPr>
              <w:rPr>
                <w:szCs w:val="24"/>
              </w:rPr>
            </w:pPr>
          </w:p>
          <w:p w14:paraId="5C5AD516" w14:textId="77777777" w:rsidR="0021216A" w:rsidRPr="00834000" w:rsidRDefault="0021216A" w:rsidP="00CA6BE5">
            <w:pPr>
              <w:rPr>
                <w:szCs w:val="24"/>
              </w:rPr>
            </w:pPr>
            <w:r w:rsidRPr="00834000">
              <w:rPr>
                <w:szCs w:val="24"/>
              </w:rPr>
              <w:t>Things you may want to consider include:</w:t>
            </w:r>
          </w:p>
          <w:p w14:paraId="23AD8509" w14:textId="77777777" w:rsidR="0021216A" w:rsidRPr="00834000" w:rsidRDefault="0021216A" w:rsidP="00CA6BE5">
            <w:pPr>
              <w:rPr>
                <w:szCs w:val="24"/>
              </w:rPr>
            </w:pPr>
          </w:p>
          <w:p w14:paraId="52D56E27" w14:textId="77777777" w:rsidR="0021216A" w:rsidRPr="00834000" w:rsidRDefault="0021216A" w:rsidP="00CA6BE5">
            <w:pPr>
              <w:rPr>
                <w:szCs w:val="24"/>
              </w:rPr>
            </w:pPr>
            <w:r w:rsidRPr="00834000">
              <w:rPr>
                <w:szCs w:val="24"/>
              </w:rPr>
              <w:t>What are the main aims of your programme, project or policy?</w:t>
            </w:r>
          </w:p>
          <w:p w14:paraId="60EFBDBC" w14:textId="77777777" w:rsidR="0021216A" w:rsidRPr="00834000" w:rsidRDefault="0021216A" w:rsidP="00CA6BE5">
            <w:pPr>
              <w:rPr>
                <w:szCs w:val="24"/>
              </w:rPr>
            </w:pPr>
          </w:p>
          <w:p w14:paraId="684EC0E4" w14:textId="77777777" w:rsidR="0021216A" w:rsidRPr="00834000" w:rsidRDefault="0021216A" w:rsidP="00CA6BE5">
            <w:pPr>
              <w:rPr>
                <w:szCs w:val="24"/>
              </w:rPr>
            </w:pPr>
            <w:r w:rsidRPr="00834000">
              <w:rPr>
                <w:szCs w:val="24"/>
              </w:rPr>
              <w:t>What is the justification, reason or driver for this programme, project or policy?</w:t>
            </w:r>
          </w:p>
          <w:p w14:paraId="304AE4BD" w14:textId="77777777" w:rsidR="0021216A" w:rsidRPr="00834000" w:rsidRDefault="0021216A" w:rsidP="00CA6BE5">
            <w:pPr>
              <w:rPr>
                <w:szCs w:val="24"/>
              </w:rPr>
            </w:pPr>
          </w:p>
          <w:p w14:paraId="4435EE71" w14:textId="77777777" w:rsidR="0021216A" w:rsidRPr="00834000" w:rsidRDefault="0021216A" w:rsidP="00CA6BE5">
            <w:pPr>
              <w:rPr>
                <w:szCs w:val="24"/>
              </w:rPr>
            </w:pPr>
            <w:r w:rsidRPr="00834000">
              <w:rPr>
                <w:szCs w:val="24"/>
              </w:rPr>
              <w:t>How do you expect your programme, project or policy to impact (positively or negatively) health inequalities?</w:t>
            </w:r>
          </w:p>
          <w:p w14:paraId="64093F56" w14:textId="77777777" w:rsidR="0021216A" w:rsidRPr="00834000" w:rsidRDefault="0021216A" w:rsidP="00CA6BE5">
            <w:pPr>
              <w:spacing w:after="240"/>
              <w:rPr>
                <w:szCs w:val="24"/>
              </w:rPr>
            </w:pPr>
          </w:p>
          <w:p w14:paraId="51CFC1B9" w14:textId="77777777" w:rsidR="0021216A" w:rsidRPr="00834000" w:rsidRDefault="0021216A" w:rsidP="00CA6BE5">
            <w:pPr>
              <w:spacing w:after="240"/>
              <w:rPr>
                <w:szCs w:val="24"/>
              </w:rPr>
            </w:pPr>
            <w:r w:rsidRPr="00834000">
              <w:rPr>
                <w:szCs w:val="24"/>
              </w:rPr>
              <w:t>Is it a programme, project, service, product, policy or strategy?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47D478D" w14:textId="77777777" w:rsidR="0021216A" w:rsidRPr="005C3961" w:rsidRDefault="0021216A" w:rsidP="0021216A">
            <w:pPr>
              <w:rPr>
                <w:b/>
                <w:bCs/>
                <w:color w:val="44546A" w:themeColor="text2"/>
                <w:szCs w:val="24"/>
                <w:shd w:val="clear" w:color="auto" w:fill="FFFFFF"/>
              </w:rPr>
            </w:pPr>
            <w:r w:rsidRPr="005C3961">
              <w:rPr>
                <w:b/>
                <w:bCs/>
                <w:color w:val="44546A" w:themeColor="text2"/>
                <w:szCs w:val="24"/>
                <w:shd w:val="clear" w:color="auto" w:fill="FFFFFF"/>
              </w:rPr>
              <w:t>Background Information:</w:t>
            </w:r>
          </w:p>
          <w:p w14:paraId="152ED6B3" w14:textId="77777777" w:rsidR="0021216A" w:rsidRPr="005C3961" w:rsidRDefault="0021216A" w:rsidP="0021216A">
            <w:pPr>
              <w:rPr>
                <w:color w:val="44546A" w:themeColor="text2"/>
                <w:szCs w:val="24"/>
                <w:shd w:val="clear" w:color="auto" w:fill="FFFFFF"/>
              </w:rPr>
            </w:pPr>
          </w:p>
          <w:p w14:paraId="40EF48C6" w14:textId="7B30E3DC"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The purpose of this section is to detail the scope of your service or project, who are your key stakeholders and how you expect your work to reduce </w:t>
            </w:r>
            <w:r w:rsidR="002229C2" w:rsidRPr="005C3961">
              <w:rPr>
                <w:color w:val="44546A" w:themeColor="text2"/>
                <w:szCs w:val="24"/>
                <w:shd w:val="clear" w:color="auto" w:fill="FFFFFF"/>
              </w:rPr>
              <w:t>inequalities.</w:t>
            </w:r>
            <w:r w:rsidRPr="005C3961">
              <w:rPr>
                <w:color w:val="44546A" w:themeColor="text2"/>
                <w:szCs w:val="24"/>
                <w:shd w:val="clear" w:color="auto" w:fill="FFFFFF"/>
              </w:rPr>
              <w:t xml:space="preserve"> </w:t>
            </w:r>
          </w:p>
          <w:p w14:paraId="36C7B32A" w14:textId="77777777" w:rsidR="0021216A" w:rsidRPr="005C3961" w:rsidRDefault="0021216A" w:rsidP="0021216A">
            <w:pPr>
              <w:rPr>
                <w:color w:val="44546A" w:themeColor="text2"/>
                <w:szCs w:val="24"/>
                <w:shd w:val="clear" w:color="auto" w:fill="FFFFFF"/>
              </w:rPr>
            </w:pPr>
          </w:p>
          <w:p w14:paraId="263126EE" w14:textId="77777777" w:rsidR="0021216A" w:rsidRPr="005C3961" w:rsidRDefault="0021216A" w:rsidP="0021216A">
            <w:pPr>
              <w:rPr>
                <w:color w:val="44546A" w:themeColor="text2"/>
                <w:szCs w:val="24"/>
                <w:u w:val="single"/>
                <w:shd w:val="clear" w:color="auto" w:fill="FFFFFF"/>
              </w:rPr>
            </w:pPr>
            <w:r w:rsidRPr="005C3961">
              <w:rPr>
                <w:color w:val="44546A" w:themeColor="text2"/>
                <w:szCs w:val="24"/>
                <w:u w:val="single"/>
                <w:shd w:val="clear" w:color="auto" w:fill="FFFFFF"/>
              </w:rPr>
              <w:t xml:space="preserve">Main aims of Core20Plus5 Programme </w:t>
            </w:r>
          </w:p>
          <w:p w14:paraId="46AF35AD" w14:textId="38D91A17" w:rsidR="0021216A" w:rsidRPr="005C3961" w:rsidRDefault="0021216A" w:rsidP="0021216A">
            <w:pPr>
              <w:rPr>
                <w:color w:val="44546A" w:themeColor="text2"/>
                <w:szCs w:val="24"/>
                <w:shd w:val="clear" w:color="auto" w:fill="FFFFFF"/>
              </w:rPr>
            </w:pPr>
            <w:r w:rsidRPr="005C3961">
              <w:rPr>
                <w:color w:val="44546A" w:themeColor="text2"/>
                <w:szCs w:val="24"/>
                <w:shd w:val="clear" w:color="auto" w:fill="FFFFFF"/>
              </w:rPr>
              <w:t xml:space="preserve">Core20PLUS5 is a national NHS England approach to inform action to reduce healthcare inequalities at both national and system level. The approach defines a target population – the ‘Core20PLUS’ – and identifies ‘5’ focus clinical areas requiring accelerated </w:t>
            </w:r>
            <w:r w:rsidR="002C0D67" w:rsidRPr="005C3961">
              <w:rPr>
                <w:color w:val="44546A" w:themeColor="text2"/>
                <w:szCs w:val="24"/>
                <w:shd w:val="clear" w:color="auto" w:fill="FFFFFF"/>
              </w:rPr>
              <w:t>improvement.</w:t>
            </w:r>
          </w:p>
          <w:p w14:paraId="4AAB170C" w14:textId="77777777" w:rsidR="0021216A" w:rsidRPr="005C3961" w:rsidRDefault="0021216A" w:rsidP="0021216A">
            <w:pPr>
              <w:rPr>
                <w:color w:val="44546A" w:themeColor="text2"/>
                <w:szCs w:val="24"/>
              </w:rPr>
            </w:pPr>
            <w:r w:rsidRPr="005C3961">
              <w:rPr>
                <w:color w:val="44546A" w:themeColor="text2"/>
                <w:szCs w:val="24"/>
              </w:rPr>
              <w:t xml:space="preserve">“Core20” represents the 20% most deprived members of the population (as defined by the Index of Multiple Deprivation). “PLUS” represents population groups who are at risk of social exclusion, such as inclusion health groups, and other groups sharing protected characteristics and should be identified at a local level. </w:t>
            </w:r>
          </w:p>
          <w:p w14:paraId="20A0021A" w14:textId="77777777" w:rsidR="0021216A" w:rsidRPr="005C3961" w:rsidRDefault="0021216A" w:rsidP="0021216A">
            <w:pPr>
              <w:rPr>
                <w:color w:val="44546A" w:themeColor="text2"/>
                <w:szCs w:val="24"/>
              </w:rPr>
            </w:pPr>
          </w:p>
          <w:p w14:paraId="357D51A6" w14:textId="77777777" w:rsidR="0021216A" w:rsidRPr="005C3961" w:rsidRDefault="0021216A" w:rsidP="0021216A">
            <w:pPr>
              <w:rPr>
                <w:color w:val="44546A" w:themeColor="text2"/>
                <w:szCs w:val="24"/>
                <w:u w:val="single"/>
              </w:rPr>
            </w:pPr>
            <w:r w:rsidRPr="005C3961">
              <w:rPr>
                <w:color w:val="44546A" w:themeColor="text2"/>
                <w:szCs w:val="24"/>
                <w:u w:val="single"/>
              </w:rPr>
              <w:t xml:space="preserve">Main aims of Hypertension case finding and management </w:t>
            </w:r>
          </w:p>
          <w:p w14:paraId="23B21B9B" w14:textId="77777777" w:rsidR="0021216A" w:rsidRPr="005C3961" w:rsidRDefault="0021216A" w:rsidP="0021216A">
            <w:pPr>
              <w:rPr>
                <w:color w:val="44546A" w:themeColor="text2"/>
                <w:szCs w:val="24"/>
              </w:rPr>
            </w:pPr>
            <w:r w:rsidRPr="005C3961">
              <w:rPr>
                <w:color w:val="44546A" w:themeColor="text2"/>
                <w:szCs w:val="24"/>
              </w:rPr>
              <w:t xml:space="preserve">Diagnose those people with undiagnosed hypertension and ensure effective treatment/management to reduce the risk of stroke, heart disease, mortality from cardiovascular disease.   </w:t>
            </w:r>
          </w:p>
          <w:p w14:paraId="02D9DC09" w14:textId="77777777" w:rsidR="0021216A" w:rsidRPr="005C3961" w:rsidRDefault="0021216A" w:rsidP="0021216A">
            <w:pPr>
              <w:rPr>
                <w:color w:val="44546A" w:themeColor="text2"/>
                <w:szCs w:val="24"/>
                <w:u w:val="single"/>
              </w:rPr>
            </w:pPr>
          </w:p>
          <w:p w14:paraId="7ADAE6C2" w14:textId="77777777" w:rsidR="0021216A" w:rsidRPr="005C3961" w:rsidRDefault="0021216A" w:rsidP="0021216A">
            <w:pPr>
              <w:rPr>
                <w:color w:val="44546A" w:themeColor="text2"/>
                <w:szCs w:val="24"/>
              </w:rPr>
            </w:pPr>
            <w:r w:rsidRPr="005C3961">
              <w:rPr>
                <w:color w:val="44546A" w:themeColor="text2"/>
                <w:szCs w:val="24"/>
                <w:u w:val="single"/>
              </w:rPr>
              <w:t xml:space="preserve">Reducing inequalities </w:t>
            </w:r>
          </w:p>
          <w:p w14:paraId="3AD3A81A" w14:textId="77777777" w:rsidR="0021216A" w:rsidRPr="005C3961" w:rsidRDefault="0021216A" w:rsidP="0021216A">
            <w:pPr>
              <w:rPr>
                <w:color w:val="44546A" w:themeColor="text2"/>
                <w:szCs w:val="24"/>
              </w:rPr>
            </w:pPr>
            <w:r w:rsidRPr="005C3961">
              <w:rPr>
                <w:color w:val="44546A" w:themeColor="text2"/>
                <w:szCs w:val="24"/>
              </w:rPr>
              <w:t xml:space="preserve">Applying Core20PLUS5 to your work ensures a targeted approach to those most at risk of inequalities. Without taking a targeted approach to hypertension case finding and management, there is the potential to widen the inequalities gap.  Examples of targeted approaches include outreach models for delivering NHS </w:t>
            </w:r>
            <w:r w:rsidRPr="005C3961">
              <w:rPr>
                <w:color w:val="44546A" w:themeColor="text2"/>
                <w:szCs w:val="24"/>
              </w:rPr>
              <w:lastRenderedPageBreak/>
              <w:t xml:space="preserve">health checks for individuals at risk of exclusion such as people experiencing homelessness, living in temporary accommodation or seeking asylum. </w:t>
            </w:r>
          </w:p>
          <w:p w14:paraId="64E4AF28" w14:textId="77777777" w:rsidR="0021216A" w:rsidRPr="005C3961" w:rsidRDefault="0021216A" w:rsidP="0021216A">
            <w:pPr>
              <w:rPr>
                <w:color w:val="44546A" w:themeColor="text2"/>
                <w:szCs w:val="24"/>
              </w:rPr>
            </w:pPr>
          </w:p>
          <w:p w14:paraId="342076D6" w14:textId="77777777" w:rsidR="0021216A" w:rsidRPr="005C3961" w:rsidRDefault="0021216A" w:rsidP="0021216A">
            <w:pPr>
              <w:rPr>
                <w:color w:val="44546A" w:themeColor="text2"/>
                <w:szCs w:val="24"/>
                <w:u w:val="single"/>
              </w:rPr>
            </w:pPr>
            <w:r w:rsidRPr="005C3961">
              <w:rPr>
                <w:color w:val="44546A" w:themeColor="text2"/>
                <w:szCs w:val="24"/>
                <w:u w:val="single"/>
              </w:rPr>
              <w:t>Key Stakeholders</w:t>
            </w:r>
          </w:p>
          <w:p w14:paraId="5C7BB965" w14:textId="11AEA55D" w:rsidR="0021216A" w:rsidRPr="005C3961" w:rsidRDefault="0021216A" w:rsidP="0021216A">
            <w:pPr>
              <w:rPr>
                <w:color w:val="44546A" w:themeColor="text2"/>
                <w:szCs w:val="24"/>
              </w:rPr>
            </w:pPr>
            <w:r w:rsidRPr="005C3961">
              <w:rPr>
                <w:color w:val="44546A" w:themeColor="text2"/>
                <w:szCs w:val="24"/>
              </w:rPr>
              <w:t>Who are the partners who will be supporting and enabling delivery? Partners across PCNs, place and system working e.g. health inequality leads, inclusion health leads / networks,</w:t>
            </w:r>
            <w:r w:rsidR="00E57B4A" w:rsidRPr="005C3961">
              <w:rPr>
                <w:color w:val="44546A" w:themeColor="text2"/>
                <w:szCs w:val="24"/>
              </w:rPr>
              <w:t xml:space="preserve"> specialised services/commissioning leads,</w:t>
            </w:r>
            <w:r w:rsidRPr="005C3961">
              <w:rPr>
                <w:color w:val="44546A" w:themeColor="text2"/>
                <w:szCs w:val="24"/>
              </w:rPr>
              <w:t xml:space="preserve"> voluntary </w:t>
            </w:r>
            <w:r w:rsidR="002229C2" w:rsidRPr="005C3961">
              <w:rPr>
                <w:color w:val="44546A" w:themeColor="text2"/>
                <w:szCs w:val="24"/>
              </w:rPr>
              <w:t>sector.</w:t>
            </w:r>
          </w:p>
          <w:p w14:paraId="2A47BD3C" w14:textId="77777777" w:rsidR="0021216A" w:rsidRPr="005C3961" w:rsidRDefault="0021216A" w:rsidP="00CA6BE5">
            <w:pPr>
              <w:rPr>
                <w:color w:val="44546A" w:themeColor="text2"/>
                <w:szCs w:val="24"/>
              </w:rPr>
            </w:pPr>
          </w:p>
        </w:tc>
      </w:tr>
      <w:tr w:rsidR="0021216A" w:rsidRPr="00834000" w14:paraId="2CA86850" w14:textId="77777777" w:rsidTr="3E0D5D65">
        <w:trPr>
          <w:trHeight w:val="14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A736F0D" w14:textId="69BF43E8" w:rsidR="0021216A" w:rsidRPr="00834000" w:rsidRDefault="0021216A" w:rsidP="0021216A">
            <w:pPr>
              <w:pStyle w:val="PHESecondaryHeadingTwo"/>
              <w:numPr>
                <w:ilvl w:val="0"/>
                <w:numId w:val="43"/>
              </w:numPr>
              <w:rPr>
                <w:rFonts w:cs="Arial"/>
                <w:color w:val="2F5496"/>
                <w:szCs w:val="24"/>
              </w:rPr>
            </w:pPr>
            <w:r w:rsidRPr="00834000">
              <w:rPr>
                <w:rFonts w:cs="Arial"/>
                <w:color w:val="2F5496"/>
                <w:szCs w:val="24"/>
              </w:rPr>
              <w:lastRenderedPageBreak/>
              <w:t>Data and evidence</w:t>
            </w:r>
          </w:p>
          <w:p w14:paraId="19782F86" w14:textId="77777777" w:rsidR="0021216A" w:rsidRPr="00834000" w:rsidRDefault="0021216A" w:rsidP="0021216A">
            <w:pPr>
              <w:rPr>
                <w:szCs w:val="24"/>
              </w:rPr>
            </w:pPr>
            <w:r w:rsidRPr="00834000">
              <w:rPr>
                <w:szCs w:val="24"/>
              </w:rPr>
              <w:t xml:space="preserve">What data do you need to gain a greater understanding of need and assess the impact of this programme, project or policy? </w:t>
            </w:r>
          </w:p>
          <w:p w14:paraId="32C3ED70" w14:textId="77777777" w:rsidR="0021216A" w:rsidRPr="00834000" w:rsidRDefault="0021216A" w:rsidP="0021216A">
            <w:pPr>
              <w:rPr>
                <w:szCs w:val="24"/>
              </w:rPr>
            </w:pPr>
          </w:p>
          <w:p w14:paraId="2178BFA6" w14:textId="77777777" w:rsidR="0021216A" w:rsidRPr="00834000" w:rsidRDefault="0021216A" w:rsidP="0021216A">
            <w:pPr>
              <w:rPr>
                <w:szCs w:val="24"/>
              </w:rPr>
            </w:pPr>
            <w:r w:rsidRPr="00834000">
              <w:rPr>
                <w:szCs w:val="24"/>
              </w:rPr>
              <w:t>You should consider relevant data, evidence, indicators and intelligence you are aware of, for example:</w:t>
            </w:r>
          </w:p>
          <w:p w14:paraId="305D149A" w14:textId="77777777" w:rsidR="0021216A" w:rsidRPr="00834000" w:rsidRDefault="0021216A" w:rsidP="0021216A">
            <w:pPr>
              <w:rPr>
                <w:szCs w:val="24"/>
              </w:rPr>
            </w:pPr>
          </w:p>
          <w:p w14:paraId="7DEC34DA"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rPr>
              <w:t>Nationally available data such as:</w:t>
            </w:r>
          </w:p>
          <w:p w14:paraId="69B49863" w14:textId="77777777" w:rsidR="0021216A" w:rsidRPr="00834000" w:rsidRDefault="0021216A" w:rsidP="0021216A">
            <w:pPr>
              <w:pStyle w:val="ListParagraph"/>
              <w:numPr>
                <w:ilvl w:val="0"/>
                <w:numId w:val="26"/>
              </w:numPr>
              <w:spacing w:after="284" w:line="288" w:lineRule="auto"/>
              <w:textAlignment w:val="auto"/>
              <w:rPr>
                <w:rFonts w:ascii="Arial" w:hAnsi="Arial" w:cs="Arial"/>
                <w:sz w:val="24"/>
                <w:szCs w:val="24"/>
                <w:lang w:eastAsia="en-GB"/>
              </w:rPr>
            </w:pPr>
            <w:hyperlink r:id="rId191" w:history="1">
              <w:r w:rsidRPr="00834000">
                <w:rPr>
                  <w:rFonts w:ascii="Arial" w:hAnsi="Arial" w:cs="Arial"/>
                  <w:color w:val="0063BE"/>
                  <w:sz w:val="24"/>
                  <w:szCs w:val="24"/>
                  <w:u w:val="single"/>
                  <w:lang w:eastAsia="en-GB"/>
                </w:rPr>
                <w:t>Fingertips health profiles,</w:t>
              </w:r>
            </w:hyperlink>
          </w:p>
          <w:p w14:paraId="5046FE48" w14:textId="078B415C" w:rsidR="0021216A" w:rsidRPr="00450823" w:rsidRDefault="00450823"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begin"/>
            </w:r>
            <w:r>
              <w:rPr>
                <w:rFonts w:ascii="Arial" w:hAnsi="Arial" w:cs="Arial"/>
                <w:color w:val="0063BE"/>
                <w:sz w:val="24"/>
                <w:szCs w:val="24"/>
                <w:u w:val="single"/>
                <w:lang w:eastAsia="en-GB"/>
              </w:rPr>
              <w:instrText>HYPERLINK "https://fingertips.phe.org.uk/profile/public-health-outcomes-framework"</w:instrText>
            </w:r>
            <w:r>
              <w:rPr>
                <w:rFonts w:ascii="Arial" w:hAnsi="Arial" w:cs="Arial"/>
                <w:color w:val="0063BE"/>
                <w:sz w:val="24"/>
                <w:szCs w:val="24"/>
                <w:u w:val="single"/>
                <w:lang w:eastAsia="en-GB"/>
              </w:rPr>
            </w:r>
            <w:r>
              <w:rPr>
                <w:rFonts w:ascii="Arial" w:hAnsi="Arial" w:cs="Arial"/>
                <w:color w:val="0063BE"/>
                <w:sz w:val="24"/>
                <w:szCs w:val="24"/>
                <w:u w:val="single"/>
                <w:lang w:eastAsia="en-GB"/>
              </w:rPr>
              <w:fldChar w:fldCharType="separate"/>
            </w:r>
            <w:r w:rsidR="0021216A" w:rsidRPr="00450823">
              <w:rPr>
                <w:rStyle w:val="Hyperlink"/>
                <w:rFonts w:ascii="Arial" w:hAnsi="Arial" w:cs="Arial"/>
                <w:sz w:val="24"/>
                <w:szCs w:val="24"/>
                <w:lang w:eastAsia="en-GB"/>
              </w:rPr>
              <w:t>Public Health Outcomes Framework</w:t>
            </w:r>
          </w:p>
          <w:p w14:paraId="4E95F4B6" w14:textId="59DF1309" w:rsidR="0021216A" w:rsidRPr="00E03414" w:rsidRDefault="00450823"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end"/>
            </w:r>
            <w:r w:rsidR="00E03414">
              <w:rPr>
                <w:rFonts w:ascii="Arial" w:hAnsi="Arial" w:cs="Arial"/>
                <w:color w:val="0063BE"/>
                <w:sz w:val="24"/>
                <w:szCs w:val="24"/>
                <w:u w:val="single"/>
                <w:lang w:eastAsia="en-GB"/>
              </w:rPr>
              <w:fldChar w:fldCharType="begin"/>
            </w:r>
            <w:r w:rsidR="00E03414">
              <w:rPr>
                <w:rFonts w:ascii="Arial" w:hAnsi="Arial" w:cs="Arial"/>
                <w:color w:val="0063BE"/>
                <w:sz w:val="24"/>
                <w:szCs w:val="24"/>
                <w:u w:val="single"/>
                <w:lang w:eastAsia="en-GB"/>
              </w:rPr>
              <w:instrText>HYPERLINK "https://digital.nhs.uk/data-and-information/data-tools-and-services/data-services/hospital-episode-statistics"</w:instrText>
            </w:r>
            <w:r w:rsidR="00E03414">
              <w:rPr>
                <w:rFonts w:ascii="Arial" w:hAnsi="Arial" w:cs="Arial"/>
                <w:color w:val="0063BE"/>
                <w:sz w:val="24"/>
                <w:szCs w:val="24"/>
                <w:u w:val="single"/>
                <w:lang w:eastAsia="en-GB"/>
              </w:rPr>
            </w:r>
            <w:r w:rsidR="00E03414">
              <w:rPr>
                <w:rFonts w:ascii="Arial" w:hAnsi="Arial" w:cs="Arial"/>
                <w:color w:val="0063BE"/>
                <w:sz w:val="24"/>
                <w:szCs w:val="24"/>
                <w:u w:val="single"/>
                <w:lang w:eastAsia="en-GB"/>
              </w:rPr>
              <w:fldChar w:fldCharType="separate"/>
            </w:r>
            <w:r w:rsidR="0021216A" w:rsidRPr="00E03414">
              <w:rPr>
                <w:rStyle w:val="Hyperlink"/>
                <w:rFonts w:ascii="Arial" w:hAnsi="Arial" w:cs="Arial"/>
                <w:sz w:val="24"/>
                <w:szCs w:val="24"/>
                <w:lang w:eastAsia="en-GB"/>
              </w:rPr>
              <w:t>Hospital Outcomes Statistics</w:t>
            </w:r>
          </w:p>
          <w:p w14:paraId="69D9BAD0" w14:textId="4D6095E3" w:rsidR="0021216A" w:rsidRPr="002376CA" w:rsidRDefault="00E03414" w:rsidP="0021216A">
            <w:pPr>
              <w:pStyle w:val="ListParagraph"/>
              <w:numPr>
                <w:ilvl w:val="0"/>
                <w:numId w:val="26"/>
              </w:numPr>
              <w:spacing w:after="284" w:line="288" w:lineRule="auto"/>
              <w:textAlignment w:val="auto"/>
              <w:rPr>
                <w:rStyle w:val="Hyperlink"/>
                <w:rFonts w:ascii="Arial" w:hAnsi="Arial" w:cs="Arial"/>
                <w:sz w:val="24"/>
                <w:szCs w:val="24"/>
                <w:lang w:eastAsia="en-GB"/>
              </w:rPr>
            </w:pPr>
            <w:r>
              <w:rPr>
                <w:rFonts w:ascii="Arial" w:hAnsi="Arial" w:cs="Arial"/>
                <w:color w:val="0063BE"/>
                <w:sz w:val="24"/>
                <w:szCs w:val="24"/>
                <w:u w:val="single"/>
                <w:lang w:eastAsia="en-GB"/>
              </w:rPr>
              <w:fldChar w:fldCharType="end"/>
            </w:r>
            <w:r w:rsidR="002376CA">
              <w:rPr>
                <w:rFonts w:ascii="Arial" w:hAnsi="Arial" w:cs="Arial"/>
                <w:color w:val="0063BE"/>
                <w:sz w:val="24"/>
                <w:szCs w:val="24"/>
                <w:u w:val="single"/>
                <w:lang w:eastAsia="en-GB"/>
              </w:rPr>
              <w:fldChar w:fldCharType="begin"/>
            </w:r>
            <w:r w:rsidR="002376CA">
              <w:rPr>
                <w:rFonts w:ascii="Arial" w:hAnsi="Arial" w:cs="Arial"/>
                <w:color w:val="0063BE"/>
                <w:sz w:val="24"/>
                <w:szCs w:val="24"/>
                <w:u w:val="single"/>
                <w:lang w:eastAsia="en-GB"/>
              </w:rPr>
              <w:instrText>HYPERLINK "https://www.ons.gov.uk/"</w:instrText>
            </w:r>
            <w:r w:rsidR="002376CA">
              <w:rPr>
                <w:rFonts w:ascii="Arial" w:hAnsi="Arial" w:cs="Arial"/>
                <w:color w:val="0063BE"/>
                <w:sz w:val="24"/>
                <w:szCs w:val="24"/>
                <w:u w:val="single"/>
                <w:lang w:eastAsia="en-GB"/>
              </w:rPr>
            </w:r>
            <w:r w:rsidR="002376CA">
              <w:rPr>
                <w:rFonts w:ascii="Arial" w:hAnsi="Arial" w:cs="Arial"/>
                <w:color w:val="0063BE"/>
                <w:sz w:val="24"/>
                <w:szCs w:val="24"/>
                <w:u w:val="single"/>
                <w:lang w:eastAsia="en-GB"/>
              </w:rPr>
              <w:fldChar w:fldCharType="separate"/>
            </w:r>
            <w:r w:rsidR="0021216A" w:rsidRPr="002376CA">
              <w:rPr>
                <w:rStyle w:val="Hyperlink"/>
                <w:rFonts w:ascii="Arial" w:hAnsi="Arial" w:cs="Arial"/>
                <w:sz w:val="24"/>
                <w:szCs w:val="24"/>
                <w:lang w:eastAsia="en-GB"/>
              </w:rPr>
              <w:t>Office for National Statistics</w:t>
            </w:r>
          </w:p>
          <w:p w14:paraId="60E0AF74" w14:textId="6D3FA641" w:rsidR="0021216A" w:rsidRPr="00834000" w:rsidRDefault="002376CA" w:rsidP="0021216A">
            <w:pPr>
              <w:pStyle w:val="ListParagraph"/>
              <w:numPr>
                <w:ilvl w:val="0"/>
                <w:numId w:val="26"/>
              </w:numPr>
              <w:spacing w:after="284" w:line="288" w:lineRule="auto"/>
              <w:textAlignment w:val="auto"/>
              <w:rPr>
                <w:rFonts w:ascii="Arial" w:hAnsi="Arial" w:cs="Arial"/>
                <w:sz w:val="24"/>
                <w:szCs w:val="24"/>
                <w:lang w:eastAsia="en-GB"/>
              </w:rPr>
            </w:pPr>
            <w:r>
              <w:rPr>
                <w:rFonts w:ascii="Arial" w:hAnsi="Arial" w:cs="Arial"/>
                <w:color w:val="0063BE"/>
                <w:sz w:val="24"/>
                <w:szCs w:val="24"/>
                <w:u w:val="single"/>
                <w:lang w:eastAsia="en-GB"/>
              </w:rPr>
              <w:fldChar w:fldCharType="end"/>
            </w:r>
            <w:hyperlink r:id="rId192" w:history="1">
              <w:proofErr w:type="spellStart"/>
              <w:r w:rsidR="0021216A" w:rsidRPr="00834000">
                <w:rPr>
                  <w:rFonts w:ascii="Arial" w:hAnsi="Arial" w:cs="Arial"/>
                  <w:color w:val="0063BE"/>
                  <w:sz w:val="24"/>
                  <w:szCs w:val="24"/>
                  <w:u w:val="single"/>
                  <w:lang w:eastAsia="en-GB"/>
                </w:rPr>
                <w:t>RightCare</w:t>
              </w:r>
              <w:proofErr w:type="spellEnd"/>
            </w:hyperlink>
          </w:p>
          <w:p w14:paraId="26B7D294"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 xml:space="preserve">Local data such as that available in Joint Strategic Needs Assessment, contract </w:t>
            </w:r>
            <w:r w:rsidRPr="00834000">
              <w:rPr>
                <w:rFonts w:ascii="Arial" w:hAnsi="Arial" w:cs="Arial"/>
                <w:sz w:val="24"/>
                <w:szCs w:val="24"/>
                <w:lang w:eastAsia="en-GB"/>
              </w:rPr>
              <w:lastRenderedPageBreak/>
              <w:t>performance data, school attainment and qualitative data from local research, voluntary, community and social enterprise (VCSE) intelligence and community voice</w:t>
            </w:r>
          </w:p>
          <w:p w14:paraId="75163EA5" w14:textId="77777777" w:rsidR="0021216A" w:rsidRPr="00834000" w:rsidRDefault="0021216A" w:rsidP="0021216A">
            <w:pPr>
              <w:pStyle w:val="ListParagraph"/>
              <w:numPr>
                <w:ilvl w:val="0"/>
                <w:numId w:val="27"/>
              </w:numPr>
              <w:spacing w:after="284" w:line="288" w:lineRule="auto"/>
              <w:textAlignment w:val="auto"/>
              <w:rPr>
                <w:rFonts w:ascii="Arial" w:hAnsi="Arial" w:cs="Arial"/>
                <w:sz w:val="24"/>
                <w:szCs w:val="24"/>
                <w:lang w:eastAsia="en-GB"/>
              </w:rPr>
            </w:pPr>
            <w:r w:rsidRPr="00834000">
              <w:rPr>
                <w:rFonts w:ascii="Arial" w:hAnsi="Arial" w:cs="Arial"/>
                <w:sz w:val="24"/>
                <w:szCs w:val="24"/>
                <w:lang w:eastAsia="en-GB"/>
              </w:rPr>
              <w:t>Insights gained form community voices with lived experiences in relation to discrimination, racism, access and multiple disadvantage and displacement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A079768" w14:textId="77777777" w:rsidR="0021216A" w:rsidRPr="005C3961" w:rsidRDefault="0021216A" w:rsidP="0021216A">
            <w:pPr>
              <w:spacing w:line="276" w:lineRule="auto"/>
              <w:rPr>
                <w:color w:val="44546A" w:themeColor="text2"/>
                <w:szCs w:val="24"/>
              </w:rPr>
            </w:pPr>
            <w:r w:rsidRPr="005C3961">
              <w:rPr>
                <w:color w:val="44546A" w:themeColor="text2"/>
                <w:szCs w:val="24"/>
              </w:rPr>
              <w:lastRenderedPageBreak/>
              <w:t xml:space="preserve">The purpose of this section is to demonstrate local need through presentation of key indicators. You may have your own service level data e.g. Health Equity Audits, JSNAs that could be used. What can these indicators tell you about possible inequalities between population groups? </w:t>
            </w:r>
          </w:p>
          <w:p w14:paraId="20483C9C"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It is also important to highlight what data are not available that you would have found useful. A possible inequity may lie in the data systems themselves. </w:t>
            </w:r>
          </w:p>
          <w:p w14:paraId="0E49FF9F" w14:textId="77777777" w:rsidR="0021216A" w:rsidRPr="005C3961" w:rsidRDefault="0021216A" w:rsidP="0021216A">
            <w:pPr>
              <w:spacing w:line="276" w:lineRule="auto"/>
              <w:rPr>
                <w:color w:val="44546A" w:themeColor="text2"/>
                <w:szCs w:val="24"/>
              </w:rPr>
            </w:pPr>
            <w:r w:rsidRPr="005C3961">
              <w:rPr>
                <w:color w:val="44546A" w:themeColor="text2"/>
                <w:szCs w:val="24"/>
              </w:rPr>
              <w:t>Other key data sources to explore:</w:t>
            </w:r>
          </w:p>
          <w:p w14:paraId="47E02D29" w14:textId="47CB75E3"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hyperlink r:id="rId193" w:history="1">
              <w:r w:rsidRPr="00834000">
                <w:rPr>
                  <w:rStyle w:val="Hyperlink"/>
                  <w:rFonts w:ascii="Arial" w:hAnsi="Arial" w:cs="Arial"/>
                  <w:color w:val="C00000"/>
                  <w:sz w:val="24"/>
                  <w:szCs w:val="24"/>
                </w:rPr>
                <w:t>CVDPREVENT</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 primary care indicators at both place and system level. Key indicators </w:t>
            </w:r>
            <w:r w:rsidR="002229C2" w:rsidRPr="005C3961">
              <w:rPr>
                <w:rFonts w:ascii="Arial" w:hAnsi="Arial" w:cs="Arial"/>
                <w:color w:val="44546A" w:themeColor="text2"/>
                <w:sz w:val="24"/>
                <w:szCs w:val="24"/>
              </w:rPr>
              <w:t>include: -</w:t>
            </w:r>
            <w:r w:rsidRPr="005C3961">
              <w:rPr>
                <w:rFonts w:ascii="Arial" w:hAnsi="Arial" w:cs="Arial"/>
                <w:color w:val="44546A" w:themeColor="text2"/>
                <w:sz w:val="24"/>
                <w:szCs w:val="24"/>
              </w:rPr>
              <w:t xml:space="preserve"> </w:t>
            </w:r>
          </w:p>
          <w:p w14:paraId="7E3152C9" w14:textId="77777777" w:rsidR="0021216A" w:rsidRPr="005C3961" w:rsidRDefault="0021216A" w:rsidP="0021216A">
            <w:pPr>
              <w:pStyle w:val="ListParagraph"/>
              <w:numPr>
                <w:ilvl w:val="1"/>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Hypertension </w:t>
            </w:r>
          </w:p>
          <w:p w14:paraId="4541E181"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Hypertension high risk case finder (CVDP005HYP)</w:t>
            </w:r>
          </w:p>
          <w:p w14:paraId="0B74EEB4"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prevalence (CVDP001HYP)</w:t>
            </w:r>
          </w:p>
          <w:p w14:paraId="1FF624E4"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BP monitoring (CVDP004HYP)</w:t>
            </w:r>
          </w:p>
          <w:p w14:paraId="40F20CD4"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treatment to recommended age specific thresholds (all ages) (CVDP007HYP)</w:t>
            </w:r>
          </w:p>
          <w:p w14:paraId="20E2FE3B"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treatment to recommended age specific (79 and under) threshold (CVDP002HYP)</w:t>
            </w:r>
          </w:p>
          <w:p w14:paraId="3F3FCF69"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treatment to recommended age specific (80 and over) threshold (CVDP003HYP)</w:t>
            </w:r>
          </w:p>
          <w:p w14:paraId="0E04CEE8"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lang w:eastAsia="en-GB"/>
              </w:rPr>
              <w:t>Hypertension: potential overtreatment (CVDP006HYP)</w:t>
            </w:r>
          </w:p>
          <w:p w14:paraId="69825300" w14:textId="77777777" w:rsidR="0021216A" w:rsidRPr="005C3961" w:rsidRDefault="0021216A" w:rsidP="0021216A">
            <w:pPr>
              <w:pStyle w:val="ListParagraph"/>
              <w:numPr>
                <w:ilvl w:val="1"/>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Cholesterol </w:t>
            </w:r>
          </w:p>
          <w:p w14:paraId="47B71418"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Cholesterol: CKD treated with LLT (CVDP010CHOL)</w:t>
            </w:r>
          </w:p>
          <w:p w14:paraId="558AC88A"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Cholesterol: CVD treated with LLT (CVDP009CHOL)</w:t>
            </w:r>
          </w:p>
          <w:p w14:paraId="483C3E95"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Cholesterol: QRISK 10% or more treated with LLT (CVDP006CHOL)</w:t>
            </w:r>
          </w:p>
          <w:p w14:paraId="4A39BBE9"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Cholesterol: QRISK 20% or more treated with LLT (CVDP003CHOL)</w:t>
            </w:r>
          </w:p>
          <w:p w14:paraId="23EAB50F"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Cholesterol: CVD treated to threshold (CVDP007CHOL)</w:t>
            </w:r>
          </w:p>
          <w:p w14:paraId="7E30CB00"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Cholesterol: primary prevention of CVD treated with LLT (CVDP008CHOL)</w:t>
            </w:r>
          </w:p>
          <w:p w14:paraId="30E8B4F0" w14:textId="77777777" w:rsidR="0021216A" w:rsidRPr="005C3961" w:rsidRDefault="0021216A" w:rsidP="0021216A">
            <w:pPr>
              <w:pStyle w:val="ListParagraph"/>
              <w:numPr>
                <w:ilvl w:val="1"/>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CVD </w:t>
            </w:r>
          </w:p>
          <w:p w14:paraId="6A72316D" w14:textId="77777777"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CVD: prevalence (CVDP001CVD)</w:t>
            </w:r>
          </w:p>
          <w:p w14:paraId="39DF256C" w14:textId="77777777" w:rsidR="0021216A" w:rsidRPr="005C3961" w:rsidRDefault="0021216A" w:rsidP="0021216A">
            <w:pPr>
              <w:pStyle w:val="ListParagraph"/>
              <w:numPr>
                <w:ilvl w:val="0"/>
                <w:numId w:val="12"/>
              </w:numPr>
              <w:spacing w:line="276" w:lineRule="auto"/>
              <w:textAlignment w:val="auto"/>
              <w:rPr>
                <w:rFonts w:ascii="Arial" w:hAnsi="Arial" w:cs="Arial"/>
                <w:color w:val="000000" w:themeColor="text1"/>
                <w:sz w:val="24"/>
                <w:szCs w:val="24"/>
              </w:rPr>
            </w:pPr>
            <w:hyperlink r:id="rId194" w:history="1">
              <w:r w:rsidRPr="00834000">
                <w:rPr>
                  <w:rStyle w:val="Hyperlink"/>
                  <w:rFonts w:ascii="Arial" w:hAnsi="Arial" w:cs="Arial"/>
                  <w:sz w:val="24"/>
                  <w:szCs w:val="24"/>
                </w:rPr>
                <w:t>British Heart Foundation (BHF) Tool</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exploring socioeconomic inequalities in coronary heart disease pathway, helping to identify where inequalities lie from risk factors, to diagnosis, to treatment and to mortality rates. </w:t>
            </w:r>
          </w:p>
          <w:p w14:paraId="40AB7F9E"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hyperlink r:id="rId195" w:history="1">
              <w:r w:rsidRPr="00834000">
                <w:rPr>
                  <w:rStyle w:val="Hyperlink"/>
                  <w:rFonts w:ascii="Arial" w:hAnsi="Arial" w:cs="Arial"/>
                  <w:sz w:val="24"/>
                  <w:szCs w:val="24"/>
                </w:rPr>
                <w:t>BHF Tool for managing high blood pressure</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 a resource for primary care staff. Presents ICS blood pressure data. </w:t>
            </w:r>
          </w:p>
          <w:p w14:paraId="0E4BB302" w14:textId="324167FA" w:rsidR="0021216A" w:rsidRPr="005C3961" w:rsidRDefault="0021216A" w:rsidP="0021216A">
            <w:pPr>
              <w:pStyle w:val="ListParagraph"/>
              <w:numPr>
                <w:ilvl w:val="0"/>
                <w:numId w:val="12"/>
              </w:numPr>
              <w:spacing w:line="276" w:lineRule="auto"/>
              <w:textAlignment w:val="auto"/>
              <w:rPr>
                <w:rFonts w:ascii="Arial" w:hAnsi="Arial" w:cs="Arial"/>
                <w:color w:val="000000" w:themeColor="text1"/>
                <w:sz w:val="24"/>
                <w:szCs w:val="24"/>
              </w:rPr>
            </w:pPr>
            <w:hyperlink r:id="rId196" w:history="1">
              <w:r w:rsidRPr="00834000">
                <w:rPr>
                  <w:rStyle w:val="Hyperlink"/>
                  <w:rFonts w:ascii="Arial" w:hAnsi="Arial" w:cs="Arial"/>
                  <w:sz w:val="24"/>
                  <w:szCs w:val="24"/>
                </w:rPr>
                <w:t>BHF Health Systems Data</w:t>
              </w:r>
            </w:hyperlink>
            <w:r w:rsidRPr="005C3961">
              <w:rPr>
                <w:rFonts w:ascii="Arial" w:hAnsi="Arial" w:cs="Arial"/>
                <w:color w:val="44546A" w:themeColor="text2"/>
                <w:sz w:val="24"/>
                <w:szCs w:val="24"/>
              </w:rPr>
              <w:t xml:space="preserve">, presenting local health and CVD data for each ICS, covering local population, health inequalities, disease prevalence, outcomes and achievement </w:t>
            </w:r>
            <w:r w:rsidR="002229C2" w:rsidRPr="005C3961">
              <w:rPr>
                <w:rFonts w:ascii="Arial" w:hAnsi="Arial" w:cs="Arial"/>
                <w:color w:val="44546A" w:themeColor="text2"/>
                <w:sz w:val="24"/>
                <w:szCs w:val="24"/>
              </w:rPr>
              <w:t>data.</w:t>
            </w:r>
          </w:p>
          <w:p w14:paraId="091F08B4" w14:textId="3FB9C0D2"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OHID Fingertips, providing a number of profiles and relevant indicators at system and place </w:t>
            </w:r>
            <w:r w:rsidR="002229C2" w:rsidRPr="005C3961">
              <w:rPr>
                <w:rFonts w:ascii="Arial" w:hAnsi="Arial" w:cs="Arial"/>
                <w:color w:val="44546A" w:themeColor="text2"/>
                <w:sz w:val="24"/>
                <w:szCs w:val="24"/>
              </w:rPr>
              <w:t>level.</w:t>
            </w:r>
            <w:r w:rsidRPr="005C3961">
              <w:rPr>
                <w:rFonts w:ascii="Arial" w:hAnsi="Arial" w:cs="Arial"/>
                <w:color w:val="44546A" w:themeColor="text2"/>
                <w:sz w:val="24"/>
                <w:szCs w:val="24"/>
              </w:rPr>
              <w:t xml:space="preserve"> </w:t>
            </w:r>
          </w:p>
          <w:p w14:paraId="069DA4FB" w14:textId="77777777" w:rsidR="0021216A" w:rsidRPr="005C3961" w:rsidRDefault="0021216A" w:rsidP="0021216A">
            <w:pPr>
              <w:pStyle w:val="ListParagraph"/>
              <w:numPr>
                <w:ilvl w:val="1"/>
                <w:numId w:val="12"/>
              </w:numPr>
              <w:spacing w:line="276" w:lineRule="auto"/>
              <w:textAlignment w:val="auto"/>
              <w:rPr>
                <w:rFonts w:ascii="Arial" w:hAnsi="Arial" w:cs="Arial"/>
                <w:color w:val="000000" w:themeColor="text1"/>
                <w:sz w:val="24"/>
                <w:szCs w:val="24"/>
              </w:rPr>
            </w:pPr>
            <w:hyperlink r:id="rId197" w:history="1">
              <w:r w:rsidRPr="00834000">
                <w:rPr>
                  <w:rStyle w:val="Hyperlink"/>
                  <w:rFonts w:ascii="Arial" w:hAnsi="Arial" w:cs="Arial"/>
                  <w:sz w:val="24"/>
                  <w:szCs w:val="24"/>
                </w:rPr>
                <w:t>Cardiovascular Disease</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profile</w:t>
            </w:r>
          </w:p>
          <w:p w14:paraId="68CEDE83" w14:textId="77777777" w:rsidR="0021216A" w:rsidRPr="00834000" w:rsidRDefault="0021216A" w:rsidP="0021216A">
            <w:pPr>
              <w:pStyle w:val="ListParagraph"/>
              <w:numPr>
                <w:ilvl w:val="1"/>
                <w:numId w:val="12"/>
              </w:numPr>
              <w:spacing w:line="276" w:lineRule="auto"/>
              <w:textAlignment w:val="auto"/>
              <w:rPr>
                <w:rFonts w:ascii="Arial" w:hAnsi="Arial" w:cs="Arial"/>
                <w:sz w:val="24"/>
                <w:szCs w:val="24"/>
              </w:rPr>
            </w:pPr>
            <w:hyperlink r:id="rId198" w:anchor="page/1" w:history="1">
              <w:r w:rsidRPr="00834000">
                <w:rPr>
                  <w:rStyle w:val="Hyperlink"/>
                  <w:rFonts w:ascii="Arial" w:hAnsi="Arial" w:cs="Arial"/>
                  <w:sz w:val="24"/>
                  <w:szCs w:val="24"/>
                </w:rPr>
                <w:t>Public Health Outcomes Framework</w:t>
              </w:r>
            </w:hyperlink>
          </w:p>
          <w:p w14:paraId="633B43AB" w14:textId="6912B4FA" w:rsidR="0021216A" w:rsidRPr="005C3961" w:rsidRDefault="0021216A" w:rsidP="0021216A">
            <w:pPr>
              <w:pStyle w:val="ListParagraph"/>
              <w:numPr>
                <w:ilvl w:val="2"/>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Healthcare and Premature Mortality: Under 75 mortality </w:t>
            </w:r>
            <w:r w:rsidR="002229C2" w:rsidRPr="005C3961">
              <w:rPr>
                <w:rFonts w:ascii="Arial" w:hAnsi="Arial" w:cs="Arial"/>
                <w:color w:val="44546A" w:themeColor="text2"/>
                <w:sz w:val="24"/>
                <w:szCs w:val="24"/>
              </w:rPr>
              <w:t>rates</w:t>
            </w:r>
            <w:r w:rsidRPr="005C3961">
              <w:rPr>
                <w:rFonts w:ascii="Arial" w:hAnsi="Arial" w:cs="Arial"/>
                <w:color w:val="44546A" w:themeColor="text2"/>
                <w:sz w:val="24"/>
                <w:szCs w:val="24"/>
              </w:rPr>
              <w:t xml:space="preserve"> from all cardiovascular diseases </w:t>
            </w:r>
          </w:p>
          <w:p w14:paraId="739FEF87" w14:textId="77777777" w:rsidR="0021216A" w:rsidRPr="00834000" w:rsidRDefault="0021216A" w:rsidP="0021216A">
            <w:pPr>
              <w:pStyle w:val="ListParagraph"/>
              <w:numPr>
                <w:ilvl w:val="1"/>
                <w:numId w:val="12"/>
              </w:numPr>
              <w:spacing w:line="276" w:lineRule="auto"/>
              <w:textAlignment w:val="auto"/>
              <w:rPr>
                <w:rFonts w:ascii="Arial" w:hAnsi="Arial" w:cs="Arial"/>
                <w:sz w:val="24"/>
                <w:szCs w:val="24"/>
              </w:rPr>
            </w:pPr>
            <w:hyperlink r:id="rId199" w:anchor="page/1" w:history="1">
              <w:r w:rsidRPr="00834000">
                <w:rPr>
                  <w:rStyle w:val="Hyperlink"/>
                  <w:rFonts w:ascii="Arial" w:hAnsi="Arial" w:cs="Arial"/>
                  <w:sz w:val="24"/>
                  <w:szCs w:val="24"/>
                </w:rPr>
                <w:t>NHS Health Check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profile</w:t>
            </w:r>
          </w:p>
          <w:p w14:paraId="59B50A46" w14:textId="546BF53D" w:rsidR="0021216A" w:rsidRPr="005C3961" w:rsidRDefault="0021216A" w:rsidP="0021216A">
            <w:pPr>
              <w:pStyle w:val="ListParagraph"/>
              <w:numPr>
                <w:ilvl w:val="0"/>
                <w:numId w:val="12"/>
              </w:numPr>
              <w:spacing w:line="276" w:lineRule="auto"/>
              <w:textAlignment w:val="auto"/>
              <w:rPr>
                <w:rFonts w:ascii="Arial" w:hAnsi="Arial" w:cs="Arial"/>
                <w:color w:val="000000" w:themeColor="text1"/>
                <w:sz w:val="24"/>
                <w:szCs w:val="24"/>
              </w:rPr>
            </w:pPr>
            <w:hyperlink r:id="rId200" w:history="1">
              <w:r w:rsidRPr="00834000">
                <w:rPr>
                  <w:rStyle w:val="Hyperlink"/>
                  <w:rFonts w:ascii="Arial" w:hAnsi="Arial" w:cs="Arial"/>
                  <w:sz w:val="24"/>
                  <w:szCs w:val="24"/>
                </w:rPr>
                <w:t>BP Quality Improvement Tool (BPQI)</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for C&amp;M and L&amp;SC sub-regions. A practice-based dashboard to risk </w:t>
            </w:r>
            <w:r w:rsidR="009106F0">
              <w:rPr>
                <w:rFonts w:ascii="Arial" w:hAnsi="Arial" w:cs="Arial"/>
                <w:color w:val="44546A" w:themeColor="text2"/>
                <w:sz w:val="24"/>
                <w:szCs w:val="24"/>
              </w:rPr>
              <w:t>stratify</w:t>
            </w:r>
            <w:r w:rsidR="009106F0" w:rsidRPr="005C3961">
              <w:rPr>
                <w:rFonts w:ascii="Arial" w:hAnsi="Arial" w:cs="Arial"/>
                <w:color w:val="44546A" w:themeColor="text2"/>
                <w:sz w:val="24"/>
                <w:szCs w:val="24"/>
              </w:rPr>
              <w:t xml:space="preserve"> </w:t>
            </w:r>
            <w:r w:rsidRPr="005C3961">
              <w:rPr>
                <w:rFonts w:ascii="Arial" w:hAnsi="Arial" w:cs="Arial"/>
                <w:color w:val="44546A" w:themeColor="text2"/>
                <w:sz w:val="24"/>
                <w:szCs w:val="24"/>
              </w:rPr>
              <w:t xml:space="preserve">people with or without a diagnosis of hypertension to be split into priority groups to benchmark quality of blood pressure control against NICE Quality Standards and identify those who are not but should be on the hypertension register. </w:t>
            </w:r>
          </w:p>
          <w:p w14:paraId="1157FF91" w14:textId="77777777" w:rsidR="0021216A" w:rsidRPr="005C3961" w:rsidRDefault="0021216A" w:rsidP="0021216A">
            <w:pPr>
              <w:pStyle w:val="ListParagraph"/>
              <w:numPr>
                <w:ilvl w:val="0"/>
                <w:numId w:val="12"/>
              </w:numPr>
              <w:spacing w:line="276" w:lineRule="auto"/>
              <w:textAlignment w:val="auto"/>
              <w:rPr>
                <w:rFonts w:ascii="Arial" w:hAnsi="Arial" w:cs="Arial"/>
                <w:color w:val="000000" w:themeColor="text1"/>
                <w:sz w:val="24"/>
                <w:szCs w:val="24"/>
              </w:rPr>
            </w:pPr>
            <w:r w:rsidRPr="005C3961">
              <w:rPr>
                <w:rFonts w:ascii="Arial" w:hAnsi="Arial" w:cs="Arial"/>
                <w:color w:val="44546A" w:themeColor="text2"/>
                <w:sz w:val="24"/>
                <w:szCs w:val="24"/>
              </w:rPr>
              <w:lastRenderedPageBreak/>
              <w:t>OHID,</w:t>
            </w:r>
            <w:hyperlink r:id="rId201" w:history="1">
              <w:r w:rsidRPr="005C3961">
                <w:rPr>
                  <w:rStyle w:val="Hyperlink"/>
                  <w:rFonts w:ascii="Arial" w:hAnsi="Arial" w:cs="Arial"/>
                  <w:color w:val="44546A" w:themeColor="text2"/>
                  <w:sz w:val="24"/>
                  <w:szCs w:val="24"/>
                </w:rPr>
                <w:t xml:space="preserve"> Excess mortality by cause of death in England and English regions</w:t>
              </w:r>
            </w:hyperlink>
            <w:r w:rsidRPr="005C3961">
              <w:rPr>
                <w:rFonts w:ascii="Arial" w:hAnsi="Arial" w:cs="Arial"/>
                <w:color w:val="44546A" w:themeColor="text2"/>
                <w:sz w:val="24"/>
                <w:szCs w:val="24"/>
              </w:rPr>
              <w:t>, specifically for excess deaths caused by all CVD and specific types of CVD</w:t>
            </w:r>
          </w:p>
          <w:p w14:paraId="77F412DF" w14:textId="77777777" w:rsidR="0021216A" w:rsidRPr="00834000" w:rsidRDefault="0021216A" w:rsidP="0021216A">
            <w:pPr>
              <w:pStyle w:val="ListParagraph"/>
              <w:numPr>
                <w:ilvl w:val="0"/>
                <w:numId w:val="12"/>
              </w:numPr>
              <w:spacing w:line="276" w:lineRule="auto"/>
              <w:textAlignment w:val="auto"/>
              <w:rPr>
                <w:rFonts w:ascii="Arial" w:hAnsi="Arial" w:cs="Arial"/>
                <w:sz w:val="24"/>
                <w:szCs w:val="24"/>
              </w:rPr>
            </w:pPr>
            <w:hyperlink r:id="rId202" w:history="1">
              <w:r w:rsidRPr="00834000">
                <w:rPr>
                  <w:rStyle w:val="Hyperlink"/>
                  <w:rFonts w:ascii="Arial" w:hAnsi="Arial" w:cs="Arial"/>
                  <w:sz w:val="24"/>
                  <w:szCs w:val="24"/>
                </w:rPr>
                <w:t>Cardiovascular Disease Prevention Packs</w:t>
              </w:r>
            </w:hyperlink>
          </w:p>
          <w:p w14:paraId="6984F3DD"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hyperlink r:id="rId203" w:history="1">
              <w:r w:rsidRPr="00834000">
                <w:rPr>
                  <w:rStyle w:val="Hyperlink"/>
                  <w:rFonts w:ascii="Arial" w:hAnsi="Arial" w:cs="Arial"/>
                  <w:sz w:val="24"/>
                  <w:szCs w:val="24"/>
                </w:rPr>
                <w:t>Quality and Outcomes Framework</w:t>
              </w:r>
            </w:hyperlink>
            <w:r w:rsidRPr="005C3961">
              <w:rPr>
                <w:rFonts w:ascii="Arial" w:hAnsi="Arial" w:cs="Arial"/>
                <w:color w:val="44546A" w:themeColor="text2"/>
                <w:sz w:val="24"/>
                <w:szCs w:val="24"/>
              </w:rPr>
              <w:t xml:space="preserve">, NHS NW QOF Hypertension Data Pack  </w:t>
            </w:r>
          </w:p>
          <w:p w14:paraId="2C8C530E"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Local Data sources e.g. </w:t>
            </w:r>
          </w:p>
          <w:p w14:paraId="1E5B1DE6" w14:textId="77777777" w:rsidR="0021216A" w:rsidRPr="005C3961" w:rsidRDefault="0021216A" w:rsidP="0021216A">
            <w:pPr>
              <w:pStyle w:val="ListParagraph"/>
              <w:numPr>
                <w:ilvl w:val="1"/>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BP@Home data, kiosks, blood pressure machines data</w:t>
            </w:r>
          </w:p>
          <w:p w14:paraId="2896C3EB" w14:textId="4CAC05E4" w:rsidR="0021216A" w:rsidRPr="005C3961" w:rsidRDefault="0021216A" w:rsidP="0021216A">
            <w:pPr>
              <w:pStyle w:val="ListParagraph"/>
              <w:numPr>
                <w:ilvl w:val="1"/>
                <w:numId w:val="12"/>
              </w:numPr>
              <w:spacing w:line="276" w:lineRule="auto"/>
              <w:textAlignment w:val="auto"/>
              <w:rPr>
                <w:rFonts w:ascii="Arial" w:hAnsi="Arial" w:cs="Arial"/>
                <w:color w:val="000000" w:themeColor="text1"/>
                <w:sz w:val="24"/>
                <w:szCs w:val="24"/>
              </w:rPr>
            </w:pPr>
            <w:hyperlink r:id="rId204" w:history="1">
              <w:r w:rsidRPr="00834000">
                <w:rPr>
                  <w:rStyle w:val="Hyperlink"/>
                  <w:rFonts w:ascii="Arial" w:hAnsi="Arial" w:cs="Arial"/>
                  <w:sz w:val="24"/>
                  <w:szCs w:val="24"/>
                </w:rPr>
                <w:t>CIPHA</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Enhanced Case Finder. Patient level report to identify vulnerable populations with a set of criteria including demographics, health status (such as long-term conditions) and other risk algorithms (Cheshire and Merseyside only)</w:t>
            </w:r>
          </w:p>
          <w:p w14:paraId="3AE6CD29" w14:textId="77777777" w:rsidR="0021216A" w:rsidRPr="005C3961" w:rsidRDefault="0021216A" w:rsidP="0021216A">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NHS Health Check data and evidence (blood pressure and cholesterol data)</w:t>
            </w:r>
          </w:p>
          <w:p w14:paraId="43597FFA" w14:textId="77777777" w:rsidR="0021216A" w:rsidRPr="005C3961" w:rsidRDefault="0021216A" w:rsidP="0021216A">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List any other data sources and indicators that you may have available.</w:t>
            </w:r>
          </w:p>
          <w:p w14:paraId="66385A09" w14:textId="77777777" w:rsidR="0048128F" w:rsidRPr="005C3961" w:rsidRDefault="0021216A" w:rsidP="0021216A">
            <w:pPr>
              <w:rPr>
                <w:i/>
                <w:iCs/>
                <w:color w:val="44546A" w:themeColor="text2"/>
                <w:szCs w:val="24"/>
              </w:rPr>
            </w:pPr>
            <w:r w:rsidRPr="005C3961">
              <w:rPr>
                <w:color w:val="44546A" w:themeColor="text2"/>
                <w:szCs w:val="24"/>
              </w:rPr>
              <w:t>Prescribers may consider accessing information from medicines formularies, recognising that different groups may respond differently to medicines.</w:t>
            </w:r>
          </w:p>
          <w:p w14:paraId="353DCC2B" w14:textId="77777777" w:rsidR="0048128F" w:rsidRPr="005C3961" w:rsidRDefault="0048128F" w:rsidP="0021216A">
            <w:pPr>
              <w:rPr>
                <w:i/>
                <w:iCs/>
                <w:color w:val="000000" w:themeColor="text1"/>
                <w:szCs w:val="24"/>
              </w:rPr>
            </w:pPr>
          </w:p>
          <w:p w14:paraId="01712E19" w14:textId="776D4004" w:rsidR="0021216A" w:rsidRPr="005C3961" w:rsidRDefault="0021216A" w:rsidP="0021216A">
            <w:pPr>
              <w:rPr>
                <w:i/>
                <w:iCs/>
                <w:color w:val="44546A" w:themeColor="text2"/>
                <w:szCs w:val="24"/>
              </w:rPr>
            </w:pPr>
            <w:r w:rsidRPr="005C3961">
              <w:rPr>
                <w:i/>
                <w:iCs/>
                <w:color w:val="44546A" w:themeColor="text2"/>
                <w:szCs w:val="24"/>
              </w:rPr>
              <w:t>Note: these example data sources are correct at the time of writing (April 2023)</w:t>
            </w:r>
          </w:p>
          <w:p w14:paraId="017E92E1" w14:textId="77777777" w:rsidR="0095227B" w:rsidRPr="005C3961" w:rsidRDefault="0095227B" w:rsidP="0021216A">
            <w:pPr>
              <w:rPr>
                <w:i/>
                <w:iCs/>
                <w:color w:val="44546A" w:themeColor="text2"/>
                <w:szCs w:val="24"/>
              </w:rPr>
            </w:pPr>
          </w:p>
          <w:p w14:paraId="075BB2CF" w14:textId="77777777" w:rsidR="00A26143" w:rsidRPr="005C3961" w:rsidRDefault="00A26143" w:rsidP="00A26143">
            <w:pPr>
              <w:rPr>
                <w:color w:val="44546A" w:themeColor="text2"/>
                <w:szCs w:val="24"/>
                <w:u w:val="single"/>
              </w:rPr>
            </w:pPr>
            <w:r w:rsidRPr="005C3961">
              <w:rPr>
                <w:color w:val="44546A" w:themeColor="text2"/>
                <w:szCs w:val="24"/>
                <w:u w:val="single"/>
              </w:rPr>
              <w:t>Digital Inclusion &amp; Inclusion Health</w:t>
            </w:r>
          </w:p>
          <w:p w14:paraId="24981BA3" w14:textId="77777777" w:rsidR="0095227B" w:rsidRDefault="00A26143" w:rsidP="0021216A">
            <w:pPr>
              <w:rPr>
                <w:color w:val="44546A"/>
                <w:szCs w:val="24"/>
              </w:rPr>
            </w:pPr>
            <w:r w:rsidRPr="005C3961">
              <w:rPr>
                <w:color w:val="44546A" w:themeColor="text2"/>
                <w:szCs w:val="24"/>
              </w:rPr>
              <w:t xml:space="preserve">Ensure </w:t>
            </w:r>
            <w:hyperlink r:id="rId205" w:history="1">
              <w:r w:rsidRPr="0061761F">
                <w:rPr>
                  <w:rStyle w:val="Hyperlink"/>
                  <w:szCs w:val="24"/>
                </w:rPr>
                <w:t>Digital Inclusion</w:t>
              </w:r>
            </w:hyperlink>
            <w:r w:rsidRPr="005C3961">
              <w:rPr>
                <w:color w:val="000000" w:themeColor="text1"/>
                <w:szCs w:val="24"/>
              </w:rPr>
              <w:t xml:space="preserve"> </w:t>
            </w:r>
            <w:r w:rsidRPr="005C3961">
              <w:rPr>
                <w:color w:val="44546A" w:themeColor="text2"/>
                <w:szCs w:val="24"/>
              </w:rPr>
              <w:t xml:space="preserve">&amp; </w:t>
            </w:r>
            <w:hyperlink r:id="rId206" w:history="1">
              <w:r w:rsidRPr="0061761F">
                <w:rPr>
                  <w:rStyle w:val="Hyperlink"/>
                  <w:szCs w:val="24"/>
                </w:rPr>
                <w:t>Inclusion Health</w:t>
              </w:r>
            </w:hyperlink>
            <w:r>
              <w:rPr>
                <w:color w:val="44546A"/>
                <w:szCs w:val="24"/>
              </w:rPr>
              <w:t xml:space="preserve"> </w:t>
            </w:r>
            <w:r w:rsidRPr="005C3961">
              <w:rPr>
                <w:color w:val="44546A" w:themeColor="text2"/>
                <w:szCs w:val="24"/>
              </w:rPr>
              <w:t>Frameworks are considered and implemented throughout all steps of the tool.</w:t>
            </w:r>
          </w:p>
          <w:p w14:paraId="716E39B2" w14:textId="1E8A9099" w:rsidR="0048128F" w:rsidRPr="00A26143" w:rsidRDefault="0048128F" w:rsidP="0021216A">
            <w:pPr>
              <w:rPr>
                <w:color w:val="44546A"/>
                <w:szCs w:val="24"/>
              </w:rPr>
            </w:pPr>
          </w:p>
        </w:tc>
      </w:tr>
      <w:tr w:rsidR="0021216A" w:rsidRPr="00834000" w14:paraId="18FCE8DB" w14:textId="77777777" w:rsidTr="3E0D5D65">
        <w:trPr>
          <w:trHeight w:val="1458"/>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3B68846" w14:textId="77777777" w:rsidR="0021216A" w:rsidRPr="00834000" w:rsidRDefault="0021216A" w:rsidP="0021216A">
            <w:pPr>
              <w:pStyle w:val="PHESecondaryHeadingTwo"/>
              <w:numPr>
                <w:ilvl w:val="0"/>
                <w:numId w:val="43"/>
              </w:numPr>
              <w:rPr>
                <w:rFonts w:cs="Arial"/>
                <w:color w:val="2F5496"/>
                <w:szCs w:val="24"/>
              </w:rPr>
            </w:pPr>
            <w:r w:rsidRPr="00834000">
              <w:rPr>
                <w:rFonts w:cs="Arial"/>
                <w:color w:val="2F5496"/>
                <w:szCs w:val="24"/>
              </w:rPr>
              <w:lastRenderedPageBreak/>
              <w:t>Contributors to inequalities</w:t>
            </w:r>
          </w:p>
          <w:p w14:paraId="1C96BCA6" w14:textId="77777777" w:rsidR="0021216A" w:rsidRPr="00834000" w:rsidRDefault="0021216A" w:rsidP="0021216A">
            <w:pPr>
              <w:pStyle w:val="PHESecondaryHeadingTwo"/>
              <w:rPr>
                <w:rFonts w:cs="Arial"/>
                <w:color w:val="2F5496"/>
                <w:szCs w:val="24"/>
              </w:rPr>
            </w:pPr>
          </w:p>
          <w:p w14:paraId="5DCFF043" w14:textId="77777777" w:rsidR="0021216A" w:rsidRPr="00834000" w:rsidRDefault="0021216A" w:rsidP="0021216A">
            <w:pPr>
              <w:rPr>
                <w:szCs w:val="24"/>
              </w:rPr>
            </w:pPr>
            <w:r w:rsidRPr="00834000">
              <w:rPr>
                <w:szCs w:val="24"/>
              </w:rPr>
              <w:t>Have you considered the interplay of multiple contributors to inequalities influencing personal experiences?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144CC1B" w14:textId="77777777" w:rsidR="008565EF" w:rsidRPr="005C3961" w:rsidRDefault="008565EF" w:rsidP="008565EF">
            <w:pPr>
              <w:suppressAutoHyphens w:val="0"/>
              <w:autoSpaceDN/>
              <w:textAlignment w:val="auto"/>
              <w:rPr>
                <w:color w:val="44546A" w:themeColor="text2"/>
                <w:szCs w:val="24"/>
              </w:rPr>
            </w:pPr>
            <w:r w:rsidRPr="005C3961">
              <w:rPr>
                <w:color w:val="44546A" w:themeColor="text2"/>
                <w:szCs w:val="24"/>
              </w:rPr>
              <w:t>The purpose of this section is to demonstrate the differentiating factors that contribute to widening health inequalities. Consider the following:</w:t>
            </w:r>
          </w:p>
          <w:p w14:paraId="1756E82D" w14:textId="464ADCF9" w:rsidR="008565EF" w:rsidRPr="005C3961" w:rsidRDefault="008565EF"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Different experiences and distribution of the wider determinants of health or structural factors (for example, the environment, community life, income or housing) - in other words, the social, economic and environmental conditions in which people live, work and </w:t>
            </w:r>
            <w:r w:rsidR="002229C2" w:rsidRPr="005C3961">
              <w:rPr>
                <w:color w:val="44546A" w:themeColor="text2"/>
                <w:szCs w:val="24"/>
              </w:rPr>
              <w:t>play.</w:t>
            </w:r>
          </w:p>
          <w:p w14:paraId="7C15BAF2" w14:textId="0B47C42C" w:rsidR="008565EF" w:rsidRPr="005C3961" w:rsidRDefault="008565EF"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Different exposure to social, economic and environmental stressors and adversities, which affect states of mind from an early age and throughout life - stress and psychological wellbeing directly affect resilience, health conditions and health </w:t>
            </w:r>
            <w:r w:rsidR="002229C2" w:rsidRPr="005C3961">
              <w:rPr>
                <w:color w:val="44546A" w:themeColor="text2"/>
                <w:szCs w:val="24"/>
              </w:rPr>
              <w:t>behaviours.</w:t>
            </w:r>
          </w:p>
          <w:p w14:paraId="68B1C362" w14:textId="066D699A" w:rsidR="008565EF" w:rsidRPr="005C3961" w:rsidRDefault="008565EF"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Differences in health behaviours or other risk factors (including genetic vulnerability) which exist within and between groups - for example smoking, </w:t>
            </w:r>
            <w:r w:rsidRPr="005C3961">
              <w:rPr>
                <w:color w:val="44546A" w:themeColor="text2"/>
                <w:szCs w:val="24"/>
              </w:rPr>
              <w:lastRenderedPageBreak/>
              <w:t xml:space="preserve">diet and physical activity levels have different social distributions. Health behaviours may be influenced by wider determinants of health, like </w:t>
            </w:r>
            <w:r w:rsidR="002229C2" w:rsidRPr="005C3961">
              <w:rPr>
                <w:color w:val="44546A" w:themeColor="text2"/>
                <w:szCs w:val="24"/>
              </w:rPr>
              <w:t>income.</w:t>
            </w:r>
          </w:p>
          <w:p w14:paraId="06A16EFB" w14:textId="77777777" w:rsidR="008565EF" w:rsidRPr="005C3961" w:rsidRDefault="008565EF" w:rsidP="007644D8">
            <w:pPr>
              <w:numPr>
                <w:ilvl w:val="0"/>
                <w:numId w:val="55"/>
              </w:numPr>
              <w:suppressAutoHyphens w:val="0"/>
              <w:autoSpaceDN/>
              <w:textAlignment w:val="auto"/>
              <w:rPr>
                <w:color w:val="44546A" w:themeColor="text2"/>
                <w:szCs w:val="24"/>
              </w:rPr>
            </w:pPr>
            <w:r w:rsidRPr="005C3961">
              <w:rPr>
                <w:color w:val="44546A" w:themeColor="text2"/>
                <w:szCs w:val="24"/>
              </w:rPr>
              <w:t>Unequal access to or experience of health and other services between social groups.</w:t>
            </w:r>
          </w:p>
          <w:p w14:paraId="0D4130E1" w14:textId="0B5EEC91" w:rsidR="0021216A" w:rsidRPr="008565EF" w:rsidRDefault="008565EF" w:rsidP="007644D8">
            <w:pPr>
              <w:numPr>
                <w:ilvl w:val="0"/>
                <w:numId w:val="55"/>
              </w:numPr>
              <w:suppressAutoHyphens w:val="0"/>
              <w:autoSpaceDN/>
              <w:textAlignment w:val="auto"/>
              <w:rPr>
                <w:color w:val="44546A"/>
                <w:szCs w:val="24"/>
              </w:rPr>
            </w:pPr>
            <w:r w:rsidRPr="005C3961">
              <w:rPr>
                <w:color w:val="44546A" w:themeColor="text2"/>
                <w:szCs w:val="24"/>
              </w:rPr>
              <w:t>Inequalities impacted by structural discrimination which results in some groups and individuals - for example, those who identify with one or more of the protected characteristics - experiencing poorer access to services and poorer outcomes.</w:t>
            </w:r>
          </w:p>
        </w:tc>
      </w:tr>
      <w:tr w:rsidR="0021216A" w:rsidRPr="00834000" w14:paraId="294C8E29" w14:textId="77777777" w:rsidTr="3E0D5D65">
        <w:trPr>
          <w:trHeight w:val="55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397DC71E" w14:textId="090B389C" w:rsidR="0021216A" w:rsidRPr="00834000" w:rsidRDefault="0021216A" w:rsidP="0021216A">
            <w:pPr>
              <w:pStyle w:val="ListParagraph"/>
              <w:numPr>
                <w:ilvl w:val="0"/>
                <w:numId w:val="42"/>
              </w:numPr>
              <w:spacing w:before="120" w:after="120"/>
              <w:rPr>
                <w:rFonts w:ascii="Arial" w:hAnsi="Arial" w:cs="Arial"/>
                <w:color w:val="FFFFFF" w:themeColor="background1"/>
                <w:sz w:val="24"/>
                <w:szCs w:val="24"/>
              </w:rPr>
            </w:pPr>
            <w:r w:rsidRPr="00834000">
              <w:rPr>
                <w:rFonts w:ascii="Arial" w:hAnsi="Arial" w:cs="Arial"/>
                <w:color w:val="FFFFFF" w:themeColor="background1"/>
                <w:sz w:val="24"/>
                <w:szCs w:val="24"/>
              </w:rPr>
              <w:lastRenderedPageBreak/>
              <w:t>Assess - examine the evidence and intelligence</w:t>
            </w:r>
          </w:p>
        </w:tc>
      </w:tr>
      <w:tr w:rsidR="0021216A" w:rsidRPr="00834000" w14:paraId="23AF84C2"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0" w:type="dxa"/>
              <w:left w:w="108" w:type="dxa"/>
              <w:bottom w:w="0" w:type="dxa"/>
              <w:right w:w="108" w:type="dxa"/>
            </w:tcMar>
          </w:tcPr>
          <w:p w14:paraId="78F68093" w14:textId="2B870F45" w:rsidR="0021216A" w:rsidRPr="00834000" w:rsidRDefault="2C335FB0" w:rsidP="3E0D5D65">
            <w:pPr>
              <w:spacing w:line="276" w:lineRule="auto"/>
              <w:rPr>
                <w:color w:val="44546A"/>
              </w:rPr>
            </w:pPr>
            <w:r w:rsidRPr="3E0D5D65">
              <w:rPr>
                <w:color w:val="44546A" w:themeColor="text2"/>
              </w:rPr>
              <w:t>1. Distribution of health</w:t>
            </w:r>
          </w:p>
        </w:tc>
      </w:tr>
      <w:tr w:rsidR="0021216A" w:rsidRPr="00834000" w14:paraId="1C3F3C6D"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1F84DBF9" w14:textId="77777777" w:rsidR="0021216A" w:rsidRPr="00834000" w:rsidRDefault="0021216A" w:rsidP="0021216A">
            <w:pPr>
              <w:rPr>
                <w:szCs w:val="24"/>
              </w:rPr>
            </w:pPr>
            <w:r w:rsidRPr="00834000">
              <w:rPr>
                <w:szCs w:val="24"/>
              </w:rPr>
              <w:t xml:space="preserve">Based on evidence collected above, which populations face the biggest health inequalities for your topic or service area? </w:t>
            </w:r>
          </w:p>
          <w:p w14:paraId="46F79C99" w14:textId="77777777" w:rsidR="0021216A" w:rsidRPr="00834000" w:rsidRDefault="0021216A" w:rsidP="0021216A">
            <w:pPr>
              <w:rPr>
                <w:szCs w:val="24"/>
              </w:rPr>
            </w:pPr>
          </w:p>
          <w:p w14:paraId="243F7BD1" w14:textId="77777777" w:rsidR="0021216A" w:rsidRPr="00834000" w:rsidRDefault="0021216A" w:rsidP="0021216A">
            <w:pPr>
              <w:rPr>
                <w:szCs w:val="24"/>
              </w:rPr>
            </w:pPr>
            <w:r w:rsidRPr="00834000">
              <w:rPr>
                <w:szCs w:val="24"/>
              </w:rPr>
              <w:t>Think about the 4 health inequality domains (socio-economic deprived population; geographic deprivation; inclusion health and vulnerable groups; protected characteristics).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EABEFA8" w14:textId="39AEBD64" w:rsidR="00D6573A" w:rsidRPr="005C3961" w:rsidRDefault="00D6573A" w:rsidP="0021216A">
            <w:pPr>
              <w:rPr>
                <w:color w:val="44546A" w:themeColor="text2"/>
                <w:szCs w:val="24"/>
              </w:rPr>
            </w:pPr>
            <w:r w:rsidRPr="005C3961">
              <w:rPr>
                <w:color w:val="44546A" w:themeColor="text2"/>
                <w:szCs w:val="24"/>
              </w:rPr>
              <w:t>Hypertension is a significant contributing factor to numerous other health conditions and can exacerbate the severity of those conditions. Therefore, it is important to consider the complexity of patients with comorbidities, including complex comorbidities, when developing care plans and treatment strategies.</w:t>
            </w:r>
          </w:p>
          <w:p w14:paraId="32F50A71" w14:textId="77777777" w:rsidR="00D6573A" w:rsidRPr="005C3961" w:rsidRDefault="00D6573A" w:rsidP="0021216A">
            <w:pPr>
              <w:rPr>
                <w:color w:val="44546A" w:themeColor="text2"/>
                <w:szCs w:val="24"/>
              </w:rPr>
            </w:pPr>
          </w:p>
          <w:p w14:paraId="7B9F5D40" w14:textId="0515DE12" w:rsidR="0021216A" w:rsidRPr="005C3961" w:rsidRDefault="00942AAF" w:rsidP="0021216A">
            <w:pPr>
              <w:rPr>
                <w:color w:val="44546A" w:themeColor="text2"/>
                <w:szCs w:val="24"/>
              </w:rPr>
            </w:pPr>
            <w:r w:rsidRPr="005C3961">
              <w:rPr>
                <w:color w:val="44546A" w:themeColor="text2"/>
                <w:szCs w:val="24"/>
              </w:rPr>
              <w:t xml:space="preserve">Consider the following (but not limited to) </w:t>
            </w:r>
          </w:p>
          <w:p w14:paraId="6C6A4235" w14:textId="77777777" w:rsidR="00942AAF" w:rsidRPr="005C3961" w:rsidRDefault="00942AAF" w:rsidP="00942AAF">
            <w:pPr>
              <w:suppressAutoHyphens w:val="0"/>
              <w:autoSpaceDN/>
              <w:textAlignment w:val="auto"/>
              <w:rPr>
                <w:color w:val="44546A" w:themeColor="text2"/>
                <w:szCs w:val="24"/>
                <w:u w:val="single"/>
              </w:rPr>
            </w:pPr>
            <w:r w:rsidRPr="005C3961">
              <w:rPr>
                <w:color w:val="44546A" w:themeColor="text2"/>
                <w:szCs w:val="24"/>
                <w:u w:val="single"/>
              </w:rPr>
              <w:t>Socio-Economic Deprivation</w:t>
            </w:r>
          </w:p>
          <w:p w14:paraId="5C7FA67F" w14:textId="3E5793BF" w:rsidR="00942AAF" w:rsidRPr="005C3961" w:rsidRDefault="00942AAF"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financial barriers to hypertension care for low-income populations and promote access to essential health services?</w:t>
            </w:r>
          </w:p>
          <w:p w14:paraId="28233200" w14:textId="2DE98D09" w:rsidR="00942AAF" w:rsidRPr="005C3961" w:rsidRDefault="00942AAF" w:rsidP="00942AAF">
            <w:pPr>
              <w:suppressAutoHyphens w:val="0"/>
              <w:autoSpaceDN/>
              <w:textAlignment w:val="auto"/>
              <w:rPr>
                <w:color w:val="44546A" w:themeColor="text2"/>
                <w:szCs w:val="24"/>
                <w:u w:val="single"/>
              </w:rPr>
            </w:pPr>
            <w:r w:rsidRPr="005C3961">
              <w:rPr>
                <w:color w:val="44546A" w:themeColor="text2"/>
                <w:szCs w:val="24"/>
                <w:u w:val="single"/>
              </w:rPr>
              <w:t>Geographic Deprivation</w:t>
            </w:r>
          </w:p>
          <w:p w14:paraId="22D3F537" w14:textId="377968FF" w:rsidR="00942AAF" w:rsidRPr="005C3961" w:rsidRDefault="00942AAF" w:rsidP="007644D8">
            <w:pPr>
              <w:numPr>
                <w:ilvl w:val="0"/>
                <w:numId w:val="55"/>
              </w:numPr>
              <w:suppressAutoHyphens w:val="0"/>
              <w:autoSpaceDN/>
              <w:textAlignment w:val="auto"/>
              <w:rPr>
                <w:color w:val="44546A" w:themeColor="text2"/>
                <w:szCs w:val="24"/>
              </w:rPr>
            </w:pPr>
            <w:r w:rsidRPr="005C3961">
              <w:rPr>
                <w:color w:val="44546A" w:themeColor="text2"/>
                <w:szCs w:val="24"/>
              </w:rPr>
              <w:t>Does the programme have strategies for reaching remote communities, such as mobile health clinics or telemedicine, to ensure equitable access to hypertension care?</w:t>
            </w:r>
          </w:p>
          <w:p w14:paraId="3872F0F5" w14:textId="39C197D6" w:rsidR="00942AAF" w:rsidRPr="005C3961" w:rsidRDefault="00942AAF" w:rsidP="00942AAF">
            <w:pPr>
              <w:suppressAutoHyphens w:val="0"/>
              <w:autoSpaceDN/>
              <w:textAlignment w:val="auto"/>
              <w:rPr>
                <w:color w:val="44546A" w:themeColor="text2"/>
                <w:szCs w:val="24"/>
                <w:u w:val="single"/>
              </w:rPr>
            </w:pPr>
            <w:r w:rsidRPr="005C3961">
              <w:rPr>
                <w:color w:val="44546A" w:themeColor="text2"/>
                <w:szCs w:val="24"/>
                <w:u w:val="single"/>
              </w:rPr>
              <w:t>Inclusion Health and Vulnerable Groups</w:t>
            </w:r>
          </w:p>
          <w:p w14:paraId="15E005ED" w14:textId="1C6D61AA" w:rsidR="00942AAF" w:rsidRPr="005C3961" w:rsidRDefault="00942AAF"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ensure access to hypertension care for vulnerable groups, such as the homeless, and provide tailored support for managing hypertension in these populations?</w:t>
            </w:r>
          </w:p>
          <w:p w14:paraId="4E501BD4" w14:textId="00FAD105" w:rsidR="00942AAF" w:rsidRPr="005C3961" w:rsidRDefault="00942AAF" w:rsidP="00942AAF">
            <w:pPr>
              <w:suppressAutoHyphens w:val="0"/>
              <w:autoSpaceDN/>
              <w:textAlignment w:val="auto"/>
              <w:rPr>
                <w:color w:val="44546A" w:themeColor="text2"/>
                <w:szCs w:val="24"/>
                <w:u w:val="single"/>
              </w:rPr>
            </w:pPr>
            <w:r w:rsidRPr="005C3961">
              <w:rPr>
                <w:color w:val="44546A" w:themeColor="text2"/>
                <w:szCs w:val="24"/>
                <w:u w:val="single"/>
              </w:rPr>
              <w:t>Protected Characteristics</w:t>
            </w:r>
          </w:p>
          <w:p w14:paraId="625D1D31" w14:textId="04AA9A22" w:rsidR="00942AAF" w:rsidRPr="005C3961" w:rsidRDefault="00942AAF" w:rsidP="007644D8">
            <w:pPr>
              <w:numPr>
                <w:ilvl w:val="0"/>
                <w:numId w:val="55"/>
              </w:numPr>
              <w:suppressAutoHyphens w:val="0"/>
              <w:autoSpaceDN/>
              <w:textAlignment w:val="auto"/>
              <w:rPr>
                <w:color w:val="44546A" w:themeColor="text2"/>
                <w:szCs w:val="24"/>
              </w:rPr>
            </w:pPr>
            <w:r w:rsidRPr="005C3961">
              <w:rPr>
                <w:color w:val="44546A" w:themeColor="text2"/>
                <w:szCs w:val="24"/>
              </w:rPr>
              <w:t>Does the programme take into account ethnic disparities in hypertension prevalence and outcomes, and what actions are taken to improve culturally competent care and outreach for these populations?</w:t>
            </w:r>
          </w:p>
          <w:p w14:paraId="327DB96C" w14:textId="4E2E219F" w:rsidR="00942AAF" w:rsidRPr="005C3961" w:rsidRDefault="00942AAF" w:rsidP="0021216A">
            <w:pPr>
              <w:rPr>
                <w:color w:val="000000" w:themeColor="text1"/>
                <w:szCs w:val="24"/>
              </w:rPr>
            </w:pPr>
          </w:p>
        </w:tc>
      </w:tr>
      <w:tr w:rsidR="0021216A" w:rsidRPr="00834000" w14:paraId="11026583"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40FDF36B" w14:textId="77777777" w:rsidR="0021216A" w:rsidRPr="00834000" w:rsidRDefault="0021216A" w:rsidP="0021216A">
            <w:pPr>
              <w:rPr>
                <w:szCs w:val="24"/>
              </w:rPr>
            </w:pPr>
            <w:r w:rsidRPr="00834000">
              <w:rPr>
                <w:szCs w:val="24"/>
              </w:rPr>
              <w:lastRenderedPageBreak/>
              <w:t>Consider your programme, project or policy against the socio-economic status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8E41CB1" w14:textId="77777777" w:rsidR="0021216A" w:rsidRPr="005C3961" w:rsidRDefault="0021216A" w:rsidP="0021216A">
            <w:pPr>
              <w:rPr>
                <w:color w:val="44546A" w:themeColor="text2"/>
                <w:szCs w:val="24"/>
              </w:rPr>
            </w:pPr>
            <w:r w:rsidRPr="005C3961">
              <w:rPr>
                <w:color w:val="44546A" w:themeColor="text2"/>
                <w:szCs w:val="24"/>
              </w:rPr>
              <w:t>Socio-economic status or geographic deprivation:</w:t>
            </w:r>
          </w:p>
          <w:p w14:paraId="122DAC10" w14:textId="77777777" w:rsidR="0021216A" w:rsidRPr="005C3961" w:rsidRDefault="0021216A" w:rsidP="0021216A">
            <w:pPr>
              <w:rPr>
                <w:color w:val="44546A" w:themeColor="text2"/>
                <w:szCs w:val="24"/>
              </w:rPr>
            </w:pPr>
          </w:p>
          <w:p w14:paraId="7D2E9BA7" w14:textId="77777777" w:rsidR="0021216A" w:rsidRPr="005C3961" w:rsidRDefault="0021216A" w:rsidP="0021216A">
            <w:pPr>
              <w:rPr>
                <w:color w:val="44546A" w:themeColor="text2"/>
                <w:szCs w:val="24"/>
              </w:rPr>
            </w:pPr>
          </w:p>
          <w:p w14:paraId="00165E91"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Deprivation is associated with greater prevalence of risk factors that could lead to hypertension and hyperlipidaemia for your population. What does the data tell you above in terms of health inequalities by geographic deprivation / socioeconomic status? </w:t>
            </w:r>
          </w:p>
          <w:p w14:paraId="75368EC1" w14:textId="77777777" w:rsidR="0021216A" w:rsidRPr="005C3961" w:rsidRDefault="0021216A" w:rsidP="0021216A">
            <w:pPr>
              <w:spacing w:line="276" w:lineRule="auto"/>
              <w:rPr>
                <w:color w:val="44546A" w:themeColor="text2"/>
                <w:szCs w:val="24"/>
              </w:rPr>
            </w:pPr>
          </w:p>
          <w:p w14:paraId="490F7727" w14:textId="77777777" w:rsidR="0021216A" w:rsidRPr="005C3961" w:rsidRDefault="0021216A" w:rsidP="0021216A">
            <w:pPr>
              <w:spacing w:line="276" w:lineRule="auto"/>
              <w:rPr>
                <w:color w:val="44546A" w:themeColor="text2"/>
                <w:szCs w:val="24"/>
              </w:rPr>
            </w:pPr>
            <w:r w:rsidRPr="005C3961">
              <w:rPr>
                <w:color w:val="44546A" w:themeColor="text2"/>
                <w:szCs w:val="24"/>
              </w:rPr>
              <w:t>Key considerations to determine the distribution of risk factors for hypertension and hyperlipidaemia include:</w:t>
            </w:r>
          </w:p>
          <w:p w14:paraId="715AF027"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most geographically deprived areas (e.g. those areas in the lowest IMD quintile)?</w:t>
            </w:r>
          </w:p>
          <w:p w14:paraId="48BBF1F7"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Where are your isolated communities, such as coastal and rural?</w:t>
            </w:r>
          </w:p>
          <w:p w14:paraId="0E82ABB6" w14:textId="77777777" w:rsidR="0048128F" w:rsidRPr="005C3961" w:rsidRDefault="0048128F" w:rsidP="0021216A">
            <w:pPr>
              <w:rPr>
                <w:color w:val="44546A" w:themeColor="text2"/>
                <w:szCs w:val="24"/>
              </w:rPr>
            </w:pPr>
          </w:p>
          <w:p w14:paraId="69703732" w14:textId="7C5CC872" w:rsidR="0021216A" w:rsidRPr="00834000" w:rsidRDefault="0021216A" w:rsidP="0021216A">
            <w:pPr>
              <w:rPr>
                <w:szCs w:val="24"/>
              </w:rPr>
            </w:pPr>
            <w:r w:rsidRPr="005C3961">
              <w:rPr>
                <w:color w:val="44546A" w:themeColor="text2"/>
                <w:szCs w:val="24"/>
              </w:rPr>
              <w:t xml:space="preserve">Do you have local level National Statistics Socio-economic Classification (NS-SEC) scores to determine socioeconomic status? See Office for National Statistics’ </w:t>
            </w:r>
            <w:hyperlink r:id="rId207" w:history="1">
              <w:r w:rsidRPr="00834000">
                <w:rPr>
                  <w:rStyle w:val="Hyperlink"/>
                  <w:szCs w:val="24"/>
                </w:rPr>
                <w:t>Census Maps</w:t>
              </w:r>
            </w:hyperlink>
          </w:p>
        </w:tc>
      </w:tr>
      <w:tr w:rsidR="0021216A" w:rsidRPr="00834000" w14:paraId="208604B5"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23FD1F18" w14:textId="77777777" w:rsidR="0021216A" w:rsidRPr="00834000" w:rsidRDefault="0021216A" w:rsidP="0021216A">
            <w:pPr>
              <w:rPr>
                <w:szCs w:val="24"/>
              </w:rPr>
            </w:pPr>
            <w:r w:rsidRPr="00834000">
              <w:rPr>
                <w:szCs w:val="24"/>
              </w:rPr>
              <w:t>Consider your programme, project or policy against the geographic deprivation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D0F822" w14:textId="77777777" w:rsidR="00152A6C" w:rsidRPr="005C3961" w:rsidRDefault="00152A6C" w:rsidP="00152A6C">
            <w:pPr>
              <w:spacing w:line="276" w:lineRule="auto"/>
              <w:textAlignment w:val="auto"/>
              <w:rPr>
                <w:color w:val="44546A" w:themeColor="text2"/>
                <w:szCs w:val="24"/>
                <w:u w:val="single"/>
              </w:rPr>
            </w:pPr>
            <w:r w:rsidRPr="005C3961">
              <w:rPr>
                <w:color w:val="44546A" w:themeColor="text2"/>
                <w:szCs w:val="24"/>
                <w:u w:val="single"/>
              </w:rPr>
              <w:t>Access to Preventive Care:</w:t>
            </w:r>
          </w:p>
          <w:p w14:paraId="2ECBF4FD" w14:textId="2B28FEC3" w:rsidR="00152A6C" w:rsidRPr="005C3961" w:rsidRDefault="00152A6C" w:rsidP="00152A6C">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the program</w:t>
            </w:r>
            <w:r w:rsidR="002C0D67" w:rsidRPr="005C3961">
              <w:rPr>
                <w:rFonts w:ascii="Arial" w:hAnsi="Arial" w:cs="Arial"/>
                <w:color w:val="44546A" w:themeColor="text2"/>
                <w:sz w:val="24"/>
                <w:szCs w:val="24"/>
              </w:rPr>
              <w:t>me</w:t>
            </w:r>
            <w:r w:rsidRPr="005C3961">
              <w:rPr>
                <w:rFonts w:ascii="Arial" w:hAnsi="Arial" w:cs="Arial"/>
                <w:color w:val="44546A" w:themeColor="text2"/>
                <w:sz w:val="24"/>
                <w:szCs w:val="24"/>
              </w:rPr>
              <w:t xml:space="preserve"> offer preventive care and early interventions for cardiovascular diseases (e.g., hypertension, heart disease) to lower socio-economic (SES) populations?</w:t>
            </w:r>
          </w:p>
          <w:p w14:paraId="61825012" w14:textId="77777777" w:rsidR="00152A6C" w:rsidRPr="005C3961" w:rsidRDefault="00152A6C" w:rsidP="00152A6C">
            <w:pPr>
              <w:pStyle w:val="ListParagraph"/>
              <w:numPr>
                <w:ilvl w:val="0"/>
                <w:numId w:val="12"/>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Are there barriers to accessing screenings, medications, or lifestyle support for socio-economically disadvantaged individuals?</w:t>
            </w:r>
          </w:p>
          <w:p w14:paraId="5F46AB4A" w14:textId="77777777" w:rsidR="00152A6C" w:rsidRPr="005C3961" w:rsidRDefault="00152A6C" w:rsidP="00152A6C">
            <w:pPr>
              <w:spacing w:line="276" w:lineRule="auto"/>
              <w:textAlignment w:val="auto"/>
              <w:rPr>
                <w:color w:val="44546A" w:themeColor="text2"/>
                <w:szCs w:val="24"/>
                <w:u w:val="single"/>
              </w:rPr>
            </w:pPr>
            <w:r w:rsidRPr="005C3961">
              <w:rPr>
                <w:color w:val="44546A" w:themeColor="text2"/>
                <w:szCs w:val="24"/>
                <w:u w:val="single"/>
              </w:rPr>
              <w:t>Health Promotion and Education:</w:t>
            </w:r>
          </w:p>
          <w:p w14:paraId="35260D2D" w14:textId="5D614474" w:rsidR="00152A6C" w:rsidRPr="005C3961" w:rsidRDefault="00152A6C" w:rsidP="007644D8">
            <w:pPr>
              <w:pStyle w:val="ListParagraph"/>
              <w:numPr>
                <w:ilvl w:val="0"/>
                <w:numId w:val="119"/>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the program</w:t>
            </w:r>
            <w:r w:rsidR="002C0D67" w:rsidRPr="005C3961">
              <w:rPr>
                <w:rFonts w:ascii="Arial" w:hAnsi="Arial" w:cs="Arial"/>
                <w:color w:val="44546A" w:themeColor="text2"/>
                <w:sz w:val="24"/>
                <w:szCs w:val="24"/>
              </w:rPr>
              <w:t>me</w:t>
            </w:r>
            <w:r w:rsidRPr="005C3961">
              <w:rPr>
                <w:rFonts w:ascii="Arial" w:hAnsi="Arial" w:cs="Arial"/>
                <w:color w:val="44546A" w:themeColor="text2"/>
                <w:sz w:val="24"/>
                <w:szCs w:val="24"/>
              </w:rPr>
              <w:t xml:space="preserve"> provide education on cardiovascular health, including diet, exercise, and smoking cessation, to individuals in deprived areas?</w:t>
            </w:r>
          </w:p>
          <w:p w14:paraId="0FD44247" w14:textId="77777777" w:rsidR="00152A6C" w:rsidRPr="005C3961" w:rsidRDefault="00152A6C" w:rsidP="007644D8">
            <w:pPr>
              <w:pStyle w:val="ListParagraph"/>
              <w:numPr>
                <w:ilvl w:val="0"/>
                <w:numId w:val="119"/>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Are there tailored interventions that address the specific socio-economic and cultural needs of low-income communities?</w:t>
            </w:r>
          </w:p>
          <w:p w14:paraId="5CFF69D8" w14:textId="77777777" w:rsidR="00152A6C" w:rsidRPr="005C3961" w:rsidRDefault="00152A6C" w:rsidP="00152A6C">
            <w:pPr>
              <w:spacing w:line="276" w:lineRule="auto"/>
              <w:textAlignment w:val="auto"/>
              <w:rPr>
                <w:color w:val="44546A" w:themeColor="text2"/>
                <w:szCs w:val="24"/>
                <w:u w:val="single"/>
              </w:rPr>
            </w:pPr>
            <w:r w:rsidRPr="005C3961">
              <w:rPr>
                <w:color w:val="44546A" w:themeColor="text2"/>
                <w:szCs w:val="24"/>
                <w:u w:val="single"/>
              </w:rPr>
              <w:t>Management of Chronic Conditions:</w:t>
            </w:r>
          </w:p>
          <w:p w14:paraId="4D8C6B52" w14:textId="537308F4" w:rsidR="00152A6C" w:rsidRPr="005C3961" w:rsidRDefault="00152A6C" w:rsidP="007644D8">
            <w:pPr>
              <w:pStyle w:val="ListParagraph"/>
              <w:numPr>
                <w:ilvl w:val="0"/>
                <w:numId w:val="119"/>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lastRenderedPageBreak/>
              <w:t>Does the program</w:t>
            </w:r>
            <w:r w:rsidR="002C0D67" w:rsidRPr="005C3961">
              <w:rPr>
                <w:rFonts w:ascii="Arial" w:hAnsi="Arial" w:cs="Arial"/>
                <w:color w:val="44546A" w:themeColor="text2"/>
                <w:sz w:val="24"/>
                <w:szCs w:val="24"/>
              </w:rPr>
              <w:t>me</w:t>
            </w:r>
            <w:r w:rsidRPr="005C3961">
              <w:rPr>
                <w:rFonts w:ascii="Arial" w:hAnsi="Arial" w:cs="Arial"/>
                <w:color w:val="44546A" w:themeColor="text2"/>
                <w:sz w:val="24"/>
                <w:szCs w:val="24"/>
              </w:rPr>
              <w:t xml:space="preserve"> provide ongoing management for those living with cardiovascular conditions, particularly in socio-economically disadvantaged groups?</w:t>
            </w:r>
          </w:p>
          <w:p w14:paraId="1EFDF931" w14:textId="77777777" w:rsidR="00152A6C" w:rsidRPr="005C3961" w:rsidRDefault="00152A6C" w:rsidP="007644D8">
            <w:pPr>
              <w:pStyle w:val="ListParagraph"/>
              <w:numPr>
                <w:ilvl w:val="0"/>
                <w:numId w:val="119"/>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are socio-economic factors (e.g., stress, food insecurity, limited access to healthy foods) addressed in the management of CVD in low SES populations?</w:t>
            </w:r>
          </w:p>
          <w:p w14:paraId="409EA0A7" w14:textId="6D20514B" w:rsidR="0021216A" w:rsidRPr="00834000" w:rsidRDefault="0021216A" w:rsidP="0021216A">
            <w:pPr>
              <w:rPr>
                <w:szCs w:val="24"/>
              </w:rPr>
            </w:pPr>
          </w:p>
        </w:tc>
      </w:tr>
      <w:tr w:rsidR="0021216A" w:rsidRPr="00834000" w14:paraId="6508597E"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506F45A8" w14:textId="77777777" w:rsidR="0021216A" w:rsidRPr="00834000" w:rsidRDefault="0021216A" w:rsidP="0021216A">
            <w:pPr>
              <w:rPr>
                <w:szCs w:val="24"/>
              </w:rPr>
            </w:pPr>
            <w:r w:rsidRPr="00834000">
              <w:rPr>
                <w:szCs w:val="24"/>
              </w:rPr>
              <w:lastRenderedPageBreak/>
              <w:t>Consider your programme, project or policy against the inclusion health and vulnerable groups domain and how it interacts with the domain, and the impact that has or 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ABBE39D" w14:textId="77777777" w:rsidR="0021216A" w:rsidRPr="005C3961" w:rsidRDefault="0021216A" w:rsidP="0021216A">
            <w:pPr>
              <w:rPr>
                <w:color w:val="44546A" w:themeColor="text2"/>
                <w:szCs w:val="24"/>
              </w:rPr>
            </w:pPr>
            <w:r w:rsidRPr="005C3961">
              <w:rPr>
                <w:color w:val="44546A" w:themeColor="text2"/>
                <w:szCs w:val="24"/>
              </w:rPr>
              <w:t>Inclusion health and vulnerable groups (for example, people experiencing homelessness, prison leavers, young people leaving care):</w:t>
            </w:r>
          </w:p>
          <w:p w14:paraId="7517F3F8" w14:textId="77777777" w:rsidR="0021216A" w:rsidRPr="005C3961" w:rsidRDefault="0021216A" w:rsidP="0021216A">
            <w:pPr>
              <w:rPr>
                <w:color w:val="44546A" w:themeColor="text2"/>
                <w:szCs w:val="24"/>
              </w:rPr>
            </w:pPr>
          </w:p>
          <w:p w14:paraId="32F76D8D" w14:textId="1DF1EC04" w:rsidR="0021216A" w:rsidRPr="005C3961" w:rsidRDefault="0021216A" w:rsidP="0021216A">
            <w:pPr>
              <w:rPr>
                <w:color w:val="44546A" w:themeColor="text2"/>
                <w:szCs w:val="24"/>
              </w:rPr>
            </w:pPr>
            <w:r w:rsidRPr="005C3961">
              <w:rPr>
                <w:color w:val="44546A" w:themeColor="text2"/>
                <w:szCs w:val="24"/>
              </w:rPr>
              <w:t xml:space="preserve">Inclusion health (IH) groups are those individuals who are at risk of social exclusion. These </w:t>
            </w:r>
            <w:r w:rsidR="002229C2" w:rsidRPr="005C3961">
              <w:rPr>
                <w:color w:val="44546A" w:themeColor="text2"/>
                <w:szCs w:val="24"/>
              </w:rPr>
              <w:t>include: -</w:t>
            </w:r>
          </w:p>
          <w:p w14:paraId="593288D2" w14:textId="5571664E"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w:t>
            </w:r>
            <w:r w:rsidR="002229C2" w:rsidRPr="005C3961">
              <w:rPr>
                <w:rFonts w:ascii="Arial" w:hAnsi="Arial" w:cs="Arial"/>
                <w:color w:val="44546A" w:themeColor="text2"/>
                <w:sz w:val="24"/>
                <w:szCs w:val="24"/>
              </w:rPr>
              <w:t>homelessness.</w:t>
            </w:r>
          </w:p>
          <w:p w14:paraId="02B7CEE3" w14:textId="3878C70E"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People experiencing drug and alcohol </w:t>
            </w:r>
            <w:r w:rsidR="002229C2" w:rsidRPr="005C3961">
              <w:rPr>
                <w:rFonts w:ascii="Arial" w:hAnsi="Arial" w:cs="Arial"/>
                <w:color w:val="44546A" w:themeColor="text2"/>
                <w:sz w:val="24"/>
                <w:szCs w:val="24"/>
              </w:rPr>
              <w:t>dependence.</w:t>
            </w:r>
          </w:p>
          <w:p w14:paraId="608891D6"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Migrants</w:t>
            </w:r>
          </w:p>
          <w:p w14:paraId="724FA17F"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Gypsy, Roma, Traveller communities</w:t>
            </w:r>
          </w:p>
          <w:p w14:paraId="73F38569"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 workers</w:t>
            </w:r>
          </w:p>
          <w:p w14:paraId="60520C25" w14:textId="77777777" w:rsidR="0021216A" w:rsidRPr="005C3961" w:rsidRDefault="0021216A"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in contact with criminal justice system</w:t>
            </w:r>
          </w:p>
          <w:p w14:paraId="50BB59A1" w14:textId="7454D7A3" w:rsidR="0048128F" w:rsidRPr="005C3961" w:rsidRDefault="0048128F" w:rsidP="0021216A">
            <w:pPr>
              <w:pStyle w:val="ListParagraph"/>
              <w:numPr>
                <w:ilvl w:val="0"/>
                <w:numId w:val="13"/>
              </w:numPr>
              <w:spacing w:line="240"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People with a Learning Disability</w:t>
            </w:r>
          </w:p>
          <w:p w14:paraId="46A8E326" w14:textId="77777777" w:rsidR="0021216A" w:rsidRPr="005C3961" w:rsidRDefault="0021216A" w:rsidP="0021216A">
            <w:pPr>
              <w:rPr>
                <w:color w:val="44546A" w:themeColor="text2"/>
                <w:szCs w:val="24"/>
              </w:rPr>
            </w:pPr>
          </w:p>
          <w:p w14:paraId="581EFE5F"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Data collection for IH groups is often incomplete. </w:t>
            </w:r>
            <w:r w:rsidRPr="005C3961">
              <w:rPr>
                <w:iCs/>
                <w:color w:val="44546A" w:themeColor="text2"/>
                <w:szCs w:val="24"/>
              </w:rPr>
              <w:t xml:space="preserve">People in IH groups may not be registered with and may not access GPs. We know they face barriers and have poorer outcomes. </w:t>
            </w:r>
            <w:r w:rsidRPr="005C3961">
              <w:rPr>
                <w:color w:val="44546A" w:themeColor="text2"/>
                <w:szCs w:val="24"/>
              </w:rPr>
              <w:t>It is important to recognise these groups as potentially being at higher risk of hypertension. These groups may not proactively present for hypertension management, due to barriers in accessing healthcare. Key questions to address include:</w:t>
            </w:r>
          </w:p>
          <w:p w14:paraId="38116CFC"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know the prevalence and distribution of IH groups in your area?</w:t>
            </w:r>
          </w:p>
          <w:p w14:paraId="0F8EDDA9"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What service level data do you have in relation to these groups?</w:t>
            </w:r>
          </w:p>
          <w:p w14:paraId="76DA5543"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Where and what are the data gaps for IH groups? </w:t>
            </w:r>
          </w:p>
          <w:p w14:paraId="5D06C307" w14:textId="01E906E5" w:rsidR="0048128F" w:rsidRPr="005C3961" w:rsidRDefault="0048128F"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 you have Acute Episode Statistics relating to hypertension &amp; CVD for these groups of people?</w:t>
            </w:r>
          </w:p>
          <w:p w14:paraId="57D016D2" w14:textId="7E6AE8C5" w:rsidR="0021216A" w:rsidRPr="00834000" w:rsidRDefault="0021216A" w:rsidP="0021216A">
            <w:pPr>
              <w:rPr>
                <w:szCs w:val="24"/>
              </w:rPr>
            </w:pPr>
          </w:p>
        </w:tc>
      </w:tr>
      <w:tr w:rsidR="0021216A" w:rsidRPr="00834000" w14:paraId="0166BD98" w14:textId="77777777" w:rsidTr="3E0D5D65">
        <w:trPr>
          <w:trHeight w:val="608"/>
        </w:trPr>
        <w:tc>
          <w:tcPr>
            <w:tcW w:w="5274" w:type="dxa"/>
            <w:tcBorders>
              <w:top w:val="single" w:sz="4" w:space="0" w:color="7F7F7F" w:themeColor="text1" w:themeTint="80"/>
              <w:left w:val="single" w:sz="4" w:space="0" w:color="7F7F7F" w:themeColor="text1" w:themeTint="80"/>
              <w:bottom w:val="single" w:sz="4" w:space="0" w:color="7F7F7F" w:themeColor="text1" w:themeTint="80"/>
            </w:tcBorders>
            <w:tcMar>
              <w:top w:w="0" w:type="dxa"/>
              <w:left w:w="108" w:type="dxa"/>
              <w:bottom w:w="0" w:type="dxa"/>
              <w:right w:w="108" w:type="dxa"/>
            </w:tcMar>
          </w:tcPr>
          <w:p w14:paraId="0C5E237F" w14:textId="77777777" w:rsidR="0021216A" w:rsidRPr="00834000" w:rsidRDefault="0021216A" w:rsidP="0021216A">
            <w:pPr>
              <w:rPr>
                <w:szCs w:val="24"/>
              </w:rPr>
            </w:pPr>
            <w:r w:rsidRPr="00834000">
              <w:rPr>
                <w:szCs w:val="24"/>
              </w:rPr>
              <w:lastRenderedPageBreak/>
              <w:t>Consider your programme, project or policy against experience related to protected characteristics domain and how it interacts with the domain, and the impact that has/may have.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862C575" w14:textId="77777777" w:rsidR="0021216A" w:rsidRPr="005C3961" w:rsidRDefault="0021216A" w:rsidP="0021216A">
            <w:pPr>
              <w:rPr>
                <w:color w:val="44546A" w:themeColor="text2"/>
                <w:szCs w:val="24"/>
              </w:rPr>
            </w:pPr>
            <w:r w:rsidRPr="005C3961">
              <w:rPr>
                <w:color w:val="44546A" w:themeColor="text2"/>
                <w:szCs w:val="24"/>
              </w:rPr>
              <w:t>Experience related to protected characteristics:</w:t>
            </w:r>
          </w:p>
          <w:p w14:paraId="003E0FEF" w14:textId="77777777" w:rsidR="0021216A" w:rsidRPr="005C3961" w:rsidRDefault="0021216A" w:rsidP="0021216A">
            <w:pPr>
              <w:rPr>
                <w:color w:val="44546A" w:themeColor="text2"/>
                <w:szCs w:val="24"/>
              </w:rPr>
            </w:pPr>
          </w:p>
          <w:p w14:paraId="67F5E76A" w14:textId="77777777" w:rsidR="0021216A" w:rsidRPr="005C3961" w:rsidRDefault="0021216A" w:rsidP="0021216A">
            <w:pPr>
              <w:spacing w:line="276" w:lineRule="auto"/>
              <w:rPr>
                <w:color w:val="44546A" w:themeColor="text2"/>
                <w:szCs w:val="24"/>
              </w:rPr>
            </w:pPr>
            <w:r w:rsidRPr="005C3961">
              <w:rPr>
                <w:color w:val="44546A" w:themeColor="text2"/>
                <w:szCs w:val="24"/>
              </w:rPr>
              <w:t xml:space="preserve">Protected characteristics according to the Equality Act 2010 are: </w:t>
            </w:r>
          </w:p>
          <w:p w14:paraId="5FBBB210"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age</w:t>
            </w:r>
          </w:p>
          <w:p w14:paraId="3EAAEEE6"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disability</w:t>
            </w:r>
          </w:p>
          <w:p w14:paraId="3E9BB44A"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gender reassignment</w:t>
            </w:r>
          </w:p>
          <w:p w14:paraId="76604057"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marriage and civil partnership</w:t>
            </w:r>
          </w:p>
          <w:p w14:paraId="6591320E"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pregnancy and maternity</w:t>
            </w:r>
          </w:p>
          <w:p w14:paraId="0E3A2505"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race</w:t>
            </w:r>
          </w:p>
          <w:p w14:paraId="67AAF3CD"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religion and belief</w:t>
            </w:r>
          </w:p>
          <w:p w14:paraId="2457E826"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w:t>
            </w:r>
          </w:p>
          <w:p w14:paraId="5B71CA20" w14:textId="77777777" w:rsidR="0021216A" w:rsidRPr="005C3961" w:rsidRDefault="0021216A" w:rsidP="0021216A">
            <w:pPr>
              <w:pStyle w:val="ListParagraph"/>
              <w:numPr>
                <w:ilvl w:val="0"/>
                <w:numId w:val="13"/>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sexual orientation</w:t>
            </w:r>
          </w:p>
          <w:p w14:paraId="2F28E45D" w14:textId="77777777" w:rsidR="0048128F" w:rsidRPr="005C3961" w:rsidRDefault="0048128F" w:rsidP="0021216A">
            <w:pPr>
              <w:rPr>
                <w:color w:val="44546A" w:themeColor="text2"/>
                <w:szCs w:val="24"/>
              </w:rPr>
            </w:pPr>
          </w:p>
          <w:p w14:paraId="1284881F" w14:textId="490A6747" w:rsidR="0021216A" w:rsidRPr="005C3961" w:rsidRDefault="0021216A" w:rsidP="0021216A">
            <w:pPr>
              <w:rPr>
                <w:color w:val="44546A" w:themeColor="text2"/>
                <w:szCs w:val="24"/>
              </w:rPr>
            </w:pPr>
            <w:r w:rsidRPr="005C3961">
              <w:rPr>
                <w:color w:val="44546A" w:themeColor="text2"/>
                <w:szCs w:val="24"/>
              </w:rPr>
              <w:t>According to the data, are any of these groups more at risk of hypertension or hyperlipidaemia?</w:t>
            </w:r>
          </w:p>
        </w:tc>
      </w:tr>
      <w:tr w:rsidR="0021216A" w:rsidRPr="00834000" w14:paraId="32430ADD"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D8429C3" w14:textId="5CF6A061" w:rsidR="0021216A" w:rsidRPr="00834000" w:rsidRDefault="0021216A" w:rsidP="0021216A">
            <w:pPr>
              <w:pStyle w:val="PHESecondaryHeadingTwo"/>
              <w:numPr>
                <w:ilvl w:val="0"/>
                <w:numId w:val="44"/>
              </w:numPr>
              <w:rPr>
                <w:rFonts w:cs="Arial"/>
                <w:color w:val="2F5496"/>
                <w:szCs w:val="24"/>
              </w:rPr>
            </w:pPr>
            <w:r w:rsidRPr="00834000">
              <w:rPr>
                <w:rFonts w:cs="Arial"/>
                <w:color w:val="2F5496"/>
                <w:szCs w:val="24"/>
              </w:rPr>
              <w:t>Causes of inequalities</w:t>
            </w:r>
          </w:p>
        </w:tc>
      </w:tr>
      <w:tr w:rsidR="0021216A" w:rsidRPr="00834000" w14:paraId="23CB7F2E"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1048A3D" w14:textId="77777777" w:rsidR="0021216A" w:rsidRPr="00834000" w:rsidRDefault="0021216A" w:rsidP="0021216A">
            <w:pPr>
              <w:pStyle w:val="PHESecondaryHeadingTwo"/>
              <w:rPr>
                <w:rFonts w:cs="Arial"/>
                <w:color w:val="2F5496"/>
                <w:szCs w:val="24"/>
              </w:rPr>
            </w:pPr>
            <w:r w:rsidRPr="00834000">
              <w:rPr>
                <w:rFonts w:cs="Arial"/>
                <w:color w:val="auto"/>
                <w:szCs w:val="24"/>
              </w:rPr>
              <w:t>Recognising that there are inequalities experienced by the population groups identified, considering the data and evidence, what are the wider determinants and structural discriminatory drivers? Consider the diverse range of social economic factors which influence people’s health and wellbeing.</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4454E7C" w14:textId="77777777" w:rsidR="008B71C3" w:rsidRPr="005C3961" w:rsidRDefault="008B71C3" w:rsidP="008B71C3">
            <w:pPr>
              <w:suppressAutoHyphens w:val="0"/>
              <w:autoSpaceDN/>
              <w:textAlignment w:val="auto"/>
              <w:rPr>
                <w:color w:val="44546A" w:themeColor="text2"/>
                <w:szCs w:val="24"/>
              </w:rPr>
            </w:pPr>
            <w:r w:rsidRPr="005C3961">
              <w:rPr>
                <w:color w:val="44546A" w:themeColor="text2"/>
                <w:szCs w:val="24"/>
              </w:rPr>
              <w:t>Consider the following (but not limited to)</w:t>
            </w:r>
          </w:p>
          <w:p w14:paraId="0B717152" w14:textId="0206A71A" w:rsidR="008B71C3" w:rsidRPr="005C3961" w:rsidRDefault="008B71C3" w:rsidP="008B71C3">
            <w:pPr>
              <w:suppressAutoHyphens w:val="0"/>
              <w:autoSpaceDN/>
              <w:textAlignment w:val="auto"/>
              <w:rPr>
                <w:color w:val="44546A" w:themeColor="text2"/>
                <w:szCs w:val="24"/>
                <w:u w:val="single"/>
              </w:rPr>
            </w:pPr>
            <w:r w:rsidRPr="005C3961">
              <w:rPr>
                <w:color w:val="44546A" w:themeColor="text2"/>
                <w:szCs w:val="24"/>
                <w:u w:val="single"/>
              </w:rPr>
              <w:t>Access to Affordable Healthcare</w:t>
            </w:r>
          </w:p>
          <w:p w14:paraId="3490C05E" w14:textId="5D598448" w:rsidR="008B71C3" w:rsidRPr="005C3961" w:rsidRDefault="008B71C3"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barriers to healthcare access, particularly for low-income groups, and promote affordable hypertension treatment and preventive care?</w:t>
            </w:r>
          </w:p>
          <w:p w14:paraId="3030A2E0" w14:textId="5C0AC7AE" w:rsidR="008B71C3" w:rsidRPr="005C3961" w:rsidRDefault="008B71C3" w:rsidP="008B71C3">
            <w:pPr>
              <w:suppressAutoHyphens w:val="0"/>
              <w:autoSpaceDN/>
              <w:textAlignment w:val="auto"/>
              <w:rPr>
                <w:color w:val="44546A" w:themeColor="text2"/>
                <w:szCs w:val="24"/>
                <w:u w:val="single"/>
              </w:rPr>
            </w:pPr>
            <w:r w:rsidRPr="005C3961">
              <w:rPr>
                <w:color w:val="44546A" w:themeColor="text2"/>
                <w:szCs w:val="24"/>
                <w:u w:val="single"/>
              </w:rPr>
              <w:t>Housing and Living Conditions</w:t>
            </w:r>
          </w:p>
          <w:p w14:paraId="7A9D20A6" w14:textId="1136F603" w:rsidR="008B71C3" w:rsidRPr="005C3961" w:rsidRDefault="008B71C3" w:rsidP="007644D8">
            <w:pPr>
              <w:numPr>
                <w:ilvl w:val="0"/>
                <w:numId w:val="55"/>
              </w:numPr>
              <w:suppressAutoHyphens w:val="0"/>
              <w:autoSpaceDN/>
              <w:textAlignment w:val="auto"/>
              <w:rPr>
                <w:color w:val="44546A" w:themeColor="text2"/>
                <w:szCs w:val="24"/>
              </w:rPr>
            </w:pPr>
            <w:r w:rsidRPr="005C3961">
              <w:rPr>
                <w:color w:val="44546A" w:themeColor="text2"/>
                <w:szCs w:val="24"/>
              </w:rPr>
              <w:t>Does the programme consider the impact of poor housing on hypertension and offer integrated support to improve living conditions as part of hypertension prevention and care?</w:t>
            </w:r>
          </w:p>
          <w:p w14:paraId="78FA800E" w14:textId="5E5117A4" w:rsidR="008B71C3" w:rsidRPr="005C3961" w:rsidRDefault="008B71C3" w:rsidP="00EA3375">
            <w:pPr>
              <w:suppressAutoHyphens w:val="0"/>
              <w:autoSpaceDN/>
              <w:textAlignment w:val="auto"/>
              <w:rPr>
                <w:color w:val="44546A" w:themeColor="text2"/>
                <w:szCs w:val="24"/>
                <w:u w:val="single"/>
              </w:rPr>
            </w:pPr>
            <w:r w:rsidRPr="005C3961">
              <w:rPr>
                <w:color w:val="44546A" w:themeColor="text2"/>
                <w:szCs w:val="24"/>
                <w:u w:val="single"/>
              </w:rPr>
              <w:t>Workplace Stress and Employment Conditions</w:t>
            </w:r>
          </w:p>
          <w:p w14:paraId="18BDD18C" w14:textId="1AE4F25B" w:rsidR="008B71C3" w:rsidRPr="005C3961" w:rsidRDefault="008B71C3"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the role of workplace stress and poor employment conditions in hypertension management, and support initiatives that help reduce these pressures for at-risk groups?</w:t>
            </w:r>
          </w:p>
          <w:p w14:paraId="3A8E3E0F" w14:textId="77777777" w:rsidR="00E569FA" w:rsidRPr="005C3961" w:rsidRDefault="00E569FA" w:rsidP="00EA3375">
            <w:pPr>
              <w:suppressAutoHyphens w:val="0"/>
              <w:autoSpaceDN/>
              <w:textAlignment w:val="auto"/>
              <w:rPr>
                <w:color w:val="44546A" w:themeColor="text2"/>
                <w:szCs w:val="24"/>
                <w:u w:val="single"/>
              </w:rPr>
            </w:pPr>
          </w:p>
          <w:p w14:paraId="62E87341" w14:textId="77777777" w:rsidR="00E569FA" w:rsidRPr="005C3961" w:rsidRDefault="00E569FA" w:rsidP="00EA3375">
            <w:pPr>
              <w:suppressAutoHyphens w:val="0"/>
              <w:autoSpaceDN/>
              <w:textAlignment w:val="auto"/>
              <w:rPr>
                <w:color w:val="44546A" w:themeColor="text2"/>
                <w:szCs w:val="24"/>
                <w:u w:val="single"/>
              </w:rPr>
            </w:pPr>
          </w:p>
          <w:p w14:paraId="451CB6AF" w14:textId="6AC6AD04" w:rsidR="008B71C3" w:rsidRPr="005C3961" w:rsidRDefault="008B71C3" w:rsidP="00EA3375">
            <w:pPr>
              <w:suppressAutoHyphens w:val="0"/>
              <w:autoSpaceDN/>
              <w:textAlignment w:val="auto"/>
              <w:rPr>
                <w:color w:val="44546A" w:themeColor="text2"/>
                <w:szCs w:val="24"/>
                <w:u w:val="single"/>
              </w:rPr>
            </w:pPr>
            <w:r w:rsidRPr="005C3961">
              <w:rPr>
                <w:color w:val="44546A" w:themeColor="text2"/>
                <w:szCs w:val="24"/>
                <w:u w:val="single"/>
              </w:rPr>
              <w:t>Racial and Ethnic Discrimination</w:t>
            </w:r>
          </w:p>
          <w:p w14:paraId="36382AB7" w14:textId="201FE2AE" w:rsidR="008B71C3" w:rsidRPr="005C3961" w:rsidRDefault="008B71C3" w:rsidP="007644D8">
            <w:pPr>
              <w:numPr>
                <w:ilvl w:val="0"/>
                <w:numId w:val="55"/>
              </w:numPr>
              <w:suppressAutoHyphens w:val="0"/>
              <w:autoSpaceDN/>
              <w:textAlignment w:val="auto"/>
              <w:rPr>
                <w:color w:val="44546A" w:themeColor="text2"/>
                <w:szCs w:val="24"/>
              </w:rPr>
            </w:pPr>
            <w:r w:rsidRPr="005C3961">
              <w:rPr>
                <w:color w:val="44546A" w:themeColor="text2"/>
                <w:szCs w:val="24"/>
              </w:rPr>
              <w:lastRenderedPageBreak/>
              <w:t>What steps are taken to address systemic discrimination in healthcare settings, ensuring culturally competent care and equal access to hypertension prevention and treatment for ethnic minority groups?</w:t>
            </w:r>
          </w:p>
        </w:tc>
      </w:tr>
      <w:tr w:rsidR="0021216A" w:rsidRPr="00834000" w14:paraId="571A1AFB"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0DAD33D"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What does the data and evidence tell you are the potential drivers for these inequalities? It may be helpful to consider the following questions:</w:t>
            </w:r>
          </w:p>
          <w:p w14:paraId="75E6A898" w14:textId="77777777" w:rsidR="0021216A" w:rsidRPr="00834000" w:rsidRDefault="0021216A" w:rsidP="0021216A">
            <w:pPr>
              <w:pStyle w:val="PHESecondaryHeadingTwo"/>
              <w:rPr>
                <w:rFonts w:cs="Arial"/>
                <w:color w:val="auto"/>
                <w:szCs w:val="24"/>
              </w:rPr>
            </w:pPr>
          </w:p>
          <w:p w14:paraId="2CDEBC77"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wider determinants are influential, for example, income, education, employment, housing, community life, racism and discrimination, cultural, environmental?</w:t>
            </w:r>
          </w:p>
          <w:p w14:paraId="77F0F4C6" w14:textId="77777777" w:rsidR="0021216A" w:rsidRPr="00834000" w:rsidRDefault="0021216A" w:rsidP="0021216A">
            <w:pPr>
              <w:pStyle w:val="PHESecondaryHeadingTwo"/>
              <w:rPr>
                <w:rFonts w:cs="Arial"/>
                <w:color w:val="auto"/>
                <w:szCs w:val="24"/>
              </w:rPr>
            </w:pPr>
          </w:p>
          <w:p w14:paraId="71EB3E12"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Are there any factors which indicate structural discrimination or racism will impact upon your programme, project or policy, for example mandatory use of digital access to health advice preventing access for less IT literate individuals and communities? </w:t>
            </w:r>
          </w:p>
          <w:p w14:paraId="68B93957" w14:textId="77777777" w:rsidR="0021216A" w:rsidRPr="00834000" w:rsidRDefault="0021216A" w:rsidP="0021216A">
            <w:pPr>
              <w:pStyle w:val="PHESecondaryHeadingTwo"/>
              <w:rPr>
                <w:rFonts w:cs="Arial"/>
                <w:color w:val="auto"/>
                <w:szCs w:val="24"/>
              </w:rPr>
            </w:pPr>
          </w:p>
          <w:p w14:paraId="24D9A1BD"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health behaviours play a role?</w:t>
            </w:r>
          </w:p>
          <w:p w14:paraId="4C1E8F0D" w14:textId="77777777" w:rsidR="0021216A" w:rsidRPr="00834000" w:rsidRDefault="0021216A" w:rsidP="0021216A">
            <w:pPr>
              <w:pStyle w:val="PHESecondaryHeadingTwo"/>
              <w:rPr>
                <w:rFonts w:cs="Arial"/>
                <w:color w:val="auto"/>
                <w:szCs w:val="24"/>
              </w:rPr>
            </w:pPr>
          </w:p>
          <w:p w14:paraId="4B62B2D3"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lastRenderedPageBreak/>
              <w:t>Does service quality, access and take up increase the chance of health inequalities in your work area?</w:t>
            </w:r>
          </w:p>
          <w:p w14:paraId="24731EF9"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 xml:space="preserve">Does climate change have an impact on health inequalities in relation to your programme, project or policy? </w:t>
            </w:r>
          </w:p>
          <w:p w14:paraId="6F77F385" w14:textId="77777777" w:rsidR="0021216A" w:rsidRPr="00834000" w:rsidRDefault="0021216A" w:rsidP="0021216A">
            <w:pPr>
              <w:pStyle w:val="PHESecondaryHeadingTwo"/>
              <w:rPr>
                <w:rFonts w:cs="Arial"/>
                <w:color w:val="auto"/>
                <w:szCs w:val="24"/>
              </w:rPr>
            </w:pPr>
          </w:p>
          <w:p w14:paraId="67C636F1"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of these can you directly control?</w:t>
            </w:r>
          </w:p>
          <w:p w14:paraId="3A369EAE" w14:textId="77777777" w:rsidR="0021216A" w:rsidRPr="00834000" w:rsidRDefault="0021216A" w:rsidP="0021216A">
            <w:pPr>
              <w:pStyle w:val="PHESecondaryHeadingTwo"/>
              <w:rPr>
                <w:rFonts w:cs="Arial"/>
                <w:color w:val="auto"/>
                <w:szCs w:val="24"/>
              </w:rPr>
            </w:pPr>
          </w:p>
          <w:p w14:paraId="5C725EF6"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can you influence?</w:t>
            </w:r>
          </w:p>
          <w:p w14:paraId="2AB1F6D5" w14:textId="77777777" w:rsidR="0021216A" w:rsidRPr="00834000" w:rsidRDefault="0021216A" w:rsidP="0021216A">
            <w:pPr>
              <w:pStyle w:val="PHESecondaryHeadingTwo"/>
              <w:rPr>
                <w:rFonts w:cs="Arial"/>
                <w:color w:val="auto"/>
                <w:szCs w:val="24"/>
              </w:rPr>
            </w:pPr>
          </w:p>
          <w:p w14:paraId="08571FB3" w14:textId="77777777" w:rsidR="0021216A" w:rsidRPr="00834000" w:rsidRDefault="0021216A" w:rsidP="0021216A">
            <w:pPr>
              <w:pStyle w:val="PHESecondaryHeadingTwo"/>
              <w:numPr>
                <w:ilvl w:val="0"/>
                <w:numId w:val="8"/>
              </w:numPr>
              <w:rPr>
                <w:rFonts w:cs="Arial"/>
                <w:color w:val="auto"/>
                <w:szCs w:val="24"/>
              </w:rPr>
            </w:pPr>
            <w:r w:rsidRPr="00834000">
              <w:rPr>
                <w:rFonts w:cs="Arial"/>
                <w:color w:val="auto"/>
                <w:szCs w:val="24"/>
              </w:rPr>
              <w:t>Which are out of your control?</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3BA2321"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lastRenderedPageBreak/>
              <w:t>Wider determinants of health</w:t>
            </w:r>
          </w:p>
          <w:p w14:paraId="16E25CB1" w14:textId="77777777" w:rsidR="0021216A" w:rsidRPr="005C3961" w:rsidRDefault="0021216A" w:rsidP="0021216A">
            <w:pPr>
              <w:spacing w:line="276" w:lineRule="auto"/>
              <w:rPr>
                <w:color w:val="44546A" w:themeColor="text2"/>
                <w:szCs w:val="24"/>
              </w:rPr>
            </w:pPr>
            <w:r w:rsidRPr="005C3961">
              <w:rPr>
                <w:color w:val="44546A" w:themeColor="text2"/>
                <w:szCs w:val="24"/>
              </w:rPr>
              <w:t>Social and economic factors influence health **. It is recognised that not all of these factors are in your control, but you need to be aware of the impact they have on your population group in terms of access, experience and outcomes in hypertension case finding and management. You may be able to make a change in your service that could reduce the impact. Examples for consideration include:</w:t>
            </w:r>
          </w:p>
          <w:p w14:paraId="050AB285" w14:textId="77777777" w:rsidR="0021216A" w:rsidRPr="005C3961" w:rsidRDefault="0021216A" w:rsidP="0021216A">
            <w:pPr>
              <w:spacing w:line="276" w:lineRule="auto"/>
              <w:rPr>
                <w:color w:val="44546A" w:themeColor="text2"/>
                <w:szCs w:val="24"/>
              </w:rPr>
            </w:pPr>
          </w:p>
          <w:p w14:paraId="066F3EFC"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Education</w:t>
            </w:r>
          </w:p>
          <w:p w14:paraId="74CFF288" w14:textId="77777777" w:rsidR="0021216A" w:rsidRPr="005C3961" w:rsidRDefault="0021216A" w:rsidP="007644D8">
            <w:pPr>
              <w:pStyle w:val="ListParagraph"/>
              <w:numPr>
                <w:ilvl w:val="0"/>
                <w:numId w:val="120"/>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considered the health literacy of population groups most at risk of health inequalities?</w:t>
            </w:r>
          </w:p>
          <w:p w14:paraId="689832F4" w14:textId="77777777" w:rsidR="0021216A" w:rsidRPr="005C3961" w:rsidRDefault="0021216A" w:rsidP="007644D8">
            <w:pPr>
              <w:pStyle w:val="ListParagraph"/>
              <w:numPr>
                <w:ilvl w:val="0"/>
                <w:numId w:val="120"/>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Is patient information appropriate and accessible to all population groups (easy read including pictures/multi-lingual)?</w:t>
            </w:r>
          </w:p>
          <w:p w14:paraId="31E7BC0B"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Systematic/Institutional Racism and discrimination </w:t>
            </w:r>
          </w:p>
          <w:p w14:paraId="2225C013" w14:textId="77777777" w:rsidR="0021216A" w:rsidRPr="005C3961" w:rsidRDefault="0021216A" w:rsidP="007644D8">
            <w:pPr>
              <w:pStyle w:val="ListParagraph"/>
              <w:numPr>
                <w:ilvl w:val="0"/>
                <w:numId w:val="120"/>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thought about barriers to accessing healthcare across population groups, particularly among IH groups?</w:t>
            </w:r>
          </w:p>
          <w:p w14:paraId="1D4656B8"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Employment</w:t>
            </w:r>
          </w:p>
          <w:p w14:paraId="2E79A511" w14:textId="77777777" w:rsidR="0021216A" w:rsidRPr="005C3961" w:rsidRDefault="0021216A" w:rsidP="007644D8">
            <w:pPr>
              <w:pStyle w:val="ListParagraph"/>
              <w:numPr>
                <w:ilvl w:val="0"/>
                <w:numId w:val="120"/>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Have you considered service access for employed people and unpaid carers etc? e.g. do you offer out of hours and weekend appointments? Are there offers via occupational health and outreach teams?</w:t>
            </w:r>
          </w:p>
          <w:p w14:paraId="0BBE36F3" w14:textId="77777777" w:rsidR="0021216A" w:rsidRPr="005C3961" w:rsidRDefault="0021216A" w:rsidP="007644D8">
            <w:pPr>
              <w:pStyle w:val="ListParagraph"/>
              <w:numPr>
                <w:ilvl w:val="0"/>
                <w:numId w:val="120"/>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accessible are clinic locations and GP practices, could areas with lower uptake rates be offered free transport provision? Are clinic locations accessible by public transport? Can they be offered in other locations such as workplaces, supermarkets, shopping centres?</w:t>
            </w:r>
          </w:p>
          <w:p w14:paraId="1B4EBD7B" w14:textId="77777777" w:rsidR="0021216A" w:rsidRPr="005C3961" w:rsidRDefault="0021216A" w:rsidP="0021216A">
            <w:pPr>
              <w:pStyle w:val="ListParagraph"/>
              <w:numPr>
                <w:ilvl w:val="0"/>
                <w:numId w:val="14"/>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Enablers/Assets</w:t>
            </w:r>
          </w:p>
          <w:p w14:paraId="36C7C9D0" w14:textId="63F00F7E" w:rsidR="0021216A" w:rsidRPr="005C3961" w:rsidRDefault="0021216A" w:rsidP="0021216A">
            <w:pPr>
              <w:numPr>
                <w:ilvl w:val="1"/>
                <w:numId w:val="14"/>
              </w:numPr>
              <w:textAlignment w:val="auto"/>
              <w:rPr>
                <w:rFonts w:eastAsia="Calibri"/>
                <w:color w:val="44546A" w:themeColor="text2"/>
                <w:szCs w:val="24"/>
              </w:rPr>
            </w:pPr>
            <w:r w:rsidRPr="005C3961">
              <w:rPr>
                <w:rFonts w:eastAsia="Calibri"/>
                <w:color w:val="44546A" w:themeColor="text2"/>
                <w:szCs w:val="24"/>
              </w:rPr>
              <w:t xml:space="preserve">Are there any specific enablers or assets that could be harnessed to reach population groups most at risk of health inequalities? E.g. </w:t>
            </w:r>
            <w:r w:rsidRPr="005C3961">
              <w:rPr>
                <w:rFonts w:eastAsia="Calibri"/>
                <w:color w:val="44546A" w:themeColor="text2"/>
                <w:szCs w:val="24"/>
              </w:rPr>
              <w:lastRenderedPageBreak/>
              <w:t>identifying and working with relevant community groups, other services, people and VCFSE organisations</w:t>
            </w:r>
            <w:r w:rsidR="00C61442" w:rsidRPr="005C3961">
              <w:rPr>
                <w:rFonts w:eastAsia="Calibri"/>
                <w:color w:val="44546A" w:themeColor="text2"/>
                <w:szCs w:val="24"/>
              </w:rPr>
              <w:t>.</w:t>
            </w:r>
          </w:p>
          <w:p w14:paraId="2995F7E5" w14:textId="77777777" w:rsidR="0021216A" w:rsidRPr="005C3961" w:rsidRDefault="0021216A" w:rsidP="0021216A">
            <w:pPr>
              <w:pStyle w:val="ListParagraph"/>
              <w:spacing w:line="276" w:lineRule="auto"/>
              <w:rPr>
                <w:rFonts w:ascii="Arial" w:hAnsi="Arial" w:cs="Arial"/>
                <w:color w:val="44546A" w:themeColor="text2"/>
                <w:sz w:val="24"/>
                <w:szCs w:val="24"/>
              </w:rPr>
            </w:pPr>
          </w:p>
          <w:p w14:paraId="7953E308"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223997C1"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1167D319" w14:textId="6670D1D0" w:rsidR="00C61442" w:rsidRPr="00C61442" w:rsidRDefault="0021216A" w:rsidP="00C61442">
            <w:pPr>
              <w:rPr>
                <w:lang w:eastAsia="en-GB"/>
              </w:rPr>
            </w:pPr>
            <w:r w:rsidRPr="005C3961">
              <w:rPr>
                <w:rStyle w:val="normaltextrun"/>
                <w:b/>
                <w:bCs/>
                <w:color w:val="44546A" w:themeColor="text2"/>
                <w:position w:val="2"/>
                <w:szCs w:val="24"/>
                <w:lang w:eastAsia="ja-JP"/>
              </w:rPr>
              <w:t>Reference: **Hood et al 2015 </w:t>
            </w:r>
            <w:hyperlink r:id="rId208" w:tgtFrame="_blank" w:history="1">
              <w:r w:rsidRPr="00834000">
                <w:rPr>
                  <w:rStyle w:val="normaltextrun"/>
                  <w:b/>
                  <w:bCs/>
                  <w:color w:val="0063BE"/>
                  <w:position w:val="2"/>
                  <w:u w:val="single"/>
                  <w:lang w:eastAsia="ja-JP"/>
                </w:rPr>
                <w:t>County Health Rankings: Relationships Between Determinant Factors and Health Outcomes – ScienceDirect</w:t>
              </w:r>
            </w:hyperlink>
            <w:r w:rsidRPr="00834000">
              <w:rPr>
                <w:rStyle w:val="eop"/>
                <w:lang w:eastAsia="ja-JP"/>
              </w:rPr>
              <w:t>​</w:t>
            </w:r>
          </w:p>
        </w:tc>
      </w:tr>
      <w:tr w:rsidR="0021216A" w:rsidRPr="00834000" w14:paraId="6056CCEF" w14:textId="77777777" w:rsidTr="3E0D5D65">
        <w:trPr>
          <w:trHeight w:val="1467"/>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89F22B" w14:textId="2E28C384" w:rsidR="0021216A" w:rsidRPr="00834000" w:rsidRDefault="0021216A" w:rsidP="0021216A">
            <w:pPr>
              <w:pStyle w:val="PHESecondaryHeadingTwo"/>
              <w:rPr>
                <w:rFonts w:cs="Arial"/>
                <w:color w:val="auto"/>
                <w:szCs w:val="24"/>
              </w:rPr>
            </w:pPr>
            <w:r w:rsidRPr="00834000">
              <w:rPr>
                <w:rFonts w:cs="Arial"/>
                <w:color w:val="auto"/>
                <w:szCs w:val="24"/>
              </w:rPr>
              <w:lastRenderedPageBreak/>
              <w:t xml:space="preserve">Consider if any of the following aspects influence or are influenced by your programme, project or policy </w:t>
            </w:r>
          </w:p>
          <w:p w14:paraId="0A1C0D14" w14:textId="77777777" w:rsidR="0021216A" w:rsidRPr="00834000" w:rsidRDefault="0021216A" w:rsidP="0021216A">
            <w:pPr>
              <w:pStyle w:val="PHESecondaryHeadingTwo"/>
              <w:rPr>
                <w:rFonts w:cs="Arial"/>
                <w:color w:val="auto"/>
                <w:szCs w:val="24"/>
              </w:rPr>
            </w:pPr>
          </w:p>
          <w:p w14:paraId="712E673E"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poverty and cost of living</w:t>
            </w:r>
          </w:p>
          <w:p w14:paraId="1C3BB175"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community engagement</w:t>
            </w:r>
          </w:p>
          <w:p w14:paraId="391399C4"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COVID-19 or incident recovery</w:t>
            </w:r>
          </w:p>
          <w:p w14:paraId="3FFEB9E3"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violence prevention </w:t>
            </w:r>
          </w:p>
          <w:p w14:paraId="2A2E1075"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Core20PLUS5 </w:t>
            </w:r>
          </w:p>
          <w:p w14:paraId="443A2DEC"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major health conditions</w:t>
            </w:r>
          </w:p>
          <w:p w14:paraId="07009346"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substance misuse</w:t>
            </w:r>
          </w:p>
          <w:p w14:paraId="3C1EA46B"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 xml:space="preserve">mental health </w:t>
            </w:r>
          </w:p>
          <w:p w14:paraId="7E967B5A"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service commissioning</w:t>
            </w:r>
          </w:p>
          <w:p w14:paraId="6E072DC5"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rural and coastal health</w:t>
            </w:r>
          </w:p>
          <w:p w14:paraId="2473C4FF" w14:textId="77777777" w:rsidR="0021216A" w:rsidRPr="00834000" w:rsidRDefault="0021216A" w:rsidP="0021216A">
            <w:pPr>
              <w:pStyle w:val="PHESecondaryHeadingTwo"/>
              <w:rPr>
                <w:rFonts w:cs="Arial"/>
                <w:color w:val="auto"/>
                <w:szCs w:val="24"/>
              </w:rPr>
            </w:pPr>
            <w:r w:rsidRPr="00834000">
              <w:rPr>
                <w:rFonts w:cs="Arial"/>
                <w:color w:val="auto"/>
                <w:szCs w:val="24"/>
              </w:rPr>
              <w:lastRenderedPageBreak/>
              <w:t>•</w:t>
            </w:r>
            <w:r w:rsidRPr="00834000">
              <w:rPr>
                <w:rFonts w:cs="Arial"/>
                <w:color w:val="auto"/>
                <w:szCs w:val="24"/>
              </w:rPr>
              <w:tab/>
              <w:t>policy or strategy</w:t>
            </w:r>
          </w:p>
          <w:p w14:paraId="085929CE"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healthy weight</w:t>
            </w:r>
          </w:p>
          <w:p w14:paraId="5FA57C08" w14:textId="77777777" w:rsidR="0021216A" w:rsidRPr="00834000"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children and young people</w:t>
            </w:r>
          </w:p>
          <w:p w14:paraId="1D2F201E" w14:textId="77777777" w:rsidR="0021216A" w:rsidRDefault="0021216A" w:rsidP="0021216A">
            <w:pPr>
              <w:pStyle w:val="PHESecondaryHeadingTwo"/>
              <w:rPr>
                <w:rFonts w:cs="Arial"/>
                <w:color w:val="auto"/>
                <w:szCs w:val="24"/>
              </w:rPr>
            </w:pPr>
            <w:r w:rsidRPr="00834000">
              <w:rPr>
                <w:rFonts w:cs="Arial"/>
                <w:color w:val="auto"/>
                <w:szCs w:val="24"/>
              </w:rPr>
              <w:t>•</w:t>
            </w:r>
            <w:r w:rsidRPr="00834000">
              <w:rPr>
                <w:rFonts w:cs="Arial"/>
                <w:color w:val="auto"/>
                <w:szCs w:val="24"/>
              </w:rPr>
              <w:tab/>
              <w:t>cardiovascular disease (CVD)</w:t>
            </w:r>
          </w:p>
          <w:p w14:paraId="33EFEFE6" w14:textId="77777777" w:rsidR="0019663B" w:rsidRDefault="0019663B" w:rsidP="0019663B">
            <w:r w:rsidRPr="00834000">
              <w:rPr>
                <w:szCs w:val="24"/>
              </w:rPr>
              <w:t>•</w:t>
            </w:r>
            <w:r w:rsidRPr="00834000">
              <w:rPr>
                <w:szCs w:val="24"/>
              </w:rPr>
              <w:tab/>
            </w:r>
            <w:r>
              <w:rPr>
                <w:szCs w:val="24"/>
              </w:rPr>
              <w:t>oral health and dental services</w:t>
            </w:r>
          </w:p>
          <w:p w14:paraId="6A942196" w14:textId="77777777" w:rsidR="0019663B" w:rsidRPr="00834000" w:rsidRDefault="0019663B" w:rsidP="0021216A">
            <w:pPr>
              <w:pStyle w:val="PHESecondaryHeadingTwo"/>
              <w:rPr>
                <w:rFonts w:cs="Arial"/>
                <w:color w:val="auto"/>
                <w:szCs w:val="24"/>
              </w:rPr>
            </w:pP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4197A54" w14:textId="77777777" w:rsidR="0021216A" w:rsidRPr="005C3961" w:rsidRDefault="00C064CB" w:rsidP="00C064CB">
            <w:pPr>
              <w:suppressAutoHyphens w:val="0"/>
              <w:autoSpaceDN/>
              <w:textAlignment w:val="auto"/>
              <w:rPr>
                <w:color w:val="44546A" w:themeColor="text2"/>
                <w:szCs w:val="24"/>
              </w:rPr>
            </w:pPr>
            <w:r w:rsidRPr="005C3961">
              <w:rPr>
                <w:color w:val="44546A" w:themeColor="text2"/>
                <w:szCs w:val="24"/>
              </w:rPr>
              <w:lastRenderedPageBreak/>
              <w:t>Consider the following (but not limited to)</w:t>
            </w:r>
          </w:p>
          <w:p w14:paraId="531C0795" w14:textId="77777777"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Poverty and Cost of Living</w:t>
            </w:r>
          </w:p>
          <w:p w14:paraId="5D9CB3B1" w14:textId="6327CC7B"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financial barriers related to the cost of living, ensuring access to affordable hypertension treatment, screening, and preventive care for low-income populations?</w:t>
            </w:r>
          </w:p>
          <w:p w14:paraId="5FA674A0" w14:textId="0D56D1FB"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Community Engagement</w:t>
            </w:r>
          </w:p>
          <w:p w14:paraId="7AFF9075" w14:textId="6CE17D49"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What strategies does the programme use to engage local communities, including community health workers, local organi</w:t>
            </w:r>
            <w:r w:rsidR="00C61442" w:rsidRPr="005C3961">
              <w:rPr>
                <w:color w:val="44546A" w:themeColor="text2"/>
                <w:szCs w:val="24"/>
              </w:rPr>
              <w:t>s</w:t>
            </w:r>
            <w:r w:rsidRPr="005C3961">
              <w:rPr>
                <w:color w:val="44546A" w:themeColor="text2"/>
                <w:szCs w:val="24"/>
              </w:rPr>
              <w:t>ations, or peer support networks, to enhance hypertension awareness and management?</w:t>
            </w:r>
          </w:p>
          <w:p w14:paraId="3955C3CD" w14:textId="28B05C63"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COVID-19 or Incident Recovery</w:t>
            </w:r>
          </w:p>
          <w:p w14:paraId="4486EC7E" w14:textId="4AF2C0F1"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consider the impact of COVID-19 recovery, ensuring that individuals with hypertension continue to receive care and support, particularly in underserved or vulnerable populations?</w:t>
            </w:r>
          </w:p>
          <w:p w14:paraId="072B7691" w14:textId="345277FC"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Violence Prevention</w:t>
            </w:r>
          </w:p>
          <w:p w14:paraId="558D95AC" w14:textId="0FD4EC87"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Does the programme incorporate violence prevention strategies to reduce stress-related hypertension in communities with high levels of violence, including targeted support for those affected by trauma?</w:t>
            </w:r>
          </w:p>
          <w:p w14:paraId="4EC3ED79" w14:textId="77777777" w:rsidR="007164F9" w:rsidRDefault="007164F9" w:rsidP="00C064CB">
            <w:pPr>
              <w:suppressAutoHyphens w:val="0"/>
              <w:autoSpaceDN/>
              <w:textAlignment w:val="auto"/>
              <w:rPr>
                <w:color w:val="000000" w:themeColor="text1"/>
                <w:szCs w:val="24"/>
                <w:u w:val="single"/>
              </w:rPr>
            </w:pPr>
          </w:p>
          <w:p w14:paraId="438F6846" w14:textId="77777777" w:rsidR="007164F9" w:rsidRDefault="007164F9" w:rsidP="00C064CB">
            <w:pPr>
              <w:suppressAutoHyphens w:val="0"/>
              <w:autoSpaceDN/>
              <w:textAlignment w:val="auto"/>
              <w:rPr>
                <w:color w:val="000000" w:themeColor="text1"/>
                <w:szCs w:val="24"/>
                <w:u w:val="single"/>
              </w:rPr>
            </w:pPr>
          </w:p>
          <w:p w14:paraId="154559B6" w14:textId="647A5157"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lastRenderedPageBreak/>
              <w:t>Core20PLUS5</w:t>
            </w:r>
          </w:p>
          <w:p w14:paraId="208F54AA" w14:textId="0916669C"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specifically focus on the Core20PLUS5 groups to address hypertension care, particularly in the most deprived areas and for populations at higher risk?</w:t>
            </w:r>
          </w:p>
          <w:p w14:paraId="35AFC46B" w14:textId="42191254"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Major Health Conditions</w:t>
            </w:r>
          </w:p>
          <w:p w14:paraId="60CDE4FE" w14:textId="522A0664"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integrate hypertension management with other major health conditions, such as diabetes and CVD, to ensure comprehensive care for at-risk populations?</w:t>
            </w:r>
          </w:p>
          <w:p w14:paraId="55D6C5AE" w14:textId="1C0F69FF"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Substance Misuse</w:t>
            </w:r>
          </w:p>
          <w:p w14:paraId="3036019A" w14:textId="5ED69850"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substance misuse as a risk factor for hypertension, and what support is offered to individuals with substance use disorders in managing their condition?</w:t>
            </w:r>
          </w:p>
          <w:p w14:paraId="22E83EA6" w14:textId="7B954D8E"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Mental Health</w:t>
            </w:r>
          </w:p>
          <w:p w14:paraId="2DD5A767" w14:textId="21904DA9"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incorporate mental health support into hypertension care, recogni</w:t>
            </w:r>
            <w:r w:rsidR="00C61442" w:rsidRPr="005C3961">
              <w:rPr>
                <w:color w:val="44546A" w:themeColor="text2"/>
                <w:szCs w:val="24"/>
              </w:rPr>
              <w:t>s</w:t>
            </w:r>
            <w:r w:rsidRPr="005C3961">
              <w:rPr>
                <w:color w:val="44546A" w:themeColor="text2"/>
                <w:szCs w:val="24"/>
              </w:rPr>
              <w:t>ing the link between mental well-being and physical health outcomes?</w:t>
            </w:r>
          </w:p>
          <w:p w14:paraId="7883F8AD" w14:textId="448BC6F5" w:rsidR="00C064CB" w:rsidRPr="005C3961" w:rsidRDefault="00C064CB" w:rsidP="00C064CB">
            <w:pPr>
              <w:suppressAutoHyphens w:val="0"/>
              <w:autoSpaceDN/>
              <w:textAlignment w:val="auto"/>
              <w:rPr>
                <w:color w:val="44546A" w:themeColor="text2"/>
                <w:szCs w:val="24"/>
                <w:u w:val="single"/>
              </w:rPr>
            </w:pPr>
            <w:r w:rsidRPr="005C3961">
              <w:rPr>
                <w:color w:val="44546A" w:themeColor="text2"/>
                <w:szCs w:val="24"/>
                <w:u w:val="single"/>
              </w:rPr>
              <w:t>Service Commissioning</w:t>
            </w:r>
          </w:p>
          <w:p w14:paraId="523C7651" w14:textId="0F219582"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influence service commissioning to ensure that hypertension care is equitably distributed across all areas, including underserved regions?</w:t>
            </w:r>
          </w:p>
          <w:p w14:paraId="7493ECCC" w14:textId="0DBF1C55" w:rsidR="00C064CB" w:rsidRPr="005C3961" w:rsidRDefault="00C064CB" w:rsidP="00D60FC7">
            <w:pPr>
              <w:suppressAutoHyphens w:val="0"/>
              <w:autoSpaceDN/>
              <w:textAlignment w:val="auto"/>
              <w:rPr>
                <w:color w:val="44546A" w:themeColor="text2"/>
                <w:szCs w:val="24"/>
                <w:u w:val="single"/>
              </w:rPr>
            </w:pPr>
            <w:r w:rsidRPr="005C3961">
              <w:rPr>
                <w:color w:val="44546A" w:themeColor="text2"/>
                <w:szCs w:val="24"/>
                <w:u w:val="single"/>
              </w:rPr>
              <w:t>Rural and Coastal Health</w:t>
            </w:r>
          </w:p>
          <w:p w14:paraId="46088634" w14:textId="77777777" w:rsidR="00D60FC7"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What specific steps are taken to ensure access to hypertension care in rural and coastal areas, such as through mobile clinics or telemedicine services?</w:t>
            </w:r>
          </w:p>
          <w:p w14:paraId="0D2AF361" w14:textId="3DECF1E4" w:rsidR="00C064CB" w:rsidRPr="005C3961" w:rsidRDefault="00C064CB" w:rsidP="00D60FC7">
            <w:pPr>
              <w:suppressAutoHyphens w:val="0"/>
              <w:autoSpaceDN/>
              <w:textAlignment w:val="auto"/>
              <w:rPr>
                <w:color w:val="44546A" w:themeColor="text2"/>
                <w:szCs w:val="24"/>
                <w:u w:val="single"/>
              </w:rPr>
            </w:pPr>
            <w:r w:rsidRPr="005C3961">
              <w:rPr>
                <w:color w:val="44546A" w:themeColor="text2"/>
                <w:szCs w:val="24"/>
                <w:u w:val="single"/>
              </w:rPr>
              <w:t>Policy or Strategy</w:t>
            </w:r>
          </w:p>
          <w:p w14:paraId="58F50B10" w14:textId="017ABCEC"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align with and influence policy and strategy to reduce hypertension-related health inequalities, particularly in deprived areas?</w:t>
            </w:r>
          </w:p>
          <w:p w14:paraId="2D0F35FE" w14:textId="23A5AE61" w:rsidR="00C064CB" w:rsidRPr="005C3961" w:rsidRDefault="00C064CB" w:rsidP="00D60FC7">
            <w:pPr>
              <w:suppressAutoHyphens w:val="0"/>
              <w:autoSpaceDN/>
              <w:textAlignment w:val="auto"/>
              <w:rPr>
                <w:color w:val="44546A" w:themeColor="text2"/>
                <w:szCs w:val="24"/>
                <w:u w:val="single"/>
              </w:rPr>
            </w:pPr>
            <w:r w:rsidRPr="005C3961">
              <w:rPr>
                <w:color w:val="44546A" w:themeColor="text2"/>
                <w:szCs w:val="24"/>
                <w:u w:val="single"/>
              </w:rPr>
              <w:t>Healthy Weight</w:t>
            </w:r>
          </w:p>
          <w:p w14:paraId="3B9716E2" w14:textId="3A759C76"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address healthy weight initiatives, such as nutrition education, weight management program</w:t>
            </w:r>
            <w:r w:rsidR="002C0D67" w:rsidRPr="005C3961">
              <w:rPr>
                <w:color w:val="44546A" w:themeColor="text2"/>
                <w:szCs w:val="24"/>
              </w:rPr>
              <w:t>me</w:t>
            </w:r>
            <w:r w:rsidRPr="005C3961">
              <w:rPr>
                <w:color w:val="44546A" w:themeColor="text2"/>
                <w:szCs w:val="24"/>
              </w:rPr>
              <w:t>s, or access to healthy food, to reduce hypertension risk?</w:t>
            </w:r>
          </w:p>
          <w:p w14:paraId="27B9212B" w14:textId="6F2D9CEA" w:rsidR="00C064CB" w:rsidRPr="005C3961" w:rsidRDefault="00C064CB" w:rsidP="00D60FC7">
            <w:pPr>
              <w:suppressAutoHyphens w:val="0"/>
              <w:autoSpaceDN/>
              <w:textAlignment w:val="auto"/>
              <w:rPr>
                <w:color w:val="44546A" w:themeColor="text2"/>
                <w:szCs w:val="24"/>
                <w:u w:val="single"/>
              </w:rPr>
            </w:pPr>
            <w:r w:rsidRPr="005C3961">
              <w:rPr>
                <w:color w:val="44546A" w:themeColor="text2"/>
                <w:szCs w:val="24"/>
                <w:u w:val="single"/>
              </w:rPr>
              <w:t>Children and Young People</w:t>
            </w:r>
          </w:p>
          <w:p w14:paraId="4A218BFC" w14:textId="77777777" w:rsidR="00C064CB" w:rsidRPr="005C3961" w:rsidRDefault="00C064CB" w:rsidP="007644D8">
            <w:pPr>
              <w:numPr>
                <w:ilvl w:val="0"/>
                <w:numId w:val="55"/>
              </w:numPr>
              <w:suppressAutoHyphens w:val="0"/>
              <w:autoSpaceDN/>
              <w:textAlignment w:val="auto"/>
              <w:rPr>
                <w:color w:val="44546A" w:themeColor="text2"/>
                <w:szCs w:val="24"/>
              </w:rPr>
            </w:pPr>
            <w:r w:rsidRPr="005C3961">
              <w:rPr>
                <w:color w:val="44546A" w:themeColor="text2"/>
                <w:szCs w:val="24"/>
              </w:rPr>
              <w:t>How does the programme engage children and young people in preventive measures for hypertension, including school-based education and promoting healthy lifestyle choices?</w:t>
            </w:r>
          </w:p>
          <w:p w14:paraId="122041B6" w14:textId="77777777" w:rsidR="007164F9" w:rsidRDefault="007164F9" w:rsidP="00B70E3F">
            <w:pPr>
              <w:spacing w:line="276" w:lineRule="auto"/>
              <w:rPr>
                <w:color w:val="000000" w:themeColor="text1"/>
                <w:szCs w:val="24"/>
                <w:u w:val="single"/>
              </w:rPr>
            </w:pPr>
          </w:p>
          <w:p w14:paraId="040411E6" w14:textId="3C6F3A66" w:rsidR="00B70E3F" w:rsidRPr="005C3961" w:rsidRDefault="00B70E3F" w:rsidP="00B70E3F">
            <w:pPr>
              <w:spacing w:line="276" w:lineRule="auto"/>
              <w:rPr>
                <w:color w:val="44546A" w:themeColor="text2"/>
                <w:szCs w:val="24"/>
                <w:u w:val="single"/>
              </w:rPr>
            </w:pPr>
            <w:r w:rsidRPr="005C3961">
              <w:rPr>
                <w:color w:val="44546A" w:themeColor="text2"/>
                <w:szCs w:val="24"/>
                <w:u w:val="single"/>
              </w:rPr>
              <w:lastRenderedPageBreak/>
              <w:t>Oral Health and Dental Services</w:t>
            </w:r>
          </w:p>
          <w:p w14:paraId="2B2F65BE" w14:textId="77777777" w:rsidR="00B70E3F" w:rsidRPr="005C3961" w:rsidRDefault="00B70E3F" w:rsidP="007644D8">
            <w:pPr>
              <w:numPr>
                <w:ilvl w:val="0"/>
                <w:numId w:val="55"/>
              </w:numPr>
              <w:spacing w:line="276" w:lineRule="auto"/>
              <w:rPr>
                <w:color w:val="44546A" w:themeColor="text2"/>
                <w:szCs w:val="24"/>
              </w:rPr>
            </w:pPr>
            <w:r w:rsidRPr="005C3961">
              <w:rPr>
                <w:color w:val="44546A" w:themeColor="text2"/>
                <w:szCs w:val="24"/>
              </w:rPr>
              <w:t>Impact of Oral Health &amp; Dental Services on Overall Health Outcomes</w:t>
            </w:r>
          </w:p>
          <w:p w14:paraId="545F04E9" w14:textId="6CB22160" w:rsidR="00B70E3F" w:rsidRPr="005C3961" w:rsidRDefault="00B70E3F" w:rsidP="007644D8">
            <w:pPr>
              <w:numPr>
                <w:ilvl w:val="1"/>
                <w:numId w:val="55"/>
              </w:numPr>
              <w:spacing w:line="276" w:lineRule="auto"/>
              <w:rPr>
                <w:color w:val="44546A" w:themeColor="text2"/>
                <w:szCs w:val="24"/>
              </w:rPr>
            </w:pPr>
            <w:r w:rsidRPr="005C3961">
              <w:rPr>
                <w:color w:val="44546A" w:themeColor="text2"/>
                <w:szCs w:val="24"/>
              </w:rPr>
              <w:t>Does the dental program</w:t>
            </w:r>
            <w:r w:rsidR="00C61442" w:rsidRPr="005C3961">
              <w:rPr>
                <w:color w:val="44546A" w:themeColor="text2"/>
                <w:szCs w:val="24"/>
              </w:rPr>
              <w:t>me</w:t>
            </w:r>
            <w:r w:rsidRPr="005C3961">
              <w:rPr>
                <w:color w:val="44546A" w:themeColor="text2"/>
                <w:szCs w:val="24"/>
              </w:rPr>
              <w:t xml:space="preserve"> address the relationship between poor oral health and the development of other health conditions (e.g., cardiovascular disease, diabetes, respiratory infections)?</w:t>
            </w:r>
          </w:p>
          <w:p w14:paraId="5C4C4525" w14:textId="3B754DBF" w:rsidR="00B70E3F" w:rsidRPr="005C3961" w:rsidRDefault="00B70E3F" w:rsidP="007644D8">
            <w:pPr>
              <w:numPr>
                <w:ilvl w:val="1"/>
                <w:numId w:val="55"/>
              </w:numPr>
              <w:spacing w:line="276" w:lineRule="auto"/>
              <w:rPr>
                <w:color w:val="44546A" w:themeColor="text2"/>
                <w:szCs w:val="24"/>
              </w:rPr>
            </w:pPr>
            <w:r w:rsidRPr="005C3961">
              <w:rPr>
                <w:color w:val="44546A" w:themeColor="text2"/>
                <w:szCs w:val="24"/>
              </w:rPr>
              <w:t>Does the program</w:t>
            </w:r>
            <w:r w:rsidR="00C61442" w:rsidRPr="005C3961">
              <w:rPr>
                <w:color w:val="44546A" w:themeColor="text2"/>
                <w:szCs w:val="24"/>
              </w:rPr>
              <w:t>me</w:t>
            </w:r>
            <w:r w:rsidRPr="005C3961">
              <w:rPr>
                <w:color w:val="44546A" w:themeColor="text2"/>
                <w:szCs w:val="24"/>
              </w:rPr>
              <w:t xml:space="preserve"> promote the importance of good oral hygiene and regular dental visits, particularly for populations at higher risk of oral health complications, such as children, older adults, or individuals with disabilities?</w:t>
            </w:r>
          </w:p>
          <w:p w14:paraId="750588DC" w14:textId="77777777" w:rsidR="00B70E3F" w:rsidRPr="005C3961" w:rsidRDefault="00B70E3F" w:rsidP="007644D8">
            <w:pPr>
              <w:numPr>
                <w:ilvl w:val="0"/>
                <w:numId w:val="55"/>
              </w:numPr>
              <w:spacing w:line="276" w:lineRule="auto"/>
              <w:rPr>
                <w:color w:val="44546A" w:themeColor="text2"/>
                <w:szCs w:val="24"/>
              </w:rPr>
            </w:pPr>
            <w:r w:rsidRPr="005C3961">
              <w:rPr>
                <w:color w:val="44546A" w:themeColor="text2"/>
                <w:szCs w:val="24"/>
              </w:rPr>
              <w:t>Access to Care for Oral Health &amp; Dental Services</w:t>
            </w:r>
          </w:p>
          <w:p w14:paraId="706059C1" w14:textId="4CBEC3FE" w:rsidR="00B70E3F" w:rsidRPr="005C3961" w:rsidRDefault="00B70E3F" w:rsidP="007644D8">
            <w:pPr>
              <w:numPr>
                <w:ilvl w:val="1"/>
                <w:numId w:val="55"/>
              </w:numPr>
              <w:spacing w:line="276" w:lineRule="auto"/>
              <w:rPr>
                <w:color w:val="44546A" w:themeColor="text2"/>
              </w:rPr>
            </w:pPr>
            <w:r w:rsidRPr="005C3961">
              <w:rPr>
                <w:color w:val="44546A" w:themeColor="text2"/>
                <w:szCs w:val="24"/>
              </w:rPr>
              <w:t>How does the program</w:t>
            </w:r>
            <w:r w:rsidR="00C61442" w:rsidRPr="005C3961">
              <w:rPr>
                <w:color w:val="44546A" w:themeColor="text2"/>
                <w:szCs w:val="24"/>
              </w:rPr>
              <w:t>me</w:t>
            </w:r>
            <w:r w:rsidRPr="005C3961">
              <w:rPr>
                <w:color w:val="44546A" w:themeColor="text2"/>
                <w:szCs w:val="24"/>
              </w:rPr>
              <w:t xml:space="preserve"> ensure access to dental care for vulnerable populations, particularly those in deprived areas who may face barriers such as affordability, lack of transportation, or cultural differences?</w:t>
            </w:r>
          </w:p>
          <w:p w14:paraId="38ECAB66" w14:textId="77777777" w:rsidR="00B70E3F" w:rsidRPr="005C3961" w:rsidRDefault="00B70E3F" w:rsidP="007644D8">
            <w:pPr>
              <w:numPr>
                <w:ilvl w:val="1"/>
                <w:numId w:val="55"/>
              </w:numPr>
              <w:spacing w:line="276" w:lineRule="auto"/>
              <w:rPr>
                <w:color w:val="44546A" w:themeColor="text2"/>
                <w:szCs w:val="24"/>
              </w:rPr>
            </w:pPr>
            <w:r w:rsidRPr="005C3961">
              <w:rPr>
                <w:color w:val="44546A" w:themeColor="text2"/>
                <w:szCs w:val="24"/>
              </w:rPr>
              <w:t>How does the dental program</w:t>
            </w:r>
            <w:r w:rsidR="00C61442" w:rsidRPr="005C3961">
              <w:rPr>
                <w:color w:val="44546A" w:themeColor="text2"/>
                <w:szCs w:val="24"/>
              </w:rPr>
              <w:t>me</w:t>
            </w:r>
            <w:r w:rsidRPr="005C3961">
              <w:rPr>
                <w:color w:val="44546A" w:themeColor="text2"/>
                <w:szCs w:val="24"/>
              </w:rPr>
              <w:t xml:space="preserve"> collaborate with other health services (e.g., maternity care, general health services) to ensure that oral health is adequately addressed as part of overall healthcare, particularly for individuals with multiple health concerns?</w:t>
            </w:r>
          </w:p>
          <w:p w14:paraId="4FD959CC" w14:textId="1FBE4FF5" w:rsidR="00C61442" w:rsidRPr="005C3961" w:rsidRDefault="00C61442" w:rsidP="00C61442">
            <w:pPr>
              <w:spacing w:line="276" w:lineRule="auto"/>
              <w:rPr>
                <w:color w:val="000000" w:themeColor="text1"/>
                <w:szCs w:val="24"/>
              </w:rPr>
            </w:pPr>
          </w:p>
        </w:tc>
      </w:tr>
      <w:tr w:rsidR="0021216A" w:rsidRPr="00834000" w14:paraId="26B4A12D"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F5496" w:themeFill="accent1" w:themeFillShade="BF"/>
            <w:tcMar>
              <w:top w:w="0" w:type="dxa"/>
              <w:left w:w="108" w:type="dxa"/>
              <w:bottom w:w="0" w:type="dxa"/>
              <w:right w:w="108" w:type="dxa"/>
            </w:tcMar>
          </w:tcPr>
          <w:p w14:paraId="7D00E741" w14:textId="77777777" w:rsidR="0021216A" w:rsidRPr="00834000" w:rsidRDefault="0021216A" w:rsidP="0021216A">
            <w:pPr>
              <w:pStyle w:val="ListParagraph"/>
              <w:numPr>
                <w:ilvl w:val="0"/>
                <w:numId w:val="42"/>
              </w:numPr>
              <w:spacing w:before="120" w:after="120"/>
              <w:rPr>
                <w:rFonts w:ascii="Arial" w:hAnsi="Arial" w:cs="Arial"/>
                <w:color w:val="FFFFFF"/>
                <w:sz w:val="24"/>
                <w:szCs w:val="24"/>
              </w:rPr>
            </w:pPr>
            <w:r w:rsidRPr="00834000">
              <w:rPr>
                <w:rFonts w:ascii="Arial" w:hAnsi="Arial" w:cs="Arial"/>
                <w:color w:val="FFFFFF"/>
                <w:sz w:val="24"/>
                <w:szCs w:val="24"/>
              </w:rPr>
              <w:lastRenderedPageBreak/>
              <w:t>Refine and apply – make changes to your work plans that will have the greatest impact</w:t>
            </w:r>
          </w:p>
        </w:tc>
      </w:tr>
      <w:tr w:rsidR="0021216A" w:rsidRPr="00834000" w14:paraId="333314FF"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A97F8DC" w14:textId="77777777" w:rsidR="0021216A" w:rsidRPr="00834000" w:rsidRDefault="0021216A" w:rsidP="0021216A">
            <w:pPr>
              <w:pStyle w:val="PHESecondaryHeadingTwo"/>
              <w:rPr>
                <w:rFonts w:cs="Arial"/>
                <w:color w:val="2F5496"/>
                <w:szCs w:val="24"/>
              </w:rPr>
            </w:pPr>
            <w:r w:rsidRPr="00834000">
              <w:rPr>
                <w:rFonts w:cs="Arial"/>
                <w:color w:val="2F5496"/>
                <w:szCs w:val="24"/>
              </w:rPr>
              <w:t>1. Potential effects</w:t>
            </w:r>
          </w:p>
        </w:tc>
      </w:tr>
      <w:tr w:rsidR="0021216A" w:rsidRPr="00834000" w14:paraId="5B85E967"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9B944E4" w14:textId="77777777" w:rsidR="0021216A" w:rsidRPr="00834000" w:rsidRDefault="0021216A" w:rsidP="0021216A">
            <w:pPr>
              <w:rPr>
                <w:szCs w:val="24"/>
              </w:rPr>
            </w:pPr>
            <w:r w:rsidRPr="00834000">
              <w:rPr>
                <w:szCs w:val="24"/>
              </w:rPr>
              <w:t>Considering the above, how is your programme, project or policy likely to reduce health inequalities?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C8F47E4" w14:textId="211E5098" w:rsidR="0021216A" w:rsidRPr="005C3961" w:rsidRDefault="0068624F" w:rsidP="0028063D">
            <w:pPr>
              <w:spacing w:line="276" w:lineRule="auto"/>
              <w:rPr>
                <w:color w:val="44546A" w:themeColor="text2"/>
                <w:szCs w:val="24"/>
              </w:rPr>
            </w:pPr>
            <w:r w:rsidRPr="005C3961">
              <w:rPr>
                <w:color w:val="44546A" w:themeColor="text2"/>
                <w:szCs w:val="24"/>
              </w:rPr>
              <w:t>Potential Examples</w:t>
            </w:r>
            <w:r w:rsidR="0028063D" w:rsidRPr="005C3961">
              <w:rPr>
                <w:color w:val="44546A" w:themeColor="text2"/>
                <w:szCs w:val="24"/>
              </w:rPr>
              <w:t xml:space="preserve"> (but not limited to)</w:t>
            </w:r>
          </w:p>
          <w:p w14:paraId="26387359" w14:textId="2AE2C4A8" w:rsidR="0028063D" w:rsidRPr="005C3961" w:rsidRDefault="0028063D" w:rsidP="005C28C9">
            <w:pPr>
              <w:suppressAutoHyphens w:val="0"/>
              <w:autoSpaceDN/>
              <w:textAlignment w:val="auto"/>
              <w:rPr>
                <w:color w:val="44546A" w:themeColor="text2"/>
                <w:szCs w:val="24"/>
                <w:u w:val="single"/>
              </w:rPr>
            </w:pPr>
            <w:r w:rsidRPr="005C3961">
              <w:rPr>
                <w:color w:val="44546A" w:themeColor="text2"/>
                <w:szCs w:val="24"/>
                <w:u w:val="single"/>
              </w:rPr>
              <w:t>Targeted Outreach to Vulnerable Groups</w:t>
            </w:r>
          </w:p>
          <w:p w14:paraId="5EADEB8E" w14:textId="380014DA" w:rsidR="0028063D" w:rsidRPr="005C3961" w:rsidRDefault="0028063D" w:rsidP="007644D8">
            <w:pPr>
              <w:numPr>
                <w:ilvl w:val="0"/>
                <w:numId w:val="55"/>
              </w:numPr>
              <w:suppressAutoHyphens w:val="0"/>
              <w:autoSpaceDN/>
              <w:textAlignment w:val="auto"/>
              <w:rPr>
                <w:color w:val="44546A" w:themeColor="text2"/>
                <w:szCs w:val="24"/>
              </w:rPr>
            </w:pPr>
            <w:r w:rsidRPr="005C3961">
              <w:rPr>
                <w:color w:val="44546A" w:themeColor="text2"/>
                <w:szCs w:val="24"/>
              </w:rPr>
              <w:t>The programme partners with community organi</w:t>
            </w:r>
            <w:r w:rsidR="00AB66D5" w:rsidRPr="005C3961">
              <w:rPr>
                <w:color w:val="44546A" w:themeColor="text2"/>
                <w:szCs w:val="24"/>
              </w:rPr>
              <w:t>s</w:t>
            </w:r>
            <w:r w:rsidRPr="005C3961">
              <w:rPr>
                <w:color w:val="44546A" w:themeColor="text2"/>
                <w:szCs w:val="24"/>
              </w:rPr>
              <w:t>ations, including those serving ethnic minorities and vulnerable populations such as the homeless, to provide tailored education and resources on hypertension management. It also offers culturally competent care and services in accessible locations.</w:t>
            </w:r>
          </w:p>
          <w:p w14:paraId="513298B3" w14:textId="77777777" w:rsidR="0028063D" w:rsidRPr="005C3961" w:rsidRDefault="0028063D" w:rsidP="007644D8">
            <w:pPr>
              <w:numPr>
                <w:ilvl w:val="0"/>
                <w:numId w:val="55"/>
              </w:numPr>
              <w:suppressAutoHyphens w:val="0"/>
              <w:autoSpaceDN/>
              <w:textAlignment w:val="auto"/>
              <w:rPr>
                <w:color w:val="44546A" w:themeColor="text2"/>
                <w:szCs w:val="24"/>
              </w:rPr>
            </w:pPr>
            <w:r w:rsidRPr="005C3961">
              <w:rPr>
                <w:color w:val="44546A" w:themeColor="text2"/>
                <w:szCs w:val="24"/>
              </w:rPr>
              <w:t>Impact: This ensures that underserved groups receive the information and support they need, addressing disparities in hypertension awareness and care access among these populations.</w:t>
            </w:r>
          </w:p>
          <w:p w14:paraId="44DB2FB1" w14:textId="77777777" w:rsidR="00A20319" w:rsidRPr="005C3961" w:rsidRDefault="00A20319" w:rsidP="005C28C9">
            <w:pPr>
              <w:suppressAutoHyphens w:val="0"/>
              <w:autoSpaceDN/>
              <w:textAlignment w:val="auto"/>
              <w:rPr>
                <w:color w:val="44546A" w:themeColor="text2"/>
                <w:szCs w:val="24"/>
                <w:u w:val="single"/>
              </w:rPr>
            </w:pPr>
            <w:r w:rsidRPr="005C3961">
              <w:rPr>
                <w:color w:val="44546A" w:themeColor="text2"/>
                <w:szCs w:val="24"/>
                <w:u w:val="single"/>
              </w:rPr>
              <w:lastRenderedPageBreak/>
              <w:t>Comprehensive Health Education and Support</w:t>
            </w:r>
          </w:p>
          <w:p w14:paraId="27C17BD5" w14:textId="6E913AF8" w:rsidR="00A20319" w:rsidRPr="005C3961" w:rsidRDefault="00A20319" w:rsidP="007644D8">
            <w:pPr>
              <w:numPr>
                <w:ilvl w:val="0"/>
                <w:numId w:val="55"/>
              </w:numPr>
              <w:suppressAutoHyphens w:val="0"/>
              <w:autoSpaceDN/>
              <w:textAlignment w:val="auto"/>
              <w:rPr>
                <w:color w:val="44546A" w:themeColor="text2"/>
                <w:szCs w:val="24"/>
              </w:rPr>
            </w:pPr>
            <w:r w:rsidRPr="005C3961">
              <w:rPr>
                <w:color w:val="44546A" w:themeColor="text2"/>
                <w:szCs w:val="24"/>
              </w:rPr>
              <w:t>The programme includes education campaigns focused on healthy diet, exercise, and stress management, with materials tailored to lower literacy levels and available in multiple languages. This is particularly targeted at low-income populations who may face barriers to adopting healthy lifestyles.</w:t>
            </w:r>
          </w:p>
          <w:p w14:paraId="44B86EC0" w14:textId="77777777" w:rsidR="00A20319" w:rsidRPr="005C3961" w:rsidRDefault="00A20319" w:rsidP="007644D8">
            <w:pPr>
              <w:numPr>
                <w:ilvl w:val="0"/>
                <w:numId w:val="55"/>
              </w:numPr>
              <w:suppressAutoHyphens w:val="0"/>
              <w:autoSpaceDN/>
              <w:textAlignment w:val="auto"/>
              <w:rPr>
                <w:color w:val="44546A" w:themeColor="text2"/>
                <w:szCs w:val="24"/>
              </w:rPr>
            </w:pPr>
            <w:r w:rsidRPr="005C3961">
              <w:rPr>
                <w:color w:val="44546A" w:themeColor="text2"/>
                <w:szCs w:val="24"/>
              </w:rPr>
              <w:t>Impact: By increasing health literacy and providing practical tools for managing hypertension, this initiative empowers individuals in disadvantaged communities to take control of their health, thereby reducing health inequalities associated with poor lifestyle choices.</w:t>
            </w:r>
          </w:p>
          <w:p w14:paraId="727D8374" w14:textId="48B8EB71" w:rsidR="00A20319" w:rsidRPr="005C3961" w:rsidRDefault="00A20319" w:rsidP="005C28C9">
            <w:pPr>
              <w:suppressAutoHyphens w:val="0"/>
              <w:autoSpaceDN/>
              <w:textAlignment w:val="auto"/>
              <w:rPr>
                <w:color w:val="44546A" w:themeColor="text2"/>
                <w:szCs w:val="24"/>
                <w:u w:val="single"/>
              </w:rPr>
            </w:pPr>
            <w:r w:rsidRPr="005C3961">
              <w:rPr>
                <w:color w:val="44546A" w:themeColor="text2"/>
                <w:szCs w:val="24"/>
                <w:u w:val="single"/>
              </w:rPr>
              <w:t>Integration with Mental Health and Social Support Services</w:t>
            </w:r>
          </w:p>
          <w:p w14:paraId="5428F2D3" w14:textId="792D391F" w:rsidR="00A20319" w:rsidRPr="005C3961" w:rsidRDefault="00A20319" w:rsidP="007644D8">
            <w:pPr>
              <w:numPr>
                <w:ilvl w:val="0"/>
                <w:numId w:val="55"/>
              </w:numPr>
              <w:suppressAutoHyphens w:val="0"/>
              <w:autoSpaceDN/>
              <w:textAlignment w:val="auto"/>
              <w:rPr>
                <w:color w:val="44546A" w:themeColor="text2"/>
                <w:szCs w:val="24"/>
              </w:rPr>
            </w:pPr>
            <w:r w:rsidRPr="005C3961">
              <w:rPr>
                <w:color w:val="44546A" w:themeColor="text2"/>
                <w:szCs w:val="24"/>
              </w:rPr>
              <w:t>The programme includes mental health support for individuals experiencing high levels of stress or anxiety—factors that contribute to hypertension. It also provides social support services for vulnerable groups, such as access to housing or financial assistance.</w:t>
            </w:r>
          </w:p>
          <w:p w14:paraId="6394B8E4" w14:textId="185E1FB6" w:rsidR="0028063D" w:rsidRPr="005C28C9" w:rsidRDefault="00A20319" w:rsidP="007644D8">
            <w:pPr>
              <w:numPr>
                <w:ilvl w:val="0"/>
                <w:numId w:val="55"/>
              </w:numPr>
              <w:suppressAutoHyphens w:val="0"/>
              <w:autoSpaceDN/>
              <w:textAlignment w:val="auto"/>
              <w:rPr>
                <w:color w:val="44546A"/>
                <w:szCs w:val="24"/>
              </w:rPr>
            </w:pPr>
            <w:r w:rsidRPr="005C3961">
              <w:rPr>
                <w:color w:val="44546A" w:themeColor="text2"/>
                <w:szCs w:val="24"/>
              </w:rPr>
              <w:t>Impact: Addressing the social determinants of hypertension, such as mental health and living conditions, helps reduce the compounding effects of poverty and stress, improving hypertension management and overall health in deprived communities.</w:t>
            </w:r>
          </w:p>
        </w:tc>
      </w:tr>
      <w:tr w:rsidR="0021216A" w:rsidRPr="00834000" w14:paraId="07723901"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B5807CF" w14:textId="77777777" w:rsidR="0021216A" w:rsidRPr="00834000" w:rsidRDefault="0021216A" w:rsidP="0021216A">
            <w:pPr>
              <w:rPr>
                <w:szCs w:val="24"/>
              </w:rPr>
            </w:pPr>
            <w:r w:rsidRPr="00834000">
              <w:rPr>
                <w:szCs w:val="24"/>
              </w:rPr>
              <w:lastRenderedPageBreak/>
              <w:t xml:space="preserve">Does your programme, project or policy have the potential unintended consequence of widening inequalities by, for example: </w:t>
            </w:r>
          </w:p>
          <w:p w14:paraId="3B305F8D" w14:textId="77777777" w:rsidR="0021216A" w:rsidRPr="00834000" w:rsidRDefault="0021216A" w:rsidP="0021216A">
            <w:pPr>
              <w:rPr>
                <w:szCs w:val="24"/>
              </w:rPr>
            </w:pPr>
          </w:p>
          <w:p w14:paraId="49CE6569"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Requiring self-directed action which is more likely to be done by affluent groups?</w:t>
            </w:r>
          </w:p>
          <w:p w14:paraId="0E154809"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tackling the wider and full spectrum of causes?</w:t>
            </w:r>
          </w:p>
          <w:p w14:paraId="61794168"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Not being designed with communities?</w:t>
            </w:r>
          </w:p>
          <w:p w14:paraId="03CF1F35"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on professional-led interventions?</w:t>
            </w:r>
          </w:p>
          <w:p w14:paraId="3BECE15C"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lastRenderedPageBreak/>
              <w:t>Not tackling the root causes of health inequalities?</w:t>
            </w:r>
          </w:p>
          <w:p w14:paraId="098E6D9A"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digital access?</w:t>
            </w:r>
          </w:p>
          <w:p w14:paraId="380F64FE" w14:textId="77777777" w:rsidR="0021216A" w:rsidRPr="00834000" w:rsidRDefault="0021216A" w:rsidP="0021216A">
            <w:pPr>
              <w:pStyle w:val="ListParagraph"/>
              <w:numPr>
                <w:ilvl w:val="0"/>
                <w:numId w:val="8"/>
              </w:numPr>
              <w:rPr>
                <w:rFonts w:ascii="Arial" w:hAnsi="Arial" w:cs="Arial"/>
                <w:sz w:val="24"/>
                <w:szCs w:val="24"/>
              </w:rPr>
            </w:pPr>
            <w:r w:rsidRPr="00834000">
              <w:rPr>
                <w:rFonts w:ascii="Arial" w:hAnsi="Arial" w:cs="Arial"/>
                <w:sz w:val="24"/>
                <w:szCs w:val="24"/>
              </w:rPr>
              <w:t>Relying upon high level of literacy?</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E1DE38E"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lastRenderedPageBreak/>
              <w:t>Current service provision</w:t>
            </w:r>
          </w:p>
          <w:p w14:paraId="3BAFAD7B"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does your service/policy currently provide support for individuals of lower socioeconomic status and living in areas of higher deprivation?</w:t>
            </w:r>
          </w:p>
          <w:p w14:paraId="5D9F1AED"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model/policy take into consideration IH groups who face barriers to accessing healthcare?</w:t>
            </w:r>
          </w:p>
          <w:p w14:paraId="3BD8EEBC" w14:textId="77777777" w:rsidR="0021216A" w:rsidRPr="005C3961" w:rsidRDefault="0021216A" w:rsidP="0021216A">
            <w:pPr>
              <w:pStyle w:val="ListParagraph"/>
              <w:spacing w:line="276" w:lineRule="auto"/>
              <w:rPr>
                <w:rFonts w:ascii="Arial" w:hAnsi="Arial" w:cs="Arial"/>
                <w:color w:val="44546A" w:themeColor="text2"/>
                <w:sz w:val="24"/>
                <w:szCs w:val="24"/>
              </w:rPr>
            </w:pPr>
            <w:r w:rsidRPr="005C3961">
              <w:rPr>
                <w:rFonts w:ascii="Arial" w:hAnsi="Arial" w:cs="Arial"/>
                <w:color w:val="44546A" w:themeColor="text2"/>
                <w:sz w:val="24"/>
                <w:szCs w:val="24"/>
              </w:rPr>
              <w:t xml:space="preserve">It is important to recognise that opportunistic hypertension case-finding through GP practices will not reach IH groups who are often not registered with GPs. </w:t>
            </w:r>
          </w:p>
          <w:p w14:paraId="0C4B66B6"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Does your current service provision/policy mitigate any of the impacts of the harmful wider determinants of health for those groups most at risk of hypertension and hyperlipidaemia?</w:t>
            </w:r>
          </w:p>
          <w:p w14:paraId="43B00160" w14:textId="77777777" w:rsidR="0021216A" w:rsidRPr="005C3961" w:rsidRDefault="0021216A" w:rsidP="0021216A">
            <w:pPr>
              <w:numPr>
                <w:ilvl w:val="0"/>
                <w:numId w:val="15"/>
              </w:numPr>
              <w:textAlignment w:val="auto"/>
              <w:rPr>
                <w:color w:val="44546A" w:themeColor="text2"/>
                <w:szCs w:val="24"/>
              </w:rPr>
            </w:pPr>
            <w:r w:rsidRPr="005C3961">
              <w:rPr>
                <w:color w:val="44546A" w:themeColor="text2"/>
                <w:szCs w:val="24"/>
              </w:rPr>
              <w:t xml:space="preserve">Reflecting on the information obtained so far, is there any part of your service model/policy that may widen the inequality gap? </w:t>
            </w:r>
          </w:p>
          <w:p w14:paraId="52318EA0" w14:textId="77777777" w:rsidR="0021216A" w:rsidRPr="005C3961" w:rsidRDefault="0021216A" w:rsidP="0021216A">
            <w:pPr>
              <w:rPr>
                <w:color w:val="000000" w:themeColor="text1"/>
                <w:szCs w:val="24"/>
              </w:rPr>
            </w:pPr>
          </w:p>
          <w:p w14:paraId="5239664B" w14:textId="77777777" w:rsidR="0021216A" w:rsidRPr="005C3961" w:rsidRDefault="0021216A" w:rsidP="0021216A">
            <w:pPr>
              <w:rPr>
                <w:color w:val="44546A" w:themeColor="text2"/>
                <w:szCs w:val="24"/>
              </w:rPr>
            </w:pPr>
            <w:r w:rsidRPr="005C3961">
              <w:rPr>
                <w:color w:val="44546A" w:themeColor="text2"/>
                <w:szCs w:val="24"/>
              </w:rPr>
              <w:lastRenderedPageBreak/>
              <w:t>Your HEAT assessment could consider a number of different elements or one particular method:</w:t>
            </w:r>
          </w:p>
          <w:p w14:paraId="7F1620BC" w14:textId="77777777" w:rsidR="0021216A" w:rsidRPr="005C3961" w:rsidRDefault="0021216A" w:rsidP="0021216A">
            <w:pPr>
              <w:pStyle w:val="ListParagraph"/>
              <w:numPr>
                <w:ilvl w:val="0"/>
                <w:numId w:val="16"/>
              </w:numPr>
              <w:textAlignment w:val="auto"/>
              <w:rPr>
                <w:rFonts w:ascii="Arial" w:hAnsi="Arial" w:cs="Arial"/>
                <w:color w:val="44546A" w:themeColor="text2"/>
                <w:sz w:val="24"/>
                <w:szCs w:val="24"/>
              </w:rPr>
            </w:pPr>
            <w:r w:rsidRPr="005C3961">
              <w:rPr>
                <w:rFonts w:ascii="Arial" w:hAnsi="Arial" w:cs="Arial"/>
                <w:color w:val="44546A" w:themeColor="text2"/>
                <w:sz w:val="24"/>
                <w:szCs w:val="24"/>
              </w:rPr>
              <w:t xml:space="preserve">Opportunistic blood pressure testing at GP practices </w:t>
            </w:r>
          </w:p>
          <w:p w14:paraId="41A23904" w14:textId="762CBB78" w:rsidR="0021216A" w:rsidRPr="005C3961" w:rsidRDefault="0021216A" w:rsidP="005C3961">
            <w:pPr>
              <w:pStyle w:val="ListParagraph"/>
              <w:numPr>
                <w:ilvl w:val="0"/>
                <w:numId w:val="16"/>
              </w:numPr>
              <w:textAlignment w:val="auto"/>
              <w:rPr>
                <w:color w:val="44546A"/>
                <w:szCs w:val="24"/>
                <w:u w:val="single"/>
              </w:rPr>
            </w:pPr>
            <w:r w:rsidRPr="005C3961">
              <w:rPr>
                <w:color w:val="44546A" w:themeColor="text2"/>
                <w:szCs w:val="28"/>
              </w:rPr>
              <w:t>Undertaking blood pressure testing at outreach venues</w:t>
            </w:r>
            <w:r w:rsidRPr="005C3961">
              <w:rPr>
                <w:rFonts w:ascii="Arial" w:hAnsi="Arial" w:cs="Arial"/>
                <w:color w:val="44546A" w:themeColor="text2"/>
                <w:sz w:val="24"/>
                <w:szCs w:val="28"/>
              </w:rPr>
              <w:t>Community pharmacy hypertension case finding</w:t>
            </w:r>
          </w:p>
        </w:tc>
      </w:tr>
      <w:tr w:rsidR="0021216A" w:rsidRPr="00834000" w14:paraId="442D7A48" w14:textId="77777777" w:rsidTr="3E0D5D65">
        <w:trPr>
          <w:trHeight w:val="1080"/>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4019A14" w14:textId="77777777" w:rsidR="0021216A" w:rsidRPr="00834000" w:rsidRDefault="0021216A" w:rsidP="0021216A">
            <w:pPr>
              <w:rPr>
                <w:szCs w:val="24"/>
              </w:rPr>
            </w:pPr>
            <w:r w:rsidRPr="00834000">
              <w:rPr>
                <w:szCs w:val="24"/>
              </w:rPr>
              <w:lastRenderedPageBreak/>
              <w:t>What aspects of mental wellbeing are affected? Consider risk and protective factors.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D8DEB49" w14:textId="77777777" w:rsidR="001D37BA" w:rsidRPr="005C3961" w:rsidRDefault="001D37BA" w:rsidP="001D37BA">
            <w:pPr>
              <w:spacing w:line="276" w:lineRule="auto"/>
              <w:rPr>
                <w:color w:val="44546A" w:themeColor="text2"/>
                <w:szCs w:val="24"/>
              </w:rPr>
            </w:pPr>
            <w:r w:rsidRPr="005C3961">
              <w:rPr>
                <w:color w:val="44546A" w:themeColor="text2"/>
                <w:szCs w:val="24"/>
              </w:rPr>
              <w:t xml:space="preserve">Consider the following (but not limited to) </w:t>
            </w:r>
          </w:p>
          <w:p w14:paraId="54FB0575" w14:textId="14EBDD3F" w:rsidR="001D37BA" w:rsidRPr="005C3961" w:rsidRDefault="001D37BA" w:rsidP="001D37BA">
            <w:pPr>
              <w:spacing w:line="276" w:lineRule="auto"/>
              <w:rPr>
                <w:color w:val="44546A" w:themeColor="text2"/>
                <w:szCs w:val="24"/>
                <w:u w:val="single"/>
              </w:rPr>
            </w:pPr>
            <w:r w:rsidRPr="005C3961">
              <w:rPr>
                <w:color w:val="44546A" w:themeColor="text2"/>
                <w:szCs w:val="24"/>
                <w:u w:val="single"/>
              </w:rPr>
              <w:t>Risk Factors</w:t>
            </w:r>
          </w:p>
          <w:p w14:paraId="3D0D4866"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Chronic Stress</w:t>
            </w:r>
          </w:p>
          <w:p w14:paraId="419F444D" w14:textId="1DE895E1" w:rsidR="001D37BA" w:rsidRPr="005C3961" w:rsidRDefault="001D37BA" w:rsidP="007644D8">
            <w:pPr>
              <w:numPr>
                <w:ilvl w:val="1"/>
                <w:numId w:val="55"/>
              </w:numPr>
              <w:suppressAutoHyphens w:val="0"/>
              <w:autoSpaceDN/>
              <w:textAlignment w:val="auto"/>
              <w:rPr>
                <w:color w:val="44546A" w:themeColor="text2"/>
                <w:szCs w:val="24"/>
              </w:rPr>
            </w:pPr>
            <w:r w:rsidRPr="005C3961">
              <w:rPr>
                <w:color w:val="44546A" w:themeColor="text2"/>
                <w:szCs w:val="24"/>
              </w:rPr>
              <w:t>Individuals living with untreated hypertension often experience chronic stress due to the health complications associated with high blood pressure, leading to increased anxiety and depression.</w:t>
            </w:r>
          </w:p>
          <w:p w14:paraId="67D8054B"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Social Isolation</w:t>
            </w:r>
          </w:p>
          <w:p w14:paraId="6550083A" w14:textId="16391E97" w:rsidR="001D37BA" w:rsidRPr="005C3961" w:rsidRDefault="001D37BA" w:rsidP="007644D8">
            <w:pPr>
              <w:numPr>
                <w:ilvl w:val="1"/>
                <w:numId w:val="55"/>
              </w:numPr>
              <w:suppressAutoHyphens w:val="0"/>
              <w:autoSpaceDN/>
              <w:textAlignment w:val="auto"/>
              <w:rPr>
                <w:color w:val="44546A" w:themeColor="text2"/>
                <w:szCs w:val="24"/>
              </w:rPr>
            </w:pPr>
            <w:r w:rsidRPr="005C3961">
              <w:rPr>
                <w:color w:val="44546A" w:themeColor="text2"/>
                <w:szCs w:val="24"/>
              </w:rPr>
              <w:t>People with poorly managed hypertension, particularly in low-income communities, may experience social isolation due to their health limitations, such as reduced mobility or the inability to participate in social activities.</w:t>
            </w:r>
          </w:p>
          <w:p w14:paraId="4253773E"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Financial Strain</w:t>
            </w:r>
          </w:p>
          <w:p w14:paraId="17125B05" w14:textId="458A821B" w:rsidR="001D37BA" w:rsidRPr="005C3961" w:rsidRDefault="001D37BA" w:rsidP="007644D8">
            <w:pPr>
              <w:numPr>
                <w:ilvl w:val="1"/>
                <w:numId w:val="55"/>
              </w:numPr>
              <w:suppressAutoHyphens w:val="0"/>
              <w:autoSpaceDN/>
              <w:textAlignment w:val="auto"/>
              <w:rPr>
                <w:color w:val="44546A" w:themeColor="text2"/>
                <w:szCs w:val="24"/>
              </w:rPr>
            </w:pPr>
            <w:r w:rsidRPr="005C3961">
              <w:rPr>
                <w:color w:val="44546A" w:themeColor="text2"/>
                <w:szCs w:val="24"/>
              </w:rPr>
              <w:t>The cost of managing hypertension (e.g., medications, doctor visits) can cause financial strain for low-income individuals, increasing stress and contributing to mental health decline.</w:t>
            </w:r>
          </w:p>
          <w:p w14:paraId="7F18183B" w14:textId="7B8CCF8E" w:rsidR="001D37BA" w:rsidRPr="005C3961" w:rsidRDefault="00267649" w:rsidP="00267649">
            <w:pPr>
              <w:suppressAutoHyphens w:val="0"/>
              <w:autoSpaceDN/>
              <w:textAlignment w:val="auto"/>
              <w:rPr>
                <w:color w:val="44546A" w:themeColor="text2"/>
                <w:szCs w:val="24"/>
                <w:u w:val="single"/>
              </w:rPr>
            </w:pPr>
            <w:r w:rsidRPr="005C3961">
              <w:rPr>
                <w:color w:val="44546A" w:themeColor="text2"/>
                <w:szCs w:val="24"/>
                <w:u w:val="single"/>
              </w:rPr>
              <w:t>P</w:t>
            </w:r>
            <w:r w:rsidR="001D37BA" w:rsidRPr="005C3961">
              <w:rPr>
                <w:color w:val="44546A" w:themeColor="text2"/>
                <w:szCs w:val="24"/>
                <w:u w:val="single"/>
              </w:rPr>
              <w:t>rotective Factors</w:t>
            </w:r>
          </w:p>
          <w:p w14:paraId="5A6694A8"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Social Support</w:t>
            </w:r>
          </w:p>
          <w:p w14:paraId="2C61C960" w14:textId="64036D39" w:rsidR="001D37BA" w:rsidRPr="005C3961" w:rsidRDefault="001D37BA" w:rsidP="007644D8">
            <w:pPr>
              <w:numPr>
                <w:ilvl w:val="1"/>
                <w:numId w:val="55"/>
              </w:numPr>
              <w:suppressAutoHyphens w:val="0"/>
              <w:autoSpaceDN/>
              <w:textAlignment w:val="auto"/>
              <w:rPr>
                <w:color w:val="44546A" w:themeColor="text2"/>
                <w:szCs w:val="24"/>
              </w:rPr>
            </w:pPr>
            <w:r w:rsidRPr="005C3961">
              <w:rPr>
                <w:color w:val="44546A" w:themeColor="text2"/>
                <w:szCs w:val="24"/>
              </w:rPr>
              <w:t>Access to family, friends, or community groups that offer emotional and practical support can help individuals with hypertension manage stress and improve mental wellbeing.</w:t>
            </w:r>
          </w:p>
          <w:p w14:paraId="7B443326"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Physical Activity</w:t>
            </w:r>
          </w:p>
          <w:p w14:paraId="026B25E8" w14:textId="364290C7" w:rsidR="001D37BA" w:rsidRPr="005C3961" w:rsidRDefault="001D37BA" w:rsidP="007644D8">
            <w:pPr>
              <w:numPr>
                <w:ilvl w:val="1"/>
                <w:numId w:val="55"/>
              </w:numPr>
              <w:suppressAutoHyphens w:val="0"/>
              <w:autoSpaceDN/>
              <w:textAlignment w:val="auto"/>
              <w:rPr>
                <w:color w:val="44546A" w:themeColor="text2"/>
                <w:szCs w:val="24"/>
              </w:rPr>
            </w:pPr>
            <w:r w:rsidRPr="005C3961">
              <w:rPr>
                <w:color w:val="44546A" w:themeColor="text2"/>
                <w:szCs w:val="24"/>
              </w:rPr>
              <w:t>Regular exercise can help lower blood pressure and is also known to improve mood and reduce symptoms of depression and anxiety.</w:t>
            </w:r>
          </w:p>
          <w:p w14:paraId="1F754F54" w14:textId="77777777" w:rsidR="001D37BA" w:rsidRPr="005C3961" w:rsidRDefault="001D37BA" w:rsidP="007644D8">
            <w:pPr>
              <w:numPr>
                <w:ilvl w:val="0"/>
                <w:numId w:val="55"/>
              </w:numPr>
              <w:suppressAutoHyphens w:val="0"/>
              <w:autoSpaceDN/>
              <w:textAlignment w:val="auto"/>
              <w:rPr>
                <w:color w:val="44546A" w:themeColor="text2"/>
                <w:szCs w:val="24"/>
              </w:rPr>
            </w:pPr>
            <w:r w:rsidRPr="005C3961">
              <w:rPr>
                <w:color w:val="44546A" w:themeColor="text2"/>
                <w:szCs w:val="24"/>
              </w:rPr>
              <w:t>Access to Mental Health Services</w:t>
            </w:r>
          </w:p>
          <w:p w14:paraId="0C80CC62" w14:textId="1B47E84B" w:rsidR="001D37BA" w:rsidRPr="00267649" w:rsidRDefault="001D37BA" w:rsidP="007644D8">
            <w:pPr>
              <w:numPr>
                <w:ilvl w:val="1"/>
                <w:numId w:val="55"/>
              </w:numPr>
              <w:suppressAutoHyphens w:val="0"/>
              <w:autoSpaceDN/>
              <w:textAlignment w:val="auto"/>
              <w:rPr>
                <w:color w:val="44546A"/>
                <w:szCs w:val="24"/>
              </w:rPr>
            </w:pPr>
            <w:r w:rsidRPr="005C3961">
              <w:rPr>
                <w:color w:val="44546A" w:themeColor="text2"/>
                <w:szCs w:val="24"/>
              </w:rPr>
              <w:t xml:space="preserve">Providing individuals with hypertension access to mental health services, including </w:t>
            </w:r>
            <w:r w:rsidR="00267649" w:rsidRPr="005C3961">
              <w:rPr>
                <w:color w:val="44546A" w:themeColor="text2"/>
                <w:szCs w:val="24"/>
              </w:rPr>
              <w:t>counselling</w:t>
            </w:r>
            <w:r w:rsidRPr="005C3961">
              <w:rPr>
                <w:color w:val="44546A" w:themeColor="text2"/>
                <w:szCs w:val="24"/>
              </w:rPr>
              <w:t xml:space="preserve"> or therapy, can help address the psychological aspects of living with a chronic condition.</w:t>
            </w:r>
          </w:p>
        </w:tc>
      </w:tr>
      <w:tr w:rsidR="0021216A" w:rsidRPr="00834000" w14:paraId="16B09E94" w14:textId="77777777" w:rsidTr="3E0D5D65">
        <w:trPr>
          <w:trHeight w:val="227"/>
        </w:trPr>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FB8FC37" w14:textId="3276B03B" w:rsidR="0021216A" w:rsidRPr="00834000" w:rsidRDefault="0021216A" w:rsidP="0021216A">
            <w:pPr>
              <w:pStyle w:val="PHESecondaryHeadingTwo"/>
              <w:numPr>
                <w:ilvl w:val="0"/>
                <w:numId w:val="45"/>
              </w:numPr>
              <w:rPr>
                <w:rFonts w:cs="Arial"/>
                <w:color w:val="2F5496"/>
                <w:szCs w:val="24"/>
              </w:rPr>
            </w:pPr>
            <w:r w:rsidRPr="00834000">
              <w:rPr>
                <w:rFonts w:cs="Arial"/>
                <w:color w:val="2F5496"/>
                <w:szCs w:val="24"/>
              </w:rPr>
              <w:lastRenderedPageBreak/>
              <w:t>Action plan</w:t>
            </w:r>
          </w:p>
        </w:tc>
      </w:tr>
      <w:tr w:rsidR="0021216A" w:rsidRPr="00834000" w14:paraId="3ED49082"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0C04A04"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actions will you take to maximise the potential for positive impacts and/or to mitigate the negative impacts on health inequalities? Provide a list of actions and targets.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8A05ABC" w14:textId="77777777" w:rsidR="0021216A" w:rsidRPr="005C3961" w:rsidRDefault="0021216A" w:rsidP="0021216A">
            <w:pPr>
              <w:spacing w:after="200" w:line="276" w:lineRule="auto"/>
              <w:rPr>
                <w:color w:val="44546A" w:themeColor="text2"/>
                <w:szCs w:val="24"/>
                <w:u w:val="single"/>
              </w:rPr>
            </w:pPr>
            <w:r w:rsidRPr="005C3961">
              <w:rPr>
                <w:color w:val="44546A" w:themeColor="text2"/>
                <w:szCs w:val="24"/>
                <w:u w:val="single"/>
              </w:rPr>
              <w:t>Changes to service provision</w:t>
            </w:r>
          </w:p>
          <w:p w14:paraId="3AC5DAC1"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u w:val="single"/>
              </w:rPr>
            </w:pPr>
            <w:r w:rsidRPr="005C3961">
              <w:rPr>
                <w:rFonts w:ascii="Arial" w:hAnsi="Arial" w:cs="Arial"/>
                <w:color w:val="44546A" w:themeColor="text2"/>
                <w:sz w:val="24"/>
                <w:szCs w:val="24"/>
              </w:rPr>
              <w:t>Considering all of the above, what could you change to your service provision/policy to ensure you are targeting provision to those population groups identified in section 2 as having the highest need?</w:t>
            </w:r>
          </w:p>
          <w:p w14:paraId="5365ECB6" w14:textId="77777777"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iCs/>
                <w:color w:val="44546A" w:themeColor="text2"/>
                <w:sz w:val="24"/>
                <w:szCs w:val="24"/>
              </w:rPr>
              <w:t xml:space="preserve">We know that those who face barriers to accessing healthcare, those who are socially excluded, and those living in more deprived areas are at higher risk for poorer health outcomes. It can be reasonably assumed that those with poorer access and less likely to attend GP practices are less likely to have hypertension identified and optimally managed. Considering these points and in the absence of local data for certain IH groups, are there any actions that could be taken? </w:t>
            </w:r>
          </w:p>
          <w:p w14:paraId="0836F0B7" w14:textId="21BB04DC"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iCs/>
                <w:color w:val="44546A" w:themeColor="text2"/>
                <w:sz w:val="24"/>
                <w:szCs w:val="24"/>
              </w:rPr>
              <w:t xml:space="preserve">Are there any specific enablers or assets that could be harnessed to reach these groups? Such as identifying and working with relevant community groups, other services, people and VCFSE </w:t>
            </w:r>
            <w:r w:rsidR="002229C2" w:rsidRPr="005C3961">
              <w:rPr>
                <w:rFonts w:ascii="Arial" w:hAnsi="Arial" w:cs="Arial"/>
                <w:iCs/>
                <w:color w:val="44546A" w:themeColor="text2"/>
                <w:sz w:val="24"/>
                <w:szCs w:val="24"/>
              </w:rPr>
              <w:t>organisations.</w:t>
            </w:r>
          </w:p>
          <w:p w14:paraId="3EBD53DA" w14:textId="0650AFE4" w:rsidR="0021216A" w:rsidRPr="005C3961" w:rsidRDefault="0021216A" w:rsidP="0021216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Speci</w:t>
            </w:r>
            <w:r w:rsidR="00AB66D5" w:rsidRPr="005C3961">
              <w:rPr>
                <w:rFonts w:ascii="Arial" w:hAnsi="Arial" w:cs="Arial"/>
                <w:color w:val="44546A" w:themeColor="text2"/>
                <w:sz w:val="24"/>
                <w:szCs w:val="24"/>
              </w:rPr>
              <w:t>fic</w:t>
            </w:r>
            <w:r w:rsidRPr="005C3961">
              <w:rPr>
                <w:rFonts w:ascii="Arial" w:hAnsi="Arial" w:cs="Arial"/>
                <w:color w:val="44546A" w:themeColor="text2"/>
                <w:sz w:val="24"/>
                <w:szCs w:val="24"/>
              </w:rPr>
              <w:t>ally, what steps are required to ensure that data is collected locally for those population groups most at risk?</w:t>
            </w:r>
          </w:p>
          <w:p w14:paraId="0046B4F4" w14:textId="77777777" w:rsidR="0021216A" w:rsidRPr="005C3961" w:rsidRDefault="0021216A" w:rsidP="0021216A">
            <w:pPr>
              <w:pStyle w:val="ListParagraph"/>
              <w:spacing w:line="276" w:lineRule="auto"/>
              <w:ind w:left="0"/>
              <w:rPr>
                <w:rFonts w:ascii="Arial" w:hAnsi="Arial" w:cs="Arial"/>
                <w:color w:val="44546A" w:themeColor="text2"/>
                <w:sz w:val="24"/>
                <w:szCs w:val="24"/>
              </w:rPr>
            </w:pPr>
          </w:p>
          <w:p w14:paraId="3398B78D" w14:textId="77777777" w:rsidR="0021216A" w:rsidRPr="005C3961" w:rsidRDefault="0021216A" w:rsidP="0021216A">
            <w:pPr>
              <w:pStyle w:val="ListParagraph"/>
              <w:spacing w:line="276" w:lineRule="auto"/>
              <w:ind w:left="0"/>
              <w:rPr>
                <w:rFonts w:ascii="Arial" w:hAnsi="Arial" w:cs="Arial"/>
                <w:color w:val="44546A" w:themeColor="text2"/>
                <w:sz w:val="24"/>
                <w:szCs w:val="24"/>
              </w:rPr>
            </w:pPr>
            <w:r w:rsidRPr="005C3961">
              <w:rPr>
                <w:rFonts w:ascii="Arial" w:hAnsi="Arial" w:cs="Arial"/>
                <w:color w:val="44546A" w:themeColor="text2"/>
                <w:sz w:val="24"/>
                <w:szCs w:val="24"/>
              </w:rPr>
              <w:t>The following NHS Futures sites may be helpful to access a range of resources including best practice case study examples:</w:t>
            </w:r>
          </w:p>
          <w:p w14:paraId="04C67DEF" w14:textId="77777777" w:rsidR="0021216A" w:rsidRPr="00834000" w:rsidRDefault="0021216A" w:rsidP="0021216A">
            <w:pPr>
              <w:pStyle w:val="ListParagraph"/>
              <w:numPr>
                <w:ilvl w:val="0"/>
                <w:numId w:val="15"/>
              </w:numPr>
              <w:spacing w:line="276" w:lineRule="auto"/>
              <w:textAlignment w:val="auto"/>
              <w:rPr>
                <w:rFonts w:ascii="Arial" w:hAnsi="Arial" w:cs="Arial"/>
                <w:color w:val="44546A"/>
                <w:sz w:val="24"/>
                <w:szCs w:val="24"/>
              </w:rPr>
            </w:pPr>
            <w:hyperlink r:id="rId209" w:history="1">
              <w:r w:rsidRPr="00834000">
                <w:rPr>
                  <w:rStyle w:val="Hyperlink"/>
                  <w:rFonts w:ascii="Arial" w:hAnsi="Arial" w:cs="Arial"/>
                  <w:sz w:val="24"/>
                  <w:szCs w:val="24"/>
                </w:rPr>
                <w:t>Equity and Health Inequalities Network</w:t>
              </w:r>
            </w:hyperlink>
            <w:r w:rsidRPr="00834000">
              <w:rPr>
                <w:rFonts w:ascii="Arial" w:hAnsi="Arial" w:cs="Arial"/>
                <w:color w:val="44546A"/>
                <w:sz w:val="24"/>
                <w:szCs w:val="24"/>
              </w:rPr>
              <w:t xml:space="preserve"> </w:t>
            </w:r>
            <w:r w:rsidRPr="005C3961">
              <w:rPr>
                <w:rFonts w:ascii="Arial" w:hAnsi="Arial" w:cs="Arial"/>
                <w:color w:val="44546A" w:themeColor="text2"/>
                <w:sz w:val="24"/>
                <w:szCs w:val="24"/>
              </w:rPr>
              <w:t xml:space="preserve">and </w:t>
            </w:r>
            <w:hyperlink r:id="rId210" w:history="1">
              <w:r w:rsidRPr="00834000">
                <w:rPr>
                  <w:rStyle w:val="Hyperlink"/>
                  <w:rFonts w:ascii="Arial" w:hAnsi="Arial" w:cs="Arial"/>
                  <w:sz w:val="24"/>
                  <w:szCs w:val="24"/>
                </w:rPr>
                <w:t>Healthcare Inequalities Improvement Programme</w:t>
              </w:r>
            </w:hyperlink>
          </w:p>
          <w:p w14:paraId="4DD9F64A" w14:textId="77777777" w:rsidR="0021216A" w:rsidRPr="00834000" w:rsidRDefault="0021216A" w:rsidP="0021216A">
            <w:pPr>
              <w:pStyle w:val="ListParagraph"/>
              <w:numPr>
                <w:ilvl w:val="0"/>
                <w:numId w:val="15"/>
              </w:numPr>
              <w:spacing w:line="276" w:lineRule="auto"/>
              <w:textAlignment w:val="auto"/>
              <w:rPr>
                <w:rFonts w:ascii="Arial" w:hAnsi="Arial" w:cs="Arial"/>
                <w:color w:val="44546A"/>
                <w:sz w:val="24"/>
                <w:szCs w:val="24"/>
              </w:rPr>
            </w:pPr>
            <w:hyperlink r:id="rId211" w:history="1">
              <w:r w:rsidRPr="00834000">
                <w:rPr>
                  <w:rStyle w:val="Hyperlink"/>
                  <w:rFonts w:ascii="Arial" w:hAnsi="Arial" w:cs="Arial"/>
                  <w:sz w:val="24"/>
                  <w:szCs w:val="24"/>
                </w:rPr>
                <w:t>FutureNHS Case Study Hub</w:t>
              </w:r>
            </w:hyperlink>
          </w:p>
          <w:p w14:paraId="3DCA6520" w14:textId="77777777" w:rsidR="0021216A" w:rsidRPr="00834000" w:rsidRDefault="0021216A" w:rsidP="0021216A">
            <w:pPr>
              <w:pStyle w:val="ListParagraph"/>
              <w:numPr>
                <w:ilvl w:val="0"/>
                <w:numId w:val="15"/>
              </w:numPr>
              <w:spacing w:line="276" w:lineRule="auto"/>
              <w:textAlignment w:val="auto"/>
              <w:rPr>
                <w:rFonts w:ascii="Arial" w:hAnsi="Arial" w:cs="Arial"/>
                <w:color w:val="44546A"/>
                <w:sz w:val="24"/>
                <w:szCs w:val="24"/>
              </w:rPr>
            </w:pPr>
            <w:hyperlink r:id="rId212" w:history="1">
              <w:r w:rsidRPr="00834000">
                <w:rPr>
                  <w:rStyle w:val="Hyperlink"/>
                  <w:rFonts w:ascii="Arial" w:hAnsi="Arial" w:cs="Arial"/>
                  <w:sz w:val="24"/>
                  <w:szCs w:val="24"/>
                </w:rPr>
                <w:t>National Cardiovascular Disease Prevention</w:t>
              </w:r>
            </w:hyperlink>
          </w:p>
          <w:p w14:paraId="18965A37" w14:textId="77777777" w:rsidR="0021216A" w:rsidRPr="00834000" w:rsidRDefault="0021216A" w:rsidP="0021216A">
            <w:pPr>
              <w:rPr>
                <w:iCs/>
                <w:color w:val="44546A"/>
                <w:szCs w:val="24"/>
              </w:rPr>
            </w:pPr>
          </w:p>
          <w:p w14:paraId="5B0F9E6F" w14:textId="77777777" w:rsidR="0021216A" w:rsidRPr="005C3961" w:rsidRDefault="0021216A" w:rsidP="0021216A">
            <w:pPr>
              <w:rPr>
                <w:iCs/>
                <w:color w:val="44546A" w:themeColor="text2"/>
                <w:szCs w:val="24"/>
                <w:u w:val="single"/>
              </w:rPr>
            </w:pPr>
            <w:r w:rsidRPr="005C3961">
              <w:rPr>
                <w:iCs/>
                <w:color w:val="44546A" w:themeColor="text2"/>
                <w:szCs w:val="24"/>
                <w:u w:val="single"/>
              </w:rPr>
              <w:t>Example of cost-effective interventions</w:t>
            </w:r>
          </w:p>
          <w:p w14:paraId="013DF9D8" w14:textId="77777777" w:rsidR="0021216A" w:rsidRPr="005C3961" w:rsidRDefault="0021216A" w:rsidP="0021216A">
            <w:pPr>
              <w:rPr>
                <w:iCs/>
                <w:color w:val="44546A" w:themeColor="text2"/>
                <w:szCs w:val="24"/>
              </w:rPr>
            </w:pPr>
          </w:p>
          <w:p w14:paraId="41A68E10" w14:textId="08B0A957" w:rsidR="0021216A" w:rsidRPr="00834000" w:rsidRDefault="0021216A" w:rsidP="0021216A">
            <w:pPr>
              <w:rPr>
                <w:iCs/>
                <w:color w:val="44546A"/>
                <w:szCs w:val="24"/>
              </w:rPr>
            </w:pPr>
            <w:r w:rsidRPr="005C3961">
              <w:rPr>
                <w:iCs/>
                <w:color w:val="44546A" w:themeColor="text2"/>
                <w:szCs w:val="24"/>
              </w:rPr>
              <w:t>A review of the cost-effectiveness evidence is summarised below, as examples of high impact interventions that you may wish to consider as part of your action plan</w:t>
            </w:r>
            <w:r w:rsidR="00AB66D5" w:rsidRPr="005C3961">
              <w:rPr>
                <w:iCs/>
                <w:color w:val="44546A" w:themeColor="text2"/>
                <w:szCs w:val="24"/>
              </w:rPr>
              <w:t>.</w:t>
            </w:r>
            <w:r w:rsidRPr="005C3961">
              <w:rPr>
                <w:iCs/>
                <w:color w:val="44546A" w:themeColor="text2"/>
                <w:szCs w:val="24"/>
              </w:rPr>
              <w:t xml:space="preserve"> (</w:t>
            </w:r>
            <w:r w:rsidRPr="005C3961">
              <w:rPr>
                <w:i/>
                <w:color w:val="44546A" w:themeColor="text2"/>
                <w:szCs w:val="24"/>
              </w:rPr>
              <w:t xml:space="preserve">Source: NHSE, </w:t>
            </w:r>
            <w:hyperlink r:id="rId213" w:history="1">
              <w:r w:rsidRPr="00834000">
                <w:rPr>
                  <w:rStyle w:val="Hyperlink"/>
                  <w:i/>
                  <w:szCs w:val="24"/>
                </w:rPr>
                <w:t>CVD high impact interventions</w:t>
              </w:r>
            </w:hyperlink>
            <w:r w:rsidRPr="00834000">
              <w:rPr>
                <w:i/>
                <w:color w:val="44546A"/>
                <w:szCs w:val="24"/>
              </w:rPr>
              <w:t>)</w:t>
            </w:r>
          </w:p>
          <w:p w14:paraId="2DA4D74D" w14:textId="77777777" w:rsidR="0021216A" w:rsidRPr="00834000" w:rsidRDefault="0021216A" w:rsidP="0021216A">
            <w:pPr>
              <w:rPr>
                <w:iCs/>
                <w:color w:val="44546A"/>
                <w:szCs w:val="24"/>
              </w:rPr>
            </w:pPr>
          </w:p>
          <w:p w14:paraId="27E481F6" w14:textId="77777777" w:rsidR="0021216A" w:rsidRPr="005C3961" w:rsidRDefault="0021216A" w:rsidP="0021216A">
            <w:pPr>
              <w:rPr>
                <w:iCs/>
                <w:color w:val="44546A" w:themeColor="text2"/>
                <w:szCs w:val="24"/>
              </w:rPr>
            </w:pPr>
            <w:r w:rsidRPr="005C3961">
              <w:rPr>
                <w:iCs/>
                <w:color w:val="44546A" w:themeColor="text2"/>
                <w:szCs w:val="24"/>
              </w:rPr>
              <w:t>Community pharmacy hypertension case finding</w:t>
            </w:r>
          </w:p>
          <w:p w14:paraId="045A7DCE" w14:textId="21BC87C3" w:rsidR="0021216A" w:rsidRPr="005C3961" w:rsidRDefault="0021216A" w:rsidP="0021216A">
            <w:pPr>
              <w:numPr>
                <w:ilvl w:val="0"/>
                <w:numId w:val="14"/>
              </w:numPr>
              <w:textAlignment w:val="auto"/>
              <w:rPr>
                <w:iCs/>
                <w:color w:val="44546A" w:themeColor="text2"/>
                <w:szCs w:val="24"/>
              </w:rPr>
            </w:pPr>
            <w:r w:rsidRPr="005C3961">
              <w:rPr>
                <w:iCs/>
                <w:color w:val="44546A" w:themeColor="text2"/>
                <w:szCs w:val="24"/>
              </w:rPr>
              <w:t xml:space="preserve">Cost of intervention: £440 set up, £15 per patient for a clinic BP check, £45 for provision of ambulatory blood pressure </w:t>
            </w:r>
            <w:r w:rsidR="002229C2" w:rsidRPr="005C3961">
              <w:rPr>
                <w:iCs/>
                <w:color w:val="44546A" w:themeColor="text2"/>
                <w:szCs w:val="24"/>
              </w:rPr>
              <w:t>monitoring.</w:t>
            </w:r>
          </w:p>
          <w:p w14:paraId="1E990D99" w14:textId="1A8513A6" w:rsidR="0021216A" w:rsidRPr="005C3961" w:rsidRDefault="0021216A" w:rsidP="0021216A">
            <w:pPr>
              <w:numPr>
                <w:ilvl w:val="0"/>
                <w:numId w:val="14"/>
              </w:numPr>
              <w:textAlignment w:val="auto"/>
              <w:rPr>
                <w:iCs/>
                <w:color w:val="44546A" w:themeColor="text2"/>
                <w:szCs w:val="24"/>
              </w:rPr>
            </w:pPr>
            <w:r w:rsidRPr="005C3961">
              <w:rPr>
                <w:iCs/>
                <w:color w:val="44546A" w:themeColor="text2"/>
                <w:szCs w:val="24"/>
              </w:rPr>
              <w:t>£14 p.a. savings per controlled patient (</w:t>
            </w:r>
            <w:r w:rsidR="002229C2" w:rsidRPr="005C3961">
              <w:rPr>
                <w:iCs/>
                <w:color w:val="44546A" w:themeColor="text2"/>
                <w:szCs w:val="24"/>
              </w:rPr>
              <w:t>5-year</w:t>
            </w:r>
            <w:r w:rsidRPr="005C3961">
              <w:rPr>
                <w:iCs/>
                <w:color w:val="44546A" w:themeColor="text2"/>
                <w:szCs w:val="24"/>
              </w:rPr>
              <w:t xml:space="preserve"> time horizon)</w:t>
            </w:r>
          </w:p>
          <w:p w14:paraId="70AB5E2D" w14:textId="77777777" w:rsidR="0021216A" w:rsidRPr="005C3961" w:rsidRDefault="0021216A" w:rsidP="0021216A">
            <w:pPr>
              <w:numPr>
                <w:ilvl w:val="0"/>
                <w:numId w:val="14"/>
              </w:numPr>
              <w:textAlignment w:val="auto"/>
              <w:rPr>
                <w:iCs/>
                <w:color w:val="44546A" w:themeColor="text2"/>
                <w:szCs w:val="24"/>
              </w:rPr>
            </w:pPr>
            <w:r w:rsidRPr="005C3961">
              <w:rPr>
                <w:iCs/>
                <w:color w:val="44546A" w:themeColor="text2"/>
                <w:szCs w:val="24"/>
              </w:rPr>
              <w:t>Impacts and outcomes: increased identification of hypertension, reduced pressure on GP, healthy behaviour promotion</w:t>
            </w:r>
          </w:p>
          <w:p w14:paraId="7948DC01" w14:textId="77777777" w:rsidR="0021216A" w:rsidRPr="005C3961" w:rsidRDefault="0021216A" w:rsidP="0021216A">
            <w:pPr>
              <w:rPr>
                <w:iCs/>
                <w:color w:val="44546A" w:themeColor="text2"/>
                <w:szCs w:val="24"/>
              </w:rPr>
            </w:pPr>
          </w:p>
          <w:p w14:paraId="7B2D15B6" w14:textId="1928E402" w:rsidR="0021216A" w:rsidRPr="005C3961" w:rsidRDefault="0021216A" w:rsidP="0021216A">
            <w:pPr>
              <w:rPr>
                <w:iCs/>
                <w:color w:val="44546A" w:themeColor="text2"/>
                <w:szCs w:val="24"/>
              </w:rPr>
            </w:pPr>
            <w:r w:rsidRPr="005C3961">
              <w:rPr>
                <w:iCs/>
                <w:color w:val="44546A" w:themeColor="text2"/>
                <w:szCs w:val="24"/>
              </w:rPr>
              <w:t xml:space="preserve">Cholesterol case finding and </w:t>
            </w:r>
            <w:r w:rsidR="002229C2" w:rsidRPr="005C3961">
              <w:rPr>
                <w:iCs/>
                <w:color w:val="44546A" w:themeColor="text2"/>
                <w:szCs w:val="24"/>
              </w:rPr>
              <w:t>management.</w:t>
            </w:r>
          </w:p>
          <w:p w14:paraId="0BA6D0FF" w14:textId="77777777" w:rsidR="0021216A" w:rsidRPr="005C3961" w:rsidRDefault="0021216A" w:rsidP="0021216A">
            <w:pPr>
              <w:numPr>
                <w:ilvl w:val="0"/>
                <w:numId w:val="21"/>
              </w:numPr>
              <w:textAlignment w:val="auto"/>
              <w:rPr>
                <w:iCs/>
                <w:color w:val="44546A" w:themeColor="text2"/>
                <w:szCs w:val="24"/>
              </w:rPr>
            </w:pPr>
            <w:r w:rsidRPr="005C3961">
              <w:rPr>
                <w:iCs/>
                <w:color w:val="44546A" w:themeColor="text2"/>
                <w:szCs w:val="24"/>
              </w:rPr>
              <w:t>Tool: UCLPartners Proactive Care Framework</w:t>
            </w:r>
          </w:p>
          <w:p w14:paraId="19AC6D14" w14:textId="77777777" w:rsidR="0021216A" w:rsidRPr="005C3961" w:rsidRDefault="0021216A" w:rsidP="0021216A">
            <w:pPr>
              <w:numPr>
                <w:ilvl w:val="0"/>
                <w:numId w:val="21"/>
              </w:numPr>
              <w:textAlignment w:val="auto"/>
              <w:rPr>
                <w:iCs/>
                <w:color w:val="44546A" w:themeColor="text2"/>
                <w:szCs w:val="24"/>
              </w:rPr>
            </w:pPr>
            <w:r w:rsidRPr="005C3961">
              <w:rPr>
                <w:iCs/>
                <w:color w:val="44546A" w:themeColor="text2"/>
                <w:szCs w:val="24"/>
              </w:rPr>
              <w:t>Cost: free (admin costs – run search each quarter; clinical time to manage patients)</w:t>
            </w:r>
          </w:p>
          <w:p w14:paraId="06E152B7" w14:textId="286D92C7" w:rsidR="0021216A" w:rsidRPr="005C3961" w:rsidRDefault="0021216A" w:rsidP="0021216A">
            <w:pPr>
              <w:numPr>
                <w:ilvl w:val="0"/>
                <w:numId w:val="21"/>
              </w:numPr>
              <w:textAlignment w:val="auto"/>
              <w:rPr>
                <w:iCs/>
                <w:color w:val="44546A" w:themeColor="text2"/>
                <w:szCs w:val="24"/>
              </w:rPr>
            </w:pPr>
            <w:r w:rsidRPr="005C3961">
              <w:rPr>
                <w:iCs/>
                <w:color w:val="44546A" w:themeColor="text2"/>
                <w:szCs w:val="24"/>
              </w:rPr>
              <w:t>Impacts and outcomes: fewer CVD events, help meeting QOF targets, free staff time</w:t>
            </w:r>
            <w:r w:rsidR="00F31A0D" w:rsidRPr="005C3961">
              <w:rPr>
                <w:iCs/>
                <w:color w:val="44546A" w:themeColor="text2"/>
                <w:szCs w:val="24"/>
              </w:rPr>
              <w:t>.</w:t>
            </w:r>
          </w:p>
          <w:p w14:paraId="0D2EDDAC" w14:textId="77777777" w:rsidR="0021216A" w:rsidRPr="005C3961" w:rsidRDefault="0021216A" w:rsidP="0021216A">
            <w:pPr>
              <w:rPr>
                <w:iCs/>
                <w:color w:val="44546A" w:themeColor="text2"/>
                <w:szCs w:val="24"/>
              </w:rPr>
            </w:pPr>
          </w:p>
          <w:p w14:paraId="59FAC2E2" w14:textId="77777777" w:rsidR="0021216A" w:rsidRPr="005C3961" w:rsidRDefault="0021216A" w:rsidP="0021216A">
            <w:pPr>
              <w:rPr>
                <w:iCs/>
                <w:color w:val="44546A" w:themeColor="text2"/>
                <w:szCs w:val="24"/>
              </w:rPr>
            </w:pPr>
            <w:r w:rsidRPr="005C3961">
              <w:rPr>
                <w:iCs/>
                <w:color w:val="44546A" w:themeColor="text2"/>
                <w:szCs w:val="24"/>
              </w:rPr>
              <w:t>NHS Health Check</w:t>
            </w:r>
          </w:p>
          <w:p w14:paraId="0413492C" w14:textId="77777777" w:rsidR="0021216A" w:rsidRPr="005C3961" w:rsidRDefault="0021216A" w:rsidP="0021216A">
            <w:pPr>
              <w:numPr>
                <w:ilvl w:val="0"/>
                <w:numId w:val="22"/>
              </w:numPr>
              <w:textAlignment w:val="auto"/>
              <w:rPr>
                <w:iCs/>
                <w:color w:val="44546A" w:themeColor="text2"/>
                <w:szCs w:val="24"/>
              </w:rPr>
            </w:pPr>
            <w:r w:rsidRPr="005C3961">
              <w:rPr>
                <w:iCs/>
                <w:color w:val="44546A" w:themeColor="text2"/>
                <w:szCs w:val="24"/>
              </w:rPr>
              <w:t>ROI: £2.93 per £1 spent (50% uptake), £3.55 per £1 spent (60% uptake), £5.18 per £1 spent (improving follow-up)</w:t>
            </w:r>
          </w:p>
          <w:p w14:paraId="72EAD421" w14:textId="77777777" w:rsidR="0021216A" w:rsidRPr="005C3961" w:rsidRDefault="0021216A" w:rsidP="0021216A">
            <w:pPr>
              <w:numPr>
                <w:ilvl w:val="0"/>
                <w:numId w:val="22"/>
              </w:numPr>
              <w:textAlignment w:val="auto"/>
              <w:rPr>
                <w:iCs/>
                <w:color w:val="44546A" w:themeColor="text2"/>
                <w:szCs w:val="24"/>
              </w:rPr>
            </w:pPr>
            <w:r w:rsidRPr="005C3961">
              <w:rPr>
                <w:iCs/>
                <w:color w:val="44546A" w:themeColor="text2"/>
                <w:szCs w:val="24"/>
              </w:rPr>
              <w:t xml:space="preserve">Impacts and outcomes: increased management of hypertension and cholesterol, reduced CVD events, healthy behaviours promotion </w:t>
            </w:r>
          </w:p>
          <w:p w14:paraId="35D8EA34" w14:textId="77777777" w:rsidR="0021216A" w:rsidRPr="005C3961" w:rsidRDefault="0021216A" w:rsidP="0021216A">
            <w:pPr>
              <w:rPr>
                <w:iCs/>
                <w:color w:val="44546A" w:themeColor="text2"/>
                <w:szCs w:val="24"/>
              </w:rPr>
            </w:pPr>
          </w:p>
          <w:p w14:paraId="5D9D9C3D" w14:textId="77777777" w:rsidR="0021216A" w:rsidRPr="005C3961" w:rsidRDefault="0021216A" w:rsidP="0021216A">
            <w:pPr>
              <w:rPr>
                <w:iCs/>
                <w:color w:val="44546A" w:themeColor="text2"/>
                <w:szCs w:val="24"/>
              </w:rPr>
            </w:pPr>
            <w:r w:rsidRPr="005C3961">
              <w:rPr>
                <w:iCs/>
                <w:color w:val="44546A" w:themeColor="text2"/>
                <w:szCs w:val="24"/>
              </w:rPr>
              <w:t>Optimising hypertension treatment</w:t>
            </w:r>
          </w:p>
          <w:p w14:paraId="027FB7B7" w14:textId="77777777" w:rsidR="0021216A" w:rsidRPr="005C3961" w:rsidRDefault="0021216A" w:rsidP="0021216A">
            <w:pPr>
              <w:numPr>
                <w:ilvl w:val="0"/>
                <w:numId w:val="23"/>
              </w:numPr>
              <w:textAlignment w:val="auto"/>
              <w:rPr>
                <w:iCs/>
                <w:color w:val="44546A" w:themeColor="text2"/>
                <w:szCs w:val="24"/>
              </w:rPr>
            </w:pPr>
            <w:r w:rsidRPr="005C3961">
              <w:rPr>
                <w:iCs/>
                <w:color w:val="44546A" w:themeColor="text2"/>
                <w:szCs w:val="24"/>
              </w:rPr>
              <w:t>ROI: 5mmHg reduction in blood pressure (through improved prevention, detection and management) leads to saving 45,000 QALYs and £850m on health and social costs</w:t>
            </w:r>
          </w:p>
          <w:p w14:paraId="78B79C01" w14:textId="0AE8758E" w:rsidR="0021216A" w:rsidRPr="005C3961" w:rsidRDefault="0021216A" w:rsidP="0021216A">
            <w:pPr>
              <w:numPr>
                <w:ilvl w:val="0"/>
                <w:numId w:val="23"/>
              </w:numPr>
              <w:textAlignment w:val="auto"/>
              <w:rPr>
                <w:iCs/>
                <w:color w:val="44546A" w:themeColor="text2"/>
                <w:szCs w:val="24"/>
              </w:rPr>
            </w:pPr>
            <w:r w:rsidRPr="005C3961">
              <w:rPr>
                <w:iCs/>
                <w:color w:val="44546A" w:themeColor="text2"/>
                <w:szCs w:val="24"/>
              </w:rPr>
              <w:t xml:space="preserve">Impacts and outcomes: improving management by 10% of those with hypertension prevents 7500 CVD </w:t>
            </w:r>
            <w:r w:rsidR="00F31A0D" w:rsidRPr="005C3961">
              <w:rPr>
                <w:iCs/>
                <w:color w:val="44546A" w:themeColor="text2"/>
                <w:szCs w:val="24"/>
              </w:rPr>
              <w:t>events.</w:t>
            </w:r>
          </w:p>
          <w:p w14:paraId="3BE44269" w14:textId="77777777" w:rsidR="0021216A" w:rsidRPr="00834000" w:rsidRDefault="0021216A" w:rsidP="0021216A">
            <w:pPr>
              <w:spacing w:after="200" w:line="276" w:lineRule="auto"/>
              <w:rPr>
                <w:color w:val="44546A"/>
                <w:szCs w:val="24"/>
                <w:u w:val="single"/>
              </w:rPr>
            </w:pPr>
          </w:p>
        </w:tc>
      </w:tr>
      <w:tr w:rsidR="0021216A" w:rsidRPr="00834000" w14:paraId="349B1CF1"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7BB8A74F"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can you act on the specific causes of inequalities identified above?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99364BA" w14:textId="77777777" w:rsidR="00063DB3" w:rsidRPr="005C3961" w:rsidRDefault="00063DB3" w:rsidP="00063DB3">
            <w:pPr>
              <w:spacing w:line="276" w:lineRule="auto"/>
              <w:rPr>
                <w:color w:val="44546A" w:themeColor="text2"/>
                <w:szCs w:val="24"/>
              </w:rPr>
            </w:pPr>
            <w:r w:rsidRPr="005C3961">
              <w:rPr>
                <w:color w:val="44546A" w:themeColor="text2"/>
                <w:szCs w:val="24"/>
              </w:rPr>
              <w:t>Potential Examples (but not limited to)</w:t>
            </w:r>
          </w:p>
          <w:p w14:paraId="0F937E2F" w14:textId="668C1799" w:rsidR="00063DB3" w:rsidRPr="005C3961" w:rsidRDefault="00063DB3" w:rsidP="00B357A0">
            <w:pPr>
              <w:spacing w:line="276" w:lineRule="auto"/>
              <w:rPr>
                <w:color w:val="44546A" w:themeColor="text2"/>
                <w:szCs w:val="24"/>
                <w:u w:val="single"/>
              </w:rPr>
            </w:pPr>
            <w:r w:rsidRPr="005C3961">
              <w:rPr>
                <w:color w:val="44546A" w:themeColor="text2"/>
                <w:szCs w:val="24"/>
                <w:u w:val="single"/>
              </w:rPr>
              <w:t>Improving Access to Affordable Care</w:t>
            </w:r>
          </w:p>
          <w:p w14:paraId="285C89DF" w14:textId="2D20E75A" w:rsidR="00063DB3" w:rsidRPr="005C3961" w:rsidRDefault="00063DB3" w:rsidP="007644D8">
            <w:pPr>
              <w:numPr>
                <w:ilvl w:val="0"/>
                <w:numId w:val="55"/>
              </w:numPr>
              <w:suppressAutoHyphens w:val="0"/>
              <w:autoSpaceDN/>
              <w:textAlignment w:val="auto"/>
              <w:rPr>
                <w:color w:val="44546A" w:themeColor="text2"/>
                <w:szCs w:val="24"/>
              </w:rPr>
            </w:pPr>
            <w:r w:rsidRPr="005C3961">
              <w:rPr>
                <w:color w:val="44546A" w:themeColor="text2"/>
                <w:szCs w:val="24"/>
              </w:rPr>
              <w:t>Implement subsidi</w:t>
            </w:r>
            <w:r w:rsidR="00AB66D5" w:rsidRPr="005C3961">
              <w:rPr>
                <w:color w:val="44546A" w:themeColor="text2"/>
                <w:szCs w:val="24"/>
              </w:rPr>
              <w:t>s</w:t>
            </w:r>
            <w:r w:rsidRPr="005C3961">
              <w:rPr>
                <w:color w:val="44546A" w:themeColor="text2"/>
                <w:szCs w:val="24"/>
              </w:rPr>
              <w:t>ed hypertension screening program</w:t>
            </w:r>
            <w:r w:rsidR="002C0D67" w:rsidRPr="005C3961">
              <w:rPr>
                <w:color w:val="44546A" w:themeColor="text2"/>
                <w:szCs w:val="24"/>
              </w:rPr>
              <w:t>me</w:t>
            </w:r>
            <w:r w:rsidRPr="005C3961">
              <w:rPr>
                <w:color w:val="44546A" w:themeColor="text2"/>
                <w:szCs w:val="24"/>
              </w:rPr>
              <w:t>s for low-income populations and ensure free access to blood pressure medications for those who cannot afford them.</w:t>
            </w:r>
          </w:p>
          <w:p w14:paraId="100F16D2" w14:textId="047AC939" w:rsidR="00063DB3" w:rsidRPr="005C3961" w:rsidRDefault="00063DB3" w:rsidP="00B357A0">
            <w:pPr>
              <w:suppressAutoHyphens w:val="0"/>
              <w:autoSpaceDN/>
              <w:textAlignment w:val="auto"/>
              <w:rPr>
                <w:color w:val="44546A" w:themeColor="text2"/>
                <w:szCs w:val="24"/>
                <w:u w:val="single"/>
              </w:rPr>
            </w:pPr>
            <w:r w:rsidRPr="005C3961">
              <w:rPr>
                <w:color w:val="44546A" w:themeColor="text2"/>
                <w:szCs w:val="24"/>
                <w:u w:val="single"/>
              </w:rPr>
              <w:lastRenderedPageBreak/>
              <w:t>Increasing Health Literacy</w:t>
            </w:r>
          </w:p>
          <w:p w14:paraId="2DEB38C1" w14:textId="62582BCE" w:rsidR="00063DB3" w:rsidRPr="005C3961" w:rsidRDefault="00063DB3" w:rsidP="007644D8">
            <w:pPr>
              <w:numPr>
                <w:ilvl w:val="0"/>
                <w:numId w:val="55"/>
              </w:numPr>
              <w:suppressAutoHyphens w:val="0"/>
              <w:autoSpaceDN/>
              <w:textAlignment w:val="auto"/>
              <w:rPr>
                <w:color w:val="44546A" w:themeColor="text2"/>
                <w:szCs w:val="24"/>
              </w:rPr>
            </w:pPr>
            <w:r w:rsidRPr="005C3961">
              <w:rPr>
                <w:color w:val="44546A" w:themeColor="text2"/>
                <w:szCs w:val="24"/>
              </w:rPr>
              <w:t>Provide community-based workshops or online educational campaigns on hypertension, emphasi</w:t>
            </w:r>
            <w:r w:rsidR="00DF1D40" w:rsidRPr="005C3961">
              <w:rPr>
                <w:color w:val="44546A" w:themeColor="text2"/>
                <w:szCs w:val="24"/>
              </w:rPr>
              <w:t>s</w:t>
            </w:r>
            <w:r w:rsidRPr="005C3961">
              <w:rPr>
                <w:color w:val="44546A" w:themeColor="text2"/>
                <w:szCs w:val="24"/>
              </w:rPr>
              <w:t>ing its causes, risks, and management. These should be tailored to different literacy levels and include multilingual materials for diverse communities.</w:t>
            </w:r>
          </w:p>
          <w:p w14:paraId="2746020C" w14:textId="35715B60" w:rsidR="00063DB3" w:rsidRPr="005C3961" w:rsidRDefault="00063DB3" w:rsidP="00B357A0">
            <w:pPr>
              <w:suppressAutoHyphens w:val="0"/>
              <w:autoSpaceDN/>
              <w:textAlignment w:val="auto"/>
              <w:rPr>
                <w:color w:val="44546A" w:themeColor="text2"/>
                <w:szCs w:val="24"/>
                <w:u w:val="single"/>
              </w:rPr>
            </w:pPr>
            <w:r w:rsidRPr="005C3961">
              <w:rPr>
                <w:color w:val="44546A" w:themeColor="text2"/>
                <w:szCs w:val="24"/>
                <w:u w:val="single"/>
              </w:rPr>
              <w:t>Addressing Social Determinants of Health</w:t>
            </w:r>
          </w:p>
          <w:p w14:paraId="75F78AF7" w14:textId="6B955BF2" w:rsidR="00063DB3" w:rsidRPr="00B357A0" w:rsidRDefault="00063DB3" w:rsidP="007644D8">
            <w:pPr>
              <w:numPr>
                <w:ilvl w:val="0"/>
                <w:numId w:val="55"/>
              </w:numPr>
              <w:suppressAutoHyphens w:val="0"/>
              <w:autoSpaceDN/>
              <w:textAlignment w:val="auto"/>
              <w:rPr>
                <w:color w:val="44546A"/>
                <w:szCs w:val="24"/>
              </w:rPr>
            </w:pPr>
            <w:r w:rsidRPr="005C3961">
              <w:rPr>
                <w:color w:val="44546A" w:themeColor="text2"/>
                <w:szCs w:val="24"/>
              </w:rPr>
              <w:t>Develop initiatives to address the housing and income inequalities that disproportionately affect people at risk of hypertension, such as providing subsidi</w:t>
            </w:r>
            <w:r w:rsidR="00680608" w:rsidRPr="005C3961">
              <w:rPr>
                <w:color w:val="44546A" w:themeColor="text2"/>
                <w:szCs w:val="24"/>
              </w:rPr>
              <w:t>s</w:t>
            </w:r>
            <w:r w:rsidRPr="005C3961">
              <w:rPr>
                <w:color w:val="44546A" w:themeColor="text2"/>
                <w:szCs w:val="24"/>
              </w:rPr>
              <w:t>ed healthy food or offering financial support for healthcare access.</w:t>
            </w:r>
          </w:p>
        </w:tc>
      </w:tr>
      <w:tr w:rsidR="0021216A" w:rsidRPr="00834000" w14:paraId="6D5582D3"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DB22317"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What activities will you put in place which will adapt and enhance your programme, project or policy in relation to cultural competencies? For example, consideration of cultures, languages, formats, images, digital, written, spoken, translation services.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04DBCFF" w14:textId="77777777" w:rsidR="0021216A" w:rsidRPr="005C3961" w:rsidRDefault="001B4270" w:rsidP="001B4270">
            <w:pPr>
              <w:suppressAutoHyphens w:val="0"/>
              <w:autoSpaceDN/>
              <w:textAlignment w:val="auto"/>
              <w:rPr>
                <w:color w:val="44546A" w:themeColor="text2"/>
                <w:szCs w:val="24"/>
              </w:rPr>
            </w:pPr>
            <w:r w:rsidRPr="005C3961">
              <w:rPr>
                <w:color w:val="44546A" w:themeColor="text2"/>
                <w:szCs w:val="24"/>
              </w:rPr>
              <w:t>Potential Examples (but not limited to)</w:t>
            </w:r>
          </w:p>
          <w:p w14:paraId="0165C067" w14:textId="77777777" w:rsidR="001B4270" w:rsidRPr="005C3961" w:rsidRDefault="001B4270" w:rsidP="00FB2FF6">
            <w:pPr>
              <w:suppressAutoHyphens w:val="0"/>
              <w:autoSpaceDN/>
              <w:textAlignment w:val="auto"/>
              <w:rPr>
                <w:color w:val="44546A" w:themeColor="text2"/>
                <w:szCs w:val="24"/>
                <w:u w:val="single"/>
              </w:rPr>
            </w:pPr>
            <w:r w:rsidRPr="005C3961">
              <w:rPr>
                <w:color w:val="44546A" w:themeColor="text2"/>
                <w:szCs w:val="24"/>
                <w:u w:val="single"/>
              </w:rPr>
              <w:t>Multilingual Educational Materials</w:t>
            </w:r>
          </w:p>
          <w:p w14:paraId="3792DD5A" w14:textId="3BF5CE7D" w:rsidR="001B4270" w:rsidRPr="005C3961" w:rsidRDefault="001B4270" w:rsidP="007644D8">
            <w:pPr>
              <w:numPr>
                <w:ilvl w:val="0"/>
                <w:numId w:val="55"/>
              </w:numPr>
              <w:suppressAutoHyphens w:val="0"/>
              <w:autoSpaceDN/>
              <w:textAlignment w:val="auto"/>
              <w:rPr>
                <w:color w:val="44546A" w:themeColor="text2"/>
                <w:szCs w:val="24"/>
              </w:rPr>
            </w:pPr>
            <w:r w:rsidRPr="005C3961">
              <w:rPr>
                <w:color w:val="44546A" w:themeColor="text2"/>
                <w:szCs w:val="24"/>
              </w:rPr>
              <w:t>Provide hypertension educational resources in multiple languages commonly spoken in the target community (e.g., Spanish, Arabic, Somali) to ensure accessibility for non-English speaking populations.</w:t>
            </w:r>
          </w:p>
          <w:p w14:paraId="4CE54CF3" w14:textId="2C0BD64A" w:rsidR="001B4270" w:rsidRPr="005C3961" w:rsidRDefault="001B4270" w:rsidP="00FB2FF6">
            <w:pPr>
              <w:suppressAutoHyphens w:val="0"/>
              <w:autoSpaceDN/>
              <w:textAlignment w:val="auto"/>
              <w:rPr>
                <w:color w:val="44546A" w:themeColor="text2"/>
                <w:szCs w:val="24"/>
                <w:u w:val="single"/>
              </w:rPr>
            </w:pPr>
            <w:r w:rsidRPr="005C3961">
              <w:rPr>
                <w:color w:val="44546A" w:themeColor="text2"/>
                <w:szCs w:val="24"/>
                <w:u w:val="single"/>
              </w:rPr>
              <w:t>Culturally Tailored Health Campaigns</w:t>
            </w:r>
          </w:p>
          <w:p w14:paraId="13C5D8ED" w14:textId="5D28A85A" w:rsidR="001B4270" w:rsidRPr="005C3961" w:rsidRDefault="001B4270" w:rsidP="007644D8">
            <w:pPr>
              <w:numPr>
                <w:ilvl w:val="0"/>
                <w:numId w:val="55"/>
              </w:numPr>
              <w:suppressAutoHyphens w:val="0"/>
              <w:autoSpaceDN/>
              <w:textAlignment w:val="auto"/>
              <w:rPr>
                <w:color w:val="44546A" w:themeColor="text2"/>
                <w:szCs w:val="24"/>
              </w:rPr>
            </w:pPr>
            <w:r w:rsidRPr="005C3961">
              <w:rPr>
                <w:color w:val="44546A" w:themeColor="text2"/>
                <w:szCs w:val="24"/>
              </w:rPr>
              <w:t>Design health promotion campaigns that reflect the cultural norms and values of the target population, incorporating traditional health practices and beliefs alongside evidence-based hypertension management advice.</w:t>
            </w:r>
          </w:p>
          <w:p w14:paraId="64A1F4EC" w14:textId="2D1F5B3A" w:rsidR="001B4270" w:rsidRPr="005C3961" w:rsidRDefault="001B4270" w:rsidP="00FB2FF6">
            <w:pPr>
              <w:suppressAutoHyphens w:val="0"/>
              <w:autoSpaceDN/>
              <w:textAlignment w:val="auto"/>
              <w:rPr>
                <w:color w:val="44546A" w:themeColor="text2"/>
                <w:szCs w:val="24"/>
                <w:u w:val="single"/>
              </w:rPr>
            </w:pPr>
            <w:r w:rsidRPr="005C3961">
              <w:rPr>
                <w:color w:val="44546A" w:themeColor="text2"/>
                <w:szCs w:val="24"/>
                <w:u w:val="single"/>
              </w:rPr>
              <w:t>Culturally Competent Training for Healthcare Providers</w:t>
            </w:r>
          </w:p>
          <w:p w14:paraId="75F90584" w14:textId="68B66786" w:rsidR="001B4270" w:rsidRPr="00FB2FF6" w:rsidRDefault="001B4270" w:rsidP="007644D8">
            <w:pPr>
              <w:numPr>
                <w:ilvl w:val="0"/>
                <w:numId w:val="55"/>
              </w:numPr>
              <w:suppressAutoHyphens w:val="0"/>
              <w:autoSpaceDN/>
              <w:textAlignment w:val="auto"/>
              <w:rPr>
                <w:color w:val="44546A"/>
                <w:szCs w:val="24"/>
              </w:rPr>
            </w:pPr>
            <w:r w:rsidRPr="005C3961">
              <w:rPr>
                <w:color w:val="44546A" w:themeColor="text2"/>
                <w:szCs w:val="24"/>
              </w:rPr>
              <w:t>Offer training for healthcare providers on the cultural needs and sensitivities of diverse populations, focusing on language barriers, health literacy, and how cultural practices can influence hypertension care.</w:t>
            </w:r>
          </w:p>
        </w:tc>
      </w:tr>
      <w:tr w:rsidR="0021216A" w:rsidRPr="00834000" w14:paraId="0BEC66B9"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488CBD2"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What specific steps and action will you take to address the identified structural racism and discrimination?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4859962F" w14:textId="6A1A5F5E" w:rsidR="00160DE4" w:rsidRPr="00160DE4" w:rsidRDefault="00160DE4" w:rsidP="00160DE4">
            <w:pPr>
              <w:spacing w:line="276" w:lineRule="auto"/>
              <w:rPr>
                <w:color w:val="44546A"/>
                <w:szCs w:val="24"/>
              </w:rPr>
            </w:pPr>
            <w:r w:rsidRPr="005C3961">
              <w:rPr>
                <w:color w:val="44546A" w:themeColor="text2"/>
                <w:szCs w:val="24"/>
              </w:rPr>
              <w:t>Potential Examples (but not limited to)</w:t>
            </w:r>
            <w:r w:rsidR="00A20444" w:rsidRPr="005C3961">
              <w:rPr>
                <w:color w:val="44546A" w:themeColor="text2"/>
                <w:szCs w:val="24"/>
              </w:rPr>
              <w:t xml:space="preserve"> </w:t>
            </w:r>
            <w:hyperlink r:id="rId214" w:history="1">
              <w:r w:rsidR="00A20444" w:rsidRPr="00A20444">
                <w:rPr>
                  <w:rStyle w:val="Hyperlink"/>
                  <w:szCs w:val="24"/>
                </w:rPr>
                <w:t>NHS England — North West » Anti Racist Framework</w:t>
              </w:r>
            </w:hyperlink>
          </w:p>
          <w:p w14:paraId="0E356AC6" w14:textId="684C0B47" w:rsidR="00160DE4" w:rsidRPr="005C3961" w:rsidRDefault="00160DE4" w:rsidP="00160DE4">
            <w:pPr>
              <w:spacing w:line="276" w:lineRule="auto"/>
              <w:rPr>
                <w:color w:val="44546A" w:themeColor="text2"/>
                <w:szCs w:val="24"/>
                <w:u w:val="single"/>
              </w:rPr>
            </w:pPr>
            <w:r w:rsidRPr="005C3961">
              <w:rPr>
                <w:color w:val="44546A" w:themeColor="text2"/>
                <w:szCs w:val="24"/>
                <w:u w:val="single"/>
              </w:rPr>
              <w:t>Implement Anti-Racism Training for Healthcare Providers</w:t>
            </w:r>
          </w:p>
          <w:p w14:paraId="324DF7BC" w14:textId="403BAE4C" w:rsidR="00160DE4" w:rsidRPr="005C3961" w:rsidRDefault="00160DE4" w:rsidP="007644D8">
            <w:pPr>
              <w:numPr>
                <w:ilvl w:val="0"/>
                <w:numId w:val="55"/>
              </w:numPr>
              <w:suppressAutoHyphens w:val="0"/>
              <w:autoSpaceDN/>
              <w:textAlignment w:val="auto"/>
              <w:rPr>
                <w:color w:val="44546A" w:themeColor="text2"/>
                <w:szCs w:val="24"/>
              </w:rPr>
            </w:pPr>
            <w:r w:rsidRPr="005C3961">
              <w:rPr>
                <w:color w:val="44546A" w:themeColor="text2"/>
                <w:szCs w:val="24"/>
              </w:rPr>
              <w:t>Provide mandatory anti-racism and cultural competency training for all healthcare providers involved in the hypertension programme. This training would focus on understanding how racism and discrimination impact health outcomes and how to provide equitable care.</w:t>
            </w:r>
          </w:p>
          <w:p w14:paraId="66F392F2" w14:textId="0866B795" w:rsidR="00160DE4" w:rsidRPr="005C3961" w:rsidRDefault="00160DE4" w:rsidP="00160DE4">
            <w:pPr>
              <w:suppressAutoHyphens w:val="0"/>
              <w:autoSpaceDN/>
              <w:textAlignment w:val="auto"/>
              <w:rPr>
                <w:color w:val="44546A" w:themeColor="text2"/>
                <w:szCs w:val="24"/>
                <w:u w:val="single"/>
              </w:rPr>
            </w:pPr>
            <w:r w:rsidRPr="005C3961">
              <w:rPr>
                <w:color w:val="44546A" w:themeColor="text2"/>
                <w:szCs w:val="24"/>
                <w:u w:val="single"/>
              </w:rPr>
              <w:t>Inclusive Recruitment and Leadership</w:t>
            </w:r>
          </w:p>
          <w:p w14:paraId="29593F22" w14:textId="679D793D" w:rsidR="00160DE4" w:rsidRPr="005C3961" w:rsidRDefault="00160DE4" w:rsidP="007644D8">
            <w:pPr>
              <w:numPr>
                <w:ilvl w:val="0"/>
                <w:numId w:val="55"/>
              </w:numPr>
              <w:suppressAutoHyphens w:val="0"/>
              <w:autoSpaceDN/>
              <w:textAlignment w:val="auto"/>
              <w:rPr>
                <w:color w:val="44546A" w:themeColor="text2"/>
                <w:szCs w:val="24"/>
              </w:rPr>
            </w:pPr>
            <w:r w:rsidRPr="005C3961">
              <w:rPr>
                <w:color w:val="44546A" w:themeColor="text2"/>
                <w:szCs w:val="24"/>
              </w:rPr>
              <w:t>Ensure that staff recruitment at all levels of the programme reflects the diverse communities served, particularly in areas where there are significant racial or ethnic disparities.</w:t>
            </w:r>
          </w:p>
          <w:p w14:paraId="58820336" w14:textId="77777777" w:rsidR="007164F9" w:rsidRPr="005C3961" w:rsidRDefault="007164F9" w:rsidP="00160DE4">
            <w:pPr>
              <w:suppressAutoHyphens w:val="0"/>
              <w:autoSpaceDN/>
              <w:textAlignment w:val="auto"/>
              <w:rPr>
                <w:color w:val="44546A" w:themeColor="text2"/>
                <w:szCs w:val="24"/>
                <w:u w:val="single"/>
              </w:rPr>
            </w:pPr>
          </w:p>
          <w:p w14:paraId="72FE4E4B" w14:textId="3860113C" w:rsidR="00160DE4" w:rsidRPr="005C3961" w:rsidRDefault="00160DE4" w:rsidP="00160DE4">
            <w:pPr>
              <w:suppressAutoHyphens w:val="0"/>
              <w:autoSpaceDN/>
              <w:textAlignment w:val="auto"/>
              <w:rPr>
                <w:color w:val="44546A" w:themeColor="text2"/>
                <w:szCs w:val="24"/>
                <w:u w:val="single"/>
              </w:rPr>
            </w:pPr>
            <w:r w:rsidRPr="005C3961">
              <w:rPr>
                <w:color w:val="44546A" w:themeColor="text2"/>
                <w:szCs w:val="24"/>
                <w:u w:val="single"/>
              </w:rPr>
              <w:lastRenderedPageBreak/>
              <w:t>Regular Monitoring and Reporting of Disparities</w:t>
            </w:r>
          </w:p>
          <w:p w14:paraId="0EFFF1D0" w14:textId="7138841F" w:rsidR="00160DE4" w:rsidRPr="00A808E5" w:rsidRDefault="00160DE4" w:rsidP="007644D8">
            <w:pPr>
              <w:numPr>
                <w:ilvl w:val="0"/>
                <w:numId w:val="55"/>
              </w:numPr>
              <w:suppressAutoHyphens w:val="0"/>
              <w:autoSpaceDN/>
              <w:textAlignment w:val="auto"/>
              <w:rPr>
                <w:color w:val="44546A"/>
                <w:szCs w:val="24"/>
              </w:rPr>
            </w:pPr>
            <w:r w:rsidRPr="005C3961">
              <w:rPr>
                <w:color w:val="44546A" w:themeColor="text2"/>
                <w:szCs w:val="24"/>
              </w:rPr>
              <w:t>Establish a system to track the outcomes of hypertension treatment by race, ethnicity, and other demographic factors to identify and address any disparities in care or outcomes.</w:t>
            </w:r>
          </w:p>
        </w:tc>
      </w:tr>
      <w:tr w:rsidR="0021216A" w:rsidRPr="00834000" w14:paraId="6046E966"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72D767E"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How will you mitigate against the negative impact of when multiple harmful factors interact and result in compounding poor health outcomes for effected communities?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2EBFDD6D" w14:textId="77777777" w:rsidR="0021216A" w:rsidRPr="005C3961" w:rsidRDefault="006F72EC" w:rsidP="006F72EC">
            <w:pPr>
              <w:spacing w:line="276" w:lineRule="auto"/>
              <w:rPr>
                <w:color w:val="44546A" w:themeColor="text2"/>
                <w:szCs w:val="24"/>
              </w:rPr>
            </w:pPr>
            <w:r w:rsidRPr="005C3961">
              <w:rPr>
                <w:color w:val="44546A" w:themeColor="text2"/>
                <w:szCs w:val="24"/>
              </w:rPr>
              <w:t>Potential Examples (but not limited to)</w:t>
            </w:r>
          </w:p>
          <w:p w14:paraId="45B7E8D8" w14:textId="77777777" w:rsidR="006F72EC" w:rsidRPr="005C3961" w:rsidRDefault="006F72EC" w:rsidP="006F72EC">
            <w:pPr>
              <w:suppressAutoHyphens w:val="0"/>
              <w:autoSpaceDN/>
              <w:textAlignment w:val="auto"/>
              <w:rPr>
                <w:color w:val="44546A" w:themeColor="text2"/>
                <w:szCs w:val="24"/>
                <w:u w:val="single"/>
              </w:rPr>
            </w:pPr>
            <w:r w:rsidRPr="005C3961">
              <w:rPr>
                <w:color w:val="44546A" w:themeColor="text2"/>
                <w:szCs w:val="24"/>
                <w:u w:val="single"/>
              </w:rPr>
              <w:t>Integrated Care Models</w:t>
            </w:r>
          </w:p>
          <w:p w14:paraId="3B6C8601" w14:textId="650A8886" w:rsidR="006F72EC" w:rsidRPr="005C3961" w:rsidRDefault="006F72EC"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Provide integrated care that combines hypertension management with mental health services, social support, and nutrition </w:t>
            </w:r>
            <w:r w:rsidR="00DA5A9C" w:rsidRPr="005C3961">
              <w:rPr>
                <w:color w:val="44546A" w:themeColor="text2"/>
                <w:szCs w:val="24"/>
              </w:rPr>
              <w:t>counselling</w:t>
            </w:r>
            <w:r w:rsidRPr="005C3961">
              <w:rPr>
                <w:color w:val="44546A" w:themeColor="text2"/>
                <w:szCs w:val="24"/>
              </w:rPr>
              <w:t>.</w:t>
            </w:r>
          </w:p>
          <w:p w14:paraId="1B980D98" w14:textId="3FD730D9" w:rsidR="006F72EC" w:rsidRPr="005C3961" w:rsidRDefault="006F72EC" w:rsidP="00DA5A9C">
            <w:pPr>
              <w:suppressAutoHyphens w:val="0"/>
              <w:autoSpaceDN/>
              <w:textAlignment w:val="auto"/>
              <w:rPr>
                <w:color w:val="44546A" w:themeColor="text2"/>
                <w:szCs w:val="24"/>
                <w:u w:val="single"/>
              </w:rPr>
            </w:pPr>
            <w:r w:rsidRPr="005C3961">
              <w:rPr>
                <w:color w:val="44546A" w:themeColor="text2"/>
                <w:szCs w:val="24"/>
                <w:u w:val="single"/>
              </w:rPr>
              <w:t>Community Health Workers</w:t>
            </w:r>
          </w:p>
          <w:p w14:paraId="334E448E" w14:textId="3D79CC46" w:rsidR="006F72EC" w:rsidRPr="005C3961" w:rsidRDefault="006F72EC" w:rsidP="007644D8">
            <w:pPr>
              <w:numPr>
                <w:ilvl w:val="0"/>
                <w:numId w:val="55"/>
              </w:numPr>
              <w:suppressAutoHyphens w:val="0"/>
              <w:autoSpaceDN/>
              <w:textAlignment w:val="auto"/>
              <w:rPr>
                <w:color w:val="44546A" w:themeColor="text2"/>
                <w:szCs w:val="24"/>
              </w:rPr>
            </w:pPr>
            <w:r w:rsidRPr="005C3961">
              <w:rPr>
                <w:color w:val="44546A" w:themeColor="text2"/>
                <w:szCs w:val="24"/>
              </w:rPr>
              <w:t>Employ community health workers (CHWs) from affected communities who can connect individuals with resources, offer guidance on managing hypertension, and provide culturally sensitive support.</w:t>
            </w:r>
          </w:p>
          <w:p w14:paraId="52169F08" w14:textId="53063D3B" w:rsidR="006F72EC" w:rsidRPr="005C3961" w:rsidRDefault="006F72EC" w:rsidP="00DA5A9C">
            <w:pPr>
              <w:suppressAutoHyphens w:val="0"/>
              <w:autoSpaceDN/>
              <w:textAlignment w:val="auto"/>
              <w:rPr>
                <w:color w:val="44546A" w:themeColor="text2"/>
                <w:szCs w:val="24"/>
                <w:u w:val="single"/>
              </w:rPr>
            </w:pPr>
            <w:r w:rsidRPr="005C3961">
              <w:rPr>
                <w:color w:val="44546A" w:themeColor="text2"/>
                <w:szCs w:val="24"/>
                <w:u w:val="single"/>
              </w:rPr>
              <w:t>Access to Social Services</w:t>
            </w:r>
          </w:p>
          <w:p w14:paraId="7627647C" w14:textId="1BABDB14" w:rsidR="006F72EC" w:rsidRPr="00DA5A9C" w:rsidRDefault="006F72EC" w:rsidP="007644D8">
            <w:pPr>
              <w:numPr>
                <w:ilvl w:val="0"/>
                <w:numId w:val="55"/>
              </w:numPr>
              <w:suppressAutoHyphens w:val="0"/>
              <w:autoSpaceDN/>
              <w:textAlignment w:val="auto"/>
              <w:rPr>
                <w:color w:val="44546A"/>
                <w:szCs w:val="24"/>
              </w:rPr>
            </w:pPr>
            <w:r w:rsidRPr="005C3961">
              <w:rPr>
                <w:color w:val="44546A" w:themeColor="text2"/>
                <w:szCs w:val="24"/>
              </w:rPr>
              <w:t>Partner with social service agencies to ensure individuals facing financial difficulties or housing instability are connected with resources like financial assistance, food program</w:t>
            </w:r>
            <w:r w:rsidR="002C0D67" w:rsidRPr="005C3961">
              <w:rPr>
                <w:color w:val="44546A" w:themeColor="text2"/>
                <w:szCs w:val="24"/>
              </w:rPr>
              <w:t>me</w:t>
            </w:r>
            <w:r w:rsidRPr="005C3961">
              <w:rPr>
                <w:color w:val="44546A" w:themeColor="text2"/>
                <w:szCs w:val="24"/>
              </w:rPr>
              <w:t>s, and safe housing.</w:t>
            </w:r>
          </w:p>
        </w:tc>
      </w:tr>
      <w:tr w:rsidR="0021216A" w:rsidRPr="00834000" w14:paraId="5268D425"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B74CDBE"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Which populations face the biggest inequalities for your targeted action?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DEA9519" w14:textId="77777777" w:rsidR="0021216A" w:rsidRPr="005C3961" w:rsidRDefault="00690444" w:rsidP="00690444">
            <w:pPr>
              <w:suppressAutoHyphens w:val="0"/>
              <w:autoSpaceDN/>
              <w:textAlignment w:val="auto"/>
              <w:rPr>
                <w:color w:val="44546A" w:themeColor="text2"/>
                <w:szCs w:val="24"/>
              </w:rPr>
            </w:pPr>
            <w:r w:rsidRPr="005C3961">
              <w:rPr>
                <w:color w:val="44546A" w:themeColor="text2"/>
                <w:szCs w:val="24"/>
              </w:rPr>
              <w:t>Potential Examples (but not limited to)</w:t>
            </w:r>
          </w:p>
          <w:p w14:paraId="60CCEB39" w14:textId="77777777" w:rsidR="00690444" w:rsidRPr="005C3961" w:rsidRDefault="00690444" w:rsidP="00690444">
            <w:pPr>
              <w:suppressAutoHyphens w:val="0"/>
              <w:autoSpaceDN/>
              <w:textAlignment w:val="auto"/>
              <w:rPr>
                <w:color w:val="44546A" w:themeColor="text2"/>
                <w:szCs w:val="24"/>
                <w:u w:val="single"/>
              </w:rPr>
            </w:pPr>
            <w:r w:rsidRPr="005C3961">
              <w:rPr>
                <w:color w:val="44546A" w:themeColor="text2"/>
                <w:szCs w:val="24"/>
                <w:u w:val="single"/>
              </w:rPr>
              <w:t>People Experiencing Homelessness</w:t>
            </w:r>
          </w:p>
          <w:p w14:paraId="3068E57D" w14:textId="21F6C7C2" w:rsidR="00690444" w:rsidRPr="005C3961" w:rsidRDefault="00690444" w:rsidP="007644D8">
            <w:pPr>
              <w:numPr>
                <w:ilvl w:val="0"/>
                <w:numId w:val="55"/>
              </w:numPr>
              <w:suppressAutoHyphens w:val="0"/>
              <w:autoSpaceDN/>
              <w:textAlignment w:val="auto"/>
              <w:rPr>
                <w:color w:val="44546A" w:themeColor="text2"/>
                <w:szCs w:val="24"/>
              </w:rPr>
            </w:pPr>
            <w:r w:rsidRPr="005C3961">
              <w:rPr>
                <w:color w:val="44546A" w:themeColor="text2"/>
                <w:szCs w:val="24"/>
              </w:rPr>
              <w:t>Individuals who are homeless often face multiple barriers to hypertension management, including lack of stable housing, limited access to healthcare, poor nutrition, and chronic stress.</w:t>
            </w:r>
          </w:p>
          <w:p w14:paraId="7481D243" w14:textId="2FE0E30C" w:rsidR="00690444" w:rsidRPr="005C3961" w:rsidRDefault="00690444" w:rsidP="005C3961">
            <w:pPr>
              <w:suppressAutoHyphens w:val="0"/>
              <w:autoSpaceDN/>
              <w:textAlignment w:val="auto"/>
              <w:rPr>
                <w:color w:val="44546A" w:themeColor="text2"/>
                <w:szCs w:val="24"/>
                <w:u w:val="single"/>
              </w:rPr>
            </w:pPr>
            <w:r w:rsidRPr="005C3961">
              <w:rPr>
                <w:color w:val="44546A" w:themeColor="text2"/>
                <w:szCs w:val="24"/>
                <w:u w:val="single"/>
              </w:rPr>
              <w:t>People with Severe Mental Illness (SMI)</w:t>
            </w:r>
          </w:p>
          <w:p w14:paraId="7B376E7E" w14:textId="16F4881A" w:rsidR="00097C0D" w:rsidRPr="005C3961" w:rsidRDefault="00097C0D" w:rsidP="007644D8">
            <w:pPr>
              <w:numPr>
                <w:ilvl w:val="0"/>
                <w:numId w:val="55"/>
              </w:numPr>
              <w:suppressAutoHyphens w:val="0"/>
              <w:autoSpaceDN/>
              <w:textAlignment w:val="auto"/>
              <w:rPr>
                <w:color w:val="44546A" w:themeColor="text2"/>
                <w:szCs w:val="24"/>
              </w:rPr>
            </w:pPr>
            <w:r>
              <w:rPr>
                <w:color w:val="44546A" w:themeColor="text2"/>
                <w:szCs w:val="24"/>
              </w:rPr>
              <w:t>I</w:t>
            </w:r>
            <w:r w:rsidRPr="00097C0D">
              <w:rPr>
                <w:color w:val="44546A" w:themeColor="text2"/>
                <w:szCs w:val="24"/>
              </w:rPr>
              <w:t>ndividuals who have received a diagnosis of psychosis, schizophrenia or bipolar affective disorder.</w:t>
            </w:r>
          </w:p>
          <w:p w14:paraId="3013121B" w14:textId="1E016139" w:rsidR="00690444" w:rsidRPr="005C3961" w:rsidRDefault="00690444" w:rsidP="0090203B">
            <w:pPr>
              <w:suppressAutoHyphens w:val="0"/>
              <w:autoSpaceDN/>
              <w:textAlignment w:val="auto"/>
              <w:rPr>
                <w:color w:val="44546A" w:themeColor="text2"/>
                <w:szCs w:val="24"/>
                <w:u w:val="single"/>
              </w:rPr>
            </w:pPr>
            <w:r w:rsidRPr="005C3961">
              <w:rPr>
                <w:color w:val="44546A" w:themeColor="text2"/>
                <w:szCs w:val="24"/>
                <w:u w:val="single"/>
              </w:rPr>
              <w:t>Black and Minority Ethnic (BME) Communities</w:t>
            </w:r>
          </w:p>
          <w:p w14:paraId="66AA50C6" w14:textId="35FB8107" w:rsidR="00690444" w:rsidRPr="005C3961" w:rsidRDefault="00690444" w:rsidP="007644D8">
            <w:pPr>
              <w:numPr>
                <w:ilvl w:val="0"/>
                <w:numId w:val="55"/>
              </w:numPr>
              <w:suppressAutoHyphens w:val="0"/>
              <w:autoSpaceDN/>
              <w:textAlignment w:val="auto"/>
              <w:rPr>
                <w:color w:val="44546A" w:themeColor="text2"/>
                <w:szCs w:val="24"/>
              </w:rPr>
            </w:pPr>
            <w:r w:rsidRPr="005C3961">
              <w:rPr>
                <w:color w:val="44546A" w:themeColor="text2"/>
                <w:szCs w:val="24"/>
              </w:rPr>
              <w:t>Black, Asian, and Minority Ethnic (BME) groups often experience disparities in hypertension due to genetic predispositions, socio-economic factors, cultural barriers, and discrimination in healthcare settings.</w:t>
            </w:r>
          </w:p>
          <w:p w14:paraId="579B5941" w14:textId="1950CB56" w:rsidR="00690444" w:rsidRPr="005C3961" w:rsidRDefault="00690444" w:rsidP="0090203B">
            <w:pPr>
              <w:suppressAutoHyphens w:val="0"/>
              <w:autoSpaceDN/>
              <w:textAlignment w:val="auto"/>
              <w:rPr>
                <w:color w:val="44546A" w:themeColor="text2"/>
                <w:szCs w:val="24"/>
                <w:u w:val="single"/>
              </w:rPr>
            </w:pPr>
            <w:r w:rsidRPr="005C3961">
              <w:rPr>
                <w:color w:val="44546A" w:themeColor="text2"/>
                <w:szCs w:val="24"/>
                <w:u w:val="single"/>
              </w:rPr>
              <w:t>People Living in Socio-Economically Deprived Areas</w:t>
            </w:r>
          </w:p>
          <w:p w14:paraId="6B05A3C6" w14:textId="560EB700" w:rsidR="00690444" w:rsidRPr="0090203B" w:rsidRDefault="00690444" w:rsidP="007644D8">
            <w:pPr>
              <w:numPr>
                <w:ilvl w:val="0"/>
                <w:numId w:val="55"/>
              </w:numPr>
              <w:suppressAutoHyphens w:val="0"/>
              <w:autoSpaceDN/>
              <w:textAlignment w:val="auto"/>
              <w:rPr>
                <w:color w:val="44546A"/>
                <w:szCs w:val="24"/>
              </w:rPr>
            </w:pPr>
            <w:r w:rsidRPr="005C3961">
              <w:rPr>
                <w:color w:val="44546A" w:themeColor="text2"/>
                <w:szCs w:val="24"/>
              </w:rPr>
              <w:t>Low-income populations living in socio-economically deprived areas may struggle to afford healthy food, medication, and regular medical appointments for hypertension management.</w:t>
            </w:r>
          </w:p>
        </w:tc>
      </w:tr>
      <w:tr w:rsidR="0021216A" w:rsidRPr="00834000" w14:paraId="0B59FC9B"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A9F7AF7"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t xml:space="preserve">Could you design the programme, project or policy with communities who face the biggest </w:t>
            </w:r>
            <w:r w:rsidRPr="00834000">
              <w:rPr>
                <w:rFonts w:cs="Arial"/>
                <w:color w:val="auto"/>
                <w:szCs w:val="24"/>
                <w:lang w:eastAsia="en-GB"/>
              </w:rPr>
              <w:lastRenderedPageBreak/>
              <w:t>health inequalities to maximise the chance of it working for them? What will you need to enable this?</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5E4F35E" w14:textId="77777777" w:rsidR="0021216A" w:rsidRPr="005C3961" w:rsidRDefault="00B11F59" w:rsidP="004465D5">
            <w:pPr>
              <w:suppressAutoHyphens w:val="0"/>
              <w:autoSpaceDN/>
              <w:textAlignment w:val="auto"/>
              <w:rPr>
                <w:color w:val="44546A" w:themeColor="text2"/>
                <w:szCs w:val="24"/>
              </w:rPr>
            </w:pPr>
            <w:r w:rsidRPr="005C3961">
              <w:rPr>
                <w:color w:val="44546A" w:themeColor="text2"/>
                <w:szCs w:val="24"/>
              </w:rPr>
              <w:lastRenderedPageBreak/>
              <w:t>Potential Examples (but not limited to)</w:t>
            </w:r>
          </w:p>
          <w:p w14:paraId="209654C9" w14:textId="77777777" w:rsidR="00B11F59" w:rsidRPr="005C3961" w:rsidRDefault="00B11F59" w:rsidP="00297C8C">
            <w:pPr>
              <w:suppressAutoHyphens w:val="0"/>
              <w:autoSpaceDN/>
              <w:textAlignment w:val="auto"/>
              <w:rPr>
                <w:color w:val="44546A" w:themeColor="text2"/>
                <w:szCs w:val="24"/>
                <w:u w:val="single"/>
              </w:rPr>
            </w:pPr>
            <w:r w:rsidRPr="005C3961">
              <w:rPr>
                <w:color w:val="44546A" w:themeColor="text2"/>
                <w:szCs w:val="24"/>
                <w:u w:val="single"/>
              </w:rPr>
              <w:t>Co-Designing with Affected Communities</w:t>
            </w:r>
          </w:p>
          <w:p w14:paraId="423F6EFF" w14:textId="3E07E355" w:rsidR="00B11F59" w:rsidRPr="005C3961" w:rsidRDefault="00B11F59" w:rsidP="007644D8">
            <w:pPr>
              <w:numPr>
                <w:ilvl w:val="0"/>
                <w:numId w:val="55"/>
              </w:numPr>
              <w:suppressAutoHyphens w:val="0"/>
              <w:autoSpaceDN/>
              <w:textAlignment w:val="auto"/>
              <w:rPr>
                <w:color w:val="44546A" w:themeColor="text2"/>
                <w:szCs w:val="24"/>
              </w:rPr>
            </w:pPr>
            <w:r w:rsidRPr="005C3961">
              <w:rPr>
                <w:color w:val="44546A" w:themeColor="text2"/>
                <w:szCs w:val="24"/>
              </w:rPr>
              <w:lastRenderedPageBreak/>
              <w:t>Involve local community groups (e.g., Black and Minority Ethnic (BME) communities, homeless individuals, or low-income families) in the design process of the programme, ensuring that their unique needs and barriers to hypertension management are understood and addressed.</w:t>
            </w:r>
          </w:p>
          <w:p w14:paraId="16920D86" w14:textId="77777777" w:rsidR="00B11F59" w:rsidRPr="005C3961" w:rsidRDefault="00B11F59" w:rsidP="007644D8">
            <w:pPr>
              <w:numPr>
                <w:ilvl w:val="0"/>
                <w:numId w:val="55"/>
              </w:numPr>
              <w:suppressAutoHyphens w:val="0"/>
              <w:autoSpaceDN/>
              <w:textAlignment w:val="auto"/>
              <w:rPr>
                <w:color w:val="44546A" w:themeColor="text2"/>
                <w:szCs w:val="24"/>
              </w:rPr>
            </w:pPr>
            <w:r w:rsidRPr="005C3961">
              <w:rPr>
                <w:color w:val="44546A" w:themeColor="text2"/>
                <w:szCs w:val="24"/>
              </w:rPr>
              <w:t>Enabling Action: Use community consultations, focus groups, and collaborative workshops to gather insights, identify challenges, and co-create solutions. Ensure diverse representation in the planning stages to create a culturally relevant programme.</w:t>
            </w:r>
          </w:p>
          <w:p w14:paraId="7C1D7BD5" w14:textId="7158B02B" w:rsidR="00B11F59" w:rsidRPr="005C3961" w:rsidRDefault="00B11F59" w:rsidP="00297C8C">
            <w:pPr>
              <w:suppressAutoHyphens w:val="0"/>
              <w:autoSpaceDN/>
              <w:textAlignment w:val="auto"/>
              <w:rPr>
                <w:color w:val="44546A" w:themeColor="text2"/>
                <w:szCs w:val="24"/>
                <w:u w:val="single"/>
              </w:rPr>
            </w:pPr>
            <w:r w:rsidRPr="005C3961">
              <w:rPr>
                <w:color w:val="44546A" w:themeColor="text2"/>
                <w:szCs w:val="24"/>
                <w:u w:val="single"/>
              </w:rPr>
              <w:t>Tailored Health Interventions for Vulnerable Groups</w:t>
            </w:r>
          </w:p>
          <w:p w14:paraId="12249663" w14:textId="726B4918" w:rsidR="00B11F59" w:rsidRPr="005C3961" w:rsidRDefault="00B11F59" w:rsidP="007644D8">
            <w:pPr>
              <w:numPr>
                <w:ilvl w:val="0"/>
                <w:numId w:val="55"/>
              </w:numPr>
              <w:suppressAutoHyphens w:val="0"/>
              <w:autoSpaceDN/>
              <w:textAlignment w:val="auto"/>
              <w:rPr>
                <w:color w:val="44546A" w:themeColor="text2"/>
                <w:szCs w:val="24"/>
              </w:rPr>
            </w:pPr>
            <w:r w:rsidRPr="005C3961">
              <w:rPr>
                <w:color w:val="44546A" w:themeColor="text2"/>
                <w:szCs w:val="24"/>
              </w:rPr>
              <w:t>Create tailored hypertension management plans that cater specifically to the needs of older adults, people with disabilities, and LGBTQ+ communities. For example, offering accessible blood pressure monitoring devices for those with mobility issues or creating support groups for LGBTQ+ individuals.</w:t>
            </w:r>
          </w:p>
          <w:p w14:paraId="20AA1F1F" w14:textId="5BF53226" w:rsidR="00B11F59" w:rsidRPr="005C3961" w:rsidRDefault="00B11F59" w:rsidP="007644D8">
            <w:pPr>
              <w:numPr>
                <w:ilvl w:val="0"/>
                <w:numId w:val="55"/>
              </w:numPr>
              <w:suppressAutoHyphens w:val="0"/>
              <w:autoSpaceDN/>
              <w:textAlignment w:val="auto"/>
              <w:rPr>
                <w:color w:val="44546A" w:themeColor="text2"/>
                <w:szCs w:val="24"/>
              </w:rPr>
            </w:pPr>
            <w:r w:rsidRPr="005C3961">
              <w:rPr>
                <w:color w:val="44546A" w:themeColor="text2"/>
                <w:szCs w:val="24"/>
              </w:rPr>
              <w:t>Enabling Action: Partner with local community health organi</w:t>
            </w:r>
            <w:r w:rsidR="00680608" w:rsidRPr="005C3961">
              <w:rPr>
                <w:color w:val="44546A" w:themeColor="text2"/>
                <w:szCs w:val="24"/>
              </w:rPr>
              <w:t>s</w:t>
            </w:r>
            <w:r w:rsidRPr="005C3961">
              <w:rPr>
                <w:color w:val="44546A" w:themeColor="text2"/>
                <w:szCs w:val="24"/>
              </w:rPr>
              <w:t>ations to provide education and resources in accessible formats, such as audio materials, translated written resources, and in-person workshops in the languages spoken by community members.</w:t>
            </w:r>
          </w:p>
          <w:p w14:paraId="3978A2DB" w14:textId="2985E392" w:rsidR="00B11F59" w:rsidRPr="005C3961" w:rsidRDefault="00B11F59" w:rsidP="00297C8C">
            <w:pPr>
              <w:suppressAutoHyphens w:val="0"/>
              <w:autoSpaceDN/>
              <w:textAlignment w:val="auto"/>
              <w:rPr>
                <w:color w:val="44546A" w:themeColor="text2"/>
                <w:szCs w:val="24"/>
                <w:u w:val="single"/>
              </w:rPr>
            </w:pPr>
            <w:r w:rsidRPr="005C3961">
              <w:rPr>
                <w:color w:val="44546A" w:themeColor="text2"/>
                <w:szCs w:val="24"/>
                <w:u w:val="single"/>
              </w:rPr>
              <w:t>Mobile Clinics and Outreach in Deprived Areas</w:t>
            </w:r>
          </w:p>
          <w:p w14:paraId="640C870B" w14:textId="15B56B3B" w:rsidR="00B11F59" w:rsidRPr="005C3961" w:rsidRDefault="00B11F59"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Implement mobile clinics in areas with high levels of socio-economic deprivation (e.g., rural areas, deprived urban </w:t>
            </w:r>
            <w:r w:rsidR="00297C8C" w:rsidRPr="005C3961">
              <w:rPr>
                <w:color w:val="44546A" w:themeColor="text2"/>
                <w:szCs w:val="24"/>
              </w:rPr>
              <w:t>neighbourhoods</w:t>
            </w:r>
            <w:r w:rsidRPr="005C3961">
              <w:rPr>
                <w:color w:val="44546A" w:themeColor="text2"/>
                <w:szCs w:val="24"/>
              </w:rPr>
              <w:t>) to provide blood pressure screenings, education, and medication for hypertension.</w:t>
            </w:r>
          </w:p>
          <w:p w14:paraId="733D224E" w14:textId="7B774484" w:rsidR="00B11F59" w:rsidRPr="005C3961" w:rsidRDefault="00B11F59" w:rsidP="007644D8">
            <w:pPr>
              <w:numPr>
                <w:ilvl w:val="0"/>
                <w:numId w:val="55"/>
              </w:numPr>
              <w:suppressAutoHyphens w:val="0"/>
              <w:autoSpaceDN/>
              <w:textAlignment w:val="auto"/>
              <w:rPr>
                <w:color w:val="000000" w:themeColor="text1"/>
                <w:szCs w:val="24"/>
              </w:rPr>
            </w:pPr>
            <w:r w:rsidRPr="005C3961">
              <w:rPr>
                <w:color w:val="44546A" w:themeColor="text2"/>
                <w:szCs w:val="24"/>
              </w:rPr>
              <w:t xml:space="preserve">Enabling Action: Ensure transportation and accessibility for those with physical disabilities or low </w:t>
            </w:r>
            <w:r w:rsidR="00F31A0D" w:rsidRPr="005C3961">
              <w:rPr>
                <w:color w:val="44546A" w:themeColor="text2"/>
                <w:szCs w:val="24"/>
              </w:rPr>
              <w:t>mobility and</w:t>
            </w:r>
            <w:r w:rsidRPr="005C3961">
              <w:rPr>
                <w:color w:val="44546A" w:themeColor="text2"/>
                <w:szCs w:val="24"/>
              </w:rPr>
              <w:t xml:space="preserve"> involve community leaders to build trust and encourage participation in screenings and care.</w:t>
            </w:r>
          </w:p>
        </w:tc>
      </w:tr>
      <w:tr w:rsidR="0021216A" w:rsidRPr="00834000" w14:paraId="17BD6479"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63C79F0" w14:textId="77777777" w:rsidR="0021216A" w:rsidRPr="00834000" w:rsidRDefault="0021216A" w:rsidP="0021216A">
            <w:pPr>
              <w:pStyle w:val="PHESecondaryHeadingTwo"/>
              <w:rPr>
                <w:rFonts w:cs="Arial"/>
                <w:color w:val="2F5496"/>
                <w:szCs w:val="24"/>
              </w:rPr>
            </w:pPr>
            <w:r w:rsidRPr="00834000">
              <w:rPr>
                <w:rFonts w:cs="Arial"/>
                <w:color w:val="auto"/>
                <w:szCs w:val="24"/>
                <w:lang w:eastAsia="en-GB"/>
              </w:rPr>
              <w:lastRenderedPageBreak/>
              <w:t>Could you seek to increase people’s control over their health and lives (if appropriate)? What would this look like?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39D84E94" w14:textId="77777777" w:rsidR="009B0868" w:rsidRPr="005C3961" w:rsidRDefault="009B0868" w:rsidP="009B0868">
            <w:pPr>
              <w:spacing w:line="276" w:lineRule="auto"/>
              <w:rPr>
                <w:color w:val="44546A" w:themeColor="text2"/>
                <w:szCs w:val="24"/>
              </w:rPr>
            </w:pPr>
            <w:r w:rsidRPr="005C3961">
              <w:rPr>
                <w:color w:val="44546A" w:themeColor="text2"/>
                <w:szCs w:val="24"/>
              </w:rPr>
              <w:t xml:space="preserve">Potential Examples (but not limited to) </w:t>
            </w:r>
          </w:p>
          <w:p w14:paraId="42177398" w14:textId="2ACDF261" w:rsidR="009B0868" w:rsidRPr="005C3961" w:rsidRDefault="009B0868" w:rsidP="009B0868">
            <w:pPr>
              <w:spacing w:line="276" w:lineRule="auto"/>
              <w:rPr>
                <w:color w:val="44546A" w:themeColor="text2"/>
                <w:szCs w:val="24"/>
                <w:u w:val="single"/>
              </w:rPr>
            </w:pPr>
            <w:r w:rsidRPr="005C3961">
              <w:rPr>
                <w:color w:val="44546A" w:themeColor="text2"/>
                <w:szCs w:val="24"/>
                <w:u w:val="single"/>
              </w:rPr>
              <w:t>Self-Monitoring and Education</w:t>
            </w:r>
          </w:p>
          <w:p w14:paraId="18BA67D6" w14:textId="4B9D9377" w:rsidR="009B0868" w:rsidRPr="005C3961" w:rsidRDefault="009B0868" w:rsidP="007644D8">
            <w:pPr>
              <w:numPr>
                <w:ilvl w:val="0"/>
                <w:numId w:val="55"/>
              </w:numPr>
              <w:suppressAutoHyphens w:val="0"/>
              <w:autoSpaceDN/>
              <w:textAlignment w:val="auto"/>
              <w:rPr>
                <w:color w:val="44546A" w:themeColor="text2"/>
                <w:szCs w:val="24"/>
              </w:rPr>
            </w:pPr>
            <w:r w:rsidRPr="005C3961">
              <w:rPr>
                <w:color w:val="44546A" w:themeColor="text2"/>
                <w:szCs w:val="24"/>
              </w:rPr>
              <w:t>Provide individuals with blood pressure monitoring kits and offer training on how to track their own blood pressure at home.</w:t>
            </w:r>
          </w:p>
          <w:p w14:paraId="422E3982" w14:textId="6891B08C" w:rsidR="009B0868" w:rsidRPr="005C3961" w:rsidRDefault="009B0868"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What </w:t>
            </w:r>
            <w:r w:rsidR="00486D26" w:rsidRPr="005C3961">
              <w:rPr>
                <w:color w:val="44546A" w:themeColor="text2"/>
                <w:szCs w:val="24"/>
              </w:rPr>
              <w:t>This</w:t>
            </w:r>
            <w:r w:rsidRPr="005C3961">
              <w:rPr>
                <w:color w:val="44546A" w:themeColor="text2"/>
                <w:szCs w:val="24"/>
              </w:rPr>
              <w:t xml:space="preserve"> Looks Like: This empowers individuals to monitor their condition regularly, increasing their control over their health and enabling them to take action if their blood pressure rises outside the recommended range.</w:t>
            </w:r>
          </w:p>
          <w:p w14:paraId="026115FC" w14:textId="592C1AB9" w:rsidR="009B0868" w:rsidRPr="005C3961" w:rsidRDefault="009B0868" w:rsidP="009B0868">
            <w:pPr>
              <w:suppressAutoHyphens w:val="0"/>
              <w:autoSpaceDN/>
              <w:textAlignment w:val="auto"/>
              <w:rPr>
                <w:color w:val="44546A" w:themeColor="text2"/>
                <w:szCs w:val="24"/>
                <w:u w:val="single"/>
              </w:rPr>
            </w:pPr>
            <w:r w:rsidRPr="005C3961">
              <w:rPr>
                <w:color w:val="44546A" w:themeColor="text2"/>
                <w:szCs w:val="24"/>
                <w:u w:val="single"/>
              </w:rPr>
              <w:t>Shared Decision-Making in Treatment Plans</w:t>
            </w:r>
          </w:p>
          <w:p w14:paraId="61950B48" w14:textId="0C0A1310" w:rsidR="009B0868" w:rsidRPr="005C3961" w:rsidRDefault="009B0868" w:rsidP="007644D8">
            <w:pPr>
              <w:numPr>
                <w:ilvl w:val="0"/>
                <w:numId w:val="55"/>
              </w:numPr>
              <w:suppressAutoHyphens w:val="0"/>
              <w:autoSpaceDN/>
              <w:textAlignment w:val="auto"/>
              <w:rPr>
                <w:color w:val="44546A" w:themeColor="text2"/>
                <w:szCs w:val="24"/>
              </w:rPr>
            </w:pPr>
            <w:r w:rsidRPr="005C3961">
              <w:rPr>
                <w:color w:val="44546A" w:themeColor="text2"/>
                <w:szCs w:val="24"/>
              </w:rPr>
              <w:lastRenderedPageBreak/>
              <w:t>Involve patients in the decision-making process about their hypertension treatment plans, offering choices between different medications, lifestyle changes, and follow-up schedules.</w:t>
            </w:r>
          </w:p>
          <w:p w14:paraId="2DDEC5D7" w14:textId="382ED569" w:rsidR="009B0868" w:rsidRPr="005C3961" w:rsidRDefault="009B0868" w:rsidP="007644D8">
            <w:pPr>
              <w:numPr>
                <w:ilvl w:val="0"/>
                <w:numId w:val="55"/>
              </w:numPr>
              <w:suppressAutoHyphens w:val="0"/>
              <w:autoSpaceDN/>
              <w:textAlignment w:val="auto"/>
              <w:rPr>
                <w:color w:val="44546A" w:themeColor="text2"/>
                <w:szCs w:val="24"/>
              </w:rPr>
            </w:pPr>
            <w:r w:rsidRPr="005C3961">
              <w:rPr>
                <w:color w:val="44546A" w:themeColor="text2"/>
                <w:szCs w:val="24"/>
              </w:rPr>
              <w:t xml:space="preserve">What </w:t>
            </w:r>
            <w:r w:rsidR="00486D26" w:rsidRPr="005C3961">
              <w:rPr>
                <w:color w:val="44546A" w:themeColor="text2"/>
                <w:szCs w:val="24"/>
              </w:rPr>
              <w:t>This</w:t>
            </w:r>
            <w:r w:rsidRPr="005C3961">
              <w:rPr>
                <w:color w:val="44546A" w:themeColor="text2"/>
                <w:szCs w:val="24"/>
              </w:rPr>
              <w:t xml:space="preserve"> Looks Like: Patients become active participants in their healthcare, understanding the options available to them and making informed choices that align with their preferences, which enhances their sense of control and commitment to treatment.</w:t>
            </w:r>
          </w:p>
          <w:p w14:paraId="56589D2D" w14:textId="07F34AC1" w:rsidR="009B0868" w:rsidRPr="005C3961" w:rsidRDefault="009B0868" w:rsidP="009B0868">
            <w:pPr>
              <w:suppressAutoHyphens w:val="0"/>
              <w:autoSpaceDN/>
              <w:textAlignment w:val="auto"/>
              <w:rPr>
                <w:color w:val="44546A" w:themeColor="text2"/>
                <w:szCs w:val="24"/>
                <w:u w:val="single"/>
              </w:rPr>
            </w:pPr>
            <w:r w:rsidRPr="005C3961">
              <w:rPr>
                <w:color w:val="44546A" w:themeColor="text2"/>
                <w:szCs w:val="24"/>
                <w:u w:val="single"/>
              </w:rPr>
              <w:t>Community-Led Support Groups</w:t>
            </w:r>
          </w:p>
          <w:p w14:paraId="2092998C" w14:textId="1B879380" w:rsidR="009B0868" w:rsidRPr="005C3961" w:rsidRDefault="009B0868" w:rsidP="007644D8">
            <w:pPr>
              <w:numPr>
                <w:ilvl w:val="0"/>
                <w:numId w:val="55"/>
              </w:numPr>
              <w:suppressAutoHyphens w:val="0"/>
              <w:autoSpaceDN/>
              <w:textAlignment w:val="auto"/>
              <w:rPr>
                <w:color w:val="44546A" w:themeColor="text2"/>
                <w:szCs w:val="24"/>
              </w:rPr>
            </w:pPr>
            <w:r w:rsidRPr="005C3961">
              <w:rPr>
                <w:color w:val="44546A" w:themeColor="text2"/>
                <w:szCs w:val="24"/>
              </w:rPr>
              <w:t>Establish peer-led hypertension support groups where individuals can share experiences, strategies for managing hypertension, and emotional support.</w:t>
            </w:r>
          </w:p>
          <w:p w14:paraId="291EA56F" w14:textId="77BDDBDB" w:rsidR="009B0868" w:rsidRPr="009B0868" w:rsidRDefault="009B0868" w:rsidP="007644D8">
            <w:pPr>
              <w:numPr>
                <w:ilvl w:val="0"/>
                <w:numId w:val="55"/>
              </w:numPr>
              <w:suppressAutoHyphens w:val="0"/>
              <w:autoSpaceDN/>
              <w:textAlignment w:val="auto"/>
              <w:rPr>
                <w:color w:val="44546A"/>
                <w:szCs w:val="24"/>
              </w:rPr>
            </w:pPr>
            <w:r w:rsidRPr="005C3961">
              <w:rPr>
                <w:color w:val="44546A" w:themeColor="text2"/>
                <w:szCs w:val="24"/>
              </w:rPr>
              <w:t xml:space="preserve">What </w:t>
            </w:r>
            <w:r w:rsidR="00486D26" w:rsidRPr="005C3961">
              <w:rPr>
                <w:color w:val="44546A" w:themeColor="text2"/>
                <w:szCs w:val="24"/>
              </w:rPr>
              <w:t>This</w:t>
            </w:r>
            <w:r w:rsidRPr="005C3961">
              <w:rPr>
                <w:color w:val="44546A" w:themeColor="text2"/>
                <w:szCs w:val="24"/>
              </w:rPr>
              <w:t xml:space="preserve"> Looks Like: These groups allow individuals to feel empowered in managing their health, fostering a sense of community and shared knowledge, while also boosting self-efficacy and motivation.</w:t>
            </w:r>
          </w:p>
        </w:tc>
      </w:tr>
      <w:tr w:rsidR="0021216A" w:rsidRPr="00834000" w14:paraId="3D32D5E6"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57C444EE"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lastRenderedPageBreak/>
              <w:t xml:space="preserve">Which community groups and consultation methods will you engage to tackle the problem, to maximise the chance of reaching large populations at scale (see </w:t>
            </w:r>
            <w:hyperlink r:id="rId215" w:history="1">
              <w:r w:rsidRPr="00834000">
                <w:rPr>
                  <w:rFonts w:cs="Arial"/>
                  <w:color w:val="0063BE"/>
                  <w:szCs w:val="24"/>
                  <w:u w:val="single"/>
                  <w:lang w:eastAsia="en-GB"/>
                </w:rPr>
                <w:t>Community-centred public health: taking a whole system approach</w:t>
              </w:r>
            </w:hyperlink>
            <w:r w:rsidRPr="00834000">
              <w:rPr>
                <w:rFonts w:cs="Arial"/>
                <w:color w:val="auto"/>
                <w:szCs w:val="24"/>
                <w:lang w:eastAsia="en-GB"/>
              </w:rPr>
              <w:t>).</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E5088FB" w14:textId="47CB99D7" w:rsidR="007738C0" w:rsidRPr="005C3961" w:rsidRDefault="007738C0" w:rsidP="007738C0">
            <w:pPr>
              <w:suppressAutoHyphens w:val="0"/>
              <w:autoSpaceDN/>
              <w:textAlignment w:val="auto"/>
              <w:rPr>
                <w:color w:val="44546A" w:themeColor="text2"/>
                <w:szCs w:val="24"/>
              </w:rPr>
            </w:pPr>
            <w:r w:rsidRPr="005C3961">
              <w:rPr>
                <w:color w:val="44546A" w:themeColor="text2"/>
                <w:szCs w:val="24"/>
              </w:rPr>
              <w:t>Potential E</w:t>
            </w:r>
            <w:r w:rsidR="000E40EE" w:rsidRPr="005C3961">
              <w:rPr>
                <w:color w:val="44546A" w:themeColor="text2"/>
                <w:szCs w:val="24"/>
              </w:rPr>
              <w:t>xamples (but not limited</w:t>
            </w:r>
            <w:r w:rsidR="008570E7" w:rsidRPr="005C3961">
              <w:rPr>
                <w:color w:val="44546A" w:themeColor="text2"/>
                <w:szCs w:val="24"/>
              </w:rPr>
              <w:t xml:space="preserve"> to)</w:t>
            </w:r>
          </w:p>
          <w:p w14:paraId="447FBDF6" w14:textId="52EB0CA2" w:rsidR="007738C0" w:rsidRPr="005C3961" w:rsidRDefault="007738C0" w:rsidP="008570E7">
            <w:pPr>
              <w:suppressAutoHyphens w:val="0"/>
              <w:autoSpaceDN/>
              <w:textAlignment w:val="auto"/>
              <w:rPr>
                <w:color w:val="44546A" w:themeColor="text2"/>
                <w:szCs w:val="24"/>
                <w:u w:val="single"/>
              </w:rPr>
            </w:pPr>
            <w:r w:rsidRPr="005C3961">
              <w:rPr>
                <w:color w:val="44546A" w:themeColor="text2"/>
                <w:szCs w:val="24"/>
                <w:u w:val="single"/>
              </w:rPr>
              <w:t>Community Health Forums with Diverse Populations</w:t>
            </w:r>
          </w:p>
          <w:p w14:paraId="73A75F87" w14:textId="5BC5C850" w:rsidR="007738C0" w:rsidRPr="005C3961" w:rsidRDefault="007738C0" w:rsidP="007644D8">
            <w:pPr>
              <w:numPr>
                <w:ilvl w:val="0"/>
                <w:numId w:val="55"/>
              </w:numPr>
              <w:suppressAutoHyphens w:val="0"/>
              <w:autoSpaceDN/>
              <w:textAlignment w:val="auto"/>
              <w:rPr>
                <w:color w:val="44546A" w:themeColor="text2"/>
                <w:szCs w:val="24"/>
              </w:rPr>
            </w:pPr>
            <w:r w:rsidRPr="005C3961">
              <w:rPr>
                <w:color w:val="44546A" w:themeColor="text2"/>
                <w:szCs w:val="24"/>
              </w:rPr>
              <w:t>Organi</w:t>
            </w:r>
            <w:r w:rsidR="00680608" w:rsidRPr="005C3961">
              <w:rPr>
                <w:color w:val="44546A" w:themeColor="text2"/>
                <w:szCs w:val="24"/>
              </w:rPr>
              <w:t>s</w:t>
            </w:r>
            <w:r w:rsidRPr="005C3961">
              <w:rPr>
                <w:color w:val="44546A" w:themeColor="text2"/>
                <w:szCs w:val="24"/>
              </w:rPr>
              <w:t>e community health forums in partnership with local organi</w:t>
            </w:r>
            <w:r w:rsidR="00680608" w:rsidRPr="005C3961">
              <w:rPr>
                <w:color w:val="44546A" w:themeColor="text2"/>
                <w:szCs w:val="24"/>
              </w:rPr>
              <w:t>s</w:t>
            </w:r>
            <w:r w:rsidRPr="005C3961">
              <w:rPr>
                <w:color w:val="44546A" w:themeColor="text2"/>
                <w:szCs w:val="24"/>
              </w:rPr>
              <w:t>ations, targeting diverse groups such as elderly people, Black, Asian, and Minority Ethnic (BME) communities, and low-income households.</w:t>
            </w:r>
          </w:p>
          <w:p w14:paraId="7708C416" w14:textId="77777777" w:rsidR="007738C0" w:rsidRPr="005C3961" w:rsidRDefault="007738C0" w:rsidP="007644D8">
            <w:pPr>
              <w:numPr>
                <w:ilvl w:val="0"/>
                <w:numId w:val="55"/>
              </w:numPr>
              <w:suppressAutoHyphens w:val="0"/>
              <w:autoSpaceDN/>
              <w:textAlignment w:val="auto"/>
              <w:rPr>
                <w:color w:val="44546A" w:themeColor="text2"/>
                <w:szCs w:val="24"/>
              </w:rPr>
            </w:pPr>
            <w:r w:rsidRPr="005C3961">
              <w:rPr>
                <w:color w:val="44546A" w:themeColor="text2"/>
                <w:szCs w:val="24"/>
              </w:rPr>
              <w:t>Consultation Method: Use open forums to gather input and raise awareness, complemented by focus groups that allow for deeper discussions on specific barriers these populations face in managing hypertension.</w:t>
            </w:r>
          </w:p>
          <w:p w14:paraId="26577E8C" w14:textId="4DA2851F" w:rsidR="007738C0" w:rsidRPr="005C3961" w:rsidRDefault="007738C0" w:rsidP="008570E7">
            <w:pPr>
              <w:suppressAutoHyphens w:val="0"/>
              <w:autoSpaceDN/>
              <w:textAlignment w:val="auto"/>
              <w:rPr>
                <w:color w:val="44546A" w:themeColor="text2"/>
                <w:szCs w:val="24"/>
                <w:u w:val="single"/>
              </w:rPr>
            </w:pPr>
            <w:r w:rsidRPr="005C3961">
              <w:rPr>
                <w:color w:val="44546A" w:themeColor="text2"/>
                <w:szCs w:val="24"/>
                <w:u w:val="single"/>
              </w:rPr>
              <w:t>Engaging Local Faith-Based Organi</w:t>
            </w:r>
            <w:r w:rsidR="00680608" w:rsidRPr="005C3961">
              <w:rPr>
                <w:color w:val="44546A" w:themeColor="text2"/>
                <w:szCs w:val="24"/>
                <w:u w:val="single"/>
              </w:rPr>
              <w:t>s</w:t>
            </w:r>
            <w:r w:rsidRPr="005C3961">
              <w:rPr>
                <w:color w:val="44546A" w:themeColor="text2"/>
                <w:szCs w:val="24"/>
                <w:u w:val="single"/>
              </w:rPr>
              <w:t>ations</w:t>
            </w:r>
          </w:p>
          <w:p w14:paraId="059E92C3" w14:textId="6ED9CADA" w:rsidR="007738C0" w:rsidRPr="005C3961" w:rsidRDefault="007738C0" w:rsidP="007644D8">
            <w:pPr>
              <w:numPr>
                <w:ilvl w:val="0"/>
                <w:numId w:val="55"/>
              </w:numPr>
              <w:suppressAutoHyphens w:val="0"/>
              <w:autoSpaceDN/>
              <w:textAlignment w:val="auto"/>
              <w:rPr>
                <w:color w:val="44546A" w:themeColor="text2"/>
                <w:szCs w:val="24"/>
              </w:rPr>
            </w:pPr>
            <w:r w:rsidRPr="005C3961">
              <w:rPr>
                <w:color w:val="44546A" w:themeColor="text2"/>
                <w:szCs w:val="24"/>
              </w:rPr>
              <w:t>Partner with faith-based organi</w:t>
            </w:r>
            <w:r w:rsidR="00680608" w:rsidRPr="005C3961">
              <w:rPr>
                <w:color w:val="44546A" w:themeColor="text2"/>
                <w:szCs w:val="24"/>
              </w:rPr>
              <w:t>s</w:t>
            </w:r>
            <w:r w:rsidRPr="005C3961">
              <w:rPr>
                <w:color w:val="44546A" w:themeColor="text2"/>
                <w:szCs w:val="24"/>
              </w:rPr>
              <w:t>ations (e.g., churches, mosques, temples) to reach underserved communities such as immigrant populations, racial minorities, and people from low socio-economic backgrounds.</w:t>
            </w:r>
          </w:p>
          <w:p w14:paraId="2F70E469" w14:textId="77777777" w:rsidR="007738C0" w:rsidRPr="005C3961" w:rsidRDefault="007738C0" w:rsidP="007644D8">
            <w:pPr>
              <w:numPr>
                <w:ilvl w:val="0"/>
                <w:numId w:val="55"/>
              </w:numPr>
              <w:suppressAutoHyphens w:val="0"/>
              <w:autoSpaceDN/>
              <w:textAlignment w:val="auto"/>
              <w:rPr>
                <w:color w:val="44546A" w:themeColor="text2"/>
                <w:szCs w:val="24"/>
              </w:rPr>
            </w:pPr>
            <w:r w:rsidRPr="005C3961">
              <w:rPr>
                <w:color w:val="44546A" w:themeColor="text2"/>
                <w:szCs w:val="24"/>
              </w:rPr>
              <w:t>Consultation Method: Leverage trusted leaders within these communities to conduct culturally appropriate health workshops and distribute health resources. This approach helps ensure credibility and trust in health messages.</w:t>
            </w:r>
          </w:p>
          <w:p w14:paraId="18F75202" w14:textId="1EDA8656" w:rsidR="007738C0" w:rsidRPr="005C3961" w:rsidRDefault="007738C0" w:rsidP="008570E7">
            <w:pPr>
              <w:suppressAutoHyphens w:val="0"/>
              <w:autoSpaceDN/>
              <w:textAlignment w:val="auto"/>
              <w:rPr>
                <w:color w:val="44546A" w:themeColor="text2"/>
                <w:szCs w:val="24"/>
                <w:u w:val="single"/>
              </w:rPr>
            </w:pPr>
            <w:r w:rsidRPr="005C3961">
              <w:rPr>
                <w:color w:val="44546A" w:themeColor="text2"/>
                <w:szCs w:val="24"/>
                <w:u w:val="single"/>
              </w:rPr>
              <w:t>Collaboration with Community Health Workers (CHWs)</w:t>
            </w:r>
          </w:p>
          <w:p w14:paraId="6311E39A" w14:textId="406055BA" w:rsidR="007738C0" w:rsidRPr="005C3961" w:rsidRDefault="007738C0" w:rsidP="007644D8">
            <w:pPr>
              <w:numPr>
                <w:ilvl w:val="0"/>
                <w:numId w:val="55"/>
              </w:numPr>
              <w:suppressAutoHyphens w:val="0"/>
              <w:autoSpaceDN/>
              <w:textAlignment w:val="auto"/>
              <w:rPr>
                <w:color w:val="44546A" w:themeColor="text2"/>
                <w:szCs w:val="24"/>
              </w:rPr>
            </w:pPr>
            <w:r w:rsidRPr="005C3961">
              <w:rPr>
                <w:color w:val="44546A" w:themeColor="text2"/>
                <w:szCs w:val="24"/>
              </w:rPr>
              <w:t>Employ Community Health Workers (CHWs) from the communities they serve (e.g., LGBTQ+ populations, homeless individuals, people with disabilities) to deliver targeted hypertension prevention and management programs.</w:t>
            </w:r>
          </w:p>
          <w:p w14:paraId="1F954989" w14:textId="1D2A882F" w:rsidR="0021216A" w:rsidRPr="005C3961" w:rsidRDefault="007738C0" w:rsidP="007644D8">
            <w:pPr>
              <w:numPr>
                <w:ilvl w:val="0"/>
                <w:numId w:val="55"/>
              </w:numPr>
              <w:suppressAutoHyphens w:val="0"/>
              <w:autoSpaceDN/>
              <w:textAlignment w:val="auto"/>
              <w:rPr>
                <w:color w:val="000000" w:themeColor="text1"/>
                <w:szCs w:val="24"/>
              </w:rPr>
            </w:pPr>
            <w:r w:rsidRPr="005C3961">
              <w:rPr>
                <w:color w:val="44546A" w:themeColor="text2"/>
                <w:szCs w:val="24"/>
              </w:rPr>
              <w:lastRenderedPageBreak/>
              <w:t>Consultation Method: CHWs can engage in one-on-one consultations, door-to-door outreach, and host local health events that allow for feedback from the community about the specific needs, preferences, and barriers to hypertension care.</w:t>
            </w:r>
          </w:p>
        </w:tc>
      </w:tr>
      <w:tr w:rsidR="0021216A" w:rsidRPr="00834000" w14:paraId="4F6FBF6E"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244BD2E" w14:textId="77777777" w:rsidR="0021216A" w:rsidRPr="00834000" w:rsidRDefault="0021216A" w:rsidP="0021216A">
            <w:pPr>
              <w:pStyle w:val="PHESecondaryHeadingTwo"/>
              <w:rPr>
                <w:rFonts w:cs="Arial"/>
                <w:color w:val="auto"/>
                <w:szCs w:val="24"/>
                <w:lang w:eastAsia="en-GB"/>
              </w:rPr>
            </w:pPr>
            <w:r w:rsidRPr="00834000">
              <w:rPr>
                <w:rFonts w:cs="Arial"/>
                <w:color w:val="auto"/>
                <w:szCs w:val="24"/>
                <w:lang w:eastAsia="en-GB"/>
              </w:rPr>
              <w:lastRenderedPageBreak/>
              <w:t>Who else can help?</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21A8BBF" w14:textId="3448102C" w:rsidR="0021216A" w:rsidRPr="005C3961" w:rsidRDefault="00A272C4" w:rsidP="0021216A">
            <w:pPr>
              <w:spacing w:after="200" w:line="276" w:lineRule="auto"/>
              <w:rPr>
                <w:color w:val="000000" w:themeColor="text1"/>
                <w:szCs w:val="24"/>
                <w:u w:val="single"/>
              </w:rPr>
            </w:pPr>
            <w:r w:rsidRPr="005C3961">
              <w:rPr>
                <w:color w:val="44546A" w:themeColor="text2"/>
                <w:szCs w:val="24"/>
              </w:rPr>
              <w:t xml:space="preserve">Consider what and who’s input </w:t>
            </w:r>
            <w:r w:rsidR="00680608" w:rsidRPr="005C3961">
              <w:rPr>
                <w:color w:val="44546A" w:themeColor="text2"/>
                <w:szCs w:val="24"/>
              </w:rPr>
              <w:t>you may be</w:t>
            </w:r>
            <w:r w:rsidRPr="005C3961">
              <w:rPr>
                <w:color w:val="44546A" w:themeColor="text2"/>
                <w:szCs w:val="24"/>
              </w:rPr>
              <w:t xml:space="preserve"> missing</w:t>
            </w:r>
          </w:p>
        </w:tc>
      </w:tr>
      <w:tr w:rsidR="0021216A" w:rsidRPr="00834000" w14:paraId="2FC9D24B" w14:textId="77777777" w:rsidTr="3E0D5D65">
        <w:tc>
          <w:tcPr>
            <w:tcW w:w="143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0D0FBCC7" w14:textId="72316E7A" w:rsidR="0021216A" w:rsidRPr="00834000" w:rsidRDefault="0021216A" w:rsidP="0021216A">
            <w:pPr>
              <w:pStyle w:val="PHESecondaryHeadingTwo"/>
              <w:numPr>
                <w:ilvl w:val="0"/>
                <w:numId w:val="45"/>
              </w:numPr>
              <w:rPr>
                <w:rFonts w:cs="Arial"/>
                <w:color w:val="2F5496"/>
                <w:szCs w:val="24"/>
              </w:rPr>
            </w:pPr>
            <w:r w:rsidRPr="00834000">
              <w:rPr>
                <w:rFonts w:cs="Arial"/>
                <w:color w:val="2F5496"/>
                <w:szCs w:val="24"/>
              </w:rPr>
              <w:t>Evaluation and monitoring</w:t>
            </w:r>
          </w:p>
        </w:tc>
      </w:tr>
      <w:tr w:rsidR="0021216A" w:rsidRPr="00834000" w14:paraId="29756DDE"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C956355" w14:textId="77777777" w:rsidR="0021216A" w:rsidRPr="00834000" w:rsidRDefault="0021216A" w:rsidP="0021216A">
            <w:pPr>
              <w:rPr>
                <w:szCs w:val="24"/>
              </w:rPr>
            </w:pPr>
            <w:r w:rsidRPr="00834000">
              <w:rPr>
                <w:szCs w:val="24"/>
              </w:rPr>
              <w:t>How will you quantitatively or qualitatively monitor and evaluate the impact of your programme, project or policy on different population groups at risk of health inequalities? Consider what output or process measures you could use.</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9ACEE14" w14:textId="77777777" w:rsidR="0021216A" w:rsidRPr="005C3961" w:rsidRDefault="0021216A" w:rsidP="0021216A">
            <w:pPr>
              <w:spacing w:line="276" w:lineRule="auto"/>
              <w:rPr>
                <w:color w:val="44546A" w:themeColor="text2"/>
                <w:szCs w:val="24"/>
              </w:rPr>
            </w:pPr>
            <w:r w:rsidRPr="005C3961">
              <w:rPr>
                <w:color w:val="44546A" w:themeColor="text2"/>
                <w:szCs w:val="24"/>
              </w:rPr>
              <w:t>Consider when you will review outputs and outcomes identified above, which could be at 6 and 12 months.</w:t>
            </w:r>
          </w:p>
          <w:p w14:paraId="2A365C98" w14:textId="77777777" w:rsidR="0021216A" w:rsidRPr="005C3961" w:rsidRDefault="0021216A" w:rsidP="0021216A">
            <w:pPr>
              <w:spacing w:line="276" w:lineRule="auto"/>
              <w:rPr>
                <w:color w:val="44546A" w:themeColor="text2"/>
                <w:szCs w:val="24"/>
              </w:rPr>
            </w:pPr>
          </w:p>
          <w:p w14:paraId="028AF935"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Output evaluation</w:t>
            </w:r>
          </w:p>
          <w:p w14:paraId="28870C65" w14:textId="77777777" w:rsidR="0021216A" w:rsidRPr="005C3961" w:rsidRDefault="0021216A" w:rsidP="00D83F5A">
            <w:pPr>
              <w:pStyle w:val="ListParagraph"/>
              <w:numPr>
                <w:ilvl w:val="0"/>
                <w:numId w:val="15"/>
              </w:numPr>
              <w:spacing w:line="276" w:lineRule="auto"/>
              <w:textAlignment w:val="auto"/>
              <w:rPr>
                <w:rFonts w:ascii="Arial" w:hAnsi="Arial" w:cs="Arial"/>
                <w:color w:val="44546A" w:themeColor="text2"/>
                <w:sz w:val="24"/>
                <w:szCs w:val="24"/>
              </w:rPr>
            </w:pPr>
            <w:r w:rsidRPr="005C3961">
              <w:rPr>
                <w:rFonts w:ascii="Arial" w:hAnsi="Arial" w:cs="Arial"/>
                <w:color w:val="44546A" w:themeColor="text2"/>
                <w:sz w:val="24"/>
                <w:szCs w:val="24"/>
              </w:rPr>
              <w:t>How will you measure the actions that have been achieved?</w:t>
            </w:r>
          </w:p>
          <w:p w14:paraId="3F286B12" w14:textId="77777777" w:rsidR="00D83F5A" w:rsidRPr="005C3961" w:rsidRDefault="00D83F5A" w:rsidP="00D83F5A">
            <w:pPr>
              <w:numPr>
                <w:ilvl w:val="0"/>
                <w:numId w:val="15"/>
              </w:numPr>
              <w:spacing w:line="276" w:lineRule="auto"/>
              <w:rPr>
                <w:rFonts w:eastAsia="Calibri"/>
                <w:color w:val="44546A" w:themeColor="text2"/>
                <w:szCs w:val="24"/>
              </w:rPr>
            </w:pPr>
            <w:r w:rsidRPr="005C3961">
              <w:rPr>
                <w:rFonts w:eastAsia="Calibri"/>
                <w:color w:val="44546A" w:themeColor="text2"/>
                <w:szCs w:val="24"/>
              </w:rPr>
              <w:t xml:space="preserve">How does the programme monitor for unintended consequences? </w:t>
            </w:r>
          </w:p>
          <w:p w14:paraId="5E716479" w14:textId="77777777" w:rsidR="00D83F5A" w:rsidRPr="005C3961" w:rsidRDefault="00D83F5A" w:rsidP="00D83F5A">
            <w:pPr>
              <w:pStyle w:val="ListParagraph"/>
              <w:spacing w:line="276" w:lineRule="auto"/>
              <w:textAlignment w:val="auto"/>
              <w:rPr>
                <w:rFonts w:ascii="Arial" w:hAnsi="Arial" w:cs="Arial"/>
                <w:color w:val="44546A" w:themeColor="text2"/>
                <w:sz w:val="24"/>
                <w:szCs w:val="24"/>
              </w:rPr>
            </w:pPr>
          </w:p>
          <w:p w14:paraId="5FF343A0" w14:textId="77777777" w:rsidR="0021216A" w:rsidRPr="005C3961" w:rsidRDefault="0021216A" w:rsidP="0021216A">
            <w:pPr>
              <w:spacing w:line="276" w:lineRule="auto"/>
              <w:rPr>
                <w:color w:val="44546A" w:themeColor="text2"/>
                <w:szCs w:val="24"/>
              </w:rPr>
            </w:pPr>
          </w:p>
          <w:p w14:paraId="1276462B" w14:textId="77777777" w:rsidR="0021216A" w:rsidRPr="005C3961" w:rsidRDefault="0021216A" w:rsidP="0021216A">
            <w:pPr>
              <w:spacing w:line="276" w:lineRule="auto"/>
              <w:rPr>
                <w:color w:val="44546A" w:themeColor="text2"/>
                <w:szCs w:val="24"/>
                <w:u w:val="single"/>
              </w:rPr>
            </w:pPr>
            <w:r w:rsidRPr="005C3961">
              <w:rPr>
                <w:color w:val="44546A" w:themeColor="text2"/>
                <w:szCs w:val="24"/>
                <w:u w:val="single"/>
              </w:rPr>
              <w:t xml:space="preserve">Outcome evaluation </w:t>
            </w:r>
          </w:p>
          <w:p w14:paraId="3A1096C9" w14:textId="2838A8A6" w:rsidR="0021216A" w:rsidRPr="005C3961" w:rsidRDefault="0021216A" w:rsidP="0021216A">
            <w:pPr>
              <w:pStyle w:val="ListParagraph"/>
              <w:spacing w:line="276" w:lineRule="auto"/>
              <w:ind w:left="0"/>
              <w:rPr>
                <w:rFonts w:ascii="Arial" w:hAnsi="Arial" w:cs="Arial"/>
                <w:color w:val="000000" w:themeColor="text1"/>
                <w:sz w:val="24"/>
                <w:szCs w:val="24"/>
              </w:rPr>
            </w:pPr>
            <w:r w:rsidRPr="005C3961">
              <w:rPr>
                <w:rFonts w:ascii="Arial" w:hAnsi="Arial" w:cs="Arial"/>
                <w:color w:val="44546A" w:themeColor="text2"/>
                <w:sz w:val="24"/>
                <w:szCs w:val="24"/>
              </w:rPr>
              <w:t>How will you measure and how will you document that you have had an impact on access, experience and outcomes for those population groups identified as being at higher risk? This should include consideration of quantitative measures and also qualitative measures (e.g. engaging directly with population groups at high risk)</w:t>
            </w:r>
            <w:r w:rsidR="00680608" w:rsidRPr="005C3961">
              <w:rPr>
                <w:rFonts w:ascii="Arial" w:hAnsi="Arial" w:cs="Arial"/>
                <w:color w:val="44546A" w:themeColor="text2"/>
                <w:sz w:val="24"/>
                <w:szCs w:val="24"/>
              </w:rPr>
              <w:t>.</w:t>
            </w:r>
          </w:p>
        </w:tc>
      </w:tr>
      <w:tr w:rsidR="0021216A" w:rsidRPr="00834000" w14:paraId="25E2D591" w14:textId="77777777" w:rsidTr="3E0D5D65">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1904B71E" w14:textId="77777777" w:rsidR="0021216A" w:rsidRPr="00834000" w:rsidRDefault="0021216A" w:rsidP="0021216A">
            <w:pPr>
              <w:rPr>
                <w:szCs w:val="24"/>
              </w:rPr>
            </w:pPr>
            <w:r w:rsidRPr="00834000">
              <w:rPr>
                <w:szCs w:val="24"/>
                <w:lang w:eastAsia="en-GB"/>
              </w:rPr>
              <w:t>Set a health equity assessment review date, recommended for between 6 and 12 months from initial completion.</w:t>
            </w:r>
          </w:p>
        </w:tc>
        <w:tc>
          <w:tcPr>
            <w:tcW w:w="90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108" w:type="dxa"/>
              <w:bottom w:w="0" w:type="dxa"/>
              <w:right w:w="108" w:type="dxa"/>
            </w:tcMar>
          </w:tcPr>
          <w:p w14:paraId="64F1A8BA" w14:textId="77777777" w:rsidR="0021216A" w:rsidRPr="00834000" w:rsidRDefault="0021216A" w:rsidP="0021216A">
            <w:pPr>
              <w:spacing w:line="276" w:lineRule="auto"/>
              <w:rPr>
                <w:color w:val="44546A"/>
                <w:szCs w:val="24"/>
              </w:rPr>
            </w:pPr>
          </w:p>
        </w:tc>
      </w:tr>
    </w:tbl>
    <w:p w14:paraId="0A27E808" w14:textId="77777777" w:rsidR="0021216A" w:rsidRPr="00834000" w:rsidRDefault="0021216A" w:rsidP="0021216A">
      <w:pPr>
        <w:pStyle w:val="PHEBodycopy"/>
        <w:rPr>
          <w:rFonts w:cs="Arial"/>
          <w:szCs w:val="24"/>
        </w:rPr>
      </w:pPr>
    </w:p>
    <w:p w14:paraId="37FD31E8" w14:textId="77777777" w:rsidR="0021216A" w:rsidRDefault="0021216A" w:rsidP="0021216A">
      <w:pPr>
        <w:pStyle w:val="PHEBodycopy"/>
      </w:pPr>
    </w:p>
    <w:p w14:paraId="77781FEA" w14:textId="77777777" w:rsidR="0021216A" w:rsidRDefault="0021216A" w:rsidP="00D030B3">
      <w:pPr>
        <w:pStyle w:val="PHEBodycopy"/>
      </w:pPr>
    </w:p>
    <w:p w14:paraId="3805B2D1" w14:textId="77777777" w:rsidR="0021216A" w:rsidRDefault="0021216A" w:rsidP="00D030B3">
      <w:pPr>
        <w:pStyle w:val="PHEBodycopy"/>
      </w:pPr>
    </w:p>
    <w:p w14:paraId="040259D7" w14:textId="77777777" w:rsidR="0021216A" w:rsidRDefault="0021216A" w:rsidP="00D030B3">
      <w:pPr>
        <w:pStyle w:val="PHEBodycopy"/>
      </w:pPr>
    </w:p>
    <w:p w14:paraId="748BAFBB" w14:textId="77777777" w:rsidR="00D030B3" w:rsidRDefault="00D030B3" w:rsidP="00D030B3">
      <w:pPr>
        <w:pStyle w:val="PHEBodycopy"/>
      </w:pPr>
    </w:p>
    <w:p w14:paraId="2DE17FA9" w14:textId="77777777" w:rsidR="00D030B3" w:rsidRDefault="00D030B3" w:rsidP="00D030B3">
      <w:pPr>
        <w:pStyle w:val="PHEBodycopy"/>
      </w:pPr>
    </w:p>
    <w:p w14:paraId="3EEB516F" w14:textId="77777777" w:rsidR="00D030B3" w:rsidRDefault="00D030B3" w:rsidP="00D030B3">
      <w:pPr>
        <w:pageBreakBefore/>
      </w:pPr>
    </w:p>
    <w:tbl>
      <w:tblPr>
        <w:tblW w:w="14288" w:type="dxa"/>
        <w:tblInd w:w="-5" w:type="dxa"/>
        <w:tblCellMar>
          <w:left w:w="10" w:type="dxa"/>
          <w:right w:w="10" w:type="dxa"/>
        </w:tblCellMar>
        <w:tblLook w:val="0000" w:firstRow="0" w:lastRow="0" w:firstColumn="0" w:lastColumn="0" w:noHBand="0" w:noVBand="0"/>
      </w:tblPr>
      <w:tblGrid>
        <w:gridCol w:w="14288"/>
      </w:tblGrid>
      <w:tr w:rsidR="0021216A" w14:paraId="4DB1BB84" w14:textId="77777777">
        <w:tc>
          <w:tcPr>
            <w:tcW w:w="14288"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231DB2B" w14:textId="4C6B8A13" w:rsidR="0021216A" w:rsidRPr="0021216A" w:rsidRDefault="0021216A" w:rsidP="0021216A">
            <w:pPr>
              <w:pStyle w:val="ListParagraph"/>
              <w:numPr>
                <w:ilvl w:val="0"/>
                <w:numId w:val="42"/>
              </w:numPr>
              <w:spacing w:before="120" w:after="120"/>
              <w:rPr>
                <w:rFonts w:ascii="Arial" w:hAnsi="Arial" w:cs="Arial"/>
                <w:color w:val="FFFFFF"/>
                <w:sz w:val="24"/>
                <w:szCs w:val="24"/>
              </w:rPr>
            </w:pPr>
            <w:r w:rsidRPr="0021216A">
              <w:rPr>
                <w:rFonts w:ascii="Arial" w:hAnsi="Arial" w:cs="Arial"/>
                <w:color w:val="FFFFFF"/>
                <w:sz w:val="24"/>
                <w:szCs w:val="24"/>
              </w:rPr>
              <w:t>Review – identify lessons learned and drive continuous improvement</w:t>
            </w:r>
          </w:p>
        </w:tc>
      </w:tr>
    </w:tbl>
    <w:p w14:paraId="367387F4" w14:textId="77777777" w:rsidR="0021216A" w:rsidRDefault="0021216A" w:rsidP="0021216A">
      <w:pPr>
        <w:rPr>
          <w:vanish/>
        </w:rPr>
      </w:pPr>
    </w:p>
    <w:tbl>
      <w:tblPr>
        <w:tblW w:w="14288" w:type="dxa"/>
        <w:tblInd w:w="-5" w:type="dxa"/>
        <w:tblCellMar>
          <w:left w:w="10" w:type="dxa"/>
          <w:right w:w="10" w:type="dxa"/>
        </w:tblCellMar>
        <w:tblLook w:val="0000" w:firstRow="0" w:lastRow="0" w:firstColumn="0" w:lastColumn="0" w:noHBand="0" w:noVBand="0"/>
      </w:tblPr>
      <w:tblGrid>
        <w:gridCol w:w="5245"/>
        <w:gridCol w:w="9043"/>
      </w:tblGrid>
      <w:tr w:rsidR="0021216A" w14:paraId="4422AC12"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93373AF" w14:textId="77777777" w:rsidR="0021216A" w:rsidRPr="00C3590A" w:rsidRDefault="0021216A" w:rsidP="00CA6BE5">
            <w:pPr>
              <w:spacing w:before="60" w:after="60"/>
              <w:rPr>
                <w:szCs w:val="24"/>
              </w:rPr>
            </w:pPr>
            <w:r w:rsidRPr="00C3590A">
              <w:rPr>
                <w:rFonts w:eastAsia="Calibri"/>
                <w:color w:val="FFFFFF"/>
                <w:szCs w:val="24"/>
              </w:rPr>
              <w:t xml:space="preserve">Date completed </w:t>
            </w:r>
            <w:r w:rsidRPr="00C3590A">
              <w:rPr>
                <w:rFonts w:eastAsia="Calibri"/>
                <w:color w:val="FFFFFF"/>
                <w:szCs w:val="24"/>
              </w:rPr>
              <w:br/>
              <w:t>(should be 6-12 months after initial completion):</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5E9C476" w14:textId="77777777" w:rsidR="0021216A" w:rsidRDefault="0021216A" w:rsidP="00CA6BE5">
            <w:pPr>
              <w:spacing w:before="60" w:after="60"/>
              <w:rPr>
                <w:rFonts w:eastAsia="Calibri"/>
                <w:szCs w:val="22"/>
              </w:rPr>
            </w:pPr>
          </w:p>
        </w:tc>
      </w:tr>
      <w:tr w:rsidR="0021216A" w14:paraId="7749C61F"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01301A24"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Contact person (name, directorate, email, phone)</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D678443" w14:textId="77777777" w:rsidR="0021216A" w:rsidRDefault="0021216A" w:rsidP="00CA6BE5">
            <w:pPr>
              <w:spacing w:before="60" w:after="60"/>
              <w:rPr>
                <w:rFonts w:eastAsia="Calibri"/>
                <w:szCs w:val="22"/>
              </w:rPr>
            </w:pPr>
          </w:p>
        </w:tc>
      </w:tr>
      <w:tr w:rsidR="0021216A" w14:paraId="35D1B1A8"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6442790D"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Have you achieved the actions you set?</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52ACB9A" w14:textId="77777777" w:rsidR="0021216A" w:rsidRDefault="0021216A" w:rsidP="00CA6BE5">
            <w:pPr>
              <w:spacing w:before="60" w:after="60"/>
              <w:rPr>
                <w:rFonts w:eastAsia="Calibri"/>
                <w:szCs w:val="22"/>
              </w:rPr>
            </w:pPr>
          </w:p>
        </w:tc>
      </w:tr>
      <w:tr w:rsidR="0021216A" w14:paraId="5E4E00B4"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48994449"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supported reductions in health inequalities associated with physical and mental health?</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ADD7E95" w14:textId="77777777" w:rsidR="0021216A" w:rsidRDefault="0021216A" w:rsidP="00CA6BE5">
            <w:pPr>
              <w:spacing w:before="60" w:after="60"/>
              <w:rPr>
                <w:rFonts w:eastAsia="Calibri"/>
                <w:szCs w:val="22"/>
              </w:rPr>
            </w:pPr>
          </w:p>
        </w:tc>
      </w:tr>
      <w:tr w:rsidR="0021216A" w14:paraId="7A6201FC"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717DECC7"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How has your programme, project or policy promoted equality, diversity and inclusion across communities and groups that share protected characteristics?</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F18402" w14:textId="77777777" w:rsidR="0021216A" w:rsidRDefault="0021216A" w:rsidP="00CA6BE5">
            <w:pPr>
              <w:spacing w:before="60" w:after="60"/>
              <w:rPr>
                <w:rFonts w:eastAsia="Calibri"/>
                <w:szCs w:val="22"/>
              </w:rPr>
            </w:pPr>
          </w:p>
        </w:tc>
      </w:tr>
      <w:tr w:rsidR="0021216A" w14:paraId="569B05AA" w14:textId="77777777">
        <w:tc>
          <w:tcPr>
            <w:tcW w:w="5245" w:type="dxa"/>
            <w:tcBorders>
              <w:top w:val="single" w:sz="4" w:space="0" w:color="7F7F7F"/>
              <w:left w:val="single" w:sz="4" w:space="0" w:color="7F7F7F"/>
              <w:bottom w:val="single" w:sz="4" w:space="0" w:color="7F7F7F"/>
              <w:right w:val="single" w:sz="4" w:space="0" w:color="7F7F7F"/>
            </w:tcBorders>
            <w:shd w:val="clear" w:color="auto" w:fill="2F5496"/>
            <w:tcMar>
              <w:top w:w="0" w:type="dxa"/>
              <w:left w:w="108" w:type="dxa"/>
              <w:bottom w:w="0" w:type="dxa"/>
              <w:right w:w="108" w:type="dxa"/>
            </w:tcMar>
          </w:tcPr>
          <w:p w14:paraId="1CF328C5" w14:textId="77777777" w:rsidR="0021216A" w:rsidRPr="00C3590A" w:rsidRDefault="0021216A" w:rsidP="00CA6BE5">
            <w:pPr>
              <w:spacing w:before="60" w:after="60"/>
              <w:rPr>
                <w:rFonts w:eastAsia="Calibri"/>
                <w:color w:val="FFFFFF"/>
                <w:szCs w:val="24"/>
              </w:rPr>
            </w:pPr>
            <w:r w:rsidRPr="00C3590A">
              <w:rPr>
                <w:rFonts w:eastAsia="Calibri"/>
                <w:color w:val="FFFFFF"/>
                <w:szCs w:val="24"/>
              </w:rPr>
              <w:t>What will you do differently to drive improvements in your programme? What actions and changes can you identify?</w:t>
            </w:r>
          </w:p>
        </w:tc>
        <w:tc>
          <w:tcPr>
            <w:tcW w:w="904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6FC9BC" w14:textId="77777777" w:rsidR="0021216A" w:rsidRDefault="0021216A" w:rsidP="00CA6BE5">
            <w:pPr>
              <w:spacing w:before="60" w:after="60"/>
              <w:rPr>
                <w:rFonts w:eastAsia="Calibri"/>
                <w:szCs w:val="22"/>
              </w:rPr>
            </w:pPr>
          </w:p>
        </w:tc>
      </w:tr>
    </w:tbl>
    <w:p w14:paraId="0DADB005" w14:textId="77777777" w:rsidR="00D030B3" w:rsidRDefault="00D030B3" w:rsidP="00D030B3">
      <w:pPr>
        <w:rPr>
          <w:vanish/>
        </w:rPr>
      </w:pPr>
    </w:p>
    <w:p w14:paraId="0325B78C" w14:textId="77777777" w:rsidR="00D030B3" w:rsidRDefault="00D030B3" w:rsidP="00D030B3">
      <w:pPr>
        <w:rPr>
          <w:vanish/>
        </w:rPr>
      </w:pPr>
    </w:p>
    <w:p w14:paraId="5BC95B36" w14:textId="77777777" w:rsidR="00D030B3" w:rsidRDefault="00D030B3" w:rsidP="00D030B3">
      <w:pPr>
        <w:pStyle w:val="PHEBodycopy"/>
      </w:pPr>
    </w:p>
    <w:p w14:paraId="56BCFAE9" w14:textId="77777777" w:rsidR="00D030B3" w:rsidRDefault="00D030B3" w:rsidP="00D030B3">
      <w:pPr>
        <w:pStyle w:val="PHEBodycopy"/>
      </w:pPr>
    </w:p>
    <w:p w14:paraId="2AF2B222" w14:textId="77777777" w:rsidR="00D030B3" w:rsidRDefault="00D030B3" w:rsidP="00D030B3">
      <w:pPr>
        <w:suppressAutoHyphens w:val="0"/>
        <w:autoSpaceDN/>
        <w:rPr>
          <w:rFonts w:cs="Times New Roman"/>
          <w:lang w:eastAsia="en-GB"/>
        </w:rPr>
        <w:sectPr w:rsidR="00D030B3">
          <w:pgSz w:w="16838" w:h="11906" w:orient="landscape"/>
          <w:pgMar w:top="851" w:right="1701" w:bottom="907" w:left="1134" w:header="720" w:footer="720" w:gutter="0"/>
          <w:cols w:space="720"/>
        </w:sectPr>
      </w:pPr>
    </w:p>
    <w:p w14:paraId="3BA89500" w14:textId="77777777" w:rsidR="00D030B3" w:rsidRDefault="00D030B3" w:rsidP="00D030B3">
      <w:pPr>
        <w:pStyle w:val="PHEBodycopy"/>
        <w:rPr>
          <w:b/>
          <w:bCs/>
        </w:rPr>
      </w:pPr>
      <w:r>
        <w:rPr>
          <w:b/>
          <w:bCs/>
        </w:rPr>
        <w:lastRenderedPageBreak/>
        <w:t>Appendix 1</w:t>
      </w:r>
    </w:p>
    <w:p w14:paraId="4D68E1E3" w14:textId="77777777" w:rsidR="00D030B3" w:rsidRDefault="00D030B3" w:rsidP="00D030B3">
      <w:pPr>
        <w:pStyle w:val="PHEChapterheading"/>
      </w:pPr>
      <w:bookmarkStart w:id="76" w:name="_Toc187147441"/>
      <w:bookmarkStart w:id="77" w:name="_Toc187147557"/>
      <w:r>
        <w:t>About HEAT</w:t>
      </w:r>
      <w:bookmarkEnd w:id="76"/>
      <w:bookmarkEnd w:id="77"/>
    </w:p>
    <w:p w14:paraId="4BAEA6D8" w14:textId="77777777" w:rsidR="00D030B3" w:rsidRDefault="00D030B3" w:rsidP="00D030B3">
      <w:pPr>
        <w:pStyle w:val="PHESecondaryHeadingTwo"/>
        <w:rPr>
          <w:sz w:val="28"/>
        </w:rPr>
      </w:pPr>
      <w:r>
        <w:rPr>
          <w:sz w:val="28"/>
        </w:rPr>
        <w:t>What is HEAT?</w:t>
      </w:r>
    </w:p>
    <w:p w14:paraId="06437D18" w14:textId="77777777" w:rsidR="00D030B3" w:rsidRDefault="00D030B3" w:rsidP="00D030B3">
      <w:pPr>
        <w:pStyle w:val="PHEBodycopy"/>
      </w:pPr>
      <w:r>
        <w:t xml:space="preserve">HEAT is a tool consisting of a series of questions and prompts, which are designed to help you systematically assess health inequalities related to your work programme and identify what you can do to help reduce inequalities. It will also help you to consider the requirements of the Equality Act 2010. </w:t>
      </w:r>
    </w:p>
    <w:p w14:paraId="5C877C37" w14:textId="77777777" w:rsidR="005736F7" w:rsidRDefault="005736F7" w:rsidP="00D030B3">
      <w:pPr>
        <w:pStyle w:val="PHEBodycopy"/>
      </w:pPr>
    </w:p>
    <w:p w14:paraId="125D5317" w14:textId="2259726D" w:rsidR="005736F7" w:rsidRDefault="005736F7" w:rsidP="00D030B3">
      <w:pPr>
        <w:pStyle w:val="PHEBodycopy"/>
      </w:pPr>
      <w:r w:rsidRPr="005736F7">
        <w:t>HEAT is supplemented by an </w:t>
      </w:r>
      <w:hyperlink r:id="rId216" w:history="1">
        <w:r w:rsidRPr="005736F7">
          <w:rPr>
            <w:rStyle w:val="Hyperlink"/>
          </w:rPr>
          <w:t>e-learning module</w:t>
        </w:r>
      </w:hyperlink>
      <w:r w:rsidRPr="005736F7">
        <w:t> on the NHS Learning Hub, designed to equip professionals with essential skills for undertaking a HEAT assessment.</w:t>
      </w:r>
    </w:p>
    <w:p w14:paraId="6622C647" w14:textId="77777777" w:rsidR="00D030B3" w:rsidRDefault="00D030B3" w:rsidP="00D030B3">
      <w:pPr>
        <w:pStyle w:val="PHEBodycopy"/>
      </w:pPr>
    </w:p>
    <w:p w14:paraId="5F1D7359" w14:textId="77777777" w:rsidR="00D030B3" w:rsidRDefault="00D030B3" w:rsidP="00D030B3">
      <w:pPr>
        <w:pStyle w:val="PHESecondaryHeadingTwo"/>
        <w:rPr>
          <w:sz w:val="28"/>
        </w:rPr>
      </w:pPr>
      <w:r>
        <w:rPr>
          <w:sz w:val="28"/>
        </w:rPr>
        <w:t>When and why should I use it?</w:t>
      </w:r>
    </w:p>
    <w:p w14:paraId="07DF0A35" w14:textId="0CA3A65E" w:rsidR="00D030B3" w:rsidRDefault="00D030B3" w:rsidP="00D030B3">
      <w:pPr>
        <w:pStyle w:val="PHEBodycopy"/>
      </w:pPr>
      <w:r>
        <w:t xml:space="preserve">HEAT has similarities to other health equity assessment </w:t>
      </w:r>
      <w:r w:rsidR="00F31A0D">
        <w:t>tools but</w:t>
      </w:r>
      <w:r>
        <w:t xml:space="preserve"> is unique in providing a lightweight yet still systematic framework for assessing and driving action on health inequalities. </w:t>
      </w:r>
    </w:p>
    <w:p w14:paraId="129743CF" w14:textId="77777777" w:rsidR="00D030B3" w:rsidRDefault="00D030B3" w:rsidP="00D030B3">
      <w:pPr>
        <w:pStyle w:val="PHEBodycopy"/>
      </w:pPr>
    </w:p>
    <w:p w14:paraId="50112AA6" w14:textId="77777777" w:rsidR="00D030B3" w:rsidRDefault="00D030B3" w:rsidP="00D030B3">
      <w:pPr>
        <w:pStyle w:val="PHEBodycopy"/>
      </w:pPr>
      <w:r>
        <w:t xml:space="preserve">It provides an easy-to-follow template which can be applied flexibly to suit your work programme. Its specific prompts ensure consideration of multiple dimensions of health inequalities. </w:t>
      </w:r>
    </w:p>
    <w:p w14:paraId="3D9E02F6" w14:textId="77777777" w:rsidR="00D030B3" w:rsidRDefault="00D030B3" w:rsidP="00D030B3">
      <w:pPr>
        <w:pStyle w:val="PHEBodycopy"/>
      </w:pPr>
    </w:p>
    <w:p w14:paraId="71E47D58" w14:textId="77777777" w:rsidR="00D030B3" w:rsidRDefault="00D030B3" w:rsidP="00D030B3">
      <w:pPr>
        <w:pStyle w:val="PHESecondaryHeadingTwo"/>
        <w:rPr>
          <w:sz w:val="28"/>
        </w:rPr>
      </w:pPr>
      <w:r>
        <w:rPr>
          <w:sz w:val="28"/>
        </w:rPr>
        <w:t>How is it structured?</w:t>
      </w:r>
    </w:p>
    <w:p w14:paraId="65A97AF9" w14:textId="77777777" w:rsidR="00D030B3" w:rsidRDefault="00D030B3" w:rsidP="00D030B3">
      <w:pPr>
        <w:pStyle w:val="PHEBodycopy"/>
      </w:pPr>
      <w:r>
        <w:t xml:space="preserve">The tool has 4 stages: </w:t>
      </w:r>
    </w:p>
    <w:p w14:paraId="31DF92C7" w14:textId="77777777" w:rsidR="00D030B3" w:rsidRDefault="00D030B3" w:rsidP="0021216A">
      <w:pPr>
        <w:pStyle w:val="PHEBodycopy"/>
        <w:numPr>
          <w:ilvl w:val="0"/>
          <w:numId w:val="18"/>
        </w:numPr>
        <w:ind w:left="360"/>
        <w:textAlignment w:val="auto"/>
      </w:pPr>
      <w:r>
        <w:t>Prepare</w:t>
      </w:r>
    </w:p>
    <w:p w14:paraId="690E9A7B" w14:textId="77777777" w:rsidR="00D030B3" w:rsidRDefault="00D030B3" w:rsidP="0021216A">
      <w:pPr>
        <w:pStyle w:val="PHEBodycopy"/>
        <w:numPr>
          <w:ilvl w:val="0"/>
          <w:numId w:val="18"/>
        </w:numPr>
        <w:ind w:left="360"/>
        <w:textAlignment w:val="auto"/>
      </w:pPr>
      <w:r>
        <w:t>Assess</w:t>
      </w:r>
    </w:p>
    <w:p w14:paraId="704957BE" w14:textId="77777777" w:rsidR="00D030B3" w:rsidRDefault="00D030B3" w:rsidP="0021216A">
      <w:pPr>
        <w:pStyle w:val="PHEBodycopy"/>
        <w:numPr>
          <w:ilvl w:val="0"/>
          <w:numId w:val="18"/>
        </w:numPr>
        <w:ind w:left="360"/>
        <w:textAlignment w:val="auto"/>
      </w:pPr>
      <w:r>
        <w:t>Refine and Apply</w:t>
      </w:r>
    </w:p>
    <w:p w14:paraId="48B805EA" w14:textId="77777777" w:rsidR="00D030B3" w:rsidRDefault="00D030B3" w:rsidP="0021216A">
      <w:pPr>
        <w:pStyle w:val="PHEBodycopy"/>
        <w:numPr>
          <w:ilvl w:val="0"/>
          <w:numId w:val="18"/>
        </w:numPr>
        <w:ind w:left="360"/>
        <w:textAlignment w:val="auto"/>
      </w:pPr>
      <w:r>
        <w:t xml:space="preserve">Review. </w:t>
      </w:r>
    </w:p>
    <w:p w14:paraId="56C7BF71" w14:textId="77777777" w:rsidR="00D030B3" w:rsidRDefault="00D030B3" w:rsidP="00D030B3">
      <w:pPr>
        <w:pStyle w:val="PHEBodycopy"/>
      </w:pPr>
    </w:p>
    <w:p w14:paraId="48083F4C" w14:textId="77777777" w:rsidR="00D030B3" w:rsidRDefault="00D030B3" w:rsidP="00D030B3">
      <w:pPr>
        <w:pStyle w:val="PHEBodycopy"/>
      </w:pPr>
      <w:r>
        <w:t xml:space="preserve">It is designed to be completed at the start of a work plan to help you consider its potential effects, but it can be used retrospectively. In practice, your assessment is likely to be iterative and will help you continuously improve the contribution of your work to reducing health inequalities. </w:t>
      </w:r>
    </w:p>
    <w:p w14:paraId="7F711A00" w14:textId="77777777" w:rsidR="00D030B3" w:rsidRDefault="00D030B3" w:rsidP="00D030B3">
      <w:pPr>
        <w:pStyle w:val="PHEBodycopy"/>
      </w:pPr>
    </w:p>
    <w:p w14:paraId="30FF7893" w14:textId="77777777" w:rsidR="00D030B3" w:rsidRDefault="00D030B3" w:rsidP="00D030B3">
      <w:pPr>
        <w:pStyle w:val="PHEBodycopy"/>
      </w:pPr>
      <w:r>
        <w:t>Because tackling health inequalities at scale is likely to require ‘buy-in’ from senior leaders in your organisation or the system you work in, we recommend that the use of the HEAT process is sponsored by a senior leader.</w:t>
      </w:r>
    </w:p>
    <w:p w14:paraId="53C15B92" w14:textId="77777777" w:rsidR="00D030B3" w:rsidRDefault="00D030B3" w:rsidP="00D030B3">
      <w:pPr>
        <w:pStyle w:val="PHEBodycopy"/>
      </w:pPr>
    </w:p>
    <w:p w14:paraId="3BE2C469" w14:textId="77777777" w:rsidR="00D030B3" w:rsidRDefault="00D030B3" w:rsidP="00D030B3">
      <w:pPr>
        <w:pStyle w:val="PHESecondaryHeadingTwo"/>
        <w:rPr>
          <w:sz w:val="28"/>
        </w:rPr>
      </w:pPr>
      <w:r>
        <w:rPr>
          <w:sz w:val="28"/>
        </w:rPr>
        <w:t>What should be considered when completing it?</w:t>
      </w:r>
    </w:p>
    <w:p w14:paraId="0595B7DB" w14:textId="77777777" w:rsidR="00D030B3" w:rsidRDefault="00D030B3" w:rsidP="00D030B3">
      <w:pPr>
        <w:spacing w:line="320" w:lineRule="atLeast"/>
        <w:ind w:right="794"/>
        <w:rPr>
          <w:lang w:eastAsia="en-GB"/>
        </w:rPr>
      </w:pPr>
      <w:r>
        <w:rPr>
          <w:lang w:eastAsia="en-GB"/>
        </w:rPr>
        <w:t xml:space="preserve">There are a number of different dimensions or characteristics to consider when completing HEAT. </w:t>
      </w:r>
    </w:p>
    <w:p w14:paraId="5BBAF984" w14:textId="77777777" w:rsidR="00D030B3" w:rsidRDefault="00D030B3" w:rsidP="00D030B3">
      <w:pPr>
        <w:spacing w:line="320" w:lineRule="atLeast"/>
        <w:ind w:right="794"/>
        <w:rPr>
          <w:lang w:eastAsia="en-GB"/>
        </w:rPr>
      </w:pPr>
    </w:p>
    <w:p w14:paraId="2F031632" w14:textId="77777777" w:rsidR="00D030B3" w:rsidRDefault="00D030B3" w:rsidP="0021216A">
      <w:pPr>
        <w:pStyle w:val="ListParagraph"/>
        <w:numPr>
          <w:ilvl w:val="0"/>
          <w:numId w:val="19"/>
        </w:numPr>
        <w:spacing w:line="320" w:lineRule="atLeast"/>
        <w:ind w:left="360" w:right="794"/>
        <w:textAlignment w:val="auto"/>
        <w:rPr>
          <w:rFonts w:ascii="Arial" w:eastAsia="Times New Roman" w:hAnsi="Arial"/>
          <w:sz w:val="24"/>
          <w:szCs w:val="20"/>
          <w:lang w:eastAsia="en-GB"/>
        </w:rPr>
      </w:pPr>
      <w:r>
        <w:rPr>
          <w:rFonts w:ascii="Arial" w:eastAsia="Times New Roman" w:hAnsi="Arial"/>
          <w:sz w:val="24"/>
          <w:szCs w:val="20"/>
          <w:lang w:eastAsia="en-GB"/>
        </w:rPr>
        <w:lastRenderedPageBreak/>
        <w:t xml:space="preserve">The protected characteristics outlined in the Equality Act 2010 are as follows:  </w:t>
      </w:r>
    </w:p>
    <w:p w14:paraId="24773C74" w14:textId="77777777" w:rsidR="00D030B3" w:rsidRDefault="00D030B3" w:rsidP="0021216A">
      <w:pPr>
        <w:pStyle w:val="PHEBulletpoints"/>
        <w:numPr>
          <w:ilvl w:val="0"/>
          <w:numId w:val="11"/>
        </w:numPr>
        <w:ind w:left="720"/>
        <w:textAlignment w:val="auto"/>
      </w:pPr>
      <w:r>
        <w:t>age</w:t>
      </w:r>
    </w:p>
    <w:p w14:paraId="0D570223" w14:textId="77777777" w:rsidR="00D030B3" w:rsidRDefault="00D030B3" w:rsidP="0021216A">
      <w:pPr>
        <w:pStyle w:val="PHEBulletpoints"/>
        <w:numPr>
          <w:ilvl w:val="0"/>
          <w:numId w:val="11"/>
        </w:numPr>
        <w:ind w:left="720"/>
        <w:textAlignment w:val="auto"/>
      </w:pPr>
      <w:r>
        <w:t>sex</w:t>
      </w:r>
    </w:p>
    <w:p w14:paraId="5DF9C3F1" w14:textId="77777777" w:rsidR="00D030B3" w:rsidRDefault="00D030B3" w:rsidP="0021216A">
      <w:pPr>
        <w:pStyle w:val="PHEBulletpoints"/>
        <w:numPr>
          <w:ilvl w:val="0"/>
          <w:numId w:val="11"/>
        </w:numPr>
        <w:ind w:left="720"/>
        <w:textAlignment w:val="auto"/>
      </w:pPr>
      <w:r>
        <w:t>race</w:t>
      </w:r>
    </w:p>
    <w:p w14:paraId="51DEDC7A" w14:textId="77777777" w:rsidR="00D030B3" w:rsidRDefault="00D030B3" w:rsidP="0021216A">
      <w:pPr>
        <w:pStyle w:val="PHEBulletpoints"/>
        <w:numPr>
          <w:ilvl w:val="0"/>
          <w:numId w:val="11"/>
        </w:numPr>
        <w:ind w:left="720"/>
        <w:textAlignment w:val="auto"/>
      </w:pPr>
      <w:r>
        <w:t xml:space="preserve">religion or belief </w:t>
      </w:r>
    </w:p>
    <w:p w14:paraId="6DBD0BAF" w14:textId="77777777" w:rsidR="00D030B3" w:rsidRDefault="00D030B3" w:rsidP="0021216A">
      <w:pPr>
        <w:pStyle w:val="PHEBulletpoints"/>
        <w:numPr>
          <w:ilvl w:val="0"/>
          <w:numId w:val="11"/>
        </w:numPr>
        <w:ind w:left="720"/>
        <w:textAlignment w:val="auto"/>
      </w:pPr>
      <w:r>
        <w:t>disability</w:t>
      </w:r>
    </w:p>
    <w:p w14:paraId="087630D6" w14:textId="77777777" w:rsidR="00D030B3" w:rsidRDefault="00D030B3" w:rsidP="0021216A">
      <w:pPr>
        <w:pStyle w:val="PHEBulletpoints"/>
        <w:numPr>
          <w:ilvl w:val="0"/>
          <w:numId w:val="11"/>
        </w:numPr>
        <w:ind w:left="720"/>
        <w:textAlignment w:val="auto"/>
      </w:pPr>
      <w:r>
        <w:t>sexual orientation</w:t>
      </w:r>
    </w:p>
    <w:p w14:paraId="393C49C0" w14:textId="77777777" w:rsidR="00D030B3" w:rsidRDefault="00D030B3" w:rsidP="0021216A">
      <w:pPr>
        <w:pStyle w:val="PHEBulletpoints"/>
        <w:numPr>
          <w:ilvl w:val="0"/>
          <w:numId w:val="11"/>
        </w:numPr>
        <w:ind w:left="720"/>
        <w:textAlignment w:val="auto"/>
      </w:pPr>
      <w:r>
        <w:t>gender reassignment</w:t>
      </w:r>
    </w:p>
    <w:p w14:paraId="58E61394" w14:textId="77777777" w:rsidR="00D030B3" w:rsidRDefault="00D030B3" w:rsidP="0021216A">
      <w:pPr>
        <w:pStyle w:val="PHEBulletpoints"/>
        <w:numPr>
          <w:ilvl w:val="0"/>
          <w:numId w:val="11"/>
        </w:numPr>
        <w:ind w:left="720"/>
        <w:textAlignment w:val="auto"/>
      </w:pPr>
      <w:r>
        <w:t>pregnancy and maternity</w:t>
      </w:r>
    </w:p>
    <w:p w14:paraId="0D8A03E3" w14:textId="77777777" w:rsidR="00D030B3" w:rsidRDefault="00D030B3" w:rsidP="0021216A">
      <w:pPr>
        <w:pStyle w:val="PHEBulletpoints"/>
        <w:numPr>
          <w:ilvl w:val="0"/>
          <w:numId w:val="11"/>
        </w:numPr>
        <w:ind w:left="720"/>
        <w:textAlignment w:val="auto"/>
      </w:pPr>
      <w:r>
        <w:t>marriage and civil partnership</w:t>
      </w:r>
    </w:p>
    <w:p w14:paraId="02C3DD42" w14:textId="77777777" w:rsidR="00D030B3" w:rsidRDefault="00D030B3" w:rsidP="00D030B3">
      <w:pPr>
        <w:pStyle w:val="PHEBodycopy"/>
      </w:pPr>
    </w:p>
    <w:p w14:paraId="2F0BCC86" w14:textId="77777777" w:rsidR="00D030B3" w:rsidRDefault="00D030B3" w:rsidP="0021216A">
      <w:pPr>
        <w:pStyle w:val="ListParagraph"/>
        <w:numPr>
          <w:ilvl w:val="0"/>
          <w:numId w:val="19"/>
        </w:numPr>
        <w:spacing w:line="320" w:lineRule="atLeast"/>
        <w:ind w:left="360" w:right="794"/>
        <w:textAlignment w:val="auto"/>
        <w:rPr>
          <w:rFonts w:ascii="Arial" w:eastAsia="Times New Roman" w:hAnsi="Arial"/>
          <w:sz w:val="24"/>
          <w:szCs w:val="20"/>
          <w:lang w:eastAsia="en-GB"/>
        </w:rPr>
      </w:pPr>
      <w:r>
        <w:rPr>
          <w:rFonts w:ascii="Arial" w:eastAsia="Times New Roman" w:hAnsi="Arial"/>
          <w:sz w:val="24"/>
          <w:szCs w:val="20"/>
          <w:lang w:eastAsia="en-GB"/>
        </w:rPr>
        <w:t>Socio-economic differences by individual socio-economic position. For example, National Statistics Socio-economic Classification, employment status, income, area deprivation.</w:t>
      </w:r>
    </w:p>
    <w:p w14:paraId="72B1F636" w14:textId="77777777" w:rsidR="00D030B3" w:rsidRDefault="00D030B3" w:rsidP="0021216A">
      <w:pPr>
        <w:pStyle w:val="ListParagraph"/>
        <w:numPr>
          <w:ilvl w:val="0"/>
          <w:numId w:val="19"/>
        </w:numPr>
        <w:spacing w:line="320" w:lineRule="atLeast"/>
        <w:ind w:left="360" w:right="794"/>
        <w:textAlignment w:val="auto"/>
        <w:rPr>
          <w:rFonts w:ascii="Arial" w:eastAsia="Times New Roman" w:hAnsi="Arial"/>
          <w:sz w:val="24"/>
          <w:szCs w:val="20"/>
          <w:lang w:eastAsia="en-GB"/>
        </w:rPr>
      </w:pPr>
      <w:r>
        <w:rPr>
          <w:rFonts w:ascii="Arial" w:eastAsia="Times New Roman" w:hAnsi="Arial"/>
          <w:sz w:val="24"/>
          <w:szCs w:val="20"/>
          <w:lang w:eastAsia="en-GB"/>
        </w:rPr>
        <w:t>Area variations by deprivation level (Index of Multiple Deprivation), service provision, urban/rural or in general.</w:t>
      </w:r>
    </w:p>
    <w:p w14:paraId="303F7C0A" w14:textId="77777777" w:rsidR="00D030B3" w:rsidRDefault="00D030B3" w:rsidP="0021216A">
      <w:pPr>
        <w:pStyle w:val="ListParagraph"/>
        <w:numPr>
          <w:ilvl w:val="0"/>
          <w:numId w:val="19"/>
        </w:numPr>
        <w:spacing w:line="320" w:lineRule="atLeast"/>
        <w:ind w:left="360" w:right="794"/>
        <w:textAlignment w:val="auto"/>
        <w:rPr>
          <w:rFonts w:ascii="Arial" w:eastAsia="Times New Roman" w:hAnsi="Arial"/>
          <w:sz w:val="24"/>
          <w:szCs w:val="20"/>
          <w:lang w:eastAsia="en-GB"/>
        </w:rPr>
      </w:pPr>
      <w:r>
        <w:rPr>
          <w:rFonts w:ascii="Arial" w:eastAsia="Times New Roman" w:hAnsi="Arial"/>
          <w:sz w:val="24"/>
          <w:szCs w:val="20"/>
          <w:lang w:eastAsia="en-GB"/>
        </w:rPr>
        <w:t xml:space="preserve">Vulnerable and Inclusion Health groups, for example people experiencing homelessness, people in prison, or young people leaving care. </w:t>
      </w:r>
    </w:p>
    <w:p w14:paraId="0E866061" w14:textId="77777777" w:rsidR="00D030B3" w:rsidRDefault="00D030B3" w:rsidP="00D030B3">
      <w:pPr>
        <w:pStyle w:val="PHEBodycopy"/>
      </w:pPr>
    </w:p>
    <w:p w14:paraId="542C2D6C" w14:textId="77777777" w:rsidR="00D030B3" w:rsidRDefault="00D030B3" w:rsidP="00D030B3">
      <w:pPr>
        <w:pStyle w:val="PHESecondaryHeadingTwo"/>
        <w:rPr>
          <w:sz w:val="28"/>
        </w:rPr>
      </w:pPr>
      <w:r>
        <w:rPr>
          <w:sz w:val="28"/>
        </w:rPr>
        <w:t>What should be considered when completing it?</w:t>
      </w:r>
    </w:p>
    <w:p w14:paraId="3DD76D50" w14:textId="77777777" w:rsidR="00D030B3" w:rsidRDefault="00D030B3" w:rsidP="00D030B3">
      <w:pPr>
        <w:pStyle w:val="PHEBodycopy"/>
      </w:pPr>
      <w:r>
        <w:t>Health inequalities are unjust differences in health and wellbeing between different groups of people (communities) which are systematic and avoidable. Health inequalities in England exist across a range of dimensions or characteristics, including the nine protected characteristics of the Equality Act 2010, socio-economic status, geographic deprivation, or being part of a vulnerable or Inclusion Health group.</w:t>
      </w:r>
    </w:p>
    <w:p w14:paraId="0C89712E" w14:textId="77777777" w:rsidR="00D030B3" w:rsidRDefault="00D030B3" w:rsidP="00D030B3">
      <w:pPr>
        <w:pStyle w:val="PHEBodycopy"/>
      </w:pPr>
    </w:p>
    <w:p w14:paraId="0FC7A065" w14:textId="77777777" w:rsidR="00D030B3" w:rsidRDefault="00D030B3" w:rsidP="00D030B3">
      <w:pPr>
        <w:pStyle w:val="PHEBodycopy"/>
      </w:pPr>
      <w:r>
        <w:t>Health inequalities may be driven by:</w:t>
      </w:r>
    </w:p>
    <w:p w14:paraId="7860FC62" w14:textId="77777777" w:rsidR="00D030B3" w:rsidRDefault="00D030B3" w:rsidP="0021216A">
      <w:pPr>
        <w:pStyle w:val="PHENumberedbodytext"/>
        <w:numPr>
          <w:ilvl w:val="0"/>
          <w:numId w:val="10"/>
        </w:numPr>
        <w:textAlignment w:val="auto"/>
      </w:pPr>
      <w:r>
        <w:t>Different experiences and distribution of the wider determinants of health or structural factors. For example, the environment, community life, income or housing. In other words, the social economic and environmental conditions in which people live, work and play.</w:t>
      </w:r>
    </w:p>
    <w:p w14:paraId="3BBF368F" w14:textId="77777777" w:rsidR="00D030B3" w:rsidRDefault="00D030B3" w:rsidP="0021216A">
      <w:pPr>
        <w:pStyle w:val="PHENumberedbodytext"/>
        <w:numPr>
          <w:ilvl w:val="0"/>
          <w:numId w:val="10"/>
        </w:numPr>
        <w:ind w:right="225"/>
        <w:textAlignment w:val="auto"/>
      </w:pPr>
      <w:r>
        <w:t>Different exposure to social, economic and environmental stressors and adversities. These affect states of mind from an early age and throughout life. Stress and psychological wellbeing directly affect resilience, health conditions and health behaviours.</w:t>
      </w:r>
    </w:p>
    <w:p w14:paraId="319CE8A3" w14:textId="77777777" w:rsidR="00D030B3" w:rsidRDefault="00D030B3" w:rsidP="0021216A">
      <w:pPr>
        <w:pStyle w:val="PHENumberedbodytext"/>
        <w:numPr>
          <w:ilvl w:val="0"/>
          <w:numId w:val="10"/>
        </w:numPr>
        <w:textAlignment w:val="auto"/>
      </w:pPr>
      <w:r>
        <w:t>Differences in health behaviours or other risk factors between groups, for example smoking, diet, and physical activity levels have different social distributions. Health behaviours may be influenced by wider determinants of health, like income.</w:t>
      </w:r>
    </w:p>
    <w:p w14:paraId="6B958323" w14:textId="77777777" w:rsidR="00D030B3" w:rsidRDefault="00D030B3" w:rsidP="0021216A">
      <w:pPr>
        <w:pStyle w:val="PHENumberedbodytext"/>
        <w:numPr>
          <w:ilvl w:val="0"/>
          <w:numId w:val="10"/>
        </w:numPr>
        <w:ind w:right="367"/>
        <w:textAlignment w:val="auto"/>
      </w:pPr>
      <w:r>
        <w:t>Unequal access to or experience of health and other services between social groups.</w:t>
      </w:r>
    </w:p>
    <w:p w14:paraId="61D4D252" w14:textId="77777777" w:rsidR="00D030B3" w:rsidRDefault="00D030B3" w:rsidP="00D030B3">
      <w:pPr>
        <w:pStyle w:val="PHEBodycopy"/>
      </w:pPr>
    </w:p>
    <w:p w14:paraId="3C957053" w14:textId="77777777" w:rsidR="00D030B3" w:rsidRDefault="00D030B3" w:rsidP="00D030B3">
      <w:pPr>
        <w:pStyle w:val="PHEBodycopy"/>
      </w:pPr>
      <w:r>
        <w:t>People who share protected characteristics, as defined in the Equality Act 2010, may experience poorer health outcomes as a direct result of discrimination or due to different experiences of the factors described above.</w:t>
      </w:r>
    </w:p>
    <w:p w14:paraId="4C030681" w14:textId="77777777" w:rsidR="00D030B3" w:rsidRDefault="00D030B3" w:rsidP="00D030B3">
      <w:pPr>
        <w:pStyle w:val="PHEBodycopy"/>
      </w:pPr>
    </w:p>
    <w:p w14:paraId="4A4ADCDA" w14:textId="77777777" w:rsidR="0056547E" w:rsidRPr="002838F5" w:rsidRDefault="0056547E" w:rsidP="002838F5">
      <w:pPr>
        <w:suppressAutoHyphens w:val="0"/>
        <w:autoSpaceDN/>
        <w:textAlignment w:val="auto"/>
        <w:rPr>
          <w:rFonts w:cs="Times New Roman"/>
          <w:lang w:eastAsia="en-GB"/>
        </w:rPr>
      </w:pPr>
    </w:p>
    <w:sectPr w:rsidR="0056547E" w:rsidRPr="002838F5" w:rsidSect="00F9027C">
      <w:pgSz w:w="11906" w:h="16838"/>
      <w:pgMar w:top="1701" w:right="907"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A040" w14:textId="77777777" w:rsidR="009B1898" w:rsidRDefault="009B1898">
      <w:r>
        <w:separator/>
      </w:r>
    </w:p>
  </w:endnote>
  <w:endnote w:type="continuationSeparator" w:id="0">
    <w:p w14:paraId="132F78FF" w14:textId="77777777" w:rsidR="009B1898" w:rsidRDefault="009B1898">
      <w:r>
        <w:continuationSeparator/>
      </w:r>
    </w:p>
  </w:endnote>
  <w:endnote w:type="continuationNotice" w:id="1">
    <w:p w14:paraId="30AD72C0" w14:textId="77777777" w:rsidR="009B1898" w:rsidRDefault="009B1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5" w14:textId="77777777" w:rsidR="005B78D3" w:rsidRDefault="005B78D3">
    <w:pPr>
      <w:jc w:val="center"/>
    </w:pPr>
    <w:r>
      <w:fldChar w:fldCharType="begin"/>
    </w:r>
    <w:r>
      <w:instrText xml:space="preserve"> PAGE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DE38" w14:textId="77777777" w:rsidR="0056547E" w:rsidRDefault="0056547E">
    <w:pPr>
      <w:jc w:val="center"/>
    </w:pPr>
    <w:r>
      <w:rPr>
        <w:sz w:val="20"/>
      </w:rPr>
      <w:fldChar w:fldCharType="begin"/>
    </w:r>
    <w:r>
      <w:rPr>
        <w:sz w:val="20"/>
      </w:rPr>
      <w:instrText xml:space="preserve"> PAGE </w:instrText>
    </w:r>
    <w:r>
      <w:rPr>
        <w:sz w:val="20"/>
      </w:rPr>
      <w:fldChar w:fldCharType="separate"/>
    </w:r>
    <w:r>
      <w:rPr>
        <w:sz w:val="20"/>
      </w:rPr>
      <w:t>2</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92C5" w14:textId="77777777" w:rsidR="0056547E" w:rsidRDefault="0056547E">
    <w:pPr>
      <w:jc w:val="center"/>
    </w:pPr>
    <w:r>
      <w:rPr>
        <w:sz w:val="20"/>
      </w:rPr>
      <w:fldChar w:fldCharType="begin"/>
    </w:r>
    <w:r>
      <w:rPr>
        <w:sz w:val="20"/>
      </w:rPr>
      <w:instrText xml:space="preserve"> PAGE </w:instrText>
    </w:r>
    <w:r>
      <w:rPr>
        <w:sz w:val="20"/>
      </w:rPr>
      <w:fldChar w:fldCharType="separate"/>
    </w:r>
    <w:r>
      <w:rPr>
        <w:sz w:val="20"/>
      </w:rPr>
      <w:t>3</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1CF4" w14:textId="77777777" w:rsidR="0056547E" w:rsidRDefault="0056547E">
    <w:pPr>
      <w:jc w:val="center"/>
    </w:pPr>
    <w:r>
      <w:rPr>
        <w:sz w:val="20"/>
      </w:rPr>
      <w:fldChar w:fldCharType="begin"/>
    </w:r>
    <w:r>
      <w:rPr>
        <w:sz w:val="20"/>
      </w:rPr>
      <w:instrText xml:space="preserve"> PAGE </w:instrText>
    </w:r>
    <w:r>
      <w:rPr>
        <w:sz w:val="20"/>
      </w:rP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7" w14:textId="77777777" w:rsidR="005B78D3" w:rsidRDefault="005B78D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A" w14:textId="77777777" w:rsidR="005B78D3" w:rsidRDefault="005B78D3">
    <w:pPr>
      <w:jc w:val="center"/>
    </w:pPr>
    <w:r>
      <w:rPr>
        <w:sz w:val="20"/>
      </w:rPr>
      <w:fldChar w:fldCharType="begin"/>
    </w:r>
    <w:r>
      <w:rPr>
        <w:sz w:val="20"/>
      </w:rPr>
      <w:instrText xml:space="preserve"> PAGE </w:instrText>
    </w:r>
    <w:r>
      <w:rPr>
        <w:sz w:val="20"/>
      </w:rPr>
      <w:fldChar w:fldCharType="separate"/>
    </w:r>
    <w:r>
      <w:rPr>
        <w:sz w:val="20"/>
      </w:rPr>
      <w:t>3</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C" w14:textId="77777777" w:rsidR="005B78D3" w:rsidRDefault="005B78D3">
    <w:pPr>
      <w:jc w:val="center"/>
    </w:pPr>
    <w:r>
      <w:rPr>
        <w:sz w:val="20"/>
      </w:rPr>
      <w:fldChar w:fldCharType="begin"/>
    </w:r>
    <w:r>
      <w:rPr>
        <w:sz w:val="20"/>
      </w:rPr>
      <w:instrText xml:space="preserve"> PAGE </w:instrText>
    </w:r>
    <w:r>
      <w:rPr>
        <w:sz w:val="20"/>
      </w:rPr>
      <w:fldChar w:fldCharType="separate"/>
    </w:r>
    <w:r>
      <w:rPr>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65CF" w14:textId="77777777" w:rsidR="007637B9" w:rsidRDefault="007637B9">
    <w:pPr>
      <w:jc w:val="center"/>
    </w:pPr>
    <w:r>
      <w:rPr>
        <w:sz w:val="20"/>
      </w:rPr>
      <w:fldChar w:fldCharType="begin"/>
    </w:r>
    <w:r>
      <w:rPr>
        <w:sz w:val="20"/>
      </w:rPr>
      <w:instrText xml:space="preserve"> PAGE </w:instrText>
    </w:r>
    <w:r>
      <w:rPr>
        <w:sz w:val="20"/>
      </w:rPr>
      <w:fldChar w:fldCharType="separate"/>
    </w:r>
    <w:r>
      <w:rPr>
        <w:sz w:val="20"/>
      </w:rPr>
      <w:t>3</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195D" w14:textId="77777777" w:rsidR="007637B9" w:rsidRDefault="007637B9">
    <w:pPr>
      <w:jc w:val="center"/>
    </w:pPr>
    <w:r>
      <w:rPr>
        <w:sz w:val="20"/>
      </w:rPr>
      <w:fldChar w:fldCharType="begin"/>
    </w:r>
    <w:r>
      <w:rPr>
        <w:sz w:val="20"/>
      </w:rPr>
      <w:instrText xml:space="preserve"> PAGE </w:instrText>
    </w:r>
    <w:r>
      <w:rPr>
        <w:sz w:val="20"/>
      </w:rPr>
      <w:fldChar w:fldCharType="separate"/>
    </w:r>
    <w:r>
      <w:rPr>
        <w:sz w:val="20"/>
      </w:rPr>
      <w:t>2</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F17B" w14:textId="77777777" w:rsidR="0056547E" w:rsidRDefault="0056547E">
    <w:pPr>
      <w:jc w:val="center"/>
    </w:pPr>
    <w:r>
      <w:fldChar w:fldCharType="begin"/>
    </w:r>
    <w:r>
      <w:instrText xml:space="preserve"> PAGE </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136896"/>
      <w:docPartObj>
        <w:docPartGallery w:val="Page Numbers (Bottom of Page)"/>
        <w:docPartUnique/>
      </w:docPartObj>
    </w:sdtPr>
    <w:sdtContent>
      <w:p w14:paraId="40F23684" w14:textId="225B2340" w:rsidR="00B47E86" w:rsidRDefault="00B47E86">
        <w:pPr>
          <w:pStyle w:val="Footer"/>
          <w:jc w:val="center"/>
        </w:pPr>
        <w:r>
          <w:fldChar w:fldCharType="begin"/>
        </w:r>
        <w:r>
          <w:instrText>PAGE   \* MERGEFORMAT</w:instrText>
        </w:r>
        <w:r>
          <w:fldChar w:fldCharType="separate"/>
        </w:r>
        <w:r>
          <w:t>2</w:t>
        </w:r>
        <w:r>
          <w:fldChar w:fldCharType="end"/>
        </w:r>
      </w:p>
    </w:sdtContent>
  </w:sdt>
  <w:p w14:paraId="2359619D" w14:textId="77777777" w:rsidR="0056547E" w:rsidRDefault="0056547E">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5AD5" w14:textId="77777777" w:rsidR="0056547E" w:rsidRDefault="0056547E">
    <w:pPr>
      <w:jc w:val="center"/>
    </w:pPr>
    <w:r>
      <w:rPr>
        <w:sz w:val="20"/>
      </w:rPr>
      <w:fldChar w:fldCharType="begin"/>
    </w:r>
    <w:r>
      <w:rPr>
        <w:sz w:val="20"/>
      </w:rPr>
      <w:instrText xml:space="preserve"> PAGE </w:instrText>
    </w:r>
    <w:r>
      <w:rPr>
        <w:sz w:val="20"/>
      </w:rPr>
      <w:fldChar w:fldCharType="separate"/>
    </w:r>
    <w:r>
      <w:rPr>
        <w:sz w:val="20"/>
      </w:rPr>
      <w:t>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E8EC9" w14:textId="77777777" w:rsidR="009B1898" w:rsidRDefault="009B1898">
      <w:r>
        <w:rPr>
          <w:color w:val="000000"/>
        </w:rPr>
        <w:separator/>
      </w:r>
    </w:p>
  </w:footnote>
  <w:footnote w:type="continuationSeparator" w:id="0">
    <w:p w14:paraId="44DFA1FA" w14:textId="77777777" w:rsidR="009B1898" w:rsidRDefault="009B1898">
      <w:r>
        <w:continuationSeparator/>
      </w:r>
    </w:p>
  </w:footnote>
  <w:footnote w:type="continuationNotice" w:id="1">
    <w:p w14:paraId="42FBA455" w14:textId="77777777" w:rsidR="009B1898" w:rsidRDefault="009B1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B0C9" w14:textId="19421AD6" w:rsidR="00BB32F9" w:rsidRDefault="00BB32F9" w:rsidP="00BB32F9">
    <w:pPr>
      <w:pStyle w:val="Header"/>
    </w:pPr>
    <w:r>
      <w:rPr>
        <w:rFonts w:cs="Times New Roman"/>
        <w:color w:val="7F7F7F"/>
        <w:sz w:val="20"/>
      </w:rPr>
      <w:t>Health Equity Assessment Tool (HEAT)</w:t>
    </w:r>
  </w:p>
  <w:p w14:paraId="00C5A94B" w14:textId="558638E9" w:rsidR="00BB32F9" w:rsidRDefault="00BB32F9">
    <w:pPr>
      <w:pStyle w:val="Header"/>
    </w:pPr>
  </w:p>
  <w:p w14:paraId="73F69F3B" w14:textId="62887D6B" w:rsidR="00277024" w:rsidRDefault="002770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B96F" w14:textId="77777777" w:rsidR="0056547E" w:rsidRPr="00D97D12" w:rsidRDefault="0056547E" w:rsidP="00D97D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222" w14:textId="77777777" w:rsidR="0056547E" w:rsidRDefault="0056547E">
    <w:pPr>
      <w:pStyle w:val="Header"/>
      <w:rPr>
        <w:rFonts w:cs="Times New Roman"/>
        <w:color w:val="7F7F7F"/>
        <w:sz w:val="20"/>
      </w:rPr>
    </w:pPr>
    <w:r w:rsidRPr="6C2EDE81">
      <w:rPr>
        <w:rFonts w:cs="Times New Roman"/>
        <w:color w:val="7F7F7F" w:themeColor="text1" w:themeTint="80"/>
        <w:sz w:val="20"/>
      </w:rPr>
      <w:t>Health Equity Assessment Tool (HEAT)</w:t>
    </w:r>
  </w:p>
  <w:p w14:paraId="64BA266B" w14:textId="77777777" w:rsidR="0056547E" w:rsidRDefault="005654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5249" w14:textId="77777777" w:rsidR="0056547E" w:rsidRDefault="0056547E">
    <w:pPr>
      <w:pStyle w:val="Header"/>
    </w:pPr>
    <w:r>
      <w:rPr>
        <w:rFonts w:cs="Times New Roman"/>
        <w:color w:val="7F7F7F"/>
        <w:sz w:val="20"/>
      </w:rPr>
      <w:t>Health Equity Assessment Tool (HEAT)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6" w14:textId="77777777" w:rsidR="005B78D3" w:rsidRDefault="006D2296">
    <w:pPr>
      <w:ind w:left="-284"/>
    </w:pPr>
    <w:r>
      <w:rPr>
        <w:noProof/>
      </w:rPr>
      <mc:AlternateContent>
        <mc:Choice Requires="wps">
          <w:drawing>
            <wp:inline distT="0" distB="0" distL="0" distR="0" wp14:anchorId="0FAAB842" wp14:editId="0FAAB843">
              <wp:extent cx="308610" cy="30861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w:pict w14:anchorId="58B0B766">
            <v:rect id="Rectangle 1" style="width:24.3pt;height:24.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F434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o:lock v:ext="edit" aspectratio="t"/>
              <w10:anchorlock/>
            </v:rect>
          </w:pict>
        </mc:Fallback>
      </mc:AlternateContent>
    </w:r>
    <w:r w:rsidR="00D97D12" w:rsidRPr="00D97D12">
      <w:rPr>
        <w:rFonts w:cs="Calibri"/>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8" w14:textId="77777777" w:rsidR="005B78D3" w:rsidRDefault="005B78D3">
    <w:pPr>
      <w:pStyle w:val="Header"/>
      <w:rPr>
        <w:rFonts w:cs="Times New Roman"/>
        <w:color w:val="7F7F7F"/>
        <w:sz w:val="20"/>
      </w:rPr>
    </w:pPr>
    <w:r>
      <w:rPr>
        <w:rFonts w:cs="Times New Roman"/>
        <w:color w:val="7F7F7F"/>
        <w:sz w:val="20"/>
      </w:rPr>
      <w:t>PHE Health Equity Assessment Tool (HEAT)</w:t>
    </w:r>
  </w:p>
  <w:p w14:paraId="0FAAB839" w14:textId="77777777" w:rsidR="005B78D3" w:rsidRDefault="005B7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B83B" w14:textId="77777777" w:rsidR="005B78D3" w:rsidRPr="00D97D12" w:rsidRDefault="005B78D3" w:rsidP="00D97D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BA52" w14:textId="1BB76621" w:rsidR="007637B9" w:rsidRDefault="007637B9">
    <w:pPr>
      <w:pStyle w:val="Header"/>
      <w:rPr>
        <w:rFonts w:cs="Times New Roman"/>
        <w:color w:val="7F7F7F"/>
        <w:sz w:val="20"/>
      </w:rPr>
    </w:pPr>
    <w:r>
      <w:rPr>
        <w:rFonts w:cs="Times New Roman"/>
        <w:color w:val="7F7F7F"/>
        <w:sz w:val="20"/>
      </w:rPr>
      <w:t>Health Equity Assessment Tool (HEAT)</w:t>
    </w:r>
  </w:p>
  <w:p w14:paraId="4BE6C716" w14:textId="77777777" w:rsidR="007637B9" w:rsidRDefault="007637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22DC" w14:textId="23794578" w:rsidR="007637B9" w:rsidRDefault="007637B9">
    <w:pPr>
      <w:pStyle w:val="Header"/>
    </w:pPr>
    <w:r>
      <w:rPr>
        <w:rFonts w:cs="Times New Roman"/>
        <w:color w:val="7F7F7F"/>
        <w:sz w:val="20"/>
      </w:rPr>
      <w:t>Health Equity Assessment Tool (HEAT)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56547E" w14:paraId="764E4CBA" w14:textId="77777777">
      <w:trPr>
        <w:trHeight w:val="300"/>
      </w:trPr>
      <w:tc>
        <w:tcPr>
          <w:tcW w:w="3210" w:type="dxa"/>
        </w:tcPr>
        <w:p w14:paraId="18A950BA" w14:textId="77777777" w:rsidR="0056547E" w:rsidRDefault="0056547E">
          <w:pPr>
            <w:pStyle w:val="Header"/>
            <w:ind w:left="-115"/>
          </w:pPr>
        </w:p>
      </w:tc>
      <w:tc>
        <w:tcPr>
          <w:tcW w:w="3210" w:type="dxa"/>
        </w:tcPr>
        <w:p w14:paraId="328A9DF4" w14:textId="77777777" w:rsidR="0056547E" w:rsidRDefault="0056547E">
          <w:pPr>
            <w:pStyle w:val="Header"/>
            <w:jc w:val="center"/>
          </w:pPr>
        </w:p>
      </w:tc>
      <w:tc>
        <w:tcPr>
          <w:tcW w:w="3210" w:type="dxa"/>
        </w:tcPr>
        <w:p w14:paraId="0ADA5DD4" w14:textId="77777777" w:rsidR="0056547E" w:rsidRDefault="0056547E">
          <w:pPr>
            <w:pStyle w:val="Header"/>
            <w:ind w:right="-115"/>
            <w:jc w:val="right"/>
          </w:pPr>
        </w:p>
      </w:tc>
    </w:tr>
  </w:tbl>
  <w:p w14:paraId="34E27D0C" w14:textId="77777777" w:rsidR="0056547E" w:rsidRDefault="005654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5DD9" w14:textId="27BAA804" w:rsidR="006007A7" w:rsidRDefault="006007A7" w:rsidP="006007A7">
    <w:pPr>
      <w:pStyle w:val="Header"/>
    </w:pPr>
    <w:r>
      <w:rPr>
        <w:rFonts w:cs="Times New Roman"/>
        <w:color w:val="7F7F7F"/>
        <w:sz w:val="20"/>
      </w:rPr>
      <w:t>Health Equity Assessment Tool (HEAT)</w:t>
    </w:r>
  </w:p>
  <w:p w14:paraId="498D4EB3" w14:textId="4A3D2B80" w:rsidR="00BB32F9" w:rsidRDefault="00BB32F9">
    <w:pPr>
      <w:pStyle w:val="Header"/>
    </w:pPr>
  </w:p>
  <w:p w14:paraId="497C125C" w14:textId="5425CF44" w:rsidR="0056547E" w:rsidRDefault="0056547E">
    <w:pPr>
      <w:ind w:left="-28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7452" w14:textId="77777777" w:rsidR="0056547E" w:rsidRDefault="0056547E">
    <w:pPr>
      <w:pStyle w:val="Header"/>
      <w:rPr>
        <w:rFonts w:cs="Times New Roman"/>
        <w:color w:val="7F7F7F"/>
        <w:sz w:val="20"/>
      </w:rPr>
    </w:pPr>
    <w:r>
      <w:rPr>
        <w:rFonts w:cs="Times New Roman"/>
        <w:color w:val="7F7F7F"/>
        <w:sz w:val="20"/>
      </w:rPr>
      <w:t>PHE Health Equity Assessment Tool (HEAT)</w:t>
    </w:r>
  </w:p>
  <w:p w14:paraId="0DF668C0" w14:textId="77777777" w:rsidR="0056547E" w:rsidRDefault="00565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E0F"/>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69C4"/>
    <w:multiLevelType w:val="hybridMultilevel"/>
    <w:tmpl w:val="E91A44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15FD3"/>
    <w:multiLevelType w:val="hybridMultilevel"/>
    <w:tmpl w:val="45E6D98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3263F"/>
    <w:multiLevelType w:val="hybridMultilevel"/>
    <w:tmpl w:val="8D6CFEF4"/>
    <w:lvl w:ilvl="0" w:tplc="3112D700">
      <w:numFmt w:val="bullet"/>
      <w:lvlText w:val="-"/>
      <w:lvlJc w:val="left"/>
      <w:pPr>
        <w:ind w:left="1211" w:hanging="360"/>
      </w:pPr>
      <w:rPr>
        <w:rFonts w:ascii="Arial" w:eastAsia="Times New Roman" w:hAnsi="Arial" w:cs="Arial" w:hint="default"/>
        <w:color w:val="44546A"/>
        <w:sz w:val="20"/>
      </w:rPr>
    </w:lvl>
    <w:lvl w:ilvl="1" w:tplc="3112D700">
      <w:numFmt w:val="bullet"/>
      <w:lvlText w:val="-"/>
      <w:lvlJc w:val="left"/>
      <w:pPr>
        <w:ind w:left="1440" w:hanging="360"/>
      </w:pPr>
      <w:rPr>
        <w:rFonts w:ascii="Arial" w:eastAsia="Times New Roman" w:hAnsi="Arial" w:cs="Arial" w:hint="default"/>
        <w:color w:val="44546A"/>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3378D"/>
    <w:multiLevelType w:val="hybridMultilevel"/>
    <w:tmpl w:val="2C9819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D0FBF"/>
    <w:multiLevelType w:val="hybridMultilevel"/>
    <w:tmpl w:val="75769BAA"/>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45E20"/>
    <w:multiLevelType w:val="multilevel"/>
    <w:tmpl w:val="9DE027F6"/>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 w15:restartNumberingAfterBreak="0">
    <w:nsid w:val="133E58B9"/>
    <w:multiLevelType w:val="hybridMultilevel"/>
    <w:tmpl w:val="3B78F1F2"/>
    <w:lvl w:ilvl="0" w:tplc="85D8480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D3AD6"/>
    <w:multiLevelType w:val="hybridMultilevel"/>
    <w:tmpl w:val="104EC908"/>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EF3F2B"/>
    <w:multiLevelType w:val="hybridMultilevel"/>
    <w:tmpl w:val="39B2D0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10C22"/>
    <w:multiLevelType w:val="hybridMultilevel"/>
    <w:tmpl w:val="9B9E873E"/>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DF5157"/>
    <w:multiLevelType w:val="multilevel"/>
    <w:tmpl w:val="3156219A"/>
    <w:lvl w:ilvl="0">
      <w:start w:val="1"/>
      <w:numFmt w:val="bullet"/>
      <w:lvlText w:val=""/>
      <w:lvlJc w:val="left"/>
      <w:pPr>
        <w:tabs>
          <w:tab w:val="num" w:pos="720"/>
        </w:tabs>
        <w:ind w:left="720" w:hanging="360"/>
      </w:pPr>
      <w:rPr>
        <w:rFonts w:ascii="Symbol" w:hAnsi="Symbol" w:hint="default"/>
        <w:color w:val="44546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B1167"/>
    <w:multiLevelType w:val="multilevel"/>
    <w:tmpl w:val="A5449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14B5F"/>
    <w:multiLevelType w:val="multilevel"/>
    <w:tmpl w:val="6B762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55652A"/>
    <w:multiLevelType w:val="hybridMultilevel"/>
    <w:tmpl w:val="CE02C0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82390"/>
    <w:multiLevelType w:val="hybridMultilevel"/>
    <w:tmpl w:val="5E7C5090"/>
    <w:lvl w:ilvl="0" w:tplc="08090001">
      <w:start w:val="1"/>
      <w:numFmt w:val="bullet"/>
      <w:lvlText w:val=""/>
      <w:lvlJc w:val="left"/>
      <w:pPr>
        <w:ind w:left="720" w:hanging="360"/>
      </w:pPr>
      <w:rPr>
        <w:rFonts w:ascii="Symbol" w:hAnsi="Symbol" w:hint="default"/>
        <w:color w:val="44546A"/>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6E0B74"/>
    <w:multiLevelType w:val="multilevel"/>
    <w:tmpl w:val="01E2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54DA2"/>
    <w:multiLevelType w:val="multilevel"/>
    <w:tmpl w:val="10FA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F7E64"/>
    <w:multiLevelType w:val="hybridMultilevel"/>
    <w:tmpl w:val="51E88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254982"/>
    <w:multiLevelType w:val="hybridMultilevel"/>
    <w:tmpl w:val="68620EB6"/>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352B2A"/>
    <w:multiLevelType w:val="multilevel"/>
    <w:tmpl w:val="48B6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630B5"/>
    <w:multiLevelType w:val="hybridMultilevel"/>
    <w:tmpl w:val="A96E5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E6B3606"/>
    <w:multiLevelType w:val="multilevel"/>
    <w:tmpl w:val="8C3C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BE212F"/>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51667"/>
    <w:multiLevelType w:val="hybridMultilevel"/>
    <w:tmpl w:val="FCB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E432F1"/>
    <w:multiLevelType w:val="multilevel"/>
    <w:tmpl w:val="1D30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911BCC"/>
    <w:multiLevelType w:val="hybridMultilevel"/>
    <w:tmpl w:val="40AC605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1C55D4"/>
    <w:multiLevelType w:val="multilevel"/>
    <w:tmpl w:val="FD08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515094"/>
    <w:multiLevelType w:val="hybridMultilevel"/>
    <w:tmpl w:val="9B520D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100887"/>
    <w:multiLevelType w:val="hybridMultilevel"/>
    <w:tmpl w:val="87C4FE8C"/>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793281"/>
    <w:multiLevelType w:val="hybridMultilevel"/>
    <w:tmpl w:val="3DD478A8"/>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3010FA8"/>
    <w:multiLevelType w:val="multilevel"/>
    <w:tmpl w:val="C8A6419A"/>
    <w:styleLink w:val="LFO2"/>
    <w:lvl w:ilvl="0">
      <w:numFmt w:val="bullet"/>
      <w:pStyle w:val="Bullet"/>
      <w:lvlText w:val=""/>
      <w:lvlJc w:val="left"/>
      <w:pPr>
        <w:ind w:left="360" w:hanging="360"/>
      </w:pPr>
      <w:rPr>
        <w:rFonts w:ascii="Symbol" w:hAnsi="Symbo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245B7B27"/>
    <w:multiLevelType w:val="multilevel"/>
    <w:tmpl w:val="B96C130A"/>
    <w:lvl w:ilvl="0">
      <w:numFmt w:val="bullet"/>
      <w:lvlText w:val=""/>
      <w:lvlJc w:val="left"/>
      <w:pPr>
        <w:ind w:left="720" w:hanging="360"/>
      </w:pPr>
      <w:rPr>
        <w:rFonts w:ascii="Symbol" w:hAnsi="Symbol"/>
      </w:rPr>
    </w:lvl>
    <w:lvl w:ilvl="1">
      <w:numFmt w:val="bullet"/>
      <w:lvlText w:val="o"/>
      <w:lvlJc w:val="left"/>
      <w:pPr>
        <w:ind w:left="1210" w:hanging="360"/>
      </w:pPr>
      <w:rPr>
        <w:rFonts w:ascii="Courier New" w:hAnsi="Courier New" w:cs="Courier New"/>
      </w:rPr>
    </w:lvl>
    <w:lvl w:ilvl="2">
      <w:numFmt w:val="bullet"/>
      <w:lvlText w:val=""/>
      <w:lvlJc w:val="left"/>
      <w:pPr>
        <w:ind w:left="1635"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47A14F5"/>
    <w:multiLevelType w:val="multilevel"/>
    <w:tmpl w:val="7FD6B118"/>
    <w:styleLink w:val="LFO10"/>
    <w:lvl w:ilvl="0">
      <w:start w:val="1"/>
      <w:numFmt w:val="decimal"/>
      <w:pStyle w:val="PHENumberedbodytext"/>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50620CA"/>
    <w:multiLevelType w:val="hybridMultilevel"/>
    <w:tmpl w:val="21DA19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A61B50"/>
    <w:multiLevelType w:val="hybridMultilevel"/>
    <w:tmpl w:val="70586B5E"/>
    <w:lvl w:ilvl="0" w:tplc="08090001">
      <w:start w:val="1"/>
      <w:numFmt w:val="bullet"/>
      <w:lvlText w:val=""/>
      <w:lvlJc w:val="left"/>
      <w:pPr>
        <w:ind w:left="1211" w:hanging="360"/>
      </w:pPr>
      <w:rPr>
        <w:rFonts w:ascii="Symbol" w:hAnsi="Symbol"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6FC473C"/>
    <w:multiLevelType w:val="multilevel"/>
    <w:tmpl w:val="0560B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121689"/>
    <w:multiLevelType w:val="hybridMultilevel"/>
    <w:tmpl w:val="5AF00D30"/>
    <w:lvl w:ilvl="0" w:tplc="08090001">
      <w:start w:val="1"/>
      <w:numFmt w:val="bullet"/>
      <w:lvlText w:val=""/>
      <w:lvlJc w:val="left"/>
      <w:pPr>
        <w:ind w:left="1211" w:hanging="360"/>
      </w:pPr>
      <w:rPr>
        <w:rFonts w:ascii="Symbol" w:hAnsi="Symbol"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7983555"/>
    <w:multiLevelType w:val="multilevel"/>
    <w:tmpl w:val="5E7C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481467"/>
    <w:multiLevelType w:val="multilevel"/>
    <w:tmpl w:val="A9F8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B65C43"/>
    <w:multiLevelType w:val="multilevel"/>
    <w:tmpl w:val="895630EA"/>
    <w:styleLink w:val="LFO12"/>
    <w:lvl w:ilvl="0">
      <w:numFmt w:val="bullet"/>
      <w:pStyle w:val="PHEBulletpointsfornumberedtext"/>
      <w:lvlText w:val=""/>
      <w:lvlJc w:val="left"/>
      <w:pPr>
        <w:ind w:left="1077" w:hanging="360"/>
      </w:pPr>
      <w:rPr>
        <w:rFonts w:ascii="Symbol" w:hAnsi="Symbol"/>
        <w:color w:val="98002E"/>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1" w15:restartNumberingAfterBreak="0">
    <w:nsid w:val="2B0E601F"/>
    <w:multiLevelType w:val="multilevel"/>
    <w:tmpl w:val="C3E6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A14646"/>
    <w:multiLevelType w:val="multilevel"/>
    <w:tmpl w:val="3EE8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C802A8"/>
    <w:multiLevelType w:val="hybridMultilevel"/>
    <w:tmpl w:val="DE38B09A"/>
    <w:lvl w:ilvl="0" w:tplc="08090001">
      <w:start w:val="1"/>
      <w:numFmt w:val="bullet"/>
      <w:lvlText w:val=""/>
      <w:lvlJc w:val="left"/>
      <w:pPr>
        <w:ind w:left="720" w:hanging="360"/>
      </w:pPr>
      <w:rPr>
        <w:rFonts w:ascii="Symbol" w:hAnsi="Symbol" w:hint="default"/>
        <w:color w:val="44546A"/>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DCC17D7"/>
    <w:multiLevelType w:val="multilevel"/>
    <w:tmpl w:val="7310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C74A13"/>
    <w:multiLevelType w:val="hybridMultilevel"/>
    <w:tmpl w:val="FA6E08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2153D7"/>
    <w:multiLevelType w:val="multilevel"/>
    <w:tmpl w:val="3468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D44CF4"/>
    <w:multiLevelType w:val="hybridMultilevel"/>
    <w:tmpl w:val="DD64CC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41302B5"/>
    <w:multiLevelType w:val="hybridMultilevel"/>
    <w:tmpl w:val="6DCCAC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833DB3"/>
    <w:multiLevelType w:val="hybridMultilevel"/>
    <w:tmpl w:val="96944F12"/>
    <w:lvl w:ilvl="0" w:tplc="08090001">
      <w:start w:val="1"/>
      <w:numFmt w:val="bullet"/>
      <w:lvlText w:val=""/>
      <w:lvlJc w:val="left"/>
      <w:pPr>
        <w:ind w:left="1211" w:hanging="360"/>
      </w:pPr>
      <w:rPr>
        <w:rFonts w:ascii="Symbol" w:hAnsi="Symbol"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4A43BBC"/>
    <w:multiLevelType w:val="multilevel"/>
    <w:tmpl w:val="D57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FD0911"/>
    <w:multiLevelType w:val="hybridMultilevel"/>
    <w:tmpl w:val="E92E3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6A729B"/>
    <w:multiLevelType w:val="multilevel"/>
    <w:tmpl w:val="0B503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280E46"/>
    <w:multiLevelType w:val="hybridMultilevel"/>
    <w:tmpl w:val="E43C8724"/>
    <w:lvl w:ilvl="0" w:tplc="08090001">
      <w:start w:val="1"/>
      <w:numFmt w:val="bullet"/>
      <w:lvlText w:val=""/>
      <w:lvlJc w:val="left"/>
      <w:pPr>
        <w:ind w:left="720" w:hanging="360"/>
      </w:pPr>
      <w:rPr>
        <w:rFonts w:ascii="Symbol" w:hAnsi="Symbol" w:hint="default"/>
        <w:color w:val="44546A"/>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87E771D"/>
    <w:multiLevelType w:val="hybridMultilevel"/>
    <w:tmpl w:val="5D8E998C"/>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98C7001"/>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DE4107"/>
    <w:multiLevelType w:val="multilevel"/>
    <w:tmpl w:val="E5D0E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B585D"/>
    <w:multiLevelType w:val="hybridMultilevel"/>
    <w:tmpl w:val="DDFCBEA0"/>
    <w:lvl w:ilvl="0" w:tplc="8A7E9B7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C1348B"/>
    <w:multiLevelType w:val="hybridMultilevel"/>
    <w:tmpl w:val="ECDA0B48"/>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241D5F"/>
    <w:multiLevelType w:val="multilevel"/>
    <w:tmpl w:val="0A9EAC0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BB02098"/>
    <w:multiLevelType w:val="hybridMultilevel"/>
    <w:tmpl w:val="828231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CE73AF7"/>
    <w:multiLevelType w:val="multilevel"/>
    <w:tmpl w:val="9D7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EB4617"/>
    <w:multiLevelType w:val="multilevel"/>
    <w:tmpl w:val="3058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D3195D"/>
    <w:multiLevelType w:val="hybridMultilevel"/>
    <w:tmpl w:val="51D0F40C"/>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19F3134"/>
    <w:multiLevelType w:val="multilevel"/>
    <w:tmpl w:val="8CFAC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21316D7"/>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0A0E62"/>
    <w:multiLevelType w:val="hybridMultilevel"/>
    <w:tmpl w:val="2A4C0C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641E98"/>
    <w:multiLevelType w:val="multilevel"/>
    <w:tmpl w:val="A8A41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494801"/>
    <w:multiLevelType w:val="multilevel"/>
    <w:tmpl w:val="59DA9CF4"/>
    <w:lvl w:ilvl="0">
      <w:numFmt w:val="bullet"/>
      <w:lvlText w:val=""/>
      <w:lvlJc w:val="left"/>
      <w:pPr>
        <w:ind w:left="720" w:hanging="360"/>
      </w:pPr>
      <w:rPr>
        <w:rFonts w:ascii="Symbol" w:hAnsi="Symbol"/>
      </w:rPr>
    </w:lvl>
    <w:lvl w:ilvl="1">
      <w:numFmt w:val="bullet"/>
      <w:lvlText w:val="-"/>
      <w:lvlJc w:val="left"/>
      <w:pPr>
        <w:ind w:left="1210" w:hanging="360"/>
      </w:pPr>
      <w:rPr>
        <w:rFonts w:ascii="Arial" w:eastAsia="Times New Roman" w:hAnsi="Arial" w:cs="Arial" w:hint="default"/>
        <w:color w:val="44546A"/>
        <w:sz w:val="20"/>
      </w:rPr>
    </w:lvl>
    <w:lvl w:ilvl="2">
      <w:numFmt w:val="bullet"/>
      <w:lvlText w:val=""/>
      <w:lvlJc w:val="left"/>
      <w:pPr>
        <w:ind w:left="1635"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7D44656"/>
    <w:multiLevelType w:val="multilevel"/>
    <w:tmpl w:val="08DC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097AD4"/>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8045F4"/>
    <w:multiLevelType w:val="hybridMultilevel"/>
    <w:tmpl w:val="861207E4"/>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AB25A24"/>
    <w:multiLevelType w:val="multilevel"/>
    <w:tmpl w:val="B198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4A2BA2"/>
    <w:multiLevelType w:val="multilevel"/>
    <w:tmpl w:val="5E92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4A2B2F"/>
    <w:multiLevelType w:val="hybridMultilevel"/>
    <w:tmpl w:val="AB64A6A0"/>
    <w:lvl w:ilvl="0" w:tplc="3112D700">
      <w:numFmt w:val="bullet"/>
      <w:lvlText w:val="-"/>
      <w:lvlJc w:val="left"/>
      <w:pPr>
        <w:ind w:left="720" w:hanging="360"/>
      </w:pPr>
      <w:rPr>
        <w:rFonts w:ascii="Arial" w:eastAsia="Times New Roman" w:hAnsi="Arial" w:cs="Arial" w:hint="default"/>
        <w:color w:val="44546A"/>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1724D58"/>
    <w:multiLevelType w:val="multilevel"/>
    <w:tmpl w:val="B674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AF7764"/>
    <w:multiLevelType w:val="multilevel"/>
    <w:tmpl w:val="33FE1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34134A9"/>
    <w:multiLevelType w:val="hybridMultilevel"/>
    <w:tmpl w:val="866E8D06"/>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379032A"/>
    <w:multiLevelType w:val="hybridMultilevel"/>
    <w:tmpl w:val="398C2FC0"/>
    <w:lvl w:ilvl="0" w:tplc="4BBCE20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3C74D14"/>
    <w:multiLevelType w:val="hybridMultilevel"/>
    <w:tmpl w:val="7110D938"/>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5BA7C13"/>
    <w:multiLevelType w:val="multilevel"/>
    <w:tmpl w:val="8072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216706"/>
    <w:multiLevelType w:val="hybridMultilevel"/>
    <w:tmpl w:val="59DE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58C36F3B"/>
    <w:multiLevelType w:val="hybridMultilevel"/>
    <w:tmpl w:val="12C0C340"/>
    <w:lvl w:ilvl="0" w:tplc="08090001">
      <w:start w:val="1"/>
      <w:numFmt w:val="bullet"/>
      <w:lvlText w:val=""/>
      <w:lvlJc w:val="left"/>
      <w:pPr>
        <w:ind w:left="720" w:hanging="360"/>
      </w:pPr>
      <w:rPr>
        <w:rFonts w:ascii="Symbol" w:hAnsi="Symbol" w:hint="default"/>
        <w:color w:val="44546A"/>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9D21D77"/>
    <w:multiLevelType w:val="hybridMultilevel"/>
    <w:tmpl w:val="11E009D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4D7444"/>
    <w:multiLevelType w:val="hybridMultilevel"/>
    <w:tmpl w:val="777C6468"/>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D1D67E5"/>
    <w:multiLevelType w:val="multilevel"/>
    <w:tmpl w:val="16563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4450FE"/>
    <w:multiLevelType w:val="hybridMultilevel"/>
    <w:tmpl w:val="6FC8BABA"/>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0EF031B"/>
    <w:multiLevelType w:val="hybridMultilevel"/>
    <w:tmpl w:val="B43E3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16D6EBC"/>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A06A39"/>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6F0A85"/>
    <w:multiLevelType w:val="multilevel"/>
    <w:tmpl w:val="8E4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F6328D"/>
    <w:multiLevelType w:val="hybridMultilevel"/>
    <w:tmpl w:val="3982A5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2D5A69"/>
    <w:multiLevelType w:val="multilevel"/>
    <w:tmpl w:val="7B84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A3833B1"/>
    <w:multiLevelType w:val="multilevel"/>
    <w:tmpl w:val="B74A3292"/>
    <w:lvl w:ilvl="0">
      <w:numFmt w:val="bullet"/>
      <w:lvlText w:val=""/>
      <w:lvlJc w:val="left"/>
      <w:pPr>
        <w:ind w:left="776" w:hanging="360"/>
      </w:pPr>
      <w:rPr>
        <w:rFonts w:ascii="Symbol" w:hAnsi="Symbol"/>
      </w:rPr>
    </w:lvl>
    <w:lvl w:ilvl="1">
      <w:numFmt w:val="bullet"/>
      <w:lvlText w:val="o"/>
      <w:lvlJc w:val="left"/>
      <w:pPr>
        <w:ind w:left="1496" w:hanging="360"/>
      </w:pPr>
      <w:rPr>
        <w:rFonts w:ascii="Courier New" w:hAnsi="Courier New" w:cs="Courier New"/>
      </w:rPr>
    </w:lvl>
    <w:lvl w:ilvl="2">
      <w:numFmt w:val="bullet"/>
      <w:lvlText w:val=""/>
      <w:lvlJc w:val="left"/>
      <w:pPr>
        <w:ind w:left="2216" w:hanging="360"/>
      </w:pPr>
      <w:rPr>
        <w:rFonts w:ascii="Wingdings" w:hAnsi="Wingdings"/>
      </w:rPr>
    </w:lvl>
    <w:lvl w:ilvl="3">
      <w:numFmt w:val="bullet"/>
      <w:lvlText w:val=""/>
      <w:lvlJc w:val="left"/>
      <w:pPr>
        <w:ind w:left="2936" w:hanging="360"/>
      </w:pPr>
      <w:rPr>
        <w:rFonts w:ascii="Symbol" w:hAnsi="Symbol"/>
      </w:rPr>
    </w:lvl>
    <w:lvl w:ilvl="4">
      <w:numFmt w:val="bullet"/>
      <w:lvlText w:val="o"/>
      <w:lvlJc w:val="left"/>
      <w:pPr>
        <w:ind w:left="3656" w:hanging="360"/>
      </w:pPr>
      <w:rPr>
        <w:rFonts w:ascii="Courier New" w:hAnsi="Courier New" w:cs="Courier New"/>
      </w:rPr>
    </w:lvl>
    <w:lvl w:ilvl="5">
      <w:numFmt w:val="bullet"/>
      <w:lvlText w:val=""/>
      <w:lvlJc w:val="left"/>
      <w:pPr>
        <w:ind w:left="4376" w:hanging="360"/>
      </w:pPr>
      <w:rPr>
        <w:rFonts w:ascii="Wingdings" w:hAnsi="Wingdings"/>
      </w:rPr>
    </w:lvl>
    <w:lvl w:ilvl="6">
      <w:numFmt w:val="bullet"/>
      <w:lvlText w:val=""/>
      <w:lvlJc w:val="left"/>
      <w:pPr>
        <w:ind w:left="5096" w:hanging="360"/>
      </w:pPr>
      <w:rPr>
        <w:rFonts w:ascii="Symbol" w:hAnsi="Symbol"/>
      </w:rPr>
    </w:lvl>
    <w:lvl w:ilvl="7">
      <w:numFmt w:val="bullet"/>
      <w:lvlText w:val="o"/>
      <w:lvlJc w:val="left"/>
      <w:pPr>
        <w:ind w:left="5816" w:hanging="360"/>
      </w:pPr>
      <w:rPr>
        <w:rFonts w:ascii="Courier New" w:hAnsi="Courier New" w:cs="Courier New"/>
      </w:rPr>
    </w:lvl>
    <w:lvl w:ilvl="8">
      <w:numFmt w:val="bullet"/>
      <w:lvlText w:val=""/>
      <w:lvlJc w:val="left"/>
      <w:pPr>
        <w:ind w:left="6536" w:hanging="360"/>
      </w:pPr>
      <w:rPr>
        <w:rFonts w:ascii="Wingdings" w:hAnsi="Wingdings"/>
      </w:rPr>
    </w:lvl>
  </w:abstractNum>
  <w:abstractNum w:abstractNumId="94" w15:restartNumberingAfterBreak="0">
    <w:nsid w:val="6A6B52E2"/>
    <w:multiLevelType w:val="hybridMultilevel"/>
    <w:tmpl w:val="80D26E9C"/>
    <w:lvl w:ilvl="0" w:tplc="08090001">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0C523F"/>
    <w:multiLevelType w:val="multilevel"/>
    <w:tmpl w:val="0862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621C00"/>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812861"/>
    <w:multiLevelType w:val="hybridMultilevel"/>
    <w:tmpl w:val="0EBA56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882235"/>
    <w:multiLevelType w:val="hybridMultilevel"/>
    <w:tmpl w:val="8B90B3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013467D"/>
    <w:multiLevelType w:val="multilevel"/>
    <w:tmpl w:val="3156219A"/>
    <w:lvl w:ilvl="0">
      <w:start w:val="1"/>
      <w:numFmt w:val="bullet"/>
      <w:lvlText w:val=""/>
      <w:lvlJc w:val="left"/>
      <w:pPr>
        <w:tabs>
          <w:tab w:val="num" w:pos="720"/>
        </w:tabs>
        <w:ind w:left="720" w:hanging="360"/>
      </w:pPr>
      <w:rPr>
        <w:rFonts w:ascii="Symbol" w:hAnsi="Symbol" w:hint="default"/>
        <w:color w:val="44546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0275929"/>
    <w:multiLevelType w:val="multilevel"/>
    <w:tmpl w:val="6F62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4B2C5E"/>
    <w:multiLevelType w:val="multilevel"/>
    <w:tmpl w:val="A4A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564E39"/>
    <w:multiLevelType w:val="hybridMultilevel"/>
    <w:tmpl w:val="3174B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1EC4170"/>
    <w:multiLevelType w:val="multilevel"/>
    <w:tmpl w:val="3A36B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4710D9"/>
    <w:multiLevelType w:val="multilevel"/>
    <w:tmpl w:val="09B26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8E2B6D"/>
    <w:multiLevelType w:val="hybridMultilevel"/>
    <w:tmpl w:val="A7CCCCB2"/>
    <w:lvl w:ilvl="0" w:tplc="08090001">
      <w:start w:val="1"/>
      <w:numFmt w:val="bullet"/>
      <w:lvlText w:val=""/>
      <w:lvlJc w:val="left"/>
      <w:pPr>
        <w:ind w:left="720" w:hanging="360"/>
      </w:pPr>
      <w:rPr>
        <w:rFonts w:ascii="Symbol" w:hAnsi="Symbol" w:hint="default"/>
        <w:color w:val="44546A"/>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87D2822"/>
    <w:multiLevelType w:val="multilevel"/>
    <w:tmpl w:val="A06A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EA46D3"/>
    <w:multiLevelType w:val="multilevel"/>
    <w:tmpl w:val="AB30F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5A28BD"/>
    <w:multiLevelType w:val="hybridMultilevel"/>
    <w:tmpl w:val="98846684"/>
    <w:lvl w:ilvl="0" w:tplc="7476754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414AA9"/>
    <w:multiLevelType w:val="hybridMultilevel"/>
    <w:tmpl w:val="6B561C84"/>
    <w:lvl w:ilvl="0" w:tplc="08090003">
      <w:start w:val="1"/>
      <w:numFmt w:val="bullet"/>
      <w:lvlText w:val="o"/>
      <w:lvlJc w:val="left"/>
      <w:pPr>
        <w:ind w:left="1211" w:hanging="360"/>
      </w:pPr>
      <w:rPr>
        <w:rFonts w:ascii="Courier New" w:hAnsi="Courier New" w:cs="Courier New" w:hint="default"/>
        <w:color w:val="44546A"/>
        <w:sz w:val="20"/>
      </w:rPr>
    </w:lvl>
    <w:lvl w:ilvl="1" w:tplc="FFFFFFFF">
      <w:numFmt w:val="bullet"/>
      <w:lvlText w:val="-"/>
      <w:lvlJc w:val="left"/>
      <w:pPr>
        <w:ind w:left="1440" w:hanging="360"/>
      </w:pPr>
      <w:rPr>
        <w:rFonts w:ascii="Arial" w:eastAsia="Times New Roman" w:hAnsi="Arial" w:cs="Arial" w:hint="default"/>
        <w:color w:val="44546A"/>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E234A6E"/>
    <w:multiLevelType w:val="hybridMultilevel"/>
    <w:tmpl w:val="4380058C"/>
    <w:lvl w:ilvl="0" w:tplc="FFFFFFFF">
      <w:start w:val="1"/>
      <w:numFmt w:val="bullet"/>
      <w:lvlText w:val=""/>
      <w:lvlJc w:val="left"/>
      <w:pPr>
        <w:ind w:left="720" w:hanging="360"/>
      </w:pPr>
      <w:rPr>
        <w:rFonts w:ascii="Symbol" w:hAnsi="Symbol" w:hint="default"/>
        <w:color w:val="44546A"/>
        <w:sz w:val="20"/>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ED4613F"/>
    <w:multiLevelType w:val="multilevel"/>
    <w:tmpl w:val="D9B6D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455ED3"/>
    <w:multiLevelType w:val="hybridMultilevel"/>
    <w:tmpl w:val="6456C59C"/>
    <w:lvl w:ilvl="0" w:tplc="543E200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6431665">
    <w:abstractNumId w:val="33"/>
  </w:num>
  <w:num w:numId="2" w16cid:durableId="655577213">
    <w:abstractNumId w:val="40"/>
  </w:num>
  <w:num w:numId="3" w16cid:durableId="466169327">
    <w:abstractNumId w:val="59"/>
  </w:num>
  <w:num w:numId="4" w16cid:durableId="1690329919">
    <w:abstractNumId w:val="76"/>
  </w:num>
  <w:num w:numId="5" w16cid:durableId="870655513">
    <w:abstractNumId w:val="93"/>
  </w:num>
  <w:num w:numId="6" w16cid:durableId="1166238520">
    <w:abstractNumId w:val="32"/>
  </w:num>
  <w:num w:numId="7" w16cid:durableId="140855890">
    <w:abstractNumId w:val="3"/>
  </w:num>
  <w:num w:numId="8" w16cid:durableId="1952860672">
    <w:abstractNumId w:val="94"/>
  </w:num>
  <w:num w:numId="9" w16cid:durableId="507059274">
    <w:abstractNumId w:val="74"/>
  </w:num>
  <w:num w:numId="10" w16cid:durableId="277494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5398946">
    <w:abstractNumId w:val="40"/>
  </w:num>
  <w:num w:numId="12" w16cid:durableId="1597401352">
    <w:abstractNumId w:val="32"/>
  </w:num>
  <w:num w:numId="13" w16cid:durableId="863640069">
    <w:abstractNumId w:val="3"/>
  </w:num>
  <w:num w:numId="14" w16cid:durableId="1685089293">
    <w:abstractNumId w:val="94"/>
  </w:num>
  <w:num w:numId="15" w16cid:durableId="404687429">
    <w:abstractNumId w:val="74"/>
  </w:num>
  <w:num w:numId="16" w16cid:durableId="1794595139">
    <w:abstractNumId w:val="93"/>
  </w:num>
  <w:num w:numId="17" w16cid:durableId="1646080610">
    <w:abstractNumId w:val="51"/>
  </w:num>
  <w:num w:numId="18" w16cid:durableId="586772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6883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7040582">
    <w:abstractNumId w:val="112"/>
  </w:num>
  <w:num w:numId="21" w16cid:durableId="192033798">
    <w:abstractNumId w:val="18"/>
  </w:num>
  <w:num w:numId="22" w16cid:durableId="1092894881">
    <w:abstractNumId w:val="21"/>
  </w:num>
  <w:num w:numId="23" w16cid:durableId="326446295">
    <w:abstractNumId w:val="81"/>
  </w:num>
  <w:num w:numId="24" w16cid:durableId="17857080">
    <w:abstractNumId w:val="31"/>
  </w:num>
  <w:num w:numId="25" w16cid:durableId="1142650866">
    <w:abstractNumId w:val="6"/>
  </w:num>
  <w:num w:numId="26" w16cid:durableId="1460026913">
    <w:abstractNumId w:val="108"/>
  </w:num>
  <w:num w:numId="27" w16cid:durableId="114179163">
    <w:abstractNumId w:val="24"/>
  </w:num>
  <w:num w:numId="28" w16cid:durableId="632560818">
    <w:abstractNumId w:val="66"/>
  </w:num>
  <w:num w:numId="29" w16cid:durableId="1124076817">
    <w:abstractNumId w:val="1"/>
  </w:num>
  <w:num w:numId="30" w16cid:durableId="618490621">
    <w:abstractNumId w:val="78"/>
  </w:num>
  <w:num w:numId="31" w16cid:durableId="752554345">
    <w:abstractNumId w:val="34"/>
  </w:num>
  <w:num w:numId="32" w16cid:durableId="511265895">
    <w:abstractNumId w:val="60"/>
  </w:num>
  <w:num w:numId="33" w16cid:durableId="1819032256">
    <w:abstractNumId w:val="4"/>
  </w:num>
  <w:num w:numId="34" w16cid:durableId="1392771199">
    <w:abstractNumId w:val="98"/>
  </w:num>
  <w:num w:numId="35" w16cid:durableId="617371862">
    <w:abstractNumId w:val="57"/>
  </w:num>
  <w:num w:numId="36" w16cid:durableId="1538005029">
    <w:abstractNumId w:val="97"/>
  </w:num>
  <w:num w:numId="37" w16cid:durableId="634603344">
    <w:abstractNumId w:val="91"/>
  </w:num>
  <w:num w:numId="38" w16cid:durableId="799418981">
    <w:abstractNumId w:val="9"/>
  </w:num>
  <w:num w:numId="39" w16cid:durableId="1793282795">
    <w:abstractNumId w:val="48"/>
  </w:num>
  <w:num w:numId="40" w16cid:durableId="898202634">
    <w:abstractNumId w:val="28"/>
  </w:num>
  <w:num w:numId="41" w16cid:durableId="636955841">
    <w:abstractNumId w:val="2"/>
  </w:num>
  <w:num w:numId="42" w16cid:durableId="2133012850">
    <w:abstractNumId w:val="7"/>
  </w:num>
  <w:num w:numId="43" w16cid:durableId="1029063454">
    <w:abstractNumId w:val="26"/>
  </w:num>
  <w:num w:numId="44" w16cid:durableId="1932422427">
    <w:abstractNumId w:val="14"/>
  </w:num>
  <w:num w:numId="45" w16cid:durableId="1434403130">
    <w:abstractNumId w:val="83"/>
  </w:num>
  <w:num w:numId="46" w16cid:durableId="1653680376">
    <w:abstractNumId w:val="92"/>
  </w:num>
  <w:num w:numId="47" w16cid:durableId="120658049">
    <w:abstractNumId w:val="61"/>
  </w:num>
  <w:num w:numId="48" w16cid:durableId="377626077">
    <w:abstractNumId w:val="69"/>
  </w:num>
  <w:num w:numId="49" w16cid:durableId="1543129586">
    <w:abstractNumId w:val="90"/>
  </w:num>
  <w:num w:numId="50" w16cid:durableId="1155992894">
    <w:abstractNumId w:val="75"/>
  </w:num>
  <w:num w:numId="51" w16cid:durableId="1399864753">
    <w:abstractNumId w:val="50"/>
  </w:num>
  <w:num w:numId="52" w16cid:durableId="1281449261">
    <w:abstractNumId w:val="101"/>
  </w:num>
  <w:num w:numId="53" w16cid:durableId="393353483">
    <w:abstractNumId w:val="72"/>
  </w:num>
  <w:num w:numId="54" w16cid:durableId="903762731">
    <w:abstractNumId w:val="106"/>
  </w:num>
  <w:num w:numId="55" w16cid:durableId="1017780243">
    <w:abstractNumId w:val="80"/>
  </w:num>
  <w:num w:numId="56" w16cid:durableId="1201481423">
    <w:abstractNumId w:val="95"/>
  </w:num>
  <w:num w:numId="57" w16cid:durableId="425806256">
    <w:abstractNumId w:val="25"/>
  </w:num>
  <w:num w:numId="58" w16cid:durableId="271864341">
    <w:abstractNumId w:val="20"/>
  </w:num>
  <w:num w:numId="59" w16cid:durableId="444084519">
    <w:abstractNumId w:val="42"/>
  </w:num>
  <w:num w:numId="60" w16cid:durableId="753552876">
    <w:abstractNumId w:val="103"/>
  </w:num>
  <w:num w:numId="61" w16cid:durableId="1444885377">
    <w:abstractNumId w:val="41"/>
  </w:num>
  <w:num w:numId="62" w16cid:durableId="1573270928">
    <w:abstractNumId w:val="38"/>
  </w:num>
  <w:num w:numId="63" w16cid:durableId="949092572">
    <w:abstractNumId w:val="12"/>
  </w:num>
  <w:num w:numId="64" w16cid:durableId="97215757">
    <w:abstractNumId w:val="39"/>
  </w:num>
  <w:num w:numId="65" w16cid:durableId="1142691802">
    <w:abstractNumId w:val="56"/>
  </w:num>
  <w:num w:numId="66" w16cid:durableId="477654930">
    <w:abstractNumId w:val="73"/>
  </w:num>
  <w:num w:numId="67" w16cid:durableId="842476638">
    <w:abstractNumId w:val="111"/>
  </w:num>
  <w:num w:numId="68" w16cid:durableId="1290747356">
    <w:abstractNumId w:val="67"/>
  </w:num>
  <w:num w:numId="69" w16cid:durableId="675115006">
    <w:abstractNumId w:val="104"/>
  </w:num>
  <w:num w:numId="70" w16cid:durableId="1643390989">
    <w:abstractNumId w:val="44"/>
  </w:num>
  <w:num w:numId="71" w16cid:durableId="1505247089">
    <w:abstractNumId w:val="36"/>
  </w:num>
  <w:num w:numId="72" w16cid:durableId="656688963">
    <w:abstractNumId w:val="16"/>
  </w:num>
  <w:num w:numId="73" w16cid:durableId="575938352">
    <w:abstractNumId w:val="27"/>
  </w:num>
  <w:num w:numId="74" w16cid:durableId="224028743">
    <w:abstractNumId w:val="52"/>
  </w:num>
  <w:num w:numId="75" w16cid:durableId="1642538375">
    <w:abstractNumId w:val="62"/>
  </w:num>
  <w:num w:numId="76" w16cid:durableId="1963878840">
    <w:abstractNumId w:val="85"/>
  </w:num>
  <w:num w:numId="77" w16cid:durableId="1188954692">
    <w:abstractNumId w:val="107"/>
  </w:num>
  <w:num w:numId="78" w16cid:durableId="363671398">
    <w:abstractNumId w:val="23"/>
  </w:num>
  <w:num w:numId="79" w16cid:durableId="853304127">
    <w:abstractNumId w:val="100"/>
  </w:num>
  <w:num w:numId="80" w16cid:durableId="872499579">
    <w:abstractNumId w:val="55"/>
  </w:num>
  <w:num w:numId="81" w16cid:durableId="1304694481">
    <w:abstractNumId w:val="0"/>
  </w:num>
  <w:num w:numId="82" w16cid:durableId="1403873309">
    <w:abstractNumId w:val="89"/>
  </w:num>
  <w:num w:numId="83" w16cid:durableId="1490899237">
    <w:abstractNumId w:val="96"/>
  </w:num>
  <w:num w:numId="84" w16cid:durableId="2041127833">
    <w:abstractNumId w:val="65"/>
  </w:num>
  <w:num w:numId="85" w16cid:durableId="2058237867">
    <w:abstractNumId w:val="88"/>
  </w:num>
  <w:num w:numId="86" w16cid:durableId="1827167255">
    <w:abstractNumId w:val="70"/>
  </w:num>
  <w:num w:numId="87" w16cid:durableId="1307010392">
    <w:abstractNumId w:val="17"/>
  </w:num>
  <w:num w:numId="88" w16cid:durableId="419910655">
    <w:abstractNumId w:val="22"/>
  </w:num>
  <w:num w:numId="89" w16cid:durableId="483935327">
    <w:abstractNumId w:val="46"/>
  </w:num>
  <w:num w:numId="90" w16cid:durableId="491290363">
    <w:abstractNumId w:val="68"/>
  </w:num>
  <w:num w:numId="91" w16cid:durableId="723866776">
    <w:abstractNumId w:val="11"/>
  </w:num>
  <w:num w:numId="92" w16cid:durableId="391466441">
    <w:abstractNumId w:val="99"/>
  </w:num>
  <w:num w:numId="93" w16cid:durableId="1111634264">
    <w:abstractNumId w:val="37"/>
  </w:num>
  <w:num w:numId="94" w16cid:durableId="1584031095">
    <w:abstractNumId w:val="71"/>
  </w:num>
  <w:num w:numId="95" w16cid:durableId="1257134187">
    <w:abstractNumId w:val="29"/>
  </w:num>
  <w:num w:numId="96" w16cid:durableId="1429698288">
    <w:abstractNumId w:val="54"/>
  </w:num>
  <w:num w:numId="97" w16cid:durableId="684213733">
    <w:abstractNumId w:val="45"/>
  </w:num>
  <w:num w:numId="98" w16cid:durableId="965047188">
    <w:abstractNumId w:val="105"/>
  </w:num>
  <w:num w:numId="99" w16cid:durableId="516432663">
    <w:abstractNumId w:val="43"/>
  </w:num>
  <w:num w:numId="100" w16cid:durableId="2035836789">
    <w:abstractNumId w:val="15"/>
  </w:num>
  <w:num w:numId="101" w16cid:durableId="991173616">
    <w:abstractNumId w:val="53"/>
  </w:num>
  <w:num w:numId="102" w16cid:durableId="1934126283">
    <w:abstractNumId w:val="58"/>
  </w:num>
  <w:num w:numId="103" w16cid:durableId="1850096351">
    <w:abstractNumId w:val="77"/>
  </w:num>
  <w:num w:numId="104" w16cid:durableId="1052772513">
    <w:abstractNumId w:val="5"/>
  </w:num>
  <w:num w:numId="105" w16cid:durableId="388187015">
    <w:abstractNumId w:val="10"/>
  </w:num>
  <w:num w:numId="106" w16cid:durableId="488406130">
    <w:abstractNumId w:val="102"/>
  </w:num>
  <w:num w:numId="107" w16cid:durableId="72094357">
    <w:abstractNumId w:val="82"/>
  </w:num>
  <w:num w:numId="108" w16cid:durableId="2144689079">
    <w:abstractNumId w:val="35"/>
  </w:num>
  <w:num w:numId="109" w16cid:durableId="1114714873">
    <w:abstractNumId w:val="19"/>
  </w:num>
  <w:num w:numId="110" w16cid:durableId="1816338537">
    <w:abstractNumId w:val="8"/>
  </w:num>
  <w:num w:numId="111" w16cid:durableId="152376178">
    <w:abstractNumId w:val="109"/>
  </w:num>
  <w:num w:numId="112" w16cid:durableId="382677473">
    <w:abstractNumId w:val="84"/>
  </w:num>
  <w:num w:numId="113" w16cid:durableId="1426222965">
    <w:abstractNumId w:val="86"/>
  </w:num>
  <w:num w:numId="114" w16cid:durableId="1125582812">
    <w:abstractNumId w:val="63"/>
  </w:num>
  <w:num w:numId="115" w16cid:durableId="682904546">
    <w:abstractNumId w:val="87"/>
  </w:num>
  <w:num w:numId="116" w16cid:durableId="799691101">
    <w:abstractNumId w:val="110"/>
  </w:num>
  <w:num w:numId="117" w16cid:durableId="696001465">
    <w:abstractNumId w:val="30"/>
  </w:num>
  <w:num w:numId="118" w16cid:durableId="1722245787">
    <w:abstractNumId w:val="47"/>
  </w:num>
  <w:num w:numId="119" w16cid:durableId="988050081">
    <w:abstractNumId w:val="49"/>
  </w:num>
  <w:num w:numId="120" w16cid:durableId="1062875256">
    <w:abstractNumId w:val="7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73"/>
    <w:rsid w:val="00003A50"/>
    <w:rsid w:val="0000518A"/>
    <w:rsid w:val="0000694A"/>
    <w:rsid w:val="0001642F"/>
    <w:rsid w:val="00016587"/>
    <w:rsid w:val="0001684E"/>
    <w:rsid w:val="0001721C"/>
    <w:rsid w:val="0002510F"/>
    <w:rsid w:val="0003216B"/>
    <w:rsid w:val="00035732"/>
    <w:rsid w:val="00040081"/>
    <w:rsid w:val="00041562"/>
    <w:rsid w:val="000458F8"/>
    <w:rsid w:val="00046A31"/>
    <w:rsid w:val="00047021"/>
    <w:rsid w:val="00047A2E"/>
    <w:rsid w:val="00061461"/>
    <w:rsid w:val="0006397C"/>
    <w:rsid w:val="00063DB3"/>
    <w:rsid w:val="00064CB5"/>
    <w:rsid w:val="00064DB8"/>
    <w:rsid w:val="00066E6B"/>
    <w:rsid w:val="00067754"/>
    <w:rsid w:val="00083615"/>
    <w:rsid w:val="0008732F"/>
    <w:rsid w:val="00093851"/>
    <w:rsid w:val="0009500D"/>
    <w:rsid w:val="000965C5"/>
    <w:rsid w:val="00097C0D"/>
    <w:rsid w:val="000A11A0"/>
    <w:rsid w:val="000A2F7C"/>
    <w:rsid w:val="000A46E0"/>
    <w:rsid w:val="000A544C"/>
    <w:rsid w:val="000B1D3B"/>
    <w:rsid w:val="000B37A9"/>
    <w:rsid w:val="000B3B41"/>
    <w:rsid w:val="000B47D1"/>
    <w:rsid w:val="000C0BE1"/>
    <w:rsid w:val="000D0758"/>
    <w:rsid w:val="000D3B74"/>
    <w:rsid w:val="000D5926"/>
    <w:rsid w:val="000E1863"/>
    <w:rsid w:val="000E2061"/>
    <w:rsid w:val="000E398D"/>
    <w:rsid w:val="000E40EE"/>
    <w:rsid w:val="000E764D"/>
    <w:rsid w:val="000F1FED"/>
    <w:rsid w:val="000F41AD"/>
    <w:rsid w:val="000F5794"/>
    <w:rsid w:val="000F664B"/>
    <w:rsid w:val="000F7716"/>
    <w:rsid w:val="0010091C"/>
    <w:rsid w:val="0011316C"/>
    <w:rsid w:val="00113D58"/>
    <w:rsid w:val="00116660"/>
    <w:rsid w:val="0011754B"/>
    <w:rsid w:val="00117FFA"/>
    <w:rsid w:val="0012121E"/>
    <w:rsid w:val="001249F8"/>
    <w:rsid w:val="001276A8"/>
    <w:rsid w:val="00131CD9"/>
    <w:rsid w:val="0013302F"/>
    <w:rsid w:val="00141F0D"/>
    <w:rsid w:val="0014220F"/>
    <w:rsid w:val="00143958"/>
    <w:rsid w:val="00143D33"/>
    <w:rsid w:val="00146B79"/>
    <w:rsid w:val="00147400"/>
    <w:rsid w:val="0015037E"/>
    <w:rsid w:val="00152A6C"/>
    <w:rsid w:val="00152DA1"/>
    <w:rsid w:val="00154324"/>
    <w:rsid w:val="0015545B"/>
    <w:rsid w:val="001577BD"/>
    <w:rsid w:val="00160DE4"/>
    <w:rsid w:val="00163560"/>
    <w:rsid w:val="001659B1"/>
    <w:rsid w:val="00165F34"/>
    <w:rsid w:val="00175EFE"/>
    <w:rsid w:val="00191827"/>
    <w:rsid w:val="00192E54"/>
    <w:rsid w:val="0019663B"/>
    <w:rsid w:val="00197401"/>
    <w:rsid w:val="00197993"/>
    <w:rsid w:val="001B4270"/>
    <w:rsid w:val="001C07CC"/>
    <w:rsid w:val="001C2D33"/>
    <w:rsid w:val="001C6C92"/>
    <w:rsid w:val="001D2BE1"/>
    <w:rsid w:val="001D3464"/>
    <w:rsid w:val="001D37BA"/>
    <w:rsid w:val="001D4792"/>
    <w:rsid w:val="001D5478"/>
    <w:rsid w:val="001D6714"/>
    <w:rsid w:val="001E18D9"/>
    <w:rsid w:val="001F5041"/>
    <w:rsid w:val="0020582F"/>
    <w:rsid w:val="0021216A"/>
    <w:rsid w:val="00214D96"/>
    <w:rsid w:val="00220900"/>
    <w:rsid w:val="00221BF3"/>
    <w:rsid w:val="002229C2"/>
    <w:rsid w:val="0023342C"/>
    <w:rsid w:val="00233912"/>
    <w:rsid w:val="002376CA"/>
    <w:rsid w:val="00237948"/>
    <w:rsid w:val="0024413B"/>
    <w:rsid w:val="00254148"/>
    <w:rsid w:val="00254C59"/>
    <w:rsid w:val="00261F5E"/>
    <w:rsid w:val="00262D38"/>
    <w:rsid w:val="002637B9"/>
    <w:rsid w:val="002640B5"/>
    <w:rsid w:val="002640E7"/>
    <w:rsid w:val="002649B6"/>
    <w:rsid w:val="002650BA"/>
    <w:rsid w:val="00267649"/>
    <w:rsid w:val="00277024"/>
    <w:rsid w:val="0028063D"/>
    <w:rsid w:val="002838F5"/>
    <w:rsid w:val="0028447A"/>
    <w:rsid w:val="00293445"/>
    <w:rsid w:val="002938AC"/>
    <w:rsid w:val="00297C8C"/>
    <w:rsid w:val="002A0465"/>
    <w:rsid w:val="002A0AF6"/>
    <w:rsid w:val="002B07DD"/>
    <w:rsid w:val="002B1ADF"/>
    <w:rsid w:val="002B33F8"/>
    <w:rsid w:val="002B4CCE"/>
    <w:rsid w:val="002C0D67"/>
    <w:rsid w:val="002C4C9F"/>
    <w:rsid w:val="002E1943"/>
    <w:rsid w:val="002E19FE"/>
    <w:rsid w:val="002E4608"/>
    <w:rsid w:val="002F16E9"/>
    <w:rsid w:val="002F21F1"/>
    <w:rsid w:val="002F2464"/>
    <w:rsid w:val="002F2BB5"/>
    <w:rsid w:val="002F6F0D"/>
    <w:rsid w:val="00300B5B"/>
    <w:rsid w:val="00300E42"/>
    <w:rsid w:val="00306E22"/>
    <w:rsid w:val="00310899"/>
    <w:rsid w:val="003108E1"/>
    <w:rsid w:val="00311BE0"/>
    <w:rsid w:val="00313661"/>
    <w:rsid w:val="00313D1B"/>
    <w:rsid w:val="00314B2D"/>
    <w:rsid w:val="00314DF9"/>
    <w:rsid w:val="00322633"/>
    <w:rsid w:val="00327A41"/>
    <w:rsid w:val="00330761"/>
    <w:rsid w:val="00330A6E"/>
    <w:rsid w:val="003354A5"/>
    <w:rsid w:val="00340E98"/>
    <w:rsid w:val="00341D90"/>
    <w:rsid w:val="003437EB"/>
    <w:rsid w:val="00346DAE"/>
    <w:rsid w:val="00360878"/>
    <w:rsid w:val="00361464"/>
    <w:rsid w:val="00362052"/>
    <w:rsid w:val="0036488F"/>
    <w:rsid w:val="0037712B"/>
    <w:rsid w:val="00380FB9"/>
    <w:rsid w:val="00382E99"/>
    <w:rsid w:val="003929E1"/>
    <w:rsid w:val="00394459"/>
    <w:rsid w:val="003957AE"/>
    <w:rsid w:val="00395EF6"/>
    <w:rsid w:val="003A05BC"/>
    <w:rsid w:val="003A50B9"/>
    <w:rsid w:val="003B09C9"/>
    <w:rsid w:val="003C2C9D"/>
    <w:rsid w:val="003C2D40"/>
    <w:rsid w:val="003C575B"/>
    <w:rsid w:val="003D0212"/>
    <w:rsid w:val="003D1634"/>
    <w:rsid w:val="003D5364"/>
    <w:rsid w:val="003D73DF"/>
    <w:rsid w:val="003E067A"/>
    <w:rsid w:val="003E0843"/>
    <w:rsid w:val="003E2AAD"/>
    <w:rsid w:val="003E4552"/>
    <w:rsid w:val="003E62B0"/>
    <w:rsid w:val="003F0971"/>
    <w:rsid w:val="003F17C7"/>
    <w:rsid w:val="003F2148"/>
    <w:rsid w:val="003F3616"/>
    <w:rsid w:val="003F43E4"/>
    <w:rsid w:val="003F48DF"/>
    <w:rsid w:val="00412132"/>
    <w:rsid w:val="004131C7"/>
    <w:rsid w:val="00422E85"/>
    <w:rsid w:val="00424053"/>
    <w:rsid w:val="0042500C"/>
    <w:rsid w:val="00426A8F"/>
    <w:rsid w:val="004332BF"/>
    <w:rsid w:val="00434C2C"/>
    <w:rsid w:val="004369CC"/>
    <w:rsid w:val="004410B2"/>
    <w:rsid w:val="00442237"/>
    <w:rsid w:val="004465D5"/>
    <w:rsid w:val="00450823"/>
    <w:rsid w:val="0045189E"/>
    <w:rsid w:val="004535B2"/>
    <w:rsid w:val="004539C1"/>
    <w:rsid w:val="00455DC3"/>
    <w:rsid w:val="00457CA6"/>
    <w:rsid w:val="0046045A"/>
    <w:rsid w:val="0046225E"/>
    <w:rsid w:val="00463C0C"/>
    <w:rsid w:val="00464D39"/>
    <w:rsid w:val="00471978"/>
    <w:rsid w:val="0048128F"/>
    <w:rsid w:val="00486D26"/>
    <w:rsid w:val="00487089"/>
    <w:rsid w:val="004872C1"/>
    <w:rsid w:val="004925D5"/>
    <w:rsid w:val="00495276"/>
    <w:rsid w:val="00497D13"/>
    <w:rsid w:val="004A3238"/>
    <w:rsid w:val="004A50D8"/>
    <w:rsid w:val="004A62B6"/>
    <w:rsid w:val="004B738C"/>
    <w:rsid w:val="004B74C0"/>
    <w:rsid w:val="004C1B57"/>
    <w:rsid w:val="004C1BAA"/>
    <w:rsid w:val="004C5C81"/>
    <w:rsid w:val="004D19D6"/>
    <w:rsid w:val="004D52AF"/>
    <w:rsid w:val="004E3FBE"/>
    <w:rsid w:val="004F11C6"/>
    <w:rsid w:val="004F4756"/>
    <w:rsid w:val="004F61AA"/>
    <w:rsid w:val="005018E3"/>
    <w:rsid w:val="005035E2"/>
    <w:rsid w:val="005038B1"/>
    <w:rsid w:val="00505661"/>
    <w:rsid w:val="00511E26"/>
    <w:rsid w:val="005157B5"/>
    <w:rsid w:val="0052346E"/>
    <w:rsid w:val="005256EE"/>
    <w:rsid w:val="005333B6"/>
    <w:rsid w:val="005357BA"/>
    <w:rsid w:val="005431B0"/>
    <w:rsid w:val="00543375"/>
    <w:rsid w:val="005477F8"/>
    <w:rsid w:val="00547E06"/>
    <w:rsid w:val="005530E8"/>
    <w:rsid w:val="00561228"/>
    <w:rsid w:val="00561E7F"/>
    <w:rsid w:val="00565322"/>
    <w:rsid w:val="0056547E"/>
    <w:rsid w:val="00571C50"/>
    <w:rsid w:val="00572D1E"/>
    <w:rsid w:val="005736F7"/>
    <w:rsid w:val="0057448A"/>
    <w:rsid w:val="00577803"/>
    <w:rsid w:val="00580B2B"/>
    <w:rsid w:val="005828AF"/>
    <w:rsid w:val="00582E70"/>
    <w:rsid w:val="00595161"/>
    <w:rsid w:val="00595E99"/>
    <w:rsid w:val="005A00BD"/>
    <w:rsid w:val="005A0E9E"/>
    <w:rsid w:val="005A1287"/>
    <w:rsid w:val="005A1878"/>
    <w:rsid w:val="005A2052"/>
    <w:rsid w:val="005B75DC"/>
    <w:rsid w:val="005B78D3"/>
    <w:rsid w:val="005C0521"/>
    <w:rsid w:val="005C28C9"/>
    <w:rsid w:val="005C3961"/>
    <w:rsid w:val="005C42B5"/>
    <w:rsid w:val="005C50A2"/>
    <w:rsid w:val="005C515B"/>
    <w:rsid w:val="005C5B31"/>
    <w:rsid w:val="005C750B"/>
    <w:rsid w:val="005C78D0"/>
    <w:rsid w:val="005C7B07"/>
    <w:rsid w:val="005D2627"/>
    <w:rsid w:val="005D6B4D"/>
    <w:rsid w:val="005D6C21"/>
    <w:rsid w:val="005E21EB"/>
    <w:rsid w:val="005E373B"/>
    <w:rsid w:val="005E45AE"/>
    <w:rsid w:val="005E5036"/>
    <w:rsid w:val="005E6E26"/>
    <w:rsid w:val="006007A7"/>
    <w:rsid w:val="00603729"/>
    <w:rsid w:val="00606318"/>
    <w:rsid w:val="006068AF"/>
    <w:rsid w:val="00611281"/>
    <w:rsid w:val="00611EAB"/>
    <w:rsid w:val="006162D7"/>
    <w:rsid w:val="0061761F"/>
    <w:rsid w:val="0062099F"/>
    <w:rsid w:val="00622B7A"/>
    <w:rsid w:val="0062416B"/>
    <w:rsid w:val="006255DB"/>
    <w:rsid w:val="0063037C"/>
    <w:rsid w:val="00631434"/>
    <w:rsid w:val="00632600"/>
    <w:rsid w:val="00632959"/>
    <w:rsid w:val="006336E8"/>
    <w:rsid w:val="006353C1"/>
    <w:rsid w:val="00636680"/>
    <w:rsid w:val="00637906"/>
    <w:rsid w:val="00655768"/>
    <w:rsid w:val="00656D39"/>
    <w:rsid w:val="00660F04"/>
    <w:rsid w:val="00670770"/>
    <w:rsid w:val="00673552"/>
    <w:rsid w:val="00677D80"/>
    <w:rsid w:val="00680608"/>
    <w:rsid w:val="00680E2E"/>
    <w:rsid w:val="00681EAB"/>
    <w:rsid w:val="00682C56"/>
    <w:rsid w:val="0068370E"/>
    <w:rsid w:val="0068624F"/>
    <w:rsid w:val="00686EA2"/>
    <w:rsid w:val="00690444"/>
    <w:rsid w:val="00694765"/>
    <w:rsid w:val="00695825"/>
    <w:rsid w:val="006A6350"/>
    <w:rsid w:val="006A7AC9"/>
    <w:rsid w:val="006B5590"/>
    <w:rsid w:val="006B6F99"/>
    <w:rsid w:val="006B7BE7"/>
    <w:rsid w:val="006C297A"/>
    <w:rsid w:val="006C6666"/>
    <w:rsid w:val="006D1C89"/>
    <w:rsid w:val="006D2296"/>
    <w:rsid w:val="006D2ADA"/>
    <w:rsid w:val="006D41CC"/>
    <w:rsid w:val="006D66A3"/>
    <w:rsid w:val="006D7201"/>
    <w:rsid w:val="006D721D"/>
    <w:rsid w:val="006E3381"/>
    <w:rsid w:val="006E34FC"/>
    <w:rsid w:val="006E44F4"/>
    <w:rsid w:val="006E598C"/>
    <w:rsid w:val="006E7AB9"/>
    <w:rsid w:val="006F1F8F"/>
    <w:rsid w:val="006F49C9"/>
    <w:rsid w:val="006F5F79"/>
    <w:rsid w:val="006F72EC"/>
    <w:rsid w:val="00707A04"/>
    <w:rsid w:val="0071126F"/>
    <w:rsid w:val="007112F3"/>
    <w:rsid w:val="0071217C"/>
    <w:rsid w:val="00715387"/>
    <w:rsid w:val="007164F9"/>
    <w:rsid w:val="00721D18"/>
    <w:rsid w:val="00721FFF"/>
    <w:rsid w:val="0073136D"/>
    <w:rsid w:val="00735D7D"/>
    <w:rsid w:val="0073766A"/>
    <w:rsid w:val="0074162D"/>
    <w:rsid w:val="007441A3"/>
    <w:rsid w:val="0075072C"/>
    <w:rsid w:val="00750EE2"/>
    <w:rsid w:val="00751694"/>
    <w:rsid w:val="00757358"/>
    <w:rsid w:val="00762C82"/>
    <w:rsid w:val="007637B9"/>
    <w:rsid w:val="007644D8"/>
    <w:rsid w:val="007654D0"/>
    <w:rsid w:val="007706A8"/>
    <w:rsid w:val="007738C0"/>
    <w:rsid w:val="0077409A"/>
    <w:rsid w:val="007750F6"/>
    <w:rsid w:val="00776485"/>
    <w:rsid w:val="00783219"/>
    <w:rsid w:val="00783D83"/>
    <w:rsid w:val="00783DA4"/>
    <w:rsid w:val="007868B0"/>
    <w:rsid w:val="00791D02"/>
    <w:rsid w:val="0079230E"/>
    <w:rsid w:val="007A206A"/>
    <w:rsid w:val="007A7638"/>
    <w:rsid w:val="007B369F"/>
    <w:rsid w:val="007C12F8"/>
    <w:rsid w:val="007C21D5"/>
    <w:rsid w:val="007C628A"/>
    <w:rsid w:val="007D143A"/>
    <w:rsid w:val="007D52EB"/>
    <w:rsid w:val="007E1904"/>
    <w:rsid w:val="007F40B6"/>
    <w:rsid w:val="007F47F4"/>
    <w:rsid w:val="007F4FEE"/>
    <w:rsid w:val="007F5248"/>
    <w:rsid w:val="007F6AB9"/>
    <w:rsid w:val="00800980"/>
    <w:rsid w:val="00800A0C"/>
    <w:rsid w:val="008028C3"/>
    <w:rsid w:val="00804B6A"/>
    <w:rsid w:val="0080777A"/>
    <w:rsid w:val="00811EB1"/>
    <w:rsid w:val="0081247C"/>
    <w:rsid w:val="00817339"/>
    <w:rsid w:val="00820750"/>
    <w:rsid w:val="008249E5"/>
    <w:rsid w:val="00825A26"/>
    <w:rsid w:val="0083158F"/>
    <w:rsid w:val="00834000"/>
    <w:rsid w:val="0083501C"/>
    <w:rsid w:val="00841204"/>
    <w:rsid w:val="0084309E"/>
    <w:rsid w:val="00843E68"/>
    <w:rsid w:val="008461E0"/>
    <w:rsid w:val="00846896"/>
    <w:rsid w:val="008503DF"/>
    <w:rsid w:val="00850BD7"/>
    <w:rsid w:val="00852F05"/>
    <w:rsid w:val="008565EF"/>
    <w:rsid w:val="008570E7"/>
    <w:rsid w:val="008610E9"/>
    <w:rsid w:val="00861C4B"/>
    <w:rsid w:val="0086348C"/>
    <w:rsid w:val="00865AF7"/>
    <w:rsid w:val="00866311"/>
    <w:rsid w:val="00872740"/>
    <w:rsid w:val="0087525E"/>
    <w:rsid w:val="00877FBF"/>
    <w:rsid w:val="0088529A"/>
    <w:rsid w:val="008A7FF7"/>
    <w:rsid w:val="008B2D68"/>
    <w:rsid w:val="008B66B0"/>
    <w:rsid w:val="008B6E17"/>
    <w:rsid w:val="008B71C3"/>
    <w:rsid w:val="008C17AD"/>
    <w:rsid w:val="008C3612"/>
    <w:rsid w:val="008C4EF6"/>
    <w:rsid w:val="008C4F86"/>
    <w:rsid w:val="008D02C7"/>
    <w:rsid w:val="008D0730"/>
    <w:rsid w:val="008D1B1C"/>
    <w:rsid w:val="008D7E65"/>
    <w:rsid w:val="008E0E58"/>
    <w:rsid w:val="008E360C"/>
    <w:rsid w:val="008E6211"/>
    <w:rsid w:val="008F09FC"/>
    <w:rsid w:val="008F0DB0"/>
    <w:rsid w:val="008F1EE2"/>
    <w:rsid w:val="0090203B"/>
    <w:rsid w:val="009055EA"/>
    <w:rsid w:val="00905FA9"/>
    <w:rsid w:val="009106F0"/>
    <w:rsid w:val="009113AB"/>
    <w:rsid w:val="00914D29"/>
    <w:rsid w:val="0091583A"/>
    <w:rsid w:val="0091763E"/>
    <w:rsid w:val="00917824"/>
    <w:rsid w:val="00922FA1"/>
    <w:rsid w:val="0092342B"/>
    <w:rsid w:val="00924F97"/>
    <w:rsid w:val="00926C87"/>
    <w:rsid w:val="00932B9A"/>
    <w:rsid w:val="00942AAF"/>
    <w:rsid w:val="00942D53"/>
    <w:rsid w:val="00943EDC"/>
    <w:rsid w:val="00945CE4"/>
    <w:rsid w:val="00952225"/>
    <w:rsid w:val="0095227B"/>
    <w:rsid w:val="009550A1"/>
    <w:rsid w:val="00960102"/>
    <w:rsid w:val="009607E2"/>
    <w:rsid w:val="00967234"/>
    <w:rsid w:val="00986150"/>
    <w:rsid w:val="00992AFE"/>
    <w:rsid w:val="009978D8"/>
    <w:rsid w:val="009A3D45"/>
    <w:rsid w:val="009A6965"/>
    <w:rsid w:val="009B0868"/>
    <w:rsid w:val="009B1898"/>
    <w:rsid w:val="009B3B7C"/>
    <w:rsid w:val="009B7584"/>
    <w:rsid w:val="009C4E1C"/>
    <w:rsid w:val="009C642D"/>
    <w:rsid w:val="009C6707"/>
    <w:rsid w:val="009C6908"/>
    <w:rsid w:val="009D2C28"/>
    <w:rsid w:val="009D40E5"/>
    <w:rsid w:val="009D7A64"/>
    <w:rsid w:val="009D7FF8"/>
    <w:rsid w:val="00A031D9"/>
    <w:rsid w:val="00A04A95"/>
    <w:rsid w:val="00A12395"/>
    <w:rsid w:val="00A12BFB"/>
    <w:rsid w:val="00A12EFE"/>
    <w:rsid w:val="00A17D03"/>
    <w:rsid w:val="00A20319"/>
    <w:rsid w:val="00A20444"/>
    <w:rsid w:val="00A232D4"/>
    <w:rsid w:val="00A245B4"/>
    <w:rsid w:val="00A24CFB"/>
    <w:rsid w:val="00A26143"/>
    <w:rsid w:val="00A272C4"/>
    <w:rsid w:val="00A30C8F"/>
    <w:rsid w:val="00A31F04"/>
    <w:rsid w:val="00A35F20"/>
    <w:rsid w:val="00A36A80"/>
    <w:rsid w:val="00A4049E"/>
    <w:rsid w:val="00A41B9F"/>
    <w:rsid w:val="00A426D2"/>
    <w:rsid w:val="00A44A04"/>
    <w:rsid w:val="00A46B6D"/>
    <w:rsid w:val="00A46D09"/>
    <w:rsid w:val="00A47DAB"/>
    <w:rsid w:val="00A51D03"/>
    <w:rsid w:val="00A5585B"/>
    <w:rsid w:val="00A57FC9"/>
    <w:rsid w:val="00A64C6D"/>
    <w:rsid w:val="00A651B6"/>
    <w:rsid w:val="00A677A3"/>
    <w:rsid w:val="00A67BF2"/>
    <w:rsid w:val="00A67EA2"/>
    <w:rsid w:val="00A72224"/>
    <w:rsid w:val="00A72B22"/>
    <w:rsid w:val="00A72C56"/>
    <w:rsid w:val="00A7711D"/>
    <w:rsid w:val="00A808E5"/>
    <w:rsid w:val="00A8091A"/>
    <w:rsid w:val="00A80C34"/>
    <w:rsid w:val="00A817B5"/>
    <w:rsid w:val="00A93DCC"/>
    <w:rsid w:val="00AA5B8A"/>
    <w:rsid w:val="00AA7946"/>
    <w:rsid w:val="00AB2882"/>
    <w:rsid w:val="00AB480D"/>
    <w:rsid w:val="00AB66D5"/>
    <w:rsid w:val="00AC17CF"/>
    <w:rsid w:val="00AD1B80"/>
    <w:rsid w:val="00AD7863"/>
    <w:rsid w:val="00AE21B1"/>
    <w:rsid w:val="00AE514F"/>
    <w:rsid w:val="00AE6101"/>
    <w:rsid w:val="00AE7BB0"/>
    <w:rsid w:val="00AF1AFC"/>
    <w:rsid w:val="00AF23D4"/>
    <w:rsid w:val="00B00D7E"/>
    <w:rsid w:val="00B029D2"/>
    <w:rsid w:val="00B0358F"/>
    <w:rsid w:val="00B0779C"/>
    <w:rsid w:val="00B11F59"/>
    <w:rsid w:val="00B15895"/>
    <w:rsid w:val="00B16401"/>
    <w:rsid w:val="00B164D5"/>
    <w:rsid w:val="00B1653B"/>
    <w:rsid w:val="00B176B6"/>
    <w:rsid w:val="00B20456"/>
    <w:rsid w:val="00B23CFE"/>
    <w:rsid w:val="00B2453D"/>
    <w:rsid w:val="00B25D1D"/>
    <w:rsid w:val="00B2717D"/>
    <w:rsid w:val="00B30D38"/>
    <w:rsid w:val="00B3374E"/>
    <w:rsid w:val="00B357A0"/>
    <w:rsid w:val="00B3674D"/>
    <w:rsid w:val="00B43163"/>
    <w:rsid w:val="00B43757"/>
    <w:rsid w:val="00B47E86"/>
    <w:rsid w:val="00B531DB"/>
    <w:rsid w:val="00B6562C"/>
    <w:rsid w:val="00B6606C"/>
    <w:rsid w:val="00B66314"/>
    <w:rsid w:val="00B70E3F"/>
    <w:rsid w:val="00B81167"/>
    <w:rsid w:val="00B81993"/>
    <w:rsid w:val="00B83DD6"/>
    <w:rsid w:val="00B8562B"/>
    <w:rsid w:val="00B85839"/>
    <w:rsid w:val="00B86CD4"/>
    <w:rsid w:val="00B90648"/>
    <w:rsid w:val="00B9152A"/>
    <w:rsid w:val="00B9301B"/>
    <w:rsid w:val="00B93650"/>
    <w:rsid w:val="00B940DE"/>
    <w:rsid w:val="00B946A9"/>
    <w:rsid w:val="00B94C59"/>
    <w:rsid w:val="00B97EEA"/>
    <w:rsid w:val="00BA3124"/>
    <w:rsid w:val="00BA5673"/>
    <w:rsid w:val="00BA69D0"/>
    <w:rsid w:val="00BB32F9"/>
    <w:rsid w:val="00BB4998"/>
    <w:rsid w:val="00BB5E92"/>
    <w:rsid w:val="00BC4339"/>
    <w:rsid w:val="00BC64F4"/>
    <w:rsid w:val="00BC7A02"/>
    <w:rsid w:val="00BD5ECC"/>
    <w:rsid w:val="00BF41E8"/>
    <w:rsid w:val="00C027C6"/>
    <w:rsid w:val="00C04303"/>
    <w:rsid w:val="00C064CB"/>
    <w:rsid w:val="00C06C76"/>
    <w:rsid w:val="00C213A2"/>
    <w:rsid w:val="00C24633"/>
    <w:rsid w:val="00C25091"/>
    <w:rsid w:val="00C25D55"/>
    <w:rsid w:val="00C26754"/>
    <w:rsid w:val="00C268EF"/>
    <w:rsid w:val="00C279D5"/>
    <w:rsid w:val="00C3130E"/>
    <w:rsid w:val="00C32CA7"/>
    <w:rsid w:val="00C339F6"/>
    <w:rsid w:val="00C3590A"/>
    <w:rsid w:val="00C35C0A"/>
    <w:rsid w:val="00C36C6C"/>
    <w:rsid w:val="00C36DA1"/>
    <w:rsid w:val="00C42CEB"/>
    <w:rsid w:val="00C45257"/>
    <w:rsid w:val="00C464F8"/>
    <w:rsid w:val="00C46759"/>
    <w:rsid w:val="00C51763"/>
    <w:rsid w:val="00C53B66"/>
    <w:rsid w:val="00C5592E"/>
    <w:rsid w:val="00C61442"/>
    <w:rsid w:val="00C66EE9"/>
    <w:rsid w:val="00C74C66"/>
    <w:rsid w:val="00C75188"/>
    <w:rsid w:val="00C755F2"/>
    <w:rsid w:val="00C805BD"/>
    <w:rsid w:val="00C8418B"/>
    <w:rsid w:val="00C8467C"/>
    <w:rsid w:val="00C876D5"/>
    <w:rsid w:val="00C910BE"/>
    <w:rsid w:val="00C91EDB"/>
    <w:rsid w:val="00C92608"/>
    <w:rsid w:val="00CA14DD"/>
    <w:rsid w:val="00CA3E66"/>
    <w:rsid w:val="00CA6BE5"/>
    <w:rsid w:val="00CB0E8F"/>
    <w:rsid w:val="00CB1693"/>
    <w:rsid w:val="00CB4B97"/>
    <w:rsid w:val="00CC01C8"/>
    <w:rsid w:val="00CC2B48"/>
    <w:rsid w:val="00CC3112"/>
    <w:rsid w:val="00CC73BD"/>
    <w:rsid w:val="00CD2302"/>
    <w:rsid w:val="00CD6D70"/>
    <w:rsid w:val="00CD6EA5"/>
    <w:rsid w:val="00CD7CCF"/>
    <w:rsid w:val="00CE23A2"/>
    <w:rsid w:val="00CE318E"/>
    <w:rsid w:val="00CE3483"/>
    <w:rsid w:val="00CE37DA"/>
    <w:rsid w:val="00CF6B98"/>
    <w:rsid w:val="00CF7DA6"/>
    <w:rsid w:val="00D01A91"/>
    <w:rsid w:val="00D030B3"/>
    <w:rsid w:val="00D05BBD"/>
    <w:rsid w:val="00D111A8"/>
    <w:rsid w:val="00D13D36"/>
    <w:rsid w:val="00D15D1A"/>
    <w:rsid w:val="00D21428"/>
    <w:rsid w:val="00D2182F"/>
    <w:rsid w:val="00D21B50"/>
    <w:rsid w:val="00D23A11"/>
    <w:rsid w:val="00D2775A"/>
    <w:rsid w:val="00D3227A"/>
    <w:rsid w:val="00D370DE"/>
    <w:rsid w:val="00D42904"/>
    <w:rsid w:val="00D433B6"/>
    <w:rsid w:val="00D44339"/>
    <w:rsid w:val="00D51AD7"/>
    <w:rsid w:val="00D5548F"/>
    <w:rsid w:val="00D60FC7"/>
    <w:rsid w:val="00D62433"/>
    <w:rsid w:val="00D6573A"/>
    <w:rsid w:val="00D66DBB"/>
    <w:rsid w:val="00D6773E"/>
    <w:rsid w:val="00D67C20"/>
    <w:rsid w:val="00D70AF2"/>
    <w:rsid w:val="00D71170"/>
    <w:rsid w:val="00D73AAB"/>
    <w:rsid w:val="00D745B3"/>
    <w:rsid w:val="00D77F1B"/>
    <w:rsid w:val="00D8356E"/>
    <w:rsid w:val="00D83F5A"/>
    <w:rsid w:val="00D8463A"/>
    <w:rsid w:val="00D860EB"/>
    <w:rsid w:val="00D95CE0"/>
    <w:rsid w:val="00D97D12"/>
    <w:rsid w:val="00DA0002"/>
    <w:rsid w:val="00DA5624"/>
    <w:rsid w:val="00DA5A9C"/>
    <w:rsid w:val="00DC00A5"/>
    <w:rsid w:val="00DC49D1"/>
    <w:rsid w:val="00DD1F5F"/>
    <w:rsid w:val="00DD3C78"/>
    <w:rsid w:val="00DD50A8"/>
    <w:rsid w:val="00DD6C73"/>
    <w:rsid w:val="00DD6E1A"/>
    <w:rsid w:val="00DE133A"/>
    <w:rsid w:val="00DE5930"/>
    <w:rsid w:val="00DF016B"/>
    <w:rsid w:val="00DF0343"/>
    <w:rsid w:val="00DF1D40"/>
    <w:rsid w:val="00DF346C"/>
    <w:rsid w:val="00DF44AA"/>
    <w:rsid w:val="00DF5DBB"/>
    <w:rsid w:val="00DF6CF9"/>
    <w:rsid w:val="00E02282"/>
    <w:rsid w:val="00E03414"/>
    <w:rsid w:val="00E04093"/>
    <w:rsid w:val="00E06CFD"/>
    <w:rsid w:val="00E10014"/>
    <w:rsid w:val="00E16866"/>
    <w:rsid w:val="00E27CBB"/>
    <w:rsid w:val="00E311E4"/>
    <w:rsid w:val="00E369E5"/>
    <w:rsid w:val="00E37CA7"/>
    <w:rsid w:val="00E4212B"/>
    <w:rsid w:val="00E43A0A"/>
    <w:rsid w:val="00E45677"/>
    <w:rsid w:val="00E45E3A"/>
    <w:rsid w:val="00E4639B"/>
    <w:rsid w:val="00E466AF"/>
    <w:rsid w:val="00E50416"/>
    <w:rsid w:val="00E5222E"/>
    <w:rsid w:val="00E529A3"/>
    <w:rsid w:val="00E54760"/>
    <w:rsid w:val="00E560CE"/>
    <w:rsid w:val="00E569FA"/>
    <w:rsid w:val="00E57B4A"/>
    <w:rsid w:val="00E60B96"/>
    <w:rsid w:val="00E6442D"/>
    <w:rsid w:val="00E65D30"/>
    <w:rsid w:val="00E71754"/>
    <w:rsid w:val="00E71CA1"/>
    <w:rsid w:val="00E81D94"/>
    <w:rsid w:val="00E82221"/>
    <w:rsid w:val="00E90D0B"/>
    <w:rsid w:val="00E94CC8"/>
    <w:rsid w:val="00E962F2"/>
    <w:rsid w:val="00E96644"/>
    <w:rsid w:val="00E96710"/>
    <w:rsid w:val="00EA08DC"/>
    <w:rsid w:val="00EA1A99"/>
    <w:rsid w:val="00EA3375"/>
    <w:rsid w:val="00EA3A5A"/>
    <w:rsid w:val="00EA6373"/>
    <w:rsid w:val="00EB099F"/>
    <w:rsid w:val="00EB12EA"/>
    <w:rsid w:val="00EB6337"/>
    <w:rsid w:val="00EB7DC5"/>
    <w:rsid w:val="00EC0951"/>
    <w:rsid w:val="00EC2331"/>
    <w:rsid w:val="00EC4CC0"/>
    <w:rsid w:val="00EC5EB7"/>
    <w:rsid w:val="00ED16A1"/>
    <w:rsid w:val="00ED20F2"/>
    <w:rsid w:val="00ED721F"/>
    <w:rsid w:val="00EE5BC0"/>
    <w:rsid w:val="00EF256C"/>
    <w:rsid w:val="00EF2C93"/>
    <w:rsid w:val="00EF40CD"/>
    <w:rsid w:val="00EF76DA"/>
    <w:rsid w:val="00EF7EC8"/>
    <w:rsid w:val="00F05959"/>
    <w:rsid w:val="00F076C0"/>
    <w:rsid w:val="00F148A7"/>
    <w:rsid w:val="00F22EC8"/>
    <w:rsid w:val="00F231E1"/>
    <w:rsid w:val="00F26328"/>
    <w:rsid w:val="00F31A0D"/>
    <w:rsid w:val="00F32972"/>
    <w:rsid w:val="00F33273"/>
    <w:rsid w:val="00F33A20"/>
    <w:rsid w:val="00F3419D"/>
    <w:rsid w:val="00F412E6"/>
    <w:rsid w:val="00F414EC"/>
    <w:rsid w:val="00F420F5"/>
    <w:rsid w:val="00F42646"/>
    <w:rsid w:val="00F433B1"/>
    <w:rsid w:val="00F50699"/>
    <w:rsid w:val="00F562D5"/>
    <w:rsid w:val="00F575CF"/>
    <w:rsid w:val="00F6080F"/>
    <w:rsid w:val="00F66957"/>
    <w:rsid w:val="00F808B4"/>
    <w:rsid w:val="00F82F92"/>
    <w:rsid w:val="00F9027C"/>
    <w:rsid w:val="00F92F61"/>
    <w:rsid w:val="00FA027F"/>
    <w:rsid w:val="00FB2FF6"/>
    <w:rsid w:val="00FB5605"/>
    <w:rsid w:val="00FC0ED2"/>
    <w:rsid w:val="00FC1387"/>
    <w:rsid w:val="00FC616A"/>
    <w:rsid w:val="00FD0483"/>
    <w:rsid w:val="00FD1E9F"/>
    <w:rsid w:val="00FD3E15"/>
    <w:rsid w:val="00FD5414"/>
    <w:rsid w:val="00FD6B11"/>
    <w:rsid w:val="00FE10E9"/>
    <w:rsid w:val="00FF0CB2"/>
    <w:rsid w:val="00FF2B82"/>
    <w:rsid w:val="00FF47B8"/>
    <w:rsid w:val="00FF5E5A"/>
    <w:rsid w:val="041BA6F8"/>
    <w:rsid w:val="045E4D9C"/>
    <w:rsid w:val="046CA1BE"/>
    <w:rsid w:val="05F87B52"/>
    <w:rsid w:val="09E01708"/>
    <w:rsid w:val="0B52EFF3"/>
    <w:rsid w:val="0DD56850"/>
    <w:rsid w:val="1100C514"/>
    <w:rsid w:val="17395FA0"/>
    <w:rsid w:val="18EBB067"/>
    <w:rsid w:val="19C6FEDA"/>
    <w:rsid w:val="19D8B33E"/>
    <w:rsid w:val="1F4FF200"/>
    <w:rsid w:val="1FE9C446"/>
    <w:rsid w:val="22C3DD3C"/>
    <w:rsid w:val="23C5E345"/>
    <w:rsid w:val="2477B7AE"/>
    <w:rsid w:val="25040B26"/>
    <w:rsid w:val="26CA2097"/>
    <w:rsid w:val="27022182"/>
    <w:rsid w:val="29069047"/>
    <w:rsid w:val="2A396F7C"/>
    <w:rsid w:val="2C335FB0"/>
    <w:rsid w:val="2E0F5790"/>
    <w:rsid w:val="3201ECB1"/>
    <w:rsid w:val="37E450F3"/>
    <w:rsid w:val="3B8A2F87"/>
    <w:rsid w:val="3E0D5D65"/>
    <w:rsid w:val="443291B1"/>
    <w:rsid w:val="45815DDE"/>
    <w:rsid w:val="46F703AE"/>
    <w:rsid w:val="472C2742"/>
    <w:rsid w:val="49ABA038"/>
    <w:rsid w:val="4B54135E"/>
    <w:rsid w:val="4C911F3A"/>
    <w:rsid w:val="4D07EF5F"/>
    <w:rsid w:val="50D98A0A"/>
    <w:rsid w:val="52F8D49A"/>
    <w:rsid w:val="57E00E0F"/>
    <w:rsid w:val="58289834"/>
    <w:rsid w:val="59369DDD"/>
    <w:rsid w:val="5D1D6A90"/>
    <w:rsid w:val="5DB31693"/>
    <w:rsid w:val="666BF49F"/>
    <w:rsid w:val="67123D43"/>
    <w:rsid w:val="6FD0D0E9"/>
    <w:rsid w:val="70BA085F"/>
    <w:rsid w:val="71B6F3D2"/>
    <w:rsid w:val="7352C433"/>
    <w:rsid w:val="777C2691"/>
    <w:rsid w:val="7822B82E"/>
    <w:rsid w:val="7A30AF30"/>
    <w:rsid w:val="7CAD1693"/>
    <w:rsid w:val="7D5A40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B6F0"/>
  <w15:docId w15:val="{CBDB8031-D9EF-4BE7-AFB0-71CB1C3F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0A"/>
    <w:pPr>
      <w:suppressAutoHyphens/>
      <w:autoSpaceDN w:val="0"/>
      <w:textAlignment w:val="baseline"/>
    </w:pPr>
    <w:rPr>
      <w:rFonts w:ascii="Arial" w:hAnsi="Arial" w:cs="Arial"/>
      <w:sz w:val="24"/>
      <w:lang w:eastAsia="en-US"/>
    </w:rPr>
  </w:style>
  <w:style w:type="paragraph" w:styleId="Heading1">
    <w:name w:val="heading 1"/>
    <w:basedOn w:val="Normal"/>
    <w:next w:val="Normal"/>
    <w:uiPriority w:val="9"/>
    <w:qFormat/>
    <w:pPr>
      <w:keepNext/>
      <w:outlineLvl w:val="0"/>
    </w:pPr>
    <w:rPr>
      <w:b/>
      <w:bCs/>
      <w:color w:val="FFFFFF"/>
    </w:rPr>
  </w:style>
  <w:style w:type="paragraph" w:styleId="Heading2">
    <w:name w:val="heading 2"/>
    <w:basedOn w:val="Normal"/>
    <w:next w:val="Normal"/>
    <w:uiPriority w:val="9"/>
    <w:semiHidden/>
    <w:unhideWhenUsed/>
    <w:qFormat/>
    <w:pPr>
      <w:keepNext/>
      <w:spacing w:before="240" w:after="60"/>
      <w:outlineLvl w:val="1"/>
    </w:pPr>
    <w:rPr>
      <w:rFonts w:ascii="Cambria" w:hAnsi="Cambria" w:cs="Times New Roman"/>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57780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222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Figureschartstitle">
    <w:name w:val="PHE Figures/charts title"/>
    <w:basedOn w:val="Normal"/>
    <w:pPr>
      <w:spacing w:line="280" w:lineRule="atLeast"/>
    </w:pPr>
    <w:rPr>
      <w:rFonts w:cs="Times New Roman"/>
      <w:b/>
    </w:rPr>
  </w:style>
  <w:style w:type="paragraph" w:customStyle="1" w:styleId="PHEBodycopy">
    <w:name w:val="PHE Body copy"/>
    <w:basedOn w:val="Normal"/>
    <w:pPr>
      <w:spacing w:line="320" w:lineRule="atLeast"/>
      <w:ind w:right="794"/>
    </w:pPr>
    <w:rPr>
      <w:rFonts w:cs="Times New Roman"/>
      <w:lang w:eastAsia="en-GB"/>
    </w:rPr>
  </w:style>
  <w:style w:type="character" w:styleId="FollowedHyperlink">
    <w:name w:val="FollowedHyperlink"/>
    <w:rPr>
      <w:color w:val="98002E"/>
      <w:u w:val="none"/>
    </w:rPr>
  </w:style>
  <w:style w:type="paragraph" w:customStyle="1" w:styleId="PHENumberedbodytext">
    <w:name w:val="PHE Numbered body text"/>
    <w:basedOn w:val="PHEBodycopy"/>
    <w:pPr>
      <w:numPr>
        <w:numId w:val="1"/>
      </w:numPr>
    </w:pPr>
  </w:style>
  <w:style w:type="paragraph" w:customStyle="1" w:styleId="PHEBulletpoints">
    <w:name w:val="PHE Bullet points"/>
    <w:pPr>
      <w:suppressAutoHyphens/>
      <w:autoSpaceDN w:val="0"/>
      <w:spacing w:line="320" w:lineRule="exact"/>
      <w:ind w:left="357" w:right="794" w:hanging="357"/>
      <w:textAlignment w:val="baseline"/>
    </w:pPr>
    <w:rPr>
      <w:rFonts w:ascii="Arial" w:hAnsi="Arial"/>
      <w:sz w:val="24"/>
      <w:szCs w:val="24"/>
      <w:lang w:eastAsia="en-US"/>
    </w:rPr>
  </w:style>
  <w:style w:type="paragraph" w:customStyle="1" w:styleId="PHESecondaryHeadingOne">
    <w:name w:val="PHE Secondary Heading One"/>
    <w:basedOn w:val="Normal"/>
    <w:pPr>
      <w:spacing w:after="320" w:line="360" w:lineRule="exact"/>
    </w:pPr>
    <w:rPr>
      <w:rFonts w:cs="Times New Roman"/>
      <w:color w:val="98002E"/>
      <w:sz w:val="28"/>
    </w:rPr>
  </w:style>
  <w:style w:type="paragraph" w:customStyle="1" w:styleId="PHEChapterheading">
    <w:name w:val="PHE Chapter heading"/>
    <w:basedOn w:val="Normal"/>
    <w:pPr>
      <w:spacing w:after="480" w:line="660" w:lineRule="exact"/>
      <w:ind w:right="794"/>
      <w:outlineLvl w:val="0"/>
    </w:pPr>
    <w:rPr>
      <w:rFonts w:cs="Times New Roman"/>
      <w:color w:val="98002E"/>
      <w:sz w:val="48"/>
      <w:szCs w:val="48"/>
    </w:rPr>
  </w:style>
  <w:style w:type="paragraph" w:customStyle="1" w:styleId="PHEFootnote">
    <w:name w:val="PHE Footnote"/>
    <w:basedOn w:val="Normal"/>
    <w:pPr>
      <w:spacing w:line="240" w:lineRule="exact"/>
    </w:pPr>
    <w:rPr>
      <w:rFonts w:cs="Times New Roman"/>
      <w:sz w:val="18"/>
    </w:rPr>
  </w:style>
  <w:style w:type="paragraph" w:styleId="DocumentMap">
    <w:name w:val="Document Map"/>
    <w:basedOn w:val="Normal"/>
    <w:rPr>
      <w:rFonts w:ascii="Tahoma" w:hAnsi="Tahoma" w:cs="Times New Roman"/>
      <w:sz w:val="16"/>
      <w:szCs w:val="16"/>
    </w:rPr>
  </w:style>
  <w:style w:type="character" w:customStyle="1" w:styleId="DocumentMapChar">
    <w:name w:val="Document Map Char"/>
    <w:rPr>
      <w:rFonts w:ascii="Tahoma" w:hAnsi="Tahoma" w:cs="Tahoma"/>
      <w:sz w:val="16"/>
      <w:szCs w:val="16"/>
      <w:lang w:eastAsia="en-US"/>
    </w:rPr>
  </w:style>
  <w:style w:type="paragraph" w:customStyle="1" w:styleId="PHEMaintitleasrunningheader">
    <w:name w:val="PHE Main title as running header"/>
    <w:basedOn w:val="Normal"/>
    <w:pPr>
      <w:spacing w:line="240" w:lineRule="exact"/>
    </w:pPr>
    <w:rPr>
      <w:rFonts w:cs="Times New Roman"/>
      <w:color w:val="7F7F7F"/>
      <w:sz w:val="20"/>
    </w:rPr>
  </w:style>
  <w:style w:type="character" w:styleId="Hyperlink">
    <w:name w:val="Hyperlink"/>
    <w:uiPriority w:val="99"/>
    <w:rPr>
      <w:color w:val="98002E"/>
      <w:u w:val="none"/>
    </w:rPr>
  </w:style>
  <w:style w:type="paragraph" w:styleId="TOC1">
    <w:name w:val="toc 1"/>
    <w:basedOn w:val="Normal"/>
    <w:next w:val="Normal"/>
    <w:autoRedefine/>
    <w:uiPriority w:val="39"/>
    <w:pPr>
      <w:tabs>
        <w:tab w:val="right" w:pos="9299"/>
      </w:tabs>
      <w:spacing w:after="120" w:line="320" w:lineRule="exact"/>
    </w:pPr>
    <w:rPr>
      <w:rFonts w:cs="Times New Roman"/>
    </w:rPr>
  </w:style>
  <w:style w:type="character" w:customStyle="1" w:styleId="TOC1Char">
    <w:name w:val="TOC 1 Char"/>
    <w:rPr>
      <w:rFonts w:ascii="Arial" w:hAnsi="Arial"/>
      <w:sz w:val="24"/>
      <w:lang w:eastAsia="en-US"/>
    </w:rPr>
  </w:style>
  <w:style w:type="paragraph" w:styleId="TOC2">
    <w:name w:val="toc 2"/>
    <w:basedOn w:val="Normal"/>
    <w:next w:val="Normal"/>
    <w:autoRedefine/>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customStyle="1" w:styleId="PHEFrontpagemaintitle">
    <w:name w:val="PHE Front page main title"/>
    <w:rPr>
      <w:b/>
      <w:bCs/>
      <w:color w:val="98002E"/>
      <w:sz w:val="52"/>
    </w:rPr>
  </w:style>
  <w:style w:type="character" w:customStyle="1" w:styleId="PHEFrontpagetitlesecondlevel">
    <w:name w:val="PHE Front page title second level"/>
    <w:rPr>
      <w:rFonts w:ascii="Arial" w:hAnsi="Arial"/>
      <w:b w:val="0"/>
      <w:bCs/>
      <w:color w:val="98002E"/>
      <w:sz w:val="52"/>
    </w:rPr>
  </w:style>
  <w:style w:type="paragraph" w:customStyle="1" w:styleId="PHEFrontpagesubtitle">
    <w:name w:val="PHE Front page subtitle"/>
    <w:basedOn w:val="Normal"/>
    <w:pPr>
      <w:tabs>
        <w:tab w:val="left" w:pos="0"/>
      </w:tabs>
      <w:ind w:right="566"/>
    </w:pPr>
    <w:rPr>
      <w:rFonts w:cs="Times New Roman"/>
      <w:color w:val="000000"/>
      <w:lang w:eastAsia="en-GB"/>
    </w:rPr>
  </w:style>
  <w:style w:type="paragraph" w:customStyle="1" w:styleId="PHESecondaryHeadingTwo">
    <w:name w:val="PHE Secondary Heading Two"/>
    <w:basedOn w:val="PHESecondaryHeadingOne"/>
    <w:pPr>
      <w:spacing w:after="0"/>
    </w:pPr>
    <w:rPr>
      <w:sz w:val="24"/>
    </w:rPr>
  </w:style>
  <w:style w:type="paragraph" w:customStyle="1" w:styleId="PHEContentslist">
    <w:name w:val="PHE Contents list"/>
    <w:basedOn w:val="TOC1"/>
    <w:pPr>
      <w:tabs>
        <w:tab w:val="right" w:leader="dot" w:pos="10082"/>
      </w:tabs>
    </w:pPr>
  </w:style>
  <w:style w:type="character" w:customStyle="1" w:styleId="PHEContentslistChar">
    <w:name w:val="PHE Contents list Char"/>
    <w:rPr>
      <w:rFonts w:ascii="Arial" w:hAnsi="Arial" w:cs="Arial"/>
      <w:sz w:val="24"/>
      <w:lang w:eastAsia="en-US"/>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sz w:val="16"/>
      <w:szCs w:val="16"/>
      <w:lang w:eastAsia="en-US"/>
    </w:rPr>
  </w:style>
  <w:style w:type="paragraph" w:styleId="NormalWeb">
    <w:name w:val="Normal (Web)"/>
    <w:basedOn w:val="Normal"/>
    <w:uiPriority w:val="99"/>
    <w:pPr>
      <w:spacing w:before="100" w:after="100"/>
    </w:pPr>
    <w:rPr>
      <w:rFonts w:ascii="Times New Roman" w:hAnsi="Times New Roman" w:cs="Times New Roman"/>
      <w:szCs w:val="24"/>
      <w:lang w:eastAsia="en-GB"/>
    </w:rPr>
  </w:style>
  <w:style w:type="paragraph" w:customStyle="1" w:styleId="PHEBulletpointsfornumberedtext">
    <w:name w:val="PHE Bullet points for numbered text"/>
    <w:basedOn w:val="PHEBulletpoints"/>
    <w:pPr>
      <w:numPr>
        <w:numId w:val="2"/>
      </w:numPr>
      <w:tabs>
        <w:tab w:val="left" w:pos="-2749"/>
      </w:tabs>
    </w:pPr>
  </w:style>
  <w:style w:type="character" w:customStyle="1" w:styleId="PHEBulletpointsChar">
    <w:name w:val="PHE Bullet points Char"/>
    <w:rPr>
      <w:rFonts w:ascii="Arial" w:hAnsi="Arial"/>
      <w:sz w:val="24"/>
      <w:szCs w:val="24"/>
      <w:lang w:eastAsia="en-US" w:bidi="ar-SA"/>
    </w:rPr>
  </w:style>
  <w:style w:type="character" w:customStyle="1" w:styleId="PHEBulletpointsfornumberedtextChar">
    <w:name w:val="PHE Bullet points for numbered text Char"/>
    <w:rPr>
      <w:rFonts w:ascii="Arial" w:hAnsi="Arial"/>
      <w:sz w:val="24"/>
      <w:szCs w:val="24"/>
      <w:lang w:eastAsia="en-US" w:bidi="ar-SA"/>
    </w:rPr>
  </w:style>
  <w:style w:type="paragraph" w:styleId="Header">
    <w:name w:val="header"/>
    <w:basedOn w:val="Normal"/>
    <w:uiPriority w:val="99"/>
    <w:pPr>
      <w:tabs>
        <w:tab w:val="center" w:pos="4513"/>
        <w:tab w:val="right" w:pos="9026"/>
      </w:tabs>
    </w:pPr>
  </w:style>
  <w:style w:type="character" w:customStyle="1" w:styleId="HeaderChar">
    <w:name w:val="Header Char"/>
    <w:uiPriority w:val="99"/>
    <w:rPr>
      <w:rFonts w:ascii="Arial" w:hAnsi="Arial" w:cs="Arial"/>
      <w:sz w:val="24"/>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pPr>
      <w:spacing w:line="360" w:lineRule="auto"/>
      <w:ind w:left="720"/>
    </w:pPr>
    <w:rPr>
      <w:rFonts w:ascii="Calibri" w:eastAsia="Calibri" w:hAnsi="Calibri" w:cs="Times New Roman"/>
      <w:sz w:val="22"/>
      <w:szCs w:val="22"/>
    </w:rPr>
  </w:style>
  <w:style w:type="paragraph" w:styleId="FootnoteText">
    <w:name w:val="footnote text"/>
    <w:basedOn w:val="Normal"/>
    <w:rPr>
      <w:rFonts w:ascii="Calibri" w:eastAsia="Calibri" w:hAnsi="Calibri" w:cs="Times New Roman"/>
      <w:sz w:val="20"/>
    </w:rPr>
  </w:style>
  <w:style w:type="character" w:customStyle="1" w:styleId="FootnoteTextChar">
    <w:name w:val="Footnote Text Char"/>
    <w:rPr>
      <w:rFonts w:ascii="Calibri" w:eastAsia="Calibri" w:hAnsi="Calibri"/>
      <w:lang w:eastAsia="en-US"/>
    </w:rPr>
  </w:style>
  <w:style w:type="character" w:styleId="FootnoteReference">
    <w:name w:val="footnote reference"/>
    <w:rPr>
      <w:position w:val="0"/>
      <w:vertAlign w:val="superscript"/>
    </w:rPr>
  </w:style>
  <w:style w:type="character" w:customStyle="1" w:styleId="element-citation">
    <w:name w:val="element-citation"/>
    <w:basedOn w:val="DefaultParagraphFont"/>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rPr>
      <w:rFonts w:ascii="Arial" w:hAnsi="Arial" w:cs="Arial"/>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lang w:eastAsia="en-US"/>
    </w:rPr>
  </w:style>
  <w:style w:type="character" w:styleId="UnresolvedMention">
    <w:name w:val="Unresolved Mention"/>
    <w:rPr>
      <w:color w:val="808080"/>
      <w:shd w:val="clear" w:color="auto" w:fill="E6E6E6"/>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Arial" w:hAnsi="Arial" w:cs="Arial"/>
      <w:sz w:val="24"/>
      <w:lang w:eastAsia="en-US"/>
    </w:rPr>
  </w:style>
  <w:style w:type="paragraph" w:styleId="NoSpacing">
    <w:name w:val="No Spacing"/>
    <w:uiPriority w:val="1"/>
    <w:qFormat/>
    <w:pPr>
      <w:autoSpaceDN w:val="0"/>
    </w:pPr>
    <w:rPr>
      <w:rFonts w:ascii="Calibri" w:hAnsi="Calibri"/>
      <w:sz w:val="22"/>
      <w:szCs w:val="22"/>
      <w:lang w:eastAsia="en-GB"/>
    </w:rPr>
  </w:style>
  <w:style w:type="character" w:customStyle="1" w:styleId="NoSpacingChar">
    <w:name w:val="No Spacing Char"/>
    <w:uiPriority w:val="1"/>
    <w:rPr>
      <w:rFonts w:ascii="Calibri" w:eastAsia="Times New Roman" w:hAnsi="Calibri" w:cs="Times New Roman"/>
      <w:sz w:val="22"/>
      <w:szCs w:val="22"/>
    </w:rPr>
  </w:style>
  <w:style w:type="character" w:customStyle="1" w:styleId="text-muted">
    <w:name w:val="text-muted"/>
    <w:basedOn w:val="DefaultParagraphFont"/>
  </w:style>
  <w:style w:type="paragraph" w:customStyle="1" w:styleId="paragraph">
    <w:name w:val="paragraph"/>
    <w:basedOn w:val="Normal"/>
    <w:rsid w:val="0077409A"/>
    <w:pPr>
      <w:suppressAutoHyphens w:val="0"/>
      <w:autoSpaceDN/>
      <w:spacing w:before="100" w:beforeAutospacing="1" w:after="100" w:afterAutospacing="1"/>
      <w:textAlignment w:val="auto"/>
    </w:pPr>
    <w:rPr>
      <w:rFonts w:ascii="Times New Roman" w:hAnsi="Times New Roman" w:cs="Times New Roman"/>
      <w:szCs w:val="24"/>
      <w:lang w:eastAsia="en-GB"/>
    </w:rPr>
  </w:style>
  <w:style w:type="character" w:customStyle="1" w:styleId="normaltextrun">
    <w:name w:val="normaltextrun"/>
    <w:basedOn w:val="DefaultParagraphFont"/>
    <w:rsid w:val="0077409A"/>
  </w:style>
  <w:style w:type="character" w:customStyle="1" w:styleId="eop">
    <w:name w:val="eop"/>
    <w:basedOn w:val="DefaultParagraphFont"/>
    <w:rsid w:val="0077409A"/>
  </w:style>
  <w:style w:type="paragraph" w:styleId="Revision">
    <w:name w:val="Revision"/>
    <w:hidden/>
    <w:uiPriority w:val="99"/>
    <w:semiHidden/>
    <w:rsid w:val="00A72C56"/>
    <w:rPr>
      <w:rFonts w:ascii="Arial" w:hAnsi="Arial" w:cs="Arial"/>
      <w:sz w:val="24"/>
      <w:lang w:eastAsia="en-US"/>
    </w:rPr>
  </w:style>
  <w:style w:type="numbering" w:customStyle="1" w:styleId="LFO10">
    <w:name w:val="LFO10"/>
    <w:basedOn w:val="NoList"/>
    <w:pPr>
      <w:numPr>
        <w:numId w:val="1"/>
      </w:numPr>
    </w:pPr>
  </w:style>
  <w:style w:type="numbering" w:customStyle="1" w:styleId="LFO12">
    <w:name w:val="LFO12"/>
    <w:basedOn w:val="NoList"/>
    <w:pPr>
      <w:numPr>
        <w:numId w:val="2"/>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qFormat/>
    <w:rsid w:val="007637B9"/>
    <w:rPr>
      <w:rFonts w:ascii="Calibri" w:eastAsia="Calibri" w:hAnsi="Calibri"/>
      <w:sz w:val="22"/>
      <w:szCs w:val="22"/>
      <w:lang w:eastAsia="en-US"/>
    </w:rPr>
  </w:style>
  <w:style w:type="table" w:styleId="TableGrid">
    <w:name w:val="Table Grid"/>
    <w:basedOn w:val="TableNormal"/>
    <w:uiPriority w:val="59"/>
    <w:rsid w:val="002770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rsid w:val="003F43E4"/>
    <w:pPr>
      <w:numPr>
        <w:numId w:val="24"/>
      </w:numPr>
      <w:suppressAutoHyphens/>
      <w:autoSpaceDN w:val="0"/>
      <w:spacing w:after="284" w:line="288" w:lineRule="auto"/>
    </w:pPr>
    <w:rPr>
      <w:rFonts w:ascii="Arial" w:hAnsi="Arial"/>
      <w:sz w:val="24"/>
      <w:lang w:eastAsia="en-GB"/>
    </w:rPr>
  </w:style>
  <w:style w:type="paragraph" w:customStyle="1" w:styleId="Table-bodytext">
    <w:name w:val="Table - body text"/>
    <w:rsid w:val="003F43E4"/>
    <w:pPr>
      <w:widowControl w:val="0"/>
      <w:suppressAutoHyphens/>
      <w:autoSpaceDN w:val="0"/>
    </w:pPr>
    <w:rPr>
      <w:rFonts w:ascii="Arial" w:hAnsi="Arial"/>
      <w:sz w:val="24"/>
      <w:lang w:eastAsia="en-GB"/>
    </w:rPr>
  </w:style>
  <w:style w:type="paragraph" w:customStyle="1" w:styleId="Bullet-sub">
    <w:name w:val="Bullet-sub"/>
    <w:rsid w:val="003F43E4"/>
    <w:pPr>
      <w:numPr>
        <w:numId w:val="25"/>
      </w:numPr>
      <w:suppressAutoHyphens/>
      <w:autoSpaceDN w:val="0"/>
      <w:spacing w:after="284" w:line="288" w:lineRule="auto"/>
    </w:pPr>
    <w:rPr>
      <w:rFonts w:ascii="Arial" w:hAnsi="Arial"/>
      <w:sz w:val="24"/>
      <w:lang w:eastAsia="en-GB"/>
    </w:rPr>
  </w:style>
  <w:style w:type="numbering" w:customStyle="1" w:styleId="LFO2">
    <w:name w:val="LFO2"/>
    <w:basedOn w:val="NoList"/>
    <w:rsid w:val="003F43E4"/>
    <w:pPr>
      <w:numPr>
        <w:numId w:val="24"/>
      </w:numPr>
    </w:pPr>
  </w:style>
  <w:style w:type="numbering" w:customStyle="1" w:styleId="LFO6">
    <w:name w:val="LFO6"/>
    <w:basedOn w:val="NoList"/>
    <w:rsid w:val="003F43E4"/>
    <w:pPr>
      <w:numPr>
        <w:numId w:val="25"/>
      </w:numPr>
    </w:pPr>
  </w:style>
  <w:style w:type="character" w:customStyle="1" w:styleId="Heading4Char">
    <w:name w:val="Heading 4 Char"/>
    <w:basedOn w:val="DefaultParagraphFont"/>
    <w:link w:val="Heading4"/>
    <w:uiPriority w:val="9"/>
    <w:semiHidden/>
    <w:rsid w:val="00577803"/>
    <w:rPr>
      <w:rFonts w:asciiTheme="majorHAnsi" w:eastAsiaTheme="majorEastAsia" w:hAnsiTheme="majorHAnsi" w:cstheme="majorBidi"/>
      <w:i/>
      <w:iCs/>
      <w:color w:val="2F5496" w:themeColor="accent1" w:themeShade="BF"/>
      <w:sz w:val="24"/>
      <w:lang w:eastAsia="en-US"/>
    </w:rPr>
  </w:style>
  <w:style w:type="character" w:styleId="Strong">
    <w:name w:val="Strong"/>
    <w:basedOn w:val="DefaultParagraphFont"/>
    <w:uiPriority w:val="22"/>
    <w:qFormat/>
    <w:rsid w:val="003B09C9"/>
    <w:rPr>
      <w:b/>
      <w:bCs/>
    </w:rPr>
  </w:style>
  <w:style w:type="character" w:customStyle="1" w:styleId="Heading5Char">
    <w:name w:val="Heading 5 Char"/>
    <w:basedOn w:val="DefaultParagraphFont"/>
    <w:link w:val="Heading5"/>
    <w:uiPriority w:val="9"/>
    <w:semiHidden/>
    <w:rsid w:val="00952225"/>
    <w:rPr>
      <w:rFonts w:asciiTheme="majorHAnsi" w:eastAsiaTheme="majorEastAsia" w:hAnsiTheme="majorHAnsi" w:cstheme="majorBidi"/>
      <w:color w:val="2F5496" w:themeColor="accent1" w:themeShade="BF"/>
      <w:sz w:val="24"/>
      <w:lang w:eastAsia="en-US"/>
    </w:rPr>
  </w:style>
  <w:style w:type="character" w:customStyle="1" w:styleId="Heading6Char">
    <w:name w:val="Heading 6 Char"/>
    <w:basedOn w:val="DefaultParagraphFont"/>
    <w:link w:val="Heading6"/>
    <w:uiPriority w:val="9"/>
    <w:semiHidden/>
    <w:rsid w:val="00952225"/>
    <w:rPr>
      <w:rFonts w:asciiTheme="majorHAnsi" w:eastAsiaTheme="majorEastAsia" w:hAnsiTheme="majorHAnsi" w:cstheme="majorBidi"/>
      <w:color w:val="1F3763" w:themeColor="accent1" w:themeShade="7F"/>
      <w:sz w:val="24"/>
      <w:lang w:eastAsia="en-US"/>
    </w:rPr>
  </w:style>
  <w:style w:type="paragraph" w:styleId="TOCHeading">
    <w:name w:val="TOC Heading"/>
    <w:basedOn w:val="Heading1"/>
    <w:next w:val="Normal"/>
    <w:uiPriority w:val="39"/>
    <w:unhideWhenUsed/>
    <w:qFormat/>
    <w:rsid w:val="00A57FC9"/>
    <w:pPr>
      <w:keepLines/>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3675">
      <w:bodyDiv w:val="1"/>
      <w:marLeft w:val="0"/>
      <w:marRight w:val="0"/>
      <w:marTop w:val="0"/>
      <w:marBottom w:val="0"/>
      <w:divBdr>
        <w:top w:val="none" w:sz="0" w:space="0" w:color="auto"/>
        <w:left w:val="none" w:sz="0" w:space="0" w:color="auto"/>
        <w:bottom w:val="none" w:sz="0" w:space="0" w:color="auto"/>
        <w:right w:val="none" w:sz="0" w:space="0" w:color="auto"/>
      </w:divBdr>
    </w:div>
    <w:div w:id="94130440">
      <w:bodyDiv w:val="1"/>
      <w:marLeft w:val="0"/>
      <w:marRight w:val="0"/>
      <w:marTop w:val="0"/>
      <w:marBottom w:val="0"/>
      <w:divBdr>
        <w:top w:val="none" w:sz="0" w:space="0" w:color="auto"/>
        <w:left w:val="none" w:sz="0" w:space="0" w:color="auto"/>
        <w:bottom w:val="none" w:sz="0" w:space="0" w:color="auto"/>
        <w:right w:val="none" w:sz="0" w:space="0" w:color="auto"/>
      </w:divBdr>
    </w:div>
    <w:div w:id="104468082">
      <w:bodyDiv w:val="1"/>
      <w:marLeft w:val="0"/>
      <w:marRight w:val="0"/>
      <w:marTop w:val="0"/>
      <w:marBottom w:val="0"/>
      <w:divBdr>
        <w:top w:val="none" w:sz="0" w:space="0" w:color="auto"/>
        <w:left w:val="none" w:sz="0" w:space="0" w:color="auto"/>
        <w:bottom w:val="none" w:sz="0" w:space="0" w:color="auto"/>
        <w:right w:val="none" w:sz="0" w:space="0" w:color="auto"/>
      </w:divBdr>
    </w:div>
    <w:div w:id="104732910">
      <w:bodyDiv w:val="1"/>
      <w:marLeft w:val="0"/>
      <w:marRight w:val="0"/>
      <w:marTop w:val="0"/>
      <w:marBottom w:val="0"/>
      <w:divBdr>
        <w:top w:val="none" w:sz="0" w:space="0" w:color="auto"/>
        <w:left w:val="none" w:sz="0" w:space="0" w:color="auto"/>
        <w:bottom w:val="none" w:sz="0" w:space="0" w:color="auto"/>
        <w:right w:val="none" w:sz="0" w:space="0" w:color="auto"/>
      </w:divBdr>
    </w:div>
    <w:div w:id="112679392">
      <w:bodyDiv w:val="1"/>
      <w:marLeft w:val="0"/>
      <w:marRight w:val="0"/>
      <w:marTop w:val="0"/>
      <w:marBottom w:val="0"/>
      <w:divBdr>
        <w:top w:val="none" w:sz="0" w:space="0" w:color="auto"/>
        <w:left w:val="none" w:sz="0" w:space="0" w:color="auto"/>
        <w:bottom w:val="none" w:sz="0" w:space="0" w:color="auto"/>
        <w:right w:val="none" w:sz="0" w:space="0" w:color="auto"/>
      </w:divBdr>
    </w:div>
    <w:div w:id="115490350">
      <w:bodyDiv w:val="1"/>
      <w:marLeft w:val="0"/>
      <w:marRight w:val="0"/>
      <w:marTop w:val="0"/>
      <w:marBottom w:val="0"/>
      <w:divBdr>
        <w:top w:val="none" w:sz="0" w:space="0" w:color="auto"/>
        <w:left w:val="none" w:sz="0" w:space="0" w:color="auto"/>
        <w:bottom w:val="none" w:sz="0" w:space="0" w:color="auto"/>
        <w:right w:val="none" w:sz="0" w:space="0" w:color="auto"/>
      </w:divBdr>
    </w:div>
    <w:div w:id="171648969">
      <w:bodyDiv w:val="1"/>
      <w:marLeft w:val="0"/>
      <w:marRight w:val="0"/>
      <w:marTop w:val="0"/>
      <w:marBottom w:val="0"/>
      <w:divBdr>
        <w:top w:val="none" w:sz="0" w:space="0" w:color="auto"/>
        <w:left w:val="none" w:sz="0" w:space="0" w:color="auto"/>
        <w:bottom w:val="none" w:sz="0" w:space="0" w:color="auto"/>
        <w:right w:val="none" w:sz="0" w:space="0" w:color="auto"/>
      </w:divBdr>
      <w:divsChild>
        <w:div w:id="993486294">
          <w:marLeft w:val="0"/>
          <w:marRight w:val="0"/>
          <w:marTop w:val="0"/>
          <w:marBottom w:val="0"/>
          <w:divBdr>
            <w:top w:val="none" w:sz="0" w:space="0" w:color="auto"/>
            <w:left w:val="none" w:sz="0" w:space="0" w:color="auto"/>
            <w:bottom w:val="none" w:sz="0" w:space="0" w:color="auto"/>
            <w:right w:val="none" w:sz="0" w:space="0" w:color="auto"/>
          </w:divBdr>
        </w:div>
        <w:div w:id="1584483447">
          <w:marLeft w:val="0"/>
          <w:marRight w:val="0"/>
          <w:marTop w:val="0"/>
          <w:marBottom w:val="0"/>
          <w:divBdr>
            <w:top w:val="none" w:sz="0" w:space="0" w:color="auto"/>
            <w:left w:val="none" w:sz="0" w:space="0" w:color="auto"/>
            <w:bottom w:val="none" w:sz="0" w:space="0" w:color="auto"/>
            <w:right w:val="none" w:sz="0" w:space="0" w:color="auto"/>
          </w:divBdr>
        </w:div>
      </w:divsChild>
    </w:div>
    <w:div w:id="186142305">
      <w:bodyDiv w:val="1"/>
      <w:marLeft w:val="0"/>
      <w:marRight w:val="0"/>
      <w:marTop w:val="0"/>
      <w:marBottom w:val="0"/>
      <w:divBdr>
        <w:top w:val="none" w:sz="0" w:space="0" w:color="auto"/>
        <w:left w:val="none" w:sz="0" w:space="0" w:color="auto"/>
        <w:bottom w:val="none" w:sz="0" w:space="0" w:color="auto"/>
        <w:right w:val="none" w:sz="0" w:space="0" w:color="auto"/>
      </w:divBdr>
    </w:div>
    <w:div w:id="190849431">
      <w:bodyDiv w:val="1"/>
      <w:marLeft w:val="0"/>
      <w:marRight w:val="0"/>
      <w:marTop w:val="0"/>
      <w:marBottom w:val="0"/>
      <w:divBdr>
        <w:top w:val="none" w:sz="0" w:space="0" w:color="auto"/>
        <w:left w:val="none" w:sz="0" w:space="0" w:color="auto"/>
        <w:bottom w:val="none" w:sz="0" w:space="0" w:color="auto"/>
        <w:right w:val="none" w:sz="0" w:space="0" w:color="auto"/>
      </w:divBdr>
    </w:div>
    <w:div w:id="210657833">
      <w:bodyDiv w:val="1"/>
      <w:marLeft w:val="0"/>
      <w:marRight w:val="0"/>
      <w:marTop w:val="0"/>
      <w:marBottom w:val="0"/>
      <w:divBdr>
        <w:top w:val="none" w:sz="0" w:space="0" w:color="auto"/>
        <w:left w:val="none" w:sz="0" w:space="0" w:color="auto"/>
        <w:bottom w:val="none" w:sz="0" w:space="0" w:color="auto"/>
        <w:right w:val="none" w:sz="0" w:space="0" w:color="auto"/>
      </w:divBdr>
    </w:div>
    <w:div w:id="210729817">
      <w:bodyDiv w:val="1"/>
      <w:marLeft w:val="0"/>
      <w:marRight w:val="0"/>
      <w:marTop w:val="0"/>
      <w:marBottom w:val="0"/>
      <w:divBdr>
        <w:top w:val="none" w:sz="0" w:space="0" w:color="auto"/>
        <w:left w:val="none" w:sz="0" w:space="0" w:color="auto"/>
        <w:bottom w:val="none" w:sz="0" w:space="0" w:color="auto"/>
        <w:right w:val="none" w:sz="0" w:space="0" w:color="auto"/>
      </w:divBdr>
    </w:div>
    <w:div w:id="213124469">
      <w:bodyDiv w:val="1"/>
      <w:marLeft w:val="0"/>
      <w:marRight w:val="0"/>
      <w:marTop w:val="0"/>
      <w:marBottom w:val="0"/>
      <w:divBdr>
        <w:top w:val="none" w:sz="0" w:space="0" w:color="auto"/>
        <w:left w:val="none" w:sz="0" w:space="0" w:color="auto"/>
        <w:bottom w:val="none" w:sz="0" w:space="0" w:color="auto"/>
        <w:right w:val="none" w:sz="0" w:space="0" w:color="auto"/>
      </w:divBdr>
    </w:div>
    <w:div w:id="218245199">
      <w:bodyDiv w:val="1"/>
      <w:marLeft w:val="0"/>
      <w:marRight w:val="0"/>
      <w:marTop w:val="0"/>
      <w:marBottom w:val="0"/>
      <w:divBdr>
        <w:top w:val="none" w:sz="0" w:space="0" w:color="auto"/>
        <w:left w:val="none" w:sz="0" w:space="0" w:color="auto"/>
        <w:bottom w:val="none" w:sz="0" w:space="0" w:color="auto"/>
        <w:right w:val="none" w:sz="0" w:space="0" w:color="auto"/>
      </w:divBdr>
    </w:div>
    <w:div w:id="220407651">
      <w:bodyDiv w:val="1"/>
      <w:marLeft w:val="0"/>
      <w:marRight w:val="0"/>
      <w:marTop w:val="0"/>
      <w:marBottom w:val="0"/>
      <w:divBdr>
        <w:top w:val="none" w:sz="0" w:space="0" w:color="auto"/>
        <w:left w:val="none" w:sz="0" w:space="0" w:color="auto"/>
        <w:bottom w:val="none" w:sz="0" w:space="0" w:color="auto"/>
        <w:right w:val="none" w:sz="0" w:space="0" w:color="auto"/>
      </w:divBdr>
    </w:div>
    <w:div w:id="220672909">
      <w:bodyDiv w:val="1"/>
      <w:marLeft w:val="0"/>
      <w:marRight w:val="0"/>
      <w:marTop w:val="0"/>
      <w:marBottom w:val="0"/>
      <w:divBdr>
        <w:top w:val="none" w:sz="0" w:space="0" w:color="auto"/>
        <w:left w:val="none" w:sz="0" w:space="0" w:color="auto"/>
        <w:bottom w:val="none" w:sz="0" w:space="0" w:color="auto"/>
        <w:right w:val="none" w:sz="0" w:space="0" w:color="auto"/>
      </w:divBdr>
    </w:div>
    <w:div w:id="225534750">
      <w:bodyDiv w:val="1"/>
      <w:marLeft w:val="0"/>
      <w:marRight w:val="0"/>
      <w:marTop w:val="0"/>
      <w:marBottom w:val="0"/>
      <w:divBdr>
        <w:top w:val="none" w:sz="0" w:space="0" w:color="auto"/>
        <w:left w:val="none" w:sz="0" w:space="0" w:color="auto"/>
        <w:bottom w:val="none" w:sz="0" w:space="0" w:color="auto"/>
        <w:right w:val="none" w:sz="0" w:space="0" w:color="auto"/>
      </w:divBdr>
    </w:div>
    <w:div w:id="244000936">
      <w:bodyDiv w:val="1"/>
      <w:marLeft w:val="0"/>
      <w:marRight w:val="0"/>
      <w:marTop w:val="0"/>
      <w:marBottom w:val="0"/>
      <w:divBdr>
        <w:top w:val="none" w:sz="0" w:space="0" w:color="auto"/>
        <w:left w:val="none" w:sz="0" w:space="0" w:color="auto"/>
        <w:bottom w:val="none" w:sz="0" w:space="0" w:color="auto"/>
        <w:right w:val="none" w:sz="0" w:space="0" w:color="auto"/>
      </w:divBdr>
    </w:div>
    <w:div w:id="251016653">
      <w:bodyDiv w:val="1"/>
      <w:marLeft w:val="0"/>
      <w:marRight w:val="0"/>
      <w:marTop w:val="0"/>
      <w:marBottom w:val="0"/>
      <w:divBdr>
        <w:top w:val="none" w:sz="0" w:space="0" w:color="auto"/>
        <w:left w:val="none" w:sz="0" w:space="0" w:color="auto"/>
        <w:bottom w:val="none" w:sz="0" w:space="0" w:color="auto"/>
        <w:right w:val="none" w:sz="0" w:space="0" w:color="auto"/>
      </w:divBdr>
    </w:div>
    <w:div w:id="253251446">
      <w:bodyDiv w:val="1"/>
      <w:marLeft w:val="0"/>
      <w:marRight w:val="0"/>
      <w:marTop w:val="0"/>
      <w:marBottom w:val="0"/>
      <w:divBdr>
        <w:top w:val="none" w:sz="0" w:space="0" w:color="auto"/>
        <w:left w:val="none" w:sz="0" w:space="0" w:color="auto"/>
        <w:bottom w:val="none" w:sz="0" w:space="0" w:color="auto"/>
        <w:right w:val="none" w:sz="0" w:space="0" w:color="auto"/>
      </w:divBdr>
    </w:div>
    <w:div w:id="257179050">
      <w:bodyDiv w:val="1"/>
      <w:marLeft w:val="0"/>
      <w:marRight w:val="0"/>
      <w:marTop w:val="0"/>
      <w:marBottom w:val="0"/>
      <w:divBdr>
        <w:top w:val="none" w:sz="0" w:space="0" w:color="auto"/>
        <w:left w:val="none" w:sz="0" w:space="0" w:color="auto"/>
        <w:bottom w:val="none" w:sz="0" w:space="0" w:color="auto"/>
        <w:right w:val="none" w:sz="0" w:space="0" w:color="auto"/>
      </w:divBdr>
    </w:div>
    <w:div w:id="277027543">
      <w:bodyDiv w:val="1"/>
      <w:marLeft w:val="0"/>
      <w:marRight w:val="0"/>
      <w:marTop w:val="0"/>
      <w:marBottom w:val="0"/>
      <w:divBdr>
        <w:top w:val="none" w:sz="0" w:space="0" w:color="auto"/>
        <w:left w:val="none" w:sz="0" w:space="0" w:color="auto"/>
        <w:bottom w:val="none" w:sz="0" w:space="0" w:color="auto"/>
        <w:right w:val="none" w:sz="0" w:space="0" w:color="auto"/>
      </w:divBdr>
    </w:div>
    <w:div w:id="293951296">
      <w:bodyDiv w:val="1"/>
      <w:marLeft w:val="0"/>
      <w:marRight w:val="0"/>
      <w:marTop w:val="0"/>
      <w:marBottom w:val="0"/>
      <w:divBdr>
        <w:top w:val="none" w:sz="0" w:space="0" w:color="auto"/>
        <w:left w:val="none" w:sz="0" w:space="0" w:color="auto"/>
        <w:bottom w:val="none" w:sz="0" w:space="0" w:color="auto"/>
        <w:right w:val="none" w:sz="0" w:space="0" w:color="auto"/>
      </w:divBdr>
    </w:div>
    <w:div w:id="294992142">
      <w:bodyDiv w:val="1"/>
      <w:marLeft w:val="0"/>
      <w:marRight w:val="0"/>
      <w:marTop w:val="0"/>
      <w:marBottom w:val="0"/>
      <w:divBdr>
        <w:top w:val="none" w:sz="0" w:space="0" w:color="auto"/>
        <w:left w:val="none" w:sz="0" w:space="0" w:color="auto"/>
        <w:bottom w:val="none" w:sz="0" w:space="0" w:color="auto"/>
        <w:right w:val="none" w:sz="0" w:space="0" w:color="auto"/>
      </w:divBdr>
    </w:div>
    <w:div w:id="326396759">
      <w:bodyDiv w:val="1"/>
      <w:marLeft w:val="0"/>
      <w:marRight w:val="0"/>
      <w:marTop w:val="0"/>
      <w:marBottom w:val="0"/>
      <w:divBdr>
        <w:top w:val="none" w:sz="0" w:space="0" w:color="auto"/>
        <w:left w:val="none" w:sz="0" w:space="0" w:color="auto"/>
        <w:bottom w:val="none" w:sz="0" w:space="0" w:color="auto"/>
        <w:right w:val="none" w:sz="0" w:space="0" w:color="auto"/>
      </w:divBdr>
    </w:div>
    <w:div w:id="340158662">
      <w:bodyDiv w:val="1"/>
      <w:marLeft w:val="0"/>
      <w:marRight w:val="0"/>
      <w:marTop w:val="0"/>
      <w:marBottom w:val="0"/>
      <w:divBdr>
        <w:top w:val="none" w:sz="0" w:space="0" w:color="auto"/>
        <w:left w:val="none" w:sz="0" w:space="0" w:color="auto"/>
        <w:bottom w:val="none" w:sz="0" w:space="0" w:color="auto"/>
        <w:right w:val="none" w:sz="0" w:space="0" w:color="auto"/>
      </w:divBdr>
    </w:div>
    <w:div w:id="365327515">
      <w:bodyDiv w:val="1"/>
      <w:marLeft w:val="0"/>
      <w:marRight w:val="0"/>
      <w:marTop w:val="0"/>
      <w:marBottom w:val="0"/>
      <w:divBdr>
        <w:top w:val="none" w:sz="0" w:space="0" w:color="auto"/>
        <w:left w:val="none" w:sz="0" w:space="0" w:color="auto"/>
        <w:bottom w:val="none" w:sz="0" w:space="0" w:color="auto"/>
        <w:right w:val="none" w:sz="0" w:space="0" w:color="auto"/>
      </w:divBdr>
    </w:div>
    <w:div w:id="379281071">
      <w:bodyDiv w:val="1"/>
      <w:marLeft w:val="0"/>
      <w:marRight w:val="0"/>
      <w:marTop w:val="0"/>
      <w:marBottom w:val="0"/>
      <w:divBdr>
        <w:top w:val="none" w:sz="0" w:space="0" w:color="auto"/>
        <w:left w:val="none" w:sz="0" w:space="0" w:color="auto"/>
        <w:bottom w:val="none" w:sz="0" w:space="0" w:color="auto"/>
        <w:right w:val="none" w:sz="0" w:space="0" w:color="auto"/>
      </w:divBdr>
    </w:div>
    <w:div w:id="391076651">
      <w:bodyDiv w:val="1"/>
      <w:marLeft w:val="0"/>
      <w:marRight w:val="0"/>
      <w:marTop w:val="0"/>
      <w:marBottom w:val="0"/>
      <w:divBdr>
        <w:top w:val="none" w:sz="0" w:space="0" w:color="auto"/>
        <w:left w:val="none" w:sz="0" w:space="0" w:color="auto"/>
        <w:bottom w:val="none" w:sz="0" w:space="0" w:color="auto"/>
        <w:right w:val="none" w:sz="0" w:space="0" w:color="auto"/>
      </w:divBdr>
    </w:div>
    <w:div w:id="410473858">
      <w:bodyDiv w:val="1"/>
      <w:marLeft w:val="0"/>
      <w:marRight w:val="0"/>
      <w:marTop w:val="0"/>
      <w:marBottom w:val="0"/>
      <w:divBdr>
        <w:top w:val="none" w:sz="0" w:space="0" w:color="auto"/>
        <w:left w:val="none" w:sz="0" w:space="0" w:color="auto"/>
        <w:bottom w:val="none" w:sz="0" w:space="0" w:color="auto"/>
        <w:right w:val="none" w:sz="0" w:space="0" w:color="auto"/>
      </w:divBdr>
      <w:divsChild>
        <w:div w:id="126551504">
          <w:marLeft w:val="0"/>
          <w:marRight w:val="0"/>
          <w:marTop w:val="0"/>
          <w:marBottom w:val="0"/>
          <w:divBdr>
            <w:top w:val="none" w:sz="0" w:space="0" w:color="auto"/>
            <w:left w:val="none" w:sz="0" w:space="0" w:color="auto"/>
            <w:bottom w:val="none" w:sz="0" w:space="0" w:color="auto"/>
            <w:right w:val="none" w:sz="0" w:space="0" w:color="auto"/>
          </w:divBdr>
          <w:divsChild>
            <w:div w:id="1882865929">
              <w:marLeft w:val="0"/>
              <w:marRight w:val="0"/>
              <w:marTop w:val="0"/>
              <w:marBottom w:val="0"/>
              <w:divBdr>
                <w:top w:val="none" w:sz="0" w:space="0" w:color="auto"/>
                <w:left w:val="none" w:sz="0" w:space="0" w:color="auto"/>
                <w:bottom w:val="none" w:sz="0" w:space="0" w:color="auto"/>
                <w:right w:val="none" w:sz="0" w:space="0" w:color="auto"/>
              </w:divBdr>
              <w:divsChild>
                <w:div w:id="771241506">
                  <w:marLeft w:val="0"/>
                  <w:marRight w:val="0"/>
                  <w:marTop w:val="0"/>
                  <w:marBottom w:val="0"/>
                  <w:divBdr>
                    <w:top w:val="none" w:sz="0" w:space="0" w:color="auto"/>
                    <w:left w:val="none" w:sz="0" w:space="0" w:color="auto"/>
                    <w:bottom w:val="none" w:sz="0" w:space="0" w:color="auto"/>
                    <w:right w:val="none" w:sz="0" w:space="0" w:color="auto"/>
                  </w:divBdr>
                  <w:divsChild>
                    <w:div w:id="435489814">
                      <w:marLeft w:val="0"/>
                      <w:marRight w:val="0"/>
                      <w:marTop w:val="0"/>
                      <w:marBottom w:val="0"/>
                      <w:divBdr>
                        <w:top w:val="none" w:sz="0" w:space="0" w:color="auto"/>
                        <w:left w:val="none" w:sz="0" w:space="0" w:color="auto"/>
                        <w:bottom w:val="none" w:sz="0" w:space="0" w:color="auto"/>
                        <w:right w:val="none" w:sz="0" w:space="0" w:color="auto"/>
                      </w:divBdr>
                      <w:divsChild>
                        <w:div w:id="1645967879">
                          <w:marLeft w:val="0"/>
                          <w:marRight w:val="0"/>
                          <w:marTop w:val="0"/>
                          <w:marBottom w:val="0"/>
                          <w:divBdr>
                            <w:top w:val="none" w:sz="0" w:space="0" w:color="auto"/>
                            <w:left w:val="none" w:sz="0" w:space="0" w:color="auto"/>
                            <w:bottom w:val="none" w:sz="0" w:space="0" w:color="auto"/>
                            <w:right w:val="none" w:sz="0" w:space="0" w:color="auto"/>
                          </w:divBdr>
                          <w:divsChild>
                            <w:div w:id="958221336">
                              <w:marLeft w:val="0"/>
                              <w:marRight w:val="0"/>
                              <w:marTop w:val="0"/>
                              <w:marBottom w:val="0"/>
                              <w:divBdr>
                                <w:top w:val="none" w:sz="0" w:space="0" w:color="auto"/>
                                <w:left w:val="none" w:sz="0" w:space="0" w:color="auto"/>
                                <w:bottom w:val="none" w:sz="0" w:space="0" w:color="auto"/>
                                <w:right w:val="none" w:sz="0" w:space="0" w:color="auto"/>
                              </w:divBdr>
                              <w:divsChild>
                                <w:div w:id="14780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3780">
                  <w:marLeft w:val="0"/>
                  <w:marRight w:val="0"/>
                  <w:marTop w:val="0"/>
                  <w:marBottom w:val="0"/>
                  <w:divBdr>
                    <w:top w:val="none" w:sz="0" w:space="0" w:color="auto"/>
                    <w:left w:val="none" w:sz="0" w:space="0" w:color="auto"/>
                    <w:bottom w:val="none" w:sz="0" w:space="0" w:color="auto"/>
                    <w:right w:val="none" w:sz="0" w:space="0" w:color="auto"/>
                  </w:divBdr>
                  <w:divsChild>
                    <w:div w:id="1333223649">
                      <w:marLeft w:val="0"/>
                      <w:marRight w:val="0"/>
                      <w:marTop w:val="0"/>
                      <w:marBottom w:val="0"/>
                      <w:divBdr>
                        <w:top w:val="none" w:sz="0" w:space="0" w:color="auto"/>
                        <w:left w:val="none" w:sz="0" w:space="0" w:color="auto"/>
                        <w:bottom w:val="none" w:sz="0" w:space="0" w:color="auto"/>
                        <w:right w:val="none" w:sz="0" w:space="0" w:color="auto"/>
                      </w:divBdr>
                      <w:divsChild>
                        <w:div w:id="1785998745">
                          <w:marLeft w:val="0"/>
                          <w:marRight w:val="0"/>
                          <w:marTop w:val="0"/>
                          <w:marBottom w:val="0"/>
                          <w:divBdr>
                            <w:top w:val="none" w:sz="0" w:space="0" w:color="auto"/>
                            <w:left w:val="none" w:sz="0" w:space="0" w:color="auto"/>
                            <w:bottom w:val="none" w:sz="0" w:space="0" w:color="auto"/>
                            <w:right w:val="none" w:sz="0" w:space="0" w:color="auto"/>
                          </w:divBdr>
                          <w:divsChild>
                            <w:div w:id="1120298574">
                              <w:marLeft w:val="0"/>
                              <w:marRight w:val="0"/>
                              <w:marTop w:val="0"/>
                              <w:marBottom w:val="0"/>
                              <w:divBdr>
                                <w:top w:val="none" w:sz="0" w:space="0" w:color="auto"/>
                                <w:left w:val="none" w:sz="0" w:space="0" w:color="auto"/>
                                <w:bottom w:val="none" w:sz="0" w:space="0" w:color="auto"/>
                                <w:right w:val="none" w:sz="0" w:space="0" w:color="auto"/>
                              </w:divBdr>
                              <w:divsChild>
                                <w:div w:id="425880502">
                                  <w:marLeft w:val="0"/>
                                  <w:marRight w:val="0"/>
                                  <w:marTop w:val="0"/>
                                  <w:marBottom w:val="0"/>
                                  <w:divBdr>
                                    <w:top w:val="none" w:sz="0" w:space="0" w:color="auto"/>
                                    <w:left w:val="none" w:sz="0" w:space="0" w:color="auto"/>
                                    <w:bottom w:val="none" w:sz="0" w:space="0" w:color="auto"/>
                                    <w:right w:val="none" w:sz="0" w:space="0" w:color="auto"/>
                                  </w:divBdr>
                                  <w:divsChild>
                                    <w:div w:id="1414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216209">
          <w:marLeft w:val="0"/>
          <w:marRight w:val="0"/>
          <w:marTop w:val="0"/>
          <w:marBottom w:val="0"/>
          <w:divBdr>
            <w:top w:val="none" w:sz="0" w:space="0" w:color="auto"/>
            <w:left w:val="none" w:sz="0" w:space="0" w:color="auto"/>
            <w:bottom w:val="none" w:sz="0" w:space="0" w:color="auto"/>
            <w:right w:val="none" w:sz="0" w:space="0" w:color="auto"/>
          </w:divBdr>
          <w:divsChild>
            <w:div w:id="166411760">
              <w:marLeft w:val="0"/>
              <w:marRight w:val="0"/>
              <w:marTop w:val="0"/>
              <w:marBottom w:val="0"/>
              <w:divBdr>
                <w:top w:val="none" w:sz="0" w:space="0" w:color="auto"/>
                <w:left w:val="none" w:sz="0" w:space="0" w:color="auto"/>
                <w:bottom w:val="none" w:sz="0" w:space="0" w:color="auto"/>
                <w:right w:val="none" w:sz="0" w:space="0" w:color="auto"/>
              </w:divBdr>
              <w:divsChild>
                <w:div w:id="674114046">
                  <w:marLeft w:val="0"/>
                  <w:marRight w:val="0"/>
                  <w:marTop w:val="0"/>
                  <w:marBottom w:val="0"/>
                  <w:divBdr>
                    <w:top w:val="none" w:sz="0" w:space="0" w:color="auto"/>
                    <w:left w:val="none" w:sz="0" w:space="0" w:color="auto"/>
                    <w:bottom w:val="none" w:sz="0" w:space="0" w:color="auto"/>
                    <w:right w:val="none" w:sz="0" w:space="0" w:color="auto"/>
                  </w:divBdr>
                  <w:divsChild>
                    <w:div w:id="414087721">
                      <w:marLeft w:val="0"/>
                      <w:marRight w:val="0"/>
                      <w:marTop w:val="0"/>
                      <w:marBottom w:val="0"/>
                      <w:divBdr>
                        <w:top w:val="none" w:sz="0" w:space="0" w:color="auto"/>
                        <w:left w:val="none" w:sz="0" w:space="0" w:color="auto"/>
                        <w:bottom w:val="none" w:sz="0" w:space="0" w:color="auto"/>
                        <w:right w:val="none" w:sz="0" w:space="0" w:color="auto"/>
                      </w:divBdr>
                      <w:divsChild>
                        <w:div w:id="537402414">
                          <w:marLeft w:val="0"/>
                          <w:marRight w:val="0"/>
                          <w:marTop w:val="0"/>
                          <w:marBottom w:val="0"/>
                          <w:divBdr>
                            <w:top w:val="none" w:sz="0" w:space="0" w:color="auto"/>
                            <w:left w:val="none" w:sz="0" w:space="0" w:color="auto"/>
                            <w:bottom w:val="none" w:sz="0" w:space="0" w:color="auto"/>
                            <w:right w:val="none" w:sz="0" w:space="0" w:color="auto"/>
                          </w:divBdr>
                          <w:divsChild>
                            <w:div w:id="1334409756">
                              <w:marLeft w:val="0"/>
                              <w:marRight w:val="0"/>
                              <w:marTop w:val="0"/>
                              <w:marBottom w:val="0"/>
                              <w:divBdr>
                                <w:top w:val="none" w:sz="0" w:space="0" w:color="auto"/>
                                <w:left w:val="none" w:sz="0" w:space="0" w:color="auto"/>
                                <w:bottom w:val="none" w:sz="0" w:space="0" w:color="auto"/>
                                <w:right w:val="none" w:sz="0" w:space="0" w:color="auto"/>
                              </w:divBdr>
                              <w:divsChild>
                                <w:div w:id="163398756">
                                  <w:marLeft w:val="0"/>
                                  <w:marRight w:val="0"/>
                                  <w:marTop w:val="0"/>
                                  <w:marBottom w:val="0"/>
                                  <w:divBdr>
                                    <w:top w:val="none" w:sz="0" w:space="0" w:color="auto"/>
                                    <w:left w:val="none" w:sz="0" w:space="0" w:color="auto"/>
                                    <w:bottom w:val="none" w:sz="0" w:space="0" w:color="auto"/>
                                    <w:right w:val="none" w:sz="0" w:space="0" w:color="auto"/>
                                  </w:divBdr>
                                  <w:divsChild>
                                    <w:div w:id="528370550">
                                      <w:marLeft w:val="0"/>
                                      <w:marRight w:val="0"/>
                                      <w:marTop w:val="0"/>
                                      <w:marBottom w:val="0"/>
                                      <w:divBdr>
                                        <w:top w:val="none" w:sz="0" w:space="0" w:color="auto"/>
                                        <w:left w:val="none" w:sz="0" w:space="0" w:color="auto"/>
                                        <w:bottom w:val="none" w:sz="0" w:space="0" w:color="auto"/>
                                        <w:right w:val="none" w:sz="0" w:space="0" w:color="auto"/>
                                      </w:divBdr>
                                      <w:divsChild>
                                        <w:div w:id="11527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2880">
          <w:marLeft w:val="0"/>
          <w:marRight w:val="0"/>
          <w:marTop w:val="0"/>
          <w:marBottom w:val="0"/>
          <w:divBdr>
            <w:top w:val="none" w:sz="0" w:space="0" w:color="auto"/>
            <w:left w:val="none" w:sz="0" w:space="0" w:color="auto"/>
            <w:bottom w:val="none" w:sz="0" w:space="0" w:color="auto"/>
            <w:right w:val="none" w:sz="0" w:space="0" w:color="auto"/>
          </w:divBdr>
          <w:divsChild>
            <w:div w:id="2132431339">
              <w:marLeft w:val="0"/>
              <w:marRight w:val="0"/>
              <w:marTop w:val="0"/>
              <w:marBottom w:val="0"/>
              <w:divBdr>
                <w:top w:val="none" w:sz="0" w:space="0" w:color="auto"/>
                <w:left w:val="none" w:sz="0" w:space="0" w:color="auto"/>
                <w:bottom w:val="none" w:sz="0" w:space="0" w:color="auto"/>
                <w:right w:val="none" w:sz="0" w:space="0" w:color="auto"/>
              </w:divBdr>
              <w:divsChild>
                <w:div w:id="1094203629">
                  <w:marLeft w:val="0"/>
                  <w:marRight w:val="0"/>
                  <w:marTop w:val="0"/>
                  <w:marBottom w:val="0"/>
                  <w:divBdr>
                    <w:top w:val="none" w:sz="0" w:space="0" w:color="auto"/>
                    <w:left w:val="none" w:sz="0" w:space="0" w:color="auto"/>
                    <w:bottom w:val="none" w:sz="0" w:space="0" w:color="auto"/>
                    <w:right w:val="none" w:sz="0" w:space="0" w:color="auto"/>
                  </w:divBdr>
                  <w:divsChild>
                    <w:div w:id="491259793">
                      <w:marLeft w:val="0"/>
                      <w:marRight w:val="0"/>
                      <w:marTop w:val="0"/>
                      <w:marBottom w:val="0"/>
                      <w:divBdr>
                        <w:top w:val="none" w:sz="0" w:space="0" w:color="auto"/>
                        <w:left w:val="none" w:sz="0" w:space="0" w:color="auto"/>
                        <w:bottom w:val="none" w:sz="0" w:space="0" w:color="auto"/>
                        <w:right w:val="none" w:sz="0" w:space="0" w:color="auto"/>
                      </w:divBdr>
                      <w:divsChild>
                        <w:div w:id="1890531239">
                          <w:marLeft w:val="0"/>
                          <w:marRight w:val="0"/>
                          <w:marTop w:val="0"/>
                          <w:marBottom w:val="0"/>
                          <w:divBdr>
                            <w:top w:val="none" w:sz="0" w:space="0" w:color="auto"/>
                            <w:left w:val="none" w:sz="0" w:space="0" w:color="auto"/>
                            <w:bottom w:val="none" w:sz="0" w:space="0" w:color="auto"/>
                            <w:right w:val="none" w:sz="0" w:space="0" w:color="auto"/>
                          </w:divBdr>
                          <w:divsChild>
                            <w:div w:id="340663267">
                              <w:marLeft w:val="0"/>
                              <w:marRight w:val="0"/>
                              <w:marTop w:val="0"/>
                              <w:marBottom w:val="0"/>
                              <w:divBdr>
                                <w:top w:val="none" w:sz="0" w:space="0" w:color="auto"/>
                                <w:left w:val="none" w:sz="0" w:space="0" w:color="auto"/>
                                <w:bottom w:val="none" w:sz="0" w:space="0" w:color="auto"/>
                                <w:right w:val="none" w:sz="0" w:space="0" w:color="auto"/>
                              </w:divBdr>
                              <w:divsChild>
                                <w:div w:id="1591618570">
                                  <w:marLeft w:val="0"/>
                                  <w:marRight w:val="0"/>
                                  <w:marTop w:val="0"/>
                                  <w:marBottom w:val="0"/>
                                  <w:divBdr>
                                    <w:top w:val="none" w:sz="0" w:space="0" w:color="auto"/>
                                    <w:left w:val="none" w:sz="0" w:space="0" w:color="auto"/>
                                    <w:bottom w:val="none" w:sz="0" w:space="0" w:color="auto"/>
                                    <w:right w:val="none" w:sz="0" w:space="0" w:color="auto"/>
                                  </w:divBdr>
                                  <w:divsChild>
                                    <w:div w:id="4948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976737">
      <w:bodyDiv w:val="1"/>
      <w:marLeft w:val="0"/>
      <w:marRight w:val="0"/>
      <w:marTop w:val="0"/>
      <w:marBottom w:val="0"/>
      <w:divBdr>
        <w:top w:val="none" w:sz="0" w:space="0" w:color="auto"/>
        <w:left w:val="none" w:sz="0" w:space="0" w:color="auto"/>
        <w:bottom w:val="none" w:sz="0" w:space="0" w:color="auto"/>
        <w:right w:val="none" w:sz="0" w:space="0" w:color="auto"/>
      </w:divBdr>
    </w:div>
    <w:div w:id="416486543">
      <w:bodyDiv w:val="1"/>
      <w:marLeft w:val="0"/>
      <w:marRight w:val="0"/>
      <w:marTop w:val="0"/>
      <w:marBottom w:val="0"/>
      <w:divBdr>
        <w:top w:val="none" w:sz="0" w:space="0" w:color="auto"/>
        <w:left w:val="none" w:sz="0" w:space="0" w:color="auto"/>
        <w:bottom w:val="none" w:sz="0" w:space="0" w:color="auto"/>
        <w:right w:val="none" w:sz="0" w:space="0" w:color="auto"/>
      </w:divBdr>
    </w:div>
    <w:div w:id="423843525">
      <w:bodyDiv w:val="1"/>
      <w:marLeft w:val="0"/>
      <w:marRight w:val="0"/>
      <w:marTop w:val="0"/>
      <w:marBottom w:val="0"/>
      <w:divBdr>
        <w:top w:val="none" w:sz="0" w:space="0" w:color="auto"/>
        <w:left w:val="none" w:sz="0" w:space="0" w:color="auto"/>
        <w:bottom w:val="none" w:sz="0" w:space="0" w:color="auto"/>
        <w:right w:val="none" w:sz="0" w:space="0" w:color="auto"/>
      </w:divBdr>
    </w:div>
    <w:div w:id="439495459">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66893076">
      <w:bodyDiv w:val="1"/>
      <w:marLeft w:val="0"/>
      <w:marRight w:val="0"/>
      <w:marTop w:val="0"/>
      <w:marBottom w:val="0"/>
      <w:divBdr>
        <w:top w:val="none" w:sz="0" w:space="0" w:color="auto"/>
        <w:left w:val="none" w:sz="0" w:space="0" w:color="auto"/>
        <w:bottom w:val="none" w:sz="0" w:space="0" w:color="auto"/>
        <w:right w:val="none" w:sz="0" w:space="0" w:color="auto"/>
      </w:divBdr>
    </w:div>
    <w:div w:id="469248392">
      <w:bodyDiv w:val="1"/>
      <w:marLeft w:val="0"/>
      <w:marRight w:val="0"/>
      <w:marTop w:val="0"/>
      <w:marBottom w:val="0"/>
      <w:divBdr>
        <w:top w:val="none" w:sz="0" w:space="0" w:color="auto"/>
        <w:left w:val="none" w:sz="0" w:space="0" w:color="auto"/>
        <w:bottom w:val="none" w:sz="0" w:space="0" w:color="auto"/>
        <w:right w:val="none" w:sz="0" w:space="0" w:color="auto"/>
      </w:divBdr>
    </w:div>
    <w:div w:id="484593756">
      <w:bodyDiv w:val="1"/>
      <w:marLeft w:val="0"/>
      <w:marRight w:val="0"/>
      <w:marTop w:val="0"/>
      <w:marBottom w:val="0"/>
      <w:divBdr>
        <w:top w:val="none" w:sz="0" w:space="0" w:color="auto"/>
        <w:left w:val="none" w:sz="0" w:space="0" w:color="auto"/>
        <w:bottom w:val="none" w:sz="0" w:space="0" w:color="auto"/>
        <w:right w:val="none" w:sz="0" w:space="0" w:color="auto"/>
      </w:divBdr>
    </w:div>
    <w:div w:id="507410445">
      <w:bodyDiv w:val="1"/>
      <w:marLeft w:val="0"/>
      <w:marRight w:val="0"/>
      <w:marTop w:val="0"/>
      <w:marBottom w:val="0"/>
      <w:divBdr>
        <w:top w:val="none" w:sz="0" w:space="0" w:color="auto"/>
        <w:left w:val="none" w:sz="0" w:space="0" w:color="auto"/>
        <w:bottom w:val="none" w:sz="0" w:space="0" w:color="auto"/>
        <w:right w:val="none" w:sz="0" w:space="0" w:color="auto"/>
      </w:divBdr>
      <w:divsChild>
        <w:div w:id="2122676303">
          <w:marLeft w:val="0"/>
          <w:marRight w:val="0"/>
          <w:marTop w:val="0"/>
          <w:marBottom w:val="0"/>
          <w:divBdr>
            <w:top w:val="none" w:sz="0" w:space="0" w:color="auto"/>
            <w:left w:val="none" w:sz="0" w:space="0" w:color="auto"/>
            <w:bottom w:val="none" w:sz="0" w:space="0" w:color="auto"/>
            <w:right w:val="none" w:sz="0" w:space="0" w:color="auto"/>
          </w:divBdr>
          <w:divsChild>
            <w:div w:id="2106536356">
              <w:marLeft w:val="0"/>
              <w:marRight w:val="0"/>
              <w:marTop w:val="0"/>
              <w:marBottom w:val="0"/>
              <w:divBdr>
                <w:top w:val="none" w:sz="0" w:space="0" w:color="auto"/>
                <w:left w:val="none" w:sz="0" w:space="0" w:color="auto"/>
                <w:bottom w:val="none" w:sz="0" w:space="0" w:color="auto"/>
                <w:right w:val="none" w:sz="0" w:space="0" w:color="auto"/>
              </w:divBdr>
              <w:divsChild>
                <w:div w:id="1742211256">
                  <w:marLeft w:val="0"/>
                  <w:marRight w:val="0"/>
                  <w:marTop w:val="0"/>
                  <w:marBottom w:val="0"/>
                  <w:divBdr>
                    <w:top w:val="none" w:sz="0" w:space="0" w:color="auto"/>
                    <w:left w:val="none" w:sz="0" w:space="0" w:color="auto"/>
                    <w:bottom w:val="none" w:sz="0" w:space="0" w:color="auto"/>
                    <w:right w:val="none" w:sz="0" w:space="0" w:color="auto"/>
                  </w:divBdr>
                  <w:divsChild>
                    <w:div w:id="497042146">
                      <w:marLeft w:val="0"/>
                      <w:marRight w:val="0"/>
                      <w:marTop w:val="0"/>
                      <w:marBottom w:val="0"/>
                      <w:divBdr>
                        <w:top w:val="none" w:sz="0" w:space="0" w:color="auto"/>
                        <w:left w:val="none" w:sz="0" w:space="0" w:color="auto"/>
                        <w:bottom w:val="none" w:sz="0" w:space="0" w:color="auto"/>
                        <w:right w:val="none" w:sz="0" w:space="0" w:color="auto"/>
                      </w:divBdr>
                      <w:divsChild>
                        <w:div w:id="1047489681">
                          <w:marLeft w:val="0"/>
                          <w:marRight w:val="0"/>
                          <w:marTop w:val="0"/>
                          <w:marBottom w:val="0"/>
                          <w:divBdr>
                            <w:top w:val="none" w:sz="0" w:space="0" w:color="auto"/>
                            <w:left w:val="none" w:sz="0" w:space="0" w:color="auto"/>
                            <w:bottom w:val="none" w:sz="0" w:space="0" w:color="auto"/>
                            <w:right w:val="none" w:sz="0" w:space="0" w:color="auto"/>
                          </w:divBdr>
                          <w:divsChild>
                            <w:div w:id="1703242808">
                              <w:marLeft w:val="0"/>
                              <w:marRight w:val="0"/>
                              <w:marTop w:val="0"/>
                              <w:marBottom w:val="0"/>
                              <w:divBdr>
                                <w:top w:val="none" w:sz="0" w:space="0" w:color="auto"/>
                                <w:left w:val="none" w:sz="0" w:space="0" w:color="auto"/>
                                <w:bottom w:val="none" w:sz="0" w:space="0" w:color="auto"/>
                                <w:right w:val="none" w:sz="0" w:space="0" w:color="auto"/>
                              </w:divBdr>
                              <w:divsChild>
                                <w:div w:id="924269041">
                                  <w:marLeft w:val="0"/>
                                  <w:marRight w:val="0"/>
                                  <w:marTop w:val="0"/>
                                  <w:marBottom w:val="0"/>
                                  <w:divBdr>
                                    <w:top w:val="none" w:sz="0" w:space="0" w:color="auto"/>
                                    <w:left w:val="none" w:sz="0" w:space="0" w:color="auto"/>
                                    <w:bottom w:val="none" w:sz="0" w:space="0" w:color="auto"/>
                                    <w:right w:val="none" w:sz="0" w:space="0" w:color="auto"/>
                                  </w:divBdr>
                                  <w:divsChild>
                                    <w:div w:id="1414857119">
                                      <w:marLeft w:val="0"/>
                                      <w:marRight w:val="0"/>
                                      <w:marTop w:val="0"/>
                                      <w:marBottom w:val="0"/>
                                      <w:divBdr>
                                        <w:top w:val="none" w:sz="0" w:space="0" w:color="auto"/>
                                        <w:left w:val="none" w:sz="0" w:space="0" w:color="auto"/>
                                        <w:bottom w:val="none" w:sz="0" w:space="0" w:color="auto"/>
                                        <w:right w:val="none" w:sz="0" w:space="0" w:color="auto"/>
                                      </w:divBdr>
                                      <w:divsChild>
                                        <w:div w:id="1503541738">
                                          <w:marLeft w:val="0"/>
                                          <w:marRight w:val="0"/>
                                          <w:marTop w:val="0"/>
                                          <w:marBottom w:val="0"/>
                                          <w:divBdr>
                                            <w:top w:val="none" w:sz="0" w:space="0" w:color="auto"/>
                                            <w:left w:val="none" w:sz="0" w:space="0" w:color="auto"/>
                                            <w:bottom w:val="none" w:sz="0" w:space="0" w:color="auto"/>
                                            <w:right w:val="none" w:sz="0" w:space="0" w:color="auto"/>
                                          </w:divBdr>
                                          <w:divsChild>
                                            <w:div w:id="1181243821">
                                              <w:marLeft w:val="0"/>
                                              <w:marRight w:val="0"/>
                                              <w:marTop w:val="0"/>
                                              <w:marBottom w:val="0"/>
                                              <w:divBdr>
                                                <w:top w:val="none" w:sz="0" w:space="0" w:color="auto"/>
                                                <w:left w:val="none" w:sz="0" w:space="0" w:color="auto"/>
                                                <w:bottom w:val="none" w:sz="0" w:space="0" w:color="auto"/>
                                                <w:right w:val="none" w:sz="0" w:space="0" w:color="auto"/>
                                              </w:divBdr>
                                              <w:divsChild>
                                                <w:div w:id="1906792619">
                                                  <w:marLeft w:val="0"/>
                                                  <w:marRight w:val="0"/>
                                                  <w:marTop w:val="0"/>
                                                  <w:marBottom w:val="0"/>
                                                  <w:divBdr>
                                                    <w:top w:val="none" w:sz="0" w:space="0" w:color="auto"/>
                                                    <w:left w:val="none" w:sz="0" w:space="0" w:color="auto"/>
                                                    <w:bottom w:val="none" w:sz="0" w:space="0" w:color="auto"/>
                                                    <w:right w:val="none" w:sz="0" w:space="0" w:color="auto"/>
                                                  </w:divBdr>
                                                  <w:divsChild>
                                                    <w:div w:id="1156921724">
                                                      <w:marLeft w:val="0"/>
                                                      <w:marRight w:val="0"/>
                                                      <w:marTop w:val="0"/>
                                                      <w:marBottom w:val="0"/>
                                                      <w:divBdr>
                                                        <w:top w:val="none" w:sz="0" w:space="0" w:color="auto"/>
                                                        <w:left w:val="none" w:sz="0" w:space="0" w:color="auto"/>
                                                        <w:bottom w:val="none" w:sz="0" w:space="0" w:color="auto"/>
                                                        <w:right w:val="none" w:sz="0" w:space="0" w:color="auto"/>
                                                      </w:divBdr>
                                                      <w:divsChild>
                                                        <w:div w:id="1679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423806">
      <w:bodyDiv w:val="1"/>
      <w:marLeft w:val="0"/>
      <w:marRight w:val="0"/>
      <w:marTop w:val="0"/>
      <w:marBottom w:val="0"/>
      <w:divBdr>
        <w:top w:val="none" w:sz="0" w:space="0" w:color="auto"/>
        <w:left w:val="none" w:sz="0" w:space="0" w:color="auto"/>
        <w:bottom w:val="none" w:sz="0" w:space="0" w:color="auto"/>
        <w:right w:val="none" w:sz="0" w:space="0" w:color="auto"/>
      </w:divBdr>
    </w:div>
    <w:div w:id="518351709">
      <w:bodyDiv w:val="1"/>
      <w:marLeft w:val="0"/>
      <w:marRight w:val="0"/>
      <w:marTop w:val="0"/>
      <w:marBottom w:val="0"/>
      <w:divBdr>
        <w:top w:val="none" w:sz="0" w:space="0" w:color="auto"/>
        <w:left w:val="none" w:sz="0" w:space="0" w:color="auto"/>
        <w:bottom w:val="none" w:sz="0" w:space="0" w:color="auto"/>
        <w:right w:val="none" w:sz="0" w:space="0" w:color="auto"/>
      </w:divBdr>
    </w:div>
    <w:div w:id="519011934">
      <w:bodyDiv w:val="1"/>
      <w:marLeft w:val="0"/>
      <w:marRight w:val="0"/>
      <w:marTop w:val="0"/>
      <w:marBottom w:val="0"/>
      <w:divBdr>
        <w:top w:val="none" w:sz="0" w:space="0" w:color="auto"/>
        <w:left w:val="none" w:sz="0" w:space="0" w:color="auto"/>
        <w:bottom w:val="none" w:sz="0" w:space="0" w:color="auto"/>
        <w:right w:val="none" w:sz="0" w:space="0" w:color="auto"/>
      </w:divBdr>
    </w:div>
    <w:div w:id="534343225">
      <w:bodyDiv w:val="1"/>
      <w:marLeft w:val="0"/>
      <w:marRight w:val="0"/>
      <w:marTop w:val="0"/>
      <w:marBottom w:val="0"/>
      <w:divBdr>
        <w:top w:val="none" w:sz="0" w:space="0" w:color="auto"/>
        <w:left w:val="none" w:sz="0" w:space="0" w:color="auto"/>
        <w:bottom w:val="none" w:sz="0" w:space="0" w:color="auto"/>
        <w:right w:val="none" w:sz="0" w:space="0" w:color="auto"/>
      </w:divBdr>
    </w:div>
    <w:div w:id="553586604">
      <w:bodyDiv w:val="1"/>
      <w:marLeft w:val="0"/>
      <w:marRight w:val="0"/>
      <w:marTop w:val="0"/>
      <w:marBottom w:val="0"/>
      <w:divBdr>
        <w:top w:val="none" w:sz="0" w:space="0" w:color="auto"/>
        <w:left w:val="none" w:sz="0" w:space="0" w:color="auto"/>
        <w:bottom w:val="none" w:sz="0" w:space="0" w:color="auto"/>
        <w:right w:val="none" w:sz="0" w:space="0" w:color="auto"/>
      </w:divBdr>
    </w:div>
    <w:div w:id="566036373">
      <w:bodyDiv w:val="1"/>
      <w:marLeft w:val="0"/>
      <w:marRight w:val="0"/>
      <w:marTop w:val="0"/>
      <w:marBottom w:val="0"/>
      <w:divBdr>
        <w:top w:val="none" w:sz="0" w:space="0" w:color="auto"/>
        <w:left w:val="none" w:sz="0" w:space="0" w:color="auto"/>
        <w:bottom w:val="none" w:sz="0" w:space="0" w:color="auto"/>
        <w:right w:val="none" w:sz="0" w:space="0" w:color="auto"/>
      </w:divBdr>
    </w:div>
    <w:div w:id="581530786">
      <w:bodyDiv w:val="1"/>
      <w:marLeft w:val="0"/>
      <w:marRight w:val="0"/>
      <w:marTop w:val="0"/>
      <w:marBottom w:val="0"/>
      <w:divBdr>
        <w:top w:val="none" w:sz="0" w:space="0" w:color="auto"/>
        <w:left w:val="none" w:sz="0" w:space="0" w:color="auto"/>
        <w:bottom w:val="none" w:sz="0" w:space="0" w:color="auto"/>
        <w:right w:val="none" w:sz="0" w:space="0" w:color="auto"/>
      </w:divBdr>
    </w:div>
    <w:div w:id="591163156">
      <w:bodyDiv w:val="1"/>
      <w:marLeft w:val="0"/>
      <w:marRight w:val="0"/>
      <w:marTop w:val="0"/>
      <w:marBottom w:val="0"/>
      <w:divBdr>
        <w:top w:val="none" w:sz="0" w:space="0" w:color="auto"/>
        <w:left w:val="none" w:sz="0" w:space="0" w:color="auto"/>
        <w:bottom w:val="none" w:sz="0" w:space="0" w:color="auto"/>
        <w:right w:val="none" w:sz="0" w:space="0" w:color="auto"/>
      </w:divBdr>
    </w:div>
    <w:div w:id="601497085">
      <w:bodyDiv w:val="1"/>
      <w:marLeft w:val="0"/>
      <w:marRight w:val="0"/>
      <w:marTop w:val="0"/>
      <w:marBottom w:val="0"/>
      <w:divBdr>
        <w:top w:val="none" w:sz="0" w:space="0" w:color="auto"/>
        <w:left w:val="none" w:sz="0" w:space="0" w:color="auto"/>
        <w:bottom w:val="none" w:sz="0" w:space="0" w:color="auto"/>
        <w:right w:val="none" w:sz="0" w:space="0" w:color="auto"/>
      </w:divBdr>
    </w:div>
    <w:div w:id="612370330">
      <w:bodyDiv w:val="1"/>
      <w:marLeft w:val="0"/>
      <w:marRight w:val="0"/>
      <w:marTop w:val="0"/>
      <w:marBottom w:val="0"/>
      <w:divBdr>
        <w:top w:val="none" w:sz="0" w:space="0" w:color="auto"/>
        <w:left w:val="none" w:sz="0" w:space="0" w:color="auto"/>
        <w:bottom w:val="none" w:sz="0" w:space="0" w:color="auto"/>
        <w:right w:val="none" w:sz="0" w:space="0" w:color="auto"/>
      </w:divBdr>
    </w:div>
    <w:div w:id="629821992">
      <w:bodyDiv w:val="1"/>
      <w:marLeft w:val="0"/>
      <w:marRight w:val="0"/>
      <w:marTop w:val="0"/>
      <w:marBottom w:val="0"/>
      <w:divBdr>
        <w:top w:val="none" w:sz="0" w:space="0" w:color="auto"/>
        <w:left w:val="none" w:sz="0" w:space="0" w:color="auto"/>
        <w:bottom w:val="none" w:sz="0" w:space="0" w:color="auto"/>
        <w:right w:val="none" w:sz="0" w:space="0" w:color="auto"/>
      </w:divBdr>
    </w:div>
    <w:div w:id="642319439">
      <w:bodyDiv w:val="1"/>
      <w:marLeft w:val="0"/>
      <w:marRight w:val="0"/>
      <w:marTop w:val="0"/>
      <w:marBottom w:val="0"/>
      <w:divBdr>
        <w:top w:val="none" w:sz="0" w:space="0" w:color="auto"/>
        <w:left w:val="none" w:sz="0" w:space="0" w:color="auto"/>
        <w:bottom w:val="none" w:sz="0" w:space="0" w:color="auto"/>
        <w:right w:val="none" w:sz="0" w:space="0" w:color="auto"/>
      </w:divBdr>
    </w:div>
    <w:div w:id="643464133">
      <w:bodyDiv w:val="1"/>
      <w:marLeft w:val="0"/>
      <w:marRight w:val="0"/>
      <w:marTop w:val="0"/>
      <w:marBottom w:val="0"/>
      <w:divBdr>
        <w:top w:val="none" w:sz="0" w:space="0" w:color="auto"/>
        <w:left w:val="none" w:sz="0" w:space="0" w:color="auto"/>
        <w:bottom w:val="none" w:sz="0" w:space="0" w:color="auto"/>
        <w:right w:val="none" w:sz="0" w:space="0" w:color="auto"/>
      </w:divBdr>
    </w:div>
    <w:div w:id="678503453">
      <w:bodyDiv w:val="1"/>
      <w:marLeft w:val="0"/>
      <w:marRight w:val="0"/>
      <w:marTop w:val="0"/>
      <w:marBottom w:val="0"/>
      <w:divBdr>
        <w:top w:val="none" w:sz="0" w:space="0" w:color="auto"/>
        <w:left w:val="none" w:sz="0" w:space="0" w:color="auto"/>
        <w:bottom w:val="none" w:sz="0" w:space="0" w:color="auto"/>
        <w:right w:val="none" w:sz="0" w:space="0" w:color="auto"/>
      </w:divBdr>
    </w:div>
    <w:div w:id="685405226">
      <w:bodyDiv w:val="1"/>
      <w:marLeft w:val="0"/>
      <w:marRight w:val="0"/>
      <w:marTop w:val="0"/>
      <w:marBottom w:val="0"/>
      <w:divBdr>
        <w:top w:val="none" w:sz="0" w:space="0" w:color="auto"/>
        <w:left w:val="none" w:sz="0" w:space="0" w:color="auto"/>
        <w:bottom w:val="none" w:sz="0" w:space="0" w:color="auto"/>
        <w:right w:val="none" w:sz="0" w:space="0" w:color="auto"/>
      </w:divBdr>
    </w:div>
    <w:div w:id="704792854">
      <w:bodyDiv w:val="1"/>
      <w:marLeft w:val="0"/>
      <w:marRight w:val="0"/>
      <w:marTop w:val="0"/>
      <w:marBottom w:val="0"/>
      <w:divBdr>
        <w:top w:val="none" w:sz="0" w:space="0" w:color="auto"/>
        <w:left w:val="none" w:sz="0" w:space="0" w:color="auto"/>
        <w:bottom w:val="none" w:sz="0" w:space="0" w:color="auto"/>
        <w:right w:val="none" w:sz="0" w:space="0" w:color="auto"/>
      </w:divBdr>
    </w:div>
    <w:div w:id="720329366">
      <w:bodyDiv w:val="1"/>
      <w:marLeft w:val="0"/>
      <w:marRight w:val="0"/>
      <w:marTop w:val="0"/>
      <w:marBottom w:val="0"/>
      <w:divBdr>
        <w:top w:val="none" w:sz="0" w:space="0" w:color="auto"/>
        <w:left w:val="none" w:sz="0" w:space="0" w:color="auto"/>
        <w:bottom w:val="none" w:sz="0" w:space="0" w:color="auto"/>
        <w:right w:val="none" w:sz="0" w:space="0" w:color="auto"/>
      </w:divBdr>
    </w:div>
    <w:div w:id="726950668">
      <w:bodyDiv w:val="1"/>
      <w:marLeft w:val="0"/>
      <w:marRight w:val="0"/>
      <w:marTop w:val="0"/>
      <w:marBottom w:val="0"/>
      <w:divBdr>
        <w:top w:val="none" w:sz="0" w:space="0" w:color="auto"/>
        <w:left w:val="none" w:sz="0" w:space="0" w:color="auto"/>
        <w:bottom w:val="none" w:sz="0" w:space="0" w:color="auto"/>
        <w:right w:val="none" w:sz="0" w:space="0" w:color="auto"/>
      </w:divBdr>
    </w:div>
    <w:div w:id="740903245">
      <w:bodyDiv w:val="1"/>
      <w:marLeft w:val="0"/>
      <w:marRight w:val="0"/>
      <w:marTop w:val="0"/>
      <w:marBottom w:val="0"/>
      <w:divBdr>
        <w:top w:val="none" w:sz="0" w:space="0" w:color="auto"/>
        <w:left w:val="none" w:sz="0" w:space="0" w:color="auto"/>
        <w:bottom w:val="none" w:sz="0" w:space="0" w:color="auto"/>
        <w:right w:val="none" w:sz="0" w:space="0" w:color="auto"/>
      </w:divBdr>
    </w:div>
    <w:div w:id="750007567">
      <w:bodyDiv w:val="1"/>
      <w:marLeft w:val="0"/>
      <w:marRight w:val="0"/>
      <w:marTop w:val="0"/>
      <w:marBottom w:val="0"/>
      <w:divBdr>
        <w:top w:val="none" w:sz="0" w:space="0" w:color="auto"/>
        <w:left w:val="none" w:sz="0" w:space="0" w:color="auto"/>
        <w:bottom w:val="none" w:sz="0" w:space="0" w:color="auto"/>
        <w:right w:val="none" w:sz="0" w:space="0" w:color="auto"/>
      </w:divBdr>
    </w:div>
    <w:div w:id="782654262">
      <w:bodyDiv w:val="1"/>
      <w:marLeft w:val="0"/>
      <w:marRight w:val="0"/>
      <w:marTop w:val="0"/>
      <w:marBottom w:val="0"/>
      <w:divBdr>
        <w:top w:val="none" w:sz="0" w:space="0" w:color="auto"/>
        <w:left w:val="none" w:sz="0" w:space="0" w:color="auto"/>
        <w:bottom w:val="none" w:sz="0" w:space="0" w:color="auto"/>
        <w:right w:val="none" w:sz="0" w:space="0" w:color="auto"/>
      </w:divBdr>
    </w:div>
    <w:div w:id="789977284">
      <w:bodyDiv w:val="1"/>
      <w:marLeft w:val="0"/>
      <w:marRight w:val="0"/>
      <w:marTop w:val="0"/>
      <w:marBottom w:val="0"/>
      <w:divBdr>
        <w:top w:val="none" w:sz="0" w:space="0" w:color="auto"/>
        <w:left w:val="none" w:sz="0" w:space="0" w:color="auto"/>
        <w:bottom w:val="none" w:sz="0" w:space="0" w:color="auto"/>
        <w:right w:val="none" w:sz="0" w:space="0" w:color="auto"/>
      </w:divBdr>
    </w:div>
    <w:div w:id="828985793">
      <w:bodyDiv w:val="1"/>
      <w:marLeft w:val="0"/>
      <w:marRight w:val="0"/>
      <w:marTop w:val="0"/>
      <w:marBottom w:val="0"/>
      <w:divBdr>
        <w:top w:val="none" w:sz="0" w:space="0" w:color="auto"/>
        <w:left w:val="none" w:sz="0" w:space="0" w:color="auto"/>
        <w:bottom w:val="none" w:sz="0" w:space="0" w:color="auto"/>
        <w:right w:val="none" w:sz="0" w:space="0" w:color="auto"/>
      </w:divBdr>
    </w:div>
    <w:div w:id="833497295">
      <w:bodyDiv w:val="1"/>
      <w:marLeft w:val="0"/>
      <w:marRight w:val="0"/>
      <w:marTop w:val="0"/>
      <w:marBottom w:val="0"/>
      <w:divBdr>
        <w:top w:val="none" w:sz="0" w:space="0" w:color="auto"/>
        <w:left w:val="none" w:sz="0" w:space="0" w:color="auto"/>
        <w:bottom w:val="none" w:sz="0" w:space="0" w:color="auto"/>
        <w:right w:val="none" w:sz="0" w:space="0" w:color="auto"/>
      </w:divBdr>
    </w:div>
    <w:div w:id="834346251">
      <w:bodyDiv w:val="1"/>
      <w:marLeft w:val="0"/>
      <w:marRight w:val="0"/>
      <w:marTop w:val="0"/>
      <w:marBottom w:val="0"/>
      <w:divBdr>
        <w:top w:val="none" w:sz="0" w:space="0" w:color="auto"/>
        <w:left w:val="none" w:sz="0" w:space="0" w:color="auto"/>
        <w:bottom w:val="none" w:sz="0" w:space="0" w:color="auto"/>
        <w:right w:val="none" w:sz="0" w:space="0" w:color="auto"/>
      </w:divBdr>
      <w:divsChild>
        <w:div w:id="613753366">
          <w:marLeft w:val="0"/>
          <w:marRight w:val="0"/>
          <w:marTop w:val="0"/>
          <w:marBottom w:val="0"/>
          <w:divBdr>
            <w:top w:val="none" w:sz="0" w:space="0" w:color="auto"/>
            <w:left w:val="none" w:sz="0" w:space="0" w:color="auto"/>
            <w:bottom w:val="none" w:sz="0" w:space="0" w:color="auto"/>
            <w:right w:val="none" w:sz="0" w:space="0" w:color="auto"/>
          </w:divBdr>
          <w:divsChild>
            <w:div w:id="646782061">
              <w:marLeft w:val="0"/>
              <w:marRight w:val="0"/>
              <w:marTop w:val="0"/>
              <w:marBottom w:val="0"/>
              <w:divBdr>
                <w:top w:val="none" w:sz="0" w:space="0" w:color="auto"/>
                <w:left w:val="none" w:sz="0" w:space="0" w:color="auto"/>
                <w:bottom w:val="none" w:sz="0" w:space="0" w:color="auto"/>
                <w:right w:val="none" w:sz="0" w:space="0" w:color="auto"/>
              </w:divBdr>
              <w:divsChild>
                <w:div w:id="366373489">
                  <w:marLeft w:val="0"/>
                  <w:marRight w:val="0"/>
                  <w:marTop w:val="0"/>
                  <w:marBottom w:val="0"/>
                  <w:divBdr>
                    <w:top w:val="none" w:sz="0" w:space="0" w:color="auto"/>
                    <w:left w:val="none" w:sz="0" w:space="0" w:color="auto"/>
                    <w:bottom w:val="none" w:sz="0" w:space="0" w:color="auto"/>
                    <w:right w:val="none" w:sz="0" w:space="0" w:color="auto"/>
                  </w:divBdr>
                  <w:divsChild>
                    <w:div w:id="261497375">
                      <w:marLeft w:val="0"/>
                      <w:marRight w:val="0"/>
                      <w:marTop w:val="0"/>
                      <w:marBottom w:val="0"/>
                      <w:divBdr>
                        <w:top w:val="none" w:sz="0" w:space="0" w:color="auto"/>
                        <w:left w:val="none" w:sz="0" w:space="0" w:color="auto"/>
                        <w:bottom w:val="none" w:sz="0" w:space="0" w:color="auto"/>
                        <w:right w:val="none" w:sz="0" w:space="0" w:color="auto"/>
                      </w:divBdr>
                      <w:divsChild>
                        <w:div w:id="648243645">
                          <w:marLeft w:val="0"/>
                          <w:marRight w:val="0"/>
                          <w:marTop w:val="0"/>
                          <w:marBottom w:val="0"/>
                          <w:divBdr>
                            <w:top w:val="none" w:sz="0" w:space="0" w:color="auto"/>
                            <w:left w:val="none" w:sz="0" w:space="0" w:color="auto"/>
                            <w:bottom w:val="none" w:sz="0" w:space="0" w:color="auto"/>
                            <w:right w:val="none" w:sz="0" w:space="0" w:color="auto"/>
                          </w:divBdr>
                          <w:divsChild>
                            <w:div w:id="1358237137">
                              <w:marLeft w:val="0"/>
                              <w:marRight w:val="0"/>
                              <w:marTop w:val="0"/>
                              <w:marBottom w:val="0"/>
                              <w:divBdr>
                                <w:top w:val="none" w:sz="0" w:space="0" w:color="auto"/>
                                <w:left w:val="none" w:sz="0" w:space="0" w:color="auto"/>
                                <w:bottom w:val="none" w:sz="0" w:space="0" w:color="auto"/>
                                <w:right w:val="none" w:sz="0" w:space="0" w:color="auto"/>
                              </w:divBdr>
                              <w:divsChild>
                                <w:div w:id="1569727055">
                                  <w:marLeft w:val="0"/>
                                  <w:marRight w:val="0"/>
                                  <w:marTop w:val="0"/>
                                  <w:marBottom w:val="0"/>
                                  <w:divBdr>
                                    <w:top w:val="none" w:sz="0" w:space="0" w:color="auto"/>
                                    <w:left w:val="none" w:sz="0" w:space="0" w:color="auto"/>
                                    <w:bottom w:val="none" w:sz="0" w:space="0" w:color="auto"/>
                                    <w:right w:val="none" w:sz="0" w:space="0" w:color="auto"/>
                                  </w:divBdr>
                                  <w:divsChild>
                                    <w:div w:id="194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09297">
                  <w:marLeft w:val="0"/>
                  <w:marRight w:val="0"/>
                  <w:marTop w:val="0"/>
                  <w:marBottom w:val="0"/>
                  <w:divBdr>
                    <w:top w:val="none" w:sz="0" w:space="0" w:color="auto"/>
                    <w:left w:val="none" w:sz="0" w:space="0" w:color="auto"/>
                    <w:bottom w:val="none" w:sz="0" w:space="0" w:color="auto"/>
                    <w:right w:val="none" w:sz="0" w:space="0" w:color="auto"/>
                  </w:divBdr>
                  <w:divsChild>
                    <w:div w:id="1520578844">
                      <w:marLeft w:val="0"/>
                      <w:marRight w:val="0"/>
                      <w:marTop w:val="0"/>
                      <w:marBottom w:val="0"/>
                      <w:divBdr>
                        <w:top w:val="none" w:sz="0" w:space="0" w:color="auto"/>
                        <w:left w:val="none" w:sz="0" w:space="0" w:color="auto"/>
                        <w:bottom w:val="none" w:sz="0" w:space="0" w:color="auto"/>
                        <w:right w:val="none" w:sz="0" w:space="0" w:color="auto"/>
                      </w:divBdr>
                      <w:divsChild>
                        <w:div w:id="1503085024">
                          <w:marLeft w:val="0"/>
                          <w:marRight w:val="0"/>
                          <w:marTop w:val="0"/>
                          <w:marBottom w:val="0"/>
                          <w:divBdr>
                            <w:top w:val="none" w:sz="0" w:space="0" w:color="auto"/>
                            <w:left w:val="none" w:sz="0" w:space="0" w:color="auto"/>
                            <w:bottom w:val="none" w:sz="0" w:space="0" w:color="auto"/>
                            <w:right w:val="none" w:sz="0" w:space="0" w:color="auto"/>
                          </w:divBdr>
                          <w:divsChild>
                            <w:div w:id="974021184">
                              <w:marLeft w:val="0"/>
                              <w:marRight w:val="0"/>
                              <w:marTop w:val="0"/>
                              <w:marBottom w:val="0"/>
                              <w:divBdr>
                                <w:top w:val="none" w:sz="0" w:space="0" w:color="auto"/>
                                <w:left w:val="none" w:sz="0" w:space="0" w:color="auto"/>
                                <w:bottom w:val="none" w:sz="0" w:space="0" w:color="auto"/>
                                <w:right w:val="none" w:sz="0" w:space="0" w:color="auto"/>
                              </w:divBdr>
                              <w:divsChild>
                                <w:div w:id="787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01608">
          <w:marLeft w:val="0"/>
          <w:marRight w:val="0"/>
          <w:marTop w:val="0"/>
          <w:marBottom w:val="0"/>
          <w:divBdr>
            <w:top w:val="none" w:sz="0" w:space="0" w:color="auto"/>
            <w:left w:val="none" w:sz="0" w:space="0" w:color="auto"/>
            <w:bottom w:val="none" w:sz="0" w:space="0" w:color="auto"/>
            <w:right w:val="none" w:sz="0" w:space="0" w:color="auto"/>
          </w:divBdr>
          <w:divsChild>
            <w:div w:id="1094934223">
              <w:marLeft w:val="0"/>
              <w:marRight w:val="0"/>
              <w:marTop w:val="0"/>
              <w:marBottom w:val="0"/>
              <w:divBdr>
                <w:top w:val="none" w:sz="0" w:space="0" w:color="auto"/>
                <w:left w:val="none" w:sz="0" w:space="0" w:color="auto"/>
                <w:bottom w:val="none" w:sz="0" w:space="0" w:color="auto"/>
                <w:right w:val="none" w:sz="0" w:space="0" w:color="auto"/>
              </w:divBdr>
              <w:divsChild>
                <w:div w:id="1181089910">
                  <w:marLeft w:val="0"/>
                  <w:marRight w:val="0"/>
                  <w:marTop w:val="0"/>
                  <w:marBottom w:val="0"/>
                  <w:divBdr>
                    <w:top w:val="none" w:sz="0" w:space="0" w:color="auto"/>
                    <w:left w:val="none" w:sz="0" w:space="0" w:color="auto"/>
                    <w:bottom w:val="none" w:sz="0" w:space="0" w:color="auto"/>
                    <w:right w:val="none" w:sz="0" w:space="0" w:color="auto"/>
                  </w:divBdr>
                  <w:divsChild>
                    <w:div w:id="153762275">
                      <w:marLeft w:val="0"/>
                      <w:marRight w:val="0"/>
                      <w:marTop w:val="0"/>
                      <w:marBottom w:val="0"/>
                      <w:divBdr>
                        <w:top w:val="none" w:sz="0" w:space="0" w:color="auto"/>
                        <w:left w:val="none" w:sz="0" w:space="0" w:color="auto"/>
                        <w:bottom w:val="none" w:sz="0" w:space="0" w:color="auto"/>
                        <w:right w:val="none" w:sz="0" w:space="0" w:color="auto"/>
                      </w:divBdr>
                      <w:divsChild>
                        <w:div w:id="1113865023">
                          <w:marLeft w:val="0"/>
                          <w:marRight w:val="0"/>
                          <w:marTop w:val="0"/>
                          <w:marBottom w:val="0"/>
                          <w:divBdr>
                            <w:top w:val="none" w:sz="0" w:space="0" w:color="auto"/>
                            <w:left w:val="none" w:sz="0" w:space="0" w:color="auto"/>
                            <w:bottom w:val="none" w:sz="0" w:space="0" w:color="auto"/>
                            <w:right w:val="none" w:sz="0" w:space="0" w:color="auto"/>
                          </w:divBdr>
                          <w:divsChild>
                            <w:div w:id="1895238265">
                              <w:marLeft w:val="0"/>
                              <w:marRight w:val="0"/>
                              <w:marTop w:val="0"/>
                              <w:marBottom w:val="0"/>
                              <w:divBdr>
                                <w:top w:val="none" w:sz="0" w:space="0" w:color="auto"/>
                                <w:left w:val="none" w:sz="0" w:space="0" w:color="auto"/>
                                <w:bottom w:val="none" w:sz="0" w:space="0" w:color="auto"/>
                                <w:right w:val="none" w:sz="0" w:space="0" w:color="auto"/>
                              </w:divBdr>
                              <w:divsChild>
                                <w:div w:id="2099981501">
                                  <w:marLeft w:val="0"/>
                                  <w:marRight w:val="0"/>
                                  <w:marTop w:val="0"/>
                                  <w:marBottom w:val="0"/>
                                  <w:divBdr>
                                    <w:top w:val="none" w:sz="0" w:space="0" w:color="auto"/>
                                    <w:left w:val="none" w:sz="0" w:space="0" w:color="auto"/>
                                    <w:bottom w:val="none" w:sz="0" w:space="0" w:color="auto"/>
                                    <w:right w:val="none" w:sz="0" w:space="0" w:color="auto"/>
                                  </w:divBdr>
                                  <w:divsChild>
                                    <w:div w:id="1052773707">
                                      <w:marLeft w:val="0"/>
                                      <w:marRight w:val="0"/>
                                      <w:marTop w:val="0"/>
                                      <w:marBottom w:val="0"/>
                                      <w:divBdr>
                                        <w:top w:val="none" w:sz="0" w:space="0" w:color="auto"/>
                                        <w:left w:val="none" w:sz="0" w:space="0" w:color="auto"/>
                                        <w:bottom w:val="none" w:sz="0" w:space="0" w:color="auto"/>
                                        <w:right w:val="none" w:sz="0" w:space="0" w:color="auto"/>
                                      </w:divBdr>
                                      <w:divsChild>
                                        <w:div w:id="295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91717">
          <w:marLeft w:val="0"/>
          <w:marRight w:val="0"/>
          <w:marTop w:val="0"/>
          <w:marBottom w:val="0"/>
          <w:divBdr>
            <w:top w:val="none" w:sz="0" w:space="0" w:color="auto"/>
            <w:left w:val="none" w:sz="0" w:space="0" w:color="auto"/>
            <w:bottom w:val="none" w:sz="0" w:space="0" w:color="auto"/>
            <w:right w:val="none" w:sz="0" w:space="0" w:color="auto"/>
          </w:divBdr>
          <w:divsChild>
            <w:div w:id="850724406">
              <w:marLeft w:val="0"/>
              <w:marRight w:val="0"/>
              <w:marTop w:val="0"/>
              <w:marBottom w:val="0"/>
              <w:divBdr>
                <w:top w:val="none" w:sz="0" w:space="0" w:color="auto"/>
                <w:left w:val="none" w:sz="0" w:space="0" w:color="auto"/>
                <w:bottom w:val="none" w:sz="0" w:space="0" w:color="auto"/>
                <w:right w:val="none" w:sz="0" w:space="0" w:color="auto"/>
              </w:divBdr>
              <w:divsChild>
                <w:div w:id="527832680">
                  <w:marLeft w:val="0"/>
                  <w:marRight w:val="0"/>
                  <w:marTop w:val="0"/>
                  <w:marBottom w:val="0"/>
                  <w:divBdr>
                    <w:top w:val="none" w:sz="0" w:space="0" w:color="auto"/>
                    <w:left w:val="none" w:sz="0" w:space="0" w:color="auto"/>
                    <w:bottom w:val="none" w:sz="0" w:space="0" w:color="auto"/>
                    <w:right w:val="none" w:sz="0" w:space="0" w:color="auto"/>
                  </w:divBdr>
                  <w:divsChild>
                    <w:div w:id="1538854283">
                      <w:marLeft w:val="0"/>
                      <w:marRight w:val="0"/>
                      <w:marTop w:val="0"/>
                      <w:marBottom w:val="0"/>
                      <w:divBdr>
                        <w:top w:val="none" w:sz="0" w:space="0" w:color="auto"/>
                        <w:left w:val="none" w:sz="0" w:space="0" w:color="auto"/>
                        <w:bottom w:val="none" w:sz="0" w:space="0" w:color="auto"/>
                        <w:right w:val="none" w:sz="0" w:space="0" w:color="auto"/>
                      </w:divBdr>
                      <w:divsChild>
                        <w:div w:id="1499270904">
                          <w:marLeft w:val="0"/>
                          <w:marRight w:val="0"/>
                          <w:marTop w:val="0"/>
                          <w:marBottom w:val="0"/>
                          <w:divBdr>
                            <w:top w:val="none" w:sz="0" w:space="0" w:color="auto"/>
                            <w:left w:val="none" w:sz="0" w:space="0" w:color="auto"/>
                            <w:bottom w:val="none" w:sz="0" w:space="0" w:color="auto"/>
                            <w:right w:val="none" w:sz="0" w:space="0" w:color="auto"/>
                          </w:divBdr>
                          <w:divsChild>
                            <w:div w:id="1388921443">
                              <w:marLeft w:val="0"/>
                              <w:marRight w:val="0"/>
                              <w:marTop w:val="0"/>
                              <w:marBottom w:val="0"/>
                              <w:divBdr>
                                <w:top w:val="none" w:sz="0" w:space="0" w:color="auto"/>
                                <w:left w:val="none" w:sz="0" w:space="0" w:color="auto"/>
                                <w:bottom w:val="none" w:sz="0" w:space="0" w:color="auto"/>
                                <w:right w:val="none" w:sz="0" w:space="0" w:color="auto"/>
                              </w:divBdr>
                              <w:divsChild>
                                <w:div w:id="544291089">
                                  <w:marLeft w:val="0"/>
                                  <w:marRight w:val="0"/>
                                  <w:marTop w:val="0"/>
                                  <w:marBottom w:val="0"/>
                                  <w:divBdr>
                                    <w:top w:val="none" w:sz="0" w:space="0" w:color="auto"/>
                                    <w:left w:val="none" w:sz="0" w:space="0" w:color="auto"/>
                                    <w:bottom w:val="none" w:sz="0" w:space="0" w:color="auto"/>
                                    <w:right w:val="none" w:sz="0" w:space="0" w:color="auto"/>
                                  </w:divBdr>
                                  <w:divsChild>
                                    <w:div w:id="1364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94719">
      <w:bodyDiv w:val="1"/>
      <w:marLeft w:val="0"/>
      <w:marRight w:val="0"/>
      <w:marTop w:val="0"/>
      <w:marBottom w:val="0"/>
      <w:divBdr>
        <w:top w:val="none" w:sz="0" w:space="0" w:color="auto"/>
        <w:left w:val="none" w:sz="0" w:space="0" w:color="auto"/>
        <w:bottom w:val="none" w:sz="0" w:space="0" w:color="auto"/>
        <w:right w:val="none" w:sz="0" w:space="0" w:color="auto"/>
      </w:divBdr>
    </w:div>
    <w:div w:id="836725292">
      <w:bodyDiv w:val="1"/>
      <w:marLeft w:val="0"/>
      <w:marRight w:val="0"/>
      <w:marTop w:val="0"/>
      <w:marBottom w:val="0"/>
      <w:divBdr>
        <w:top w:val="none" w:sz="0" w:space="0" w:color="auto"/>
        <w:left w:val="none" w:sz="0" w:space="0" w:color="auto"/>
        <w:bottom w:val="none" w:sz="0" w:space="0" w:color="auto"/>
        <w:right w:val="none" w:sz="0" w:space="0" w:color="auto"/>
      </w:divBdr>
    </w:div>
    <w:div w:id="847913728">
      <w:bodyDiv w:val="1"/>
      <w:marLeft w:val="0"/>
      <w:marRight w:val="0"/>
      <w:marTop w:val="0"/>
      <w:marBottom w:val="0"/>
      <w:divBdr>
        <w:top w:val="none" w:sz="0" w:space="0" w:color="auto"/>
        <w:left w:val="none" w:sz="0" w:space="0" w:color="auto"/>
        <w:bottom w:val="none" w:sz="0" w:space="0" w:color="auto"/>
        <w:right w:val="none" w:sz="0" w:space="0" w:color="auto"/>
      </w:divBdr>
      <w:divsChild>
        <w:div w:id="231425386">
          <w:marLeft w:val="0"/>
          <w:marRight w:val="0"/>
          <w:marTop w:val="0"/>
          <w:marBottom w:val="0"/>
          <w:divBdr>
            <w:top w:val="none" w:sz="0" w:space="0" w:color="auto"/>
            <w:left w:val="none" w:sz="0" w:space="0" w:color="auto"/>
            <w:bottom w:val="none" w:sz="0" w:space="0" w:color="auto"/>
            <w:right w:val="none" w:sz="0" w:space="0" w:color="auto"/>
          </w:divBdr>
          <w:divsChild>
            <w:div w:id="1113208773">
              <w:marLeft w:val="0"/>
              <w:marRight w:val="0"/>
              <w:marTop w:val="0"/>
              <w:marBottom w:val="0"/>
              <w:divBdr>
                <w:top w:val="none" w:sz="0" w:space="0" w:color="auto"/>
                <w:left w:val="none" w:sz="0" w:space="0" w:color="auto"/>
                <w:bottom w:val="none" w:sz="0" w:space="0" w:color="auto"/>
                <w:right w:val="none" w:sz="0" w:space="0" w:color="auto"/>
              </w:divBdr>
              <w:divsChild>
                <w:div w:id="587081749">
                  <w:marLeft w:val="0"/>
                  <w:marRight w:val="0"/>
                  <w:marTop w:val="0"/>
                  <w:marBottom w:val="0"/>
                  <w:divBdr>
                    <w:top w:val="none" w:sz="0" w:space="0" w:color="auto"/>
                    <w:left w:val="none" w:sz="0" w:space="0" w:color="auto"/>
                    <w:bottom w:val="none" w:sz="0" w:space="0" w:color="auto"/>
                    <w:right w:val="none" w:sz="0" w:space="0" w:color="auto"/>
                  </w:divBdr>
                  <w:divsChild>
                    <w:div w:id="1050953987">
                      <w:marLeft w:val="0"/>
                      <w:marRight w:val="0"/>
                      <w:marTop w:val="0"/>
                      <w:marBottom w:val="0"/>
                      <w:divBdr>
                        <w:top w:val="none" w:sz="0" w:space="0" w:color="auto"/>
                        <w:left w:val="none" w:sz="0" w:space="0" w:color="auto"/>
                        <w:bottom w:val="none" w:sz="0" w:space="0" w:color="auto"/>
                        <w:right w:val="none" w:sz="0" w:space="0" w:color="auto"/>
                      </w:divBdr>
                      <w:divsChild>
                        <w:div w:id="996567179">
                          <w:marLeft w:val="0"/>
                          <w:marRight w:val="0"/>
                          <w:marTop w:val="0"/>
                          <w:marBottom w:val="0"/>
                          <w:divBdr>
                            <w:top w:val="none" w:sz="0" w:space="0" w:color="auto"/>
                            <w:left w:val="none" w:sz="0" w:space="0" w:color="auto"/>
                            <w:bottom w:val="none" w:sz="0" w:space="0" w:color="auto"/>
                            <w:right w:val="none" w:sz="0" w:space="0" w:color="auto"/>
                          </w:divBdr>
                          <w:divsChild>
                            <w:div w:id="531461089">
                              <w:marLeft w:val="0"/>
                              <w:marRight w:val="0"/>
                              <w:marTop w:val="0"/>
                              <w:marBottom w:val="0"/>
                              <w:divBdr>
                                <w:top w:val="none" w:sz="0" w:space="0" w:color="auto"/>
                                <w:left w:val="none" w:sz="0" w:space="0" w:color="auto"/>
                                <w:bottom w:val="none" w:sz="0" w:space="0" w:color="auto"/>
                                <w:right w:val="none" w:sz="0" w:space="0" w:color="auto"/>
                              </w:divBdr>
                              <w:divsChild>
                                <w:div w:id="1765303240">
                                  <w:marLeft w:val="0"/>
                                  <w:marRight w:val="0"/>
                                  <w:marTop w:val="0"/>
                                  <w:marBottom w:val="0"/>
                                  <w:divBdr>
                                    <w:top w:val="none" w:sz="0" w:space="0" w:color="auto"/>
                                    <w:left w:val="none" w:sz="0" w:space="0" w:color="auto"/>
                                    <w:bottom w:val="none" w:sz="0" w:space="0" w:color="auto"/>
                                    <w:right w:val="none" w:sz="0" w:space="0" w:color="auto"/>
                                  </w:divBdr>
                                  <w:divsChild>
                                    <w:div w:id="1895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49427">
          <w:marLeft w:val="0"/>
          <w:marRight w:val="0"/>
          <w:marTop w:val="0"/>
          <w:marBottom w:val="0"/>
          <w:divBdr>
            <w:top w:val="none" w:sz="0" w:space="0" w:color="auto"/>
            <w:left w:val="none" w:sz="0" w:space="0" w:color="auto"/>
            <w:bottom w:val="none" w:sz="0" w:space="0" w:color="auto"/>
            <w:right w:val="none" w:sz="0" w:space="0" w:color="auto"/>
          </w:divBdr>
          <w:divsChild>
            <w:div w:id="373621884">
              <w:marLeft w:val="0"/>
              <w:marRight w:val="0"/>
              <w:marTop w:val="0"/>
              <w:marBottom w:val="0"/>
              <w:divBdr>
                <w:top w:val="none" w:sz="0" w:space="0" w:color="auto"/>
                <w:left w:val="none" w:sz="0" w:space="0" w:color="auto"/>
                <w:bottom w:val="none" w:sz="0" w:space="0" w:color="auto"/>
                <w:right w:val="none" w:sz="0" w:space="0" w:color="auto"/>
              </w:divBdr>
              <w:divsChild>
                <w:div w:id="1670447722">
                  <w:marLeft w:val="0"/>
                  <w:marRight w:val="0"/>
                  <w:marTop w:val="0"/>
                  <w:marBottom w:val="0"/>
                  <w:divBdr>
                    <w:top w:val="none" w:sz="0" w:space="0" w:color="auto"/>
                    <w:left w:val="none" w:sz="0" w:space="0" w:color="auto"/>
                    <w:bottom w:val="none" w:sz="0" w:space="0" w:color="auto"/>
                    <w:right w:val="none" w:sz="0" w:space="0" w:color="auto"/>
                  </w:divBdr>
                  <w:divsChild>
                    <w:div w:id="1184593928">
                      <w:marLeft w:val="0"/>
                      <w:marRight w:val="0"/>
                      <w:marTop w:val="0"/>
                      <w:marBottom w:val="0"/>
                      <w:divBdr>
                        <w:top w:val="none" w:sz="0" w:space="0" w:color="auto"/>
                        <w:left w:val="none" w:sz="0" w:space="0" w:color="auto"/>
                        <w:bottom w:val="none" w:sz="0" w:space="0" w:color="auto"/>
                        <w:right w:val="none" w:sz="0" w:space="0" w:color="auto"/>
                      </w:divBdr>
                      <w:divsChild>
                        <w:div w:id="660813996">
                          <w:marLeft w:val="0"/>
                          <w:marRight w:val="0"/>
                          <w:marTop w:val="0"/>
                          <w:marBottom w:val="0"/>
                          <w:divBdr>
                            <w:top w:val="none" w:sz="0" w:space="0" w:color="auto"/>
                            <w:left w:val="none" w:sz="0" w:space="0" w:color="auto"/>
                            <w:bottom w:val="none" w:sz="0" w:space="0" w:color="auto"/>
                            <w:right w:val="none" w:sz="0" w:space="0" w:color="auto"/>
                          </w:divBdr>
                          <w:divsChild>
                            <w:div w:id="1497768296">
                              <w:marLeft w:val="0"/>
                              <w:marRight w:val="0"/>
                              <w:marTop w:val="0"/>
                              <w:marBottom w:val="0"/>
                              <w:divBdr>
                                <w:top w:val="none" w:sz="0" w:space="0" w:color="auto"/>
                                <w:left w:val="none" w:sz="0" w:space="0" w:color="auto"/>
                                <w:bottom w:val="none" w:sz="0" w:space="0" w:color="auto"/>
                                <w:right w:val="none" w:sz="0" w:space="0" w:color="auto"/>
                              </w:divBdr>
                              <w:divsChild>
                                <w:div w:id="1741245895">
                                  <w:marLeft w:val="0"/>
                                  <w:marRight w:val="0"/>
                                  <w:marTop w:val="0"/>
                                  <w:marBottom w:val="0"/>
                                  <w:divBdr>
                                    <w:top w:val="none" w:sz="0" w:space="0" w:color="auto"/>
                                    <w:left w:val="none" w:sz="0" w:space="0" w:color="auto"/>
                                    <w:bottom w:val="none" w:sz="0" w:space="0" w:color="auto"/>
                                    <w:right w:val="none" w:sz="0" w:space="0" w:color="auto"/>
                                  </w:divBdr>
                                  <w:divsChild>
                                    <w:div w:id="154801663">
                                      <w:marLeft w:val="0"/>
                                      <w:marRight w:val="0"/>
                                      <w:marTop w:val="0"/>
                                      <w:marBottom w:val="0"/>
                                      <w:divBdr>
                                        <w:top w:val="none" w:sz="0" w:space="0" w:color="auto"/>
                                        <w:left w:val="none" w:sz="0" w:space="0" w:color="auto"/>
                                        <w:bottom w:val="none" w:sz="0" w:space="0" w:color="auto"/>
                                        <w:right w:val="none" w:sz="0" w:space="0" w:color="auto"/>
                                      </w:divBdr>
                                      <w:divsChild>
                                        <w:div w:id="2651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50645">
          <w:marLeft w:val="0"/>
          <w:marRight w:val="0"/>
          <w:marTop w:val="0"/>
          <w:marBottom w:val="0"/>
          <w:divBdr>
            <w:top w:val="none" w:sz="0" w:space="0" w:color="auto"/>
            <w:left w:val="none" w:sz="0" w:space="0" w:color="auto"/>
            <w:bottom w:val="none" w:sz="0" w:space="0" w:color="auto"/>
            <w:right w:val="none" w:sz="0" w:space="0" w:color="auto"/>
          </w:divBdr>
          <w:divsChild>
            <w:div w:id="2031032250">
              <w:marLeft w:val="0"/>
              <w:marRight w:val="0"/>
              <w:marTop w:val="0"/>
              <w:marBottom w:val="0"/>
              <w:divBdr>
                <w:top w:val="none" w:sz="0" w:space="0" w:color="auto"/>
                <w:left w:val="none" w:sz="0" w:space="0" w:color="auto"/>
                <w:bottom w:val="none" w:sz="0" w:space="0" w:color="auto"/>
                <w:right w:val="none" w:sz="0" w:space="0" w:color="auto"/>
              </w:divBdr>
              <w:divsChild>
                <w:div w:id="280192711">
                  <w:marLeft w:val="0"/>
                  <w:marRight w:val="0"/>
                  <w:marTop w:val="0"/>
                  <w:marBottom w:val="0"/>
                  <w:divBdr>
                    <w:top w:val="none" w:sz="0" w:space="0" w:color="auto"/>
                    <w:left w:val="none" w:sz="0" w:space="0" w:color="auto"/>
                    <w:bottom w:val="none" w:sz="0" w:space="0" w:color="auto"/>
                    <w:right w:val="none" w:sz="0" w:space="0" w:color="auto"/>
                  </w:divBdr>
                  <w:divsChild>
                    <w:div w:id="7603888">
                      <w:marLeft w:val="0"/>
                      <w:marRight w:val="0"/>
                      <w:marTop w:val="0"/>
                      <w:marBottom w:val="0"/>
                      <w:divBdr>
                        <w:top w:val="none" w:sz="0" w:space="0" w:color="auto"/>
                        <w:left w:val="none" w:sz="0" w:space="0" w:color="auto"/>
                        <w:bottom w:val="none" w:sz="0" w:space="0" w:color="auto"/>
                        <w:right w:val="none" w:sz="0" w:space="0" w:color="auto"/>
                      </w:divBdr>
                      <w:divsChild>
                        <w:div w:id="1705785908">
                          <w:marLeft w:val="0"/>
                          <w:marRight w:val="0"/>
                          <w:marTop w:val="0"/>
                          <w:marBottom w:val="0"/>
                          <w:divBdr>
                            <w:top w:val="none" w:sz="0" w:space="0" w:color="auto"/>
                            <w:left w:val="none" w:sz="0" w:space="0" w:color="auto"/>
                            <w:bottom w:val="none" w:sz="0" w:space="0" w:color="auto"/>
                            <w:right w:val="none" w:sz="0" w:space="0" w:color="auto"/>
                          </w:divBdr>
                          <w:divsChild>
                            <w:div w:id="1594505840">
                              <w:marLeft w:val="0"/>
                              <w:marRight w:val="0"/>
                              <w:marTop w:val="0"/>
                              <w:marBottom w:val="0"/>
                              <w:divBdr>
                                <w:top w:val="none" w:sz="0" w:space="0" w:color="auto"/>
                                <w:left w:val="none" w:sz="0" w:space="0" w:color="auto"/>
                                <w:bottom w:val="none" w:sz="0" w:space="0" w:color="auto"/>
                                <w:right w:val="none" w:sz="0" w:space="0" w:color="auto"/>
                              </w:divBdr>
                              <w:divsChild>
                                <w:div w:id="832796846">
                                  <w:marLeft w:val="0"/>
                                  <w:marRight w:val="0"/>
                                  <w:marTop w:val="0"/>
                                  <w:marBottom w:val="0"/>
                                  <w:divBdr>
                                    <w:top w:val="none" w:sz="0" w:space="0" w:color="auto"/>
                                    <w:left w:val="none" w:sz="0" w:space="0" w:color="auto"/>
                                    <w:bottom w:val="none" w:sz="0" w:space="0" w:color="auto"/>
                                    <w:right w:val="none" w:sz="0" w:space="0" w:color="auto"/>
                                  </w:divBdr>
                                  <w:divsChild>
                                    <w:div w:id="1810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27302">
                  <w:marLeft w:val="0"/>
                  <w:marRight w:val="0"/>
                  <w:marTop w:val="0"/>
                  <w:marBottom w:val="0"/>
                  <w:divBdr>
                    <w:top w:val="none" w:sz="0" w:space="0" w:color="auto"/>
                    <w:left w:val="none" w:sz="0" w:space="0" w:color="auto"/>
                    <w:bottom w:val="none" w:sz="0" w:space="0" w:color="auto"/>
                    <w:right w:val="none" w:sz="0" w:space="0" w:color="auto"/>
                  </w:divBdr>
                  <w:divsChild>
                    <w:div w:id="1481921983">
                      <w:marLeft w:val="0"/>
                      <w:marRight w:val="0"/>
                      <w:marTop w:val="0"/>
                      <w:marBottom w:val="0"/>
                      <w:divBdr>
                        <w:top w:val="none" w:sz="0" w:space="0" w:color="auto"/>
                        <w:left w:val="none" w:sz="0" w:space="0" w:color="auto"/>
                        <w:bottom w:val="none" w:sz="0" w:space="0" w:color="auto"/>
                        <w:right w:val="none" w:sz="0" w:space="0" w:color="auto"/>
                      </w:divBdr>
                      <w:divsChild>
                        <w:div w:id="1114403100">
                          <w:marLeft w:val="0"/>
                          <w:marRight w:val="0"/>
                          <w:marTop w:val="0"/>
                          <w:marBottom w:val="0"/>
                          <w:divBdr>
                            <w:top w:val="none" w:sz="0" w:space="0" w:color="auto"/>
                            <w:left w:val="none" w:sz="0" w:space="0" w:color="auto"/>
                            <w:bottom w:val="none" w:sz="0" w:space="0" w:color="auto"/>
                            <w:right w:val="none" w:sz="0" w:space="0" w:color="auto"/>
                          </w:divBdr>
                          <w:divsChild>
                            <w:div w:id="134761242">
                              <w:marLeft w:val="0"/>
                              <w:marRight w:val="0"/>
                              <w:marTop w:val="0"/>
                              <w:marBottom w:val="0"/>
                              <w:divBdr>
                                <w:top w:val="none" w:sz="0" w:space="0" w:color="auto"/>
                                <w:left w:val="none" w:sz="0" w:space="0" w:color="auto"/>
                                <w:bottom w:val="none" w:sz="0" w:space="0" w:color="auto"/>
                                <w:right w:val="none" w:sz="0" w:space="0" w:color="auto"/>
                              </w:divBdr>
                              <w:divsChild>
                                <w:div w:id="9479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03102">
      <w:bodyDiv w:val="1"/>
      <w:marLeft w:val="0"/>
      <w:marRight w:val="0"/>
      <w:marTop w:val="0"/>
      <w:marBottom w:val="0"/>
      <w:divBdr>
        <w:top w:val="none" w:sz="0" w:space="0" w:color="auto"/>
        <w:left w:val="none" w:sz="0" w:space="0" w:color="auto"/>
        <w:bottom w:val="none" w:sz="0" w:space="0" w:color="auto"/>
        <w:right w:val="none" w:sz="0" w:space="0" w:color="auto"/>
      </w:divBdr>
    </w:div>
    <w:div w:id="871839227">
      <w:bodyDiv w:val="1"/>
      <w:marLeft w:val="0"/>
      <w:marRight w:val="0"/>
      <w:marTop w:val="0"/>
      <w:marBottom w:val="0"/>
      <w:divBdr>
        <w:top w:val="none" w:sz="0" w:space="0" w:color="auto"/>
        <w:left w:val="none" w:sz="0" w:space="0" w:color="auto"/>
        <w:bottom w:val="none" w:sz="0" w:space="0" w:color="auto"/>
        <w:right w:val="none" w:sz="0" w:space="0" w:color="auto"/>
      </w:divBdr>
    </w:div>
    <w:div w:id="882714903">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4948507">
      <w:bodyDiv w:val="1"/>
      <w:marLeft w:val="0"/>
      <w:marRight w:val="0"/>
      <w:marTop w:val="0"/>
      <w:marBottom w:val="0"/>
      <w:divBdr>
        <w:top w:val="none" w:sz="0" w:space="0" w:color="auto"/>
        <w:left w:val="none" w:sz="0" w:space="0" w:color="auto"/>
        <w:bottom w:val="none" w:sz="0" w:space="0" w:color="auto"/>
        <w:right w:val="none" w:sz="0" w:space="0" w:color="auto"/>
      </w:divBdr>
    </w:div>
    <w:div w:id="926421620">
      <w:bodyDiv w:val="1"/>
      <w:marLeft w:val="0"/>
      <w:marRight w:val="0"/>
      <w:marTop w:val="0"/>
      <w:marBottom w:val="0"/>
      <w:divBdr>
        <w:top w:val="none" w:sz="0" w:space="0" w:color="auto"/>
        <w:left w:val="none" w:sz="0" w:space="0" w:color="auto"/>
        <w:bottom w:val="none" w:sz="0" w:space="0" w:color="auto"/>
        <w:right w:val="none" w:sz="0" w:space="0" w:color="auto"/>
      </w:divBdr>
    </w:div>
    <w:div w:id="966817338">
      <w:bodyDiv w:val="1"/>
      <w:marLeft w:val="0"/>
      <w:marRight w:val="0"/>
      <w:marTop w:val="0"/>
      <w:marBottom w:val="0"/>
      <w:divBdr>
        <w:top w:val="none" w:sz="0" w:space="0" w:color="auto"/>
        <w:left w:val="none" w:sz="0" w:space="0" w:color="auto"/>
        <w:bottom w:val="none" w:sz="0" w:space="0" w:color="auto"/>
        <w:right w:val="none" w:sz="0" w:space="0" w:color="auto"/>
      </w:divBdr>
    </w:div>
    <w:div w:id="997342254">
      <w:bodyDiv w:val="1"/>
      <w:marLeft w:val="0"/>
      <w:marRight w:val="0"/>
      <w:marTop w:val="0"/>
      <w:marBottom w:val="0"/>
      <w:divBdr>
        <w:top w:val="none" w:sz="0" w:space="0" w:color="auto"/>
        <w:left w:val="none" w:sz="0" w:space="0" w:color="auto"/>
        <w:bottom w:val="none" w:sz="0" w:space="0" w:color="auto"/>
        <w:right w:val="none" w:sz="0" w:space="0" w:color="auto"/>
      </w:divBdr>
    </w:div>
    <w:div w:id="1007101532">
      <w:bodyDiv w:val="1"/>
      <w:marLeft w:val="0"/>
      <w:marRight w:val="0"/>
      <w:marTop w:val="0"/>
      <w:marBottom w:val="0"/>
      <w:divBdr>
        <w:top w:val="none" w:sz="0" w:space="0" w:color="auto"/>
        <w:left w:val="none" w:sz="0" w:space="0" w:color="auto"/>
        <w:bottom w:val="none" w:sz="0" w:space="0" w:color="auto"/>
        <w:right w:val="none" w:sz="0" w:space="0" w:color="auto"/>
      </w:divBdr>
    </w:div>
    <w:div w:id="1025205802">
      <w:bodyDiv w:val="1"/>
      <w:marLeft w:val="0"/>
      <w:marRight w:val="0"/>
      <w:marTop w:val="0"/>
      <w:marBottom w:val="0"/>
      <w:divBdr>
        <w:top w:val="none" w:sz="0" w:space="0" w:color="auto"/>
        <w:left w:val="none" w:sz="0" w:space="0" w:color="auto"/>
        <w:bottom w:val="none" w:sz="0" w:space="0" w:color="auto"/>
        <w:right w:val="none" w:sz="0" w:space="0" w:color="auto"/>
      </w:divBdr>
    </w:div>
    <w:div w:id="1037699385">
      <w:bodyDiv w:val="1"/>
      <w:marLeft w:val="0"/>
      <w:marRight w:val="0"/>
      <w:marTop w:val="0"/>
      <w:marBottom w:val="0"/>
      <w:divBdr>
        <w:top w:val="none" w:sz="0" w:space="0" w:color="auto"/>
        <w:left w:val="none" w:sz="0" w:space="0" w:color="auto"/>
        <w:bottom w:val="none" w:sz="0" w:space="0" w:color="auto"/>
        <w:right w:val="none" w:sz="0" w:space="0" w:color="auto"/>
      </w:divBdr>
    </w:div>
    <w:div w:id="1042024612">
      <w:bodyDiv w:val="1"/>
      <w:marLeft w:val="0"/>
      <w:marRight w:val="0"/>
      <w:marTop w:val="0"/>
      <w:marBottom w:val="0"/>
      <w:divBdr>
        <w:top w:val="none" w:sz="0" w:space="0" w:color="auto"/>
        <w:left w:val="none" w:sz="0" w:space="0" w:color="auto"/>
        <w:bottom w:val="none" w:sz="0" w:space="0" w:color="auto"/>
        <w:right w:val="none" w:sz="0" w:space="0" w:color="auto"/>
      </w:divBdr>
    </w:div>
    <w:div w:id="1073821545">
      <w:bodyDiv w:val="1"/>
      <w:marLeft w:val="0"/>
      <w:marRight w:val="0"/>
      <w:marTop w:val="0"/>
      <w:marBottom w:val="0"/>
      <w:divBdr>
        <w:top w:val="none" w:sz="0" w:space="0" w:color="auto"/>
        <w:left w:val="none" w:sz="0" w:space="0" w:color="auto"/>
        <w:bottom w:val="none" w:sz="0" w:space="0" w:color="auto"/>
        <w:right w:val="none" w:sz="0" w:space="0" w:color="auto"/>
      </w:divBdr>
    </w:div>
    <w:div w:id="1076324812">
      <w:bodyDiv w:val="1"/>
      <w:marLeft w:val="0"/>
      <w:marRight w:val="0"/>
      <w:marTop w:val="0"/>
      <w:marBottom w:val="0"/>
      <w:divBdr>
        <w:top w:val="none" w:sz="0" w:space="0" w:color="auto"/>
        <w:left w:val="none" w:sz="0" w:space="0" w:color="auto"/>
        <w:bottom w:val="none" w:sz="0" w:space="0" w:color="auto"/>
        <w:right w:val="none" w:sz="0" w:space="0" w:color="auto"/>
      </w:divBdr>
    </w:div>
    <w:div w:id="1095514563">
      <w:bodyDiv w:val="1"/>
      <w:marLeft w:val="0"/>
      <w:marRight w:val="0"/>
      <w:marTop w:val="0"/>
      <w:marBottom w:val="0"/>
      <w:divBdr>
        <w:top w:val="none" w:sz="0" w:space="0" w:color="auto"/>
        <w:left w:val="none" w:sz="0" w:space="0" w:color="auto"/>
        <w:bottom w:val="none" w:sz="0" w:space="0" w:color="auto"/>
        <w:right w:val="none" w:sz="0" w:space="0" w:color="auto"/>
      </w:divBdr>
    </w:div>
    <w:div w:id="1101031781">
      <w:bodyDiv w:val="1"/>
      <w:marLeft w:val="0"/>
      <w:marRight w:val="0"/>
      <w:marTop w:val="0"/>
      <w:marBottom w:val="0"/>
      <w:divBdr>
        <w:top w:val="none" w:sz="0" w:space="0" w:color="auto"/>
        <w:left w:val="none" w:sz="0" w:space="0" w:color="auto"/>
        <w:bottom w:val="none" w:sz="0" w:space="0" w:color="auto"/>
        <w:right w:val="none" w:sz="0" w:space="0" w:color="auto"/>
      </w:divBdr>
    </w:div>
    <w:div w:id="1105659425">
      <w:bodyDiv w:val="1"/>
      <w:marLeft w:val="0"/>
      <w:marRight w:val="0"/>
      <w:marTop w:val="0"/>
      <w:marBottom w:val="0"/>
      <w:divBdr>
        <w:top w:val="none" w:sz="0" w:space="0" w:color="auto"/>
        <w:left w:val="none" w:sz="0" w:space="0" w:color="auto"/>
        <w:bottom w:val="none" w:sz="0" w:space="0" w:color="auto"/>
        <w:right w:val="none" w:sz="0" w:space="0" w:color="auto"/>
      </w:divBdr>
    </w:div>
    <w:div w:id="1132409319">
      <w:bodyDiv w:val="1"/>
      <w:marLeft w:val="0"/>
      <w:marRight w:val="0"/>
      <w:marTop w:val="0"/>
      <w:marBottom w:val="0"/>
      <w:divBdr>
        <w:top w:val="none" w:sz="0" w:space="0" w:color="auto"/>
        <w:left w:val="none" w:sz="0" w:space="0" w:color="auto"/>
        <w:bottom w:val="none" w:sz="0" w:space="0" w:color="auto"/>
        <w:right w:val="none" w:sz="0" w:space="0" w:color="auto"/>
      </w:divBdr>
    </w:div>
    <w:div w:id="1146094446">
      <w:bodyDiv w:val="1"/>
      <w:marLeft w:val="0"/>
      <w:marRight w:val="0"/>
      <w:marTop w:val="0"/>
      <w:marBottom w:val="0"/>
      <w:divBdr>
        <w:top w:val="none" w:sz="0" w:space="0" w:color="auto"/>
        <w:left w:val="none" w:sz="0" w:space="0" w:color="auto"/>
        <w:bottom w:val="none" w:sz="0" w:space="0" w:color="auto"/>
        <w:right w:val="none" w:sz="0" w:space="0" w:color="auto"/>
      </w:divBdr>
    </w:div>
    <w:div w:id="1161657409">
      <w:bodyDiv w:val="1"/>
      <w:marLeft w:val="0"/>
      <w:marRight w:val="0"/>
      <w:marTop w:val="0"/>
      <w:marBottom w:val="0"/>
      <w:divBdr>
        <w:top w:val="none" w:sz="0" w:space="0" w:color="auto"/>
        <w:left w:val="none" w:sz="0" w:space="0" w:color="auto"/>
        <w:bottom w:val="none" w:sz="0" w:space="0" w:color="auto"/>
        <w:right w:val="none" w:sz="0" w:space="0" w:color="auto"/>
      </w:divBdr>
    </w:div>
    <w:div w:id="1177384421">
      <w:bodyDiv w:val="1"/>
      <w:marLeft w:val="0"/>
      <w:marRight w:val="0"/>
      <w:marTop w:val="0"/>
      <w:marBottom w:val="0"/>
      <w:divBdr>
        <w:top w:val="none" w:sz="0" w:space="0" w:color="auto"/>
        <w:left w:val="none" w:sz="0" w:space="0" w:color="auto"/>
        <w:bottom w:val="none" w:sz="0" w:space="0" w:color="auto"/>
        <w:right w:val="none" w:sz="0" w:space="0" w:color="auto"/>
      </w:divBdr>
    </w:div>
    <w:div w:id="1179197410">
      <w:bodyDiv w:val="1"/>
      <w:marLeft w:val="0"/>
      <w:marRight w:val="0"/>
      <w:marTop w:val="0"/>
      <w:marBottom w:val="0"/>
      <w:divBdr>
        <w:top w:val="none" w:sz="0" w:space="0" w:color="auto"/>
        <w:left w:val="none" w:sz="0" w:space="0" w:color="auto"/>
        <w:bottom w:val="none" w:sz="0" w:space="0" w:color="auto"/>
        <w:right w:val="none" w:sz="0" w:space="0" w:color="auto"/>
      </w:divBdr>
    </w:div>
    <w:div w:id="12066002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353">
          <w:marLeft w:val="0"/>
          <w:marRight w:val="0"/>
          <w:marTop w:val="0"/>
          <w:marBottom w:val="0"/>
          <w:divBdr>
            <w:top w:val="none" w:sz="0" w:space="0" w:color="auto"/>
            <w:left w:val="none" w:sz="0" w:space="0" w:color="auto"/>
            <w:bottom w:val="none" w:sz="0" w:space="0" w:color="auto"/>
            <w:right w:val="none" w:sz="0" w:space="0" w:color="auto"/>
          </w:divBdr>
          <w:divsChild>
            <w:div w:id="1744791751">
              <w:marLeft w:val="0"/>
              <w:marRight w:val="0"/>
              <w:marTop w:val="0"/>
              <w:marBottom w:val="0"/>
              <w:divBdr>
                <w:top w:val="none" w:sz="0" w:space="0" w:color="auto"/>
                <w:left w:val="none" w:sz="0" w:space="0" w:color="auto"/>
                <w:bottom w:val="none" w:sz="0" w:space="0" w:color="auto"/>
                <w:right w:val="none" w:sz="0" w:space="0" w:color="auto"/>
              </w:divBdr>
              <w:divsChild>
                <w:div w:id="619459517">
                  <w:marLeft w:val="0"/>
                  <w:marRight w:val="0"/>
                  <w:marTop w:val="0"/>
                  <w:marBottom w:val="0"/>
                  <w:divBdr>
                    <w:top w:val="none" w:sz="0" w:space="0" w:color="auto"/>
                    <w:left w:val="none" w:sz="0" w:space="0" w:color="auto"/>
                    <w:bottom w:val="none" w:sz="0" w:space="0" w:color="auto"/>
                    <w:right w:val="none" w:sz="0" w:space="0" w:color="auto"/>
                  </w:divBdr>
                  <w:divsChild>
                    <w:div w:id="1618215597">
                      <w:marLeft w:val="0"/>
                      <w:marRight w:val="0"/>
                      <w:marTop w:val="0"/>
                      <w:marBottom w:val="0"/>
                      <w:divBdr>
                        <w:top w:val="none" w:sz="0" w:space="0" w:color="auto"/>
                        <w:left w:val="none" w:sz="0" w:space="0" w:color="auto"/>
                        <w:bottom w:val="none" w:sz="0" w:space="0" w:color="auto"/>
                        <w:right w:val="none" w:sz="0" w:space="0" w:color="auto"/>
                      </w:divBdr>
                      <w:divsChild>
                        <w:div w:id="1351300699">
                          <w:marLeft w:val="0"/>
                          <w:marRight w:val="0"/>
                          <w:marTop w:val="0"/>
                          <w:marBottom w:val="0"/>
                          <w:divBdr>
                            <w:top w:val="none" w:sz="0" w:space="0" w:color="auto"/>
                            <w:left w:val="none" w:sz="0" w:space="0" w:color="auto"/>
                            <w:bottom w:val="none" w:sz="0" w:space="0" w:color="auto"/>
                            <w:right w:val="none" w:sz="0" w:space="0" w:color="auto"/>
                          </w:divBdr>
                          <w:divsChild>
                            <w:div w:id="807554339">
                              <w:marLeft w:val="0"/>
                              <w:marRight w:val="0"/>
                              <w:marTop w:val="0"/>
                              <w:marBottom w:val="0"/>
                              <w:divBdr>
                                <w:top w:val="none" w:sz="0" w:space="0" w:color="auto"/>
                                <w:left w:val="none" w:sz="0" w:space="0" w:color="auto"/>
                                <w:bottom w:val="none" w:sz="0" w:space="0" w:color="auto"/>
                                <w:right w:val="none" w:sz="0" w:space="0" w:color="auto"/>
                              </w:divBdr>
                              <w:divsChild>
                                <w:div w:id="1325318">
                                  <w:marLeft w:val="0"/>
                                  <w:marRight w:val="0"/>
                                  <w:marTop w:val="0"/>
                                  <w:marBottom w:val="0"/>
                                  <w:divBdr>
                                    <w:top w:val="none" w:sz="0" w:space="0" w:color="auto"/>
                                    <w:left w:val="none" w:sz="0" w:space="0" w:color="auto"/>
                                    <w:bottom w:val="none" w:sz="0" w:space="0" w:color="auto"/>
                                    <w:right w:val="none" w:sz="0" w:space="0" w:color="auto"/>
                                  </w:divBdr>
                                  <w:divsChild>
                                    <w:div w:id="1478835491">
                                      <w:marLeft w:val="0"/>
                                      <w:marRight w:val="0"/>
                                      <w:marTop w:val="0"/>
                                      <w:marBottom w:val="0"/>
                                      <w:divBdr>
                                        <w:top w:val="none" w:sz="0" w:space="0" w:color="auto"/>
                                        <w:left w:val="none" w:sz="0" w:space="0" w:color="auto"/>
                                        <w:bottom w:val="none" w:sz="0" w:space="0" w:color="auto"/>
                                        <w:right w:val="none" w:sz="0" w:space="0" w:color="auto"/>
                                      </w:divBdr>
                                      <w:divsChild>
                                        <w:div w:id="537401892">
                                          <w:marLeft w:val="0"/>
                                          <w:marRight w:val="0"/>
                                          <w:marTop w:val="0"/>
                                          <w:marBottom w:val="0"/>
                                          <w:divBdr>
                                            <w:top w:val="none" w:sz="0" w:space="0" w:color="auto"/>
                                            <w:left w:val="none" w:sz="0" w:space="0" w:color="auto"/>
                                            <w:bottom w:val="none" w:sz="0" w:space="0" w:color="auto"/>
                                            <w:right w:val="none" w:sz="0" w:space="0" w:color="auto"/>
                                          </w:divBdr>
                                          <w:divsChild>
                                            <w:div w:id="1270622925">
                                              <w:marLeft w:val="0"/>
                                              <w:marRight w:val="0"/>
                                              <w:marTop w:val="0"/>
                                              <w:marBottom w:val="0"/>
                                              <w:divBdr>
                                                <w:top w:val="none" w:sz="0" w:space="0" w:color="auto"/>
                                                <w:left w:val="none" w:sz="0" w:space="0" w:color="auto"/>
                                                <w:bottom w:val="none" w:sz="0" w:space="0" w:color="auto"/>
                                                <w:right w:val="none" w:sz="0" w:space="0" w:color="auto"/>
                                              </w:divBdr>
                                              <w:divsChild>
                                                <w:div w:id="1687053885">
                                                  <w:marLeft w:val="0"/>
                                                  <w:marRight w:val="0"/>
                                                  <w:marTop w:val="0"/>
                                                  <w:marBottom w:val="0"/>
                                                  <w:divBdr>
                                                    <w:top w:val="none" w:sz="0" w:space="0" w:color="auto"/>
                                                    <w:left w:val="none" w:sz="0" w:space="0" w:color="auto"/>
                                                    <w:bottom w:val="none" w:sz="0" w:space="0" w:color="auto"/>
                                                    <w:right w:val="none" w:sz="0" w:space="0" w:color="auto"/>
                                                  </w:divBdr>
                                                  <w:divsChild>
                                                    <w:div w:id="1308129584">
                                                      <w:marLeft w:val="0"/>
                                                      <w:marRight w:val="0"/>
                                                      <w:marTop w:val="0"/>
                                                      <w:marBottom w:val="0"/>
                                                      <w:divBdr>
                                                        <w:top w:val="none" w:sz="0" w:space="0" w:color="auto"/>
                                                        <w:left w:val="none" w:sz="0" w:space="0" w:color="auto"/>
                                                        <w:bottom w:val="none" w:sz="0" w:space="0" w:color="auto"/>
                                                        <w:right w:val="none" w:sz="0" w:space="0" w:color="auto"/>
                                                      </w:divBdr>
                                                      <w:divsChild>
                                                        <w:div w:id="4127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758799">
      <w:bodyDiv w:val="1"/>
      <w:marLeft w:val="0"/>
      <w:marRight w:val="0"/>
      <w:marTop w:val="0"/>
      <w:marBottom w:val="0"/>
      <w:divBdr>
        <w:top w:val="none" w:sz="0" w:space="0" w:color="auto"/>
        <w:left w:val="none" w:sz="0" w:space="0" w:color="auto"/>
        <w:bottom w:val="none" w:sz="0" w:space="0" w:color="auto"/>
        <w:right w:val="none" w:sz="0" w:space="0" w:color="auto"/>
      </w:divBdr>
    </w:div>
    <w:div w:id="1215391764">
      <w:bodyDiv w:val="1"/>
      <w:marLeft w:val="0"/>
      <w:marRight w:val="0"/>
      <w:marTop w:val="0"/>
      <w:marBottom w:val="0"/>
      <w:divBdr>
        <w:top w:val="none" w:sz="0" w:space="0" w:color="auto"/>
        <w:left w:val="none" w:sz="0" w:space="0" w:color="auto"/>
        <w:bottom w:val="none" w:sz="0" w:space="0" w:color="auto"/>
        <w:right w:val="none" w:sz="0" w:space="0" w:color="auto"/>
      </w:divBdr>
    </w:div>
    <w:div w:id="1218014174">
      <w:bodyDiv w:val="1"/>
      <w:marLeft w:val="0"/>
      <w:marRight w:val="0"/>
      <w:marTop w:val="0"/>
      <w:marBottom w:val="0"/>
      <w:divBdr>
        <w:top w:val="none" w:sz="0" w:space="0" w:color="auto"/>
        <w:left w:val="none" w:sz="0" w:space="0" w:color="auto"/>
        <w:bottom w:val="none" w:sz="0" w:space="0" w:color="auto"/>
        <w:right w:val="none" w:sz="0" w:space="0" w:color="auto"/>
      </w:divBdr>
    </w:div>
    <w:div w:id="1224217376">
      <w:bodyDiv w:val="1"/>
      <w:marLeft w:val="0"/>
      <w:marRight w:val="0"/>
      <w:marTop w:val="0"/>
      <w:marBottom w:val="0"/>
      <w:divBdr>
        <w:top w:val="none" w:sz="0" w:space="0" w:color="auto"/>
        <w:left w:val="none" w:sz="0" w:space="0" w:color="auto"/>
        <w:bottom w:val="none" w:sz="0" w:space="0" w:color="auto"/>
        <w:right w:val="none" w:sz="0" w:space="0" w:color="auto"/>
      </w:divBdr>
    </w:div>
    <w:div w:id="1237788496">
      <w:bodyDiv w:val="1"/>
      <w:marLeft w:val="0"/>
      <w:marRight w:val="0"/>
      <w:marTop w:val="0"/>
      <w:marBottom w:val="0"/>
      <w:divBdr>
        <w:top w:val="none" w:sz="0" w:space="0" w:color="auto"/>
        <w:left w:val="none" w:sz="0" w:space="0" w:color="auto"/>
        <w:bottom w:val="none" w:sz="0" w:space="0" w:color="auto"/>
        <w:right w:val="none" w:sz="0" w:space="0" w:color="auto"/>
      </w:divBdr>
    </w:div>
    <w:div w:id="1256669803">
      <w:bodyDiv w:val="1"/>
      <w:marLeft w:val="0"/>
      <w:marRight w:val="0"/>
      <w:marTop w:val="0"/>
      <w:marBottom w:val="0"/>
      <w:divBdr>
        <w:top w:val="none" w:sz="0" w:space="0" w:color="auto"/>
        <w:left w:val="none" w:sz="0" w:space="0" w:color="auto"/>
        <w:bottom w:val="none" w:sz="0" w:space="0" w:color="auto"/>
        <w:right w:val="none" w:sz="0" w:space="0" w:color="auto"/>
      </w:divBdr>
    </w:div>
    <w:div w:id="1258488331">
      <w:bodyDiv w:val="1"/>
      <w:marLeft w:val="0"/>
      <w:marRight w:val="0"/>
      <w:marTop w:val="0"/>
      <w:marBottom w:val="0"/>
      <w:divBdr>
        <w:top w:val="none" w:sz="0" w:space="0" w:color="auto"/>
        <w:left w:val="none" w:sz="0" w:space="0" w:color="auto"/>
        <w:bottom w:val="none" w:sz="0" w:space="0" w:color="auto"/>
        <w:right w:val="none" w:sz="0" w:space="0" w:color="auto"/>
      </w:divBdr>
    </w:div>
    <w:div w:id="1292008314">
      <w:bodyDiv w:val="1"/>
      <w:marLeft w:val="0"/>
      <w:marRight w:val="0"/>
      <w:marTop w:val="0"/>
      <w:marBottom w:val="0"/>
      <w:divBdr>
        <w:top w:val="none" w:sz="0" w:space="0" w:color="auto"/>
        <w:left w:val="none" w:sz="0" w:space="0" w:color="auto"/>
        <w:bottom w:val="none" w:sz="0" w:space="0" w:color="auto"/>
        <w:right w:val="none" w:sz="0" w:space="0" w:color="auto"/>
      </w:divBdr>
    </w:div>
    <w:div w:id="1298490932">
      <w:bodyDiv w:val="1"/>
      <w:marLeft w:val="0"/>
      <w:marRight w:val="0"/>
      <w:marTop w:val="0"/>
      <w:marBottom w:val="0"/>
      <w:divBdr>
        <w:top w:val="none" w:sz="0" w:space="0" w:color="auto"/>
        <w:left w:val="none" w:sz="0" w:space="0" w:color="auto"/>
        <w:bottom w:val="none" w:sz="0" w:space="0" w:color="auto"/>
        <w:right w:val="none" w:sz="0" w:space="0" w:color="auto"/>
      </w:divBdr>
    </w:div>
    <w:div w:id="1306469611">
      <w:bodyDiv w:val="1"/>
      <w:marLeft w:val="0"/>
      <w:marRight w:val="0"/>
      <w:marTop w:val="0"/>
      <w:marBottom w:val="0"/>
      <w:divBdr>
        <w:top w:val="none" w:sz="0" w:space="0" w:color="auto"/>
        <w:left w:val="none" w:sz="0" w:space="0" w:color="auto"/>
        <w:bottom w:val="none" w:sz="0" w:space="0" w:color="auto"/>
        <w:right w:val="none" w:sz="0" w:space="0" w:color="auto"/>
      </w:divBdr>
    </w:div>
    <w:div w:id="1310749708">
      <w:bodyDiv w:val="1"/>
      <w:marLeft w:val="0"/>
      <w:marRight w:val="0"/>
      <w:marTop w:val="0"/>
      <w:marBottom w:val="0"/>
      <w:divBdr>
        <w:top w:val="none" w:sz="0" w:space="0" w:color="auto"/>
        <w:left w:val="none" w:sz="0" w:space="0" w:color="auto"/>
        <w:bottom w:val="none" w:sz="0" w:space="0" w:color="auto"/>
        <w:right w:val="none" w:sz="0" w:space="0" w:color="auto"/>
      </w:divBdr>
    </w:div>
    <w:div w:id="1314063671">
      <w:bodyDiv w:val="1"/>
      <w:marLeft w:val="0"/>
      <w:marRight w:val="0"/>
      <w:marTop w:val="0"/>
      <w:marBottom w:val="0"/>
      <w:divBdr>
        <w:top w:val="none" w:sz="0" w:space="0" w:color="auto"/>
        <w:left w:val="none" w:sz="0" w:space="0" w:color="auto"/>
        <w:bottom w:val="none" w:sz="0" w:space="0" w:color="auto"/>
        <w:right w:val="none" w:sz="0" w:space="0" w:color="auto"/>
      </w:divBdr>
    </w:div>
    <w:div w:id="1322392789">
      <w:bodyDiv w:val="1"/>
      <w:marLeft w:val="0"/>
      <w:marRight w:val="0"/>
      <w:marTop w:val="0"/>
      <w:marBottom w:val="0"/>
      <w:divBdr>
        <w:top w:val="none" w:sz="0" w:space="0" w:color="auto"/>
        <w:left w:val="none" w:sz="0" w:space="0" w:color="auto"/>
        <w:bottom w:val="none" w:sz="0" w:space="0" w:color="auto"/>
        <w:right w:val="none" w:sz="0" w:space="0" w:color="auto"/>
      </w:divBdr>
    </w:div>
    <w:div w:id="1327711154">
      <w:bodyDiv w:val="1"/>
      <w:marLeft w:val="0"/>
      <w:marRight w:val="0"/>
      <w:marTop w:val="0"/>
      <w:marBottom w:val="0"/>
      <w:divBdr>
        <w:top w:val="none" w:sz="0" w:space="0" w:color="auto"/>
        <w:left w:val="none" w:sz="0" w:space="0" w:color="auto"/>
        <w:bottom w:val="none" w:sz="0" w:space="0" w:color="auto"/>
        <w:right w:val="none" w:sz="0" w:space="0" w:color="auto"/>
      </w:divBdr>
      <w:divsChild>
        <w:div w:id="77604257">
          <w:marLeft w:val="0"/>
          <w:marRight w:val="0"/>
          <w:marTop w:val="0"/>
          <w:marBottom w:val="0"/>
          <w:divBdr>
            <w:top w:val="none" w:sz="0" w:space="0" w:color="auto"/>
            <w:left w:val="none" w:sz="0" w:space="0" w:color="auto"/>
            <w:bottom w:val="none" w:sz="0" w:space="0" w:color="auto"/>
            <w:right w:val="none" w:sz="0" w:space="0" w:color="auto"/>
          </w:divBdr>
          <w:divsChild>
            <w:div w:id="1409573725">
              <w:marLeft w:val="0"/>
              <w:marRight w:val="0"/>
              <w:marTop w:val="0"/>
              <w:marBottom w:val="0"/>
              <w:divBdr>
                <w:top w:val="none" w:sz="0" w:space="0" w:color="auto"/>
                <w:left w:val="none" w:sz="0" w:space="0" w:color="auto"/>
                <w:bottom w:val="none" w:sz="0" w:space="0" w:color="auto"/>
                <w:right w:val="none" w:sz="0" w:space="0" w:color="auto"/>
              </w:divBdr>
              <w:divsChild>
                <w:div w:id="301616222">
                  <w:marLeft w:val="0"/>
                  <w:marRight w:val="0"/>
                  <w:marTop w:val="0"/>
                  <w:marBottom w:val="0"/>
                  <w:divBdr>
                    <w:top w:val="none" w:sz="0" w:space="0" w:color="auto"/>
                    <w:left w:val="none" w:sz="0" w:space="0" w:color="auto"/>
                    <w:bottom w:val="none" w:sz="0" w:space="0" w:color="auto"/>
                    <w:right w:val="none" w:sz="0" w:space="0" w:color="auto"/>
                  </w:divBdr>
                  <w:divsChild>
                    <w:div w:id="1357004504">
                      <w:marLeft w:val="0"/>
                      <w:marRight w:val="0"/>
                      <w:marTop w:val="0"/>
                      <w:marBottom w:val="0"/>
                      <w:divBdr>
                        <w:top w:val="none" w:sz="0" w:space="0" w:color="auto"/>
                        <w:left w:val="none" w:sz="0" w:space="0" w:color="auto"/>
                        <w:bottom w:val="none" w:sz="0" w:space="0" w:color="auto"/>
                        <w:right w:val="none" w:sz="0" w:space="0" w:color="auto"/>
                      </w:divBdr>
                      <w:divsChild>
                        <w:div w:id="1466505123">
                          <w:marLeft w:val="0"/>
                          <w:marRight w:val="0"/>
                          <w:marTop w:val="0"/>
                          <w:marBottom w:val="0"/>
                          <w:divBdr>
                            <w:top w:val="none" w:sz="0" w:space="0" w:color="auto"/>
                            <w:left w:val="none" w:sz="0" w:space="0" w:color="auto"/>
                            <w:bottom w:val="none" w:sz="0" w:space="0" w:color="auto"/>
                            <w:right w:val="none" w:sz="0" w:space="0" w:color="auto"/>
                          </w:divBdr>
                          <w:divsChild>
                            <w:div w:id="1447387178">
                              <w:marLeft w:val="0"/>
                              <w:marRight w:val="0"/>
                              <w:marTop w:val="0"/>
                              <w:marBottom w:val="0"/>
                              <w:divBdr>
                                <w:top w:val="none" w:sz="0" w:space="0" w:color="auto"/>
                                <w:left w:val="none" w:sz="0" w:space="0" w:color="auto"/>
                                <w:bottom w:val="none" w:sz="0" w:space="0" w:color="auto"/>
                                <w:right w:val="none" w:sz="0" w:space="0" w:color="auto"/>
                              </w:divBdr>
                              <w:divsChild>
                                <w:div w:id="1793089311">
                                  <w:marLeft w:val="0"/>
                                  <w:marRight w:val="0"/>
                                  <w:marTop w:val="0"/>
                                  <w:marBottom w:val="0"/>
                                  <w:divBdr>
                                    <w:top w:val="none" w:sz="0" w:space="0" w:color="auto"/>
                                    <w:left w:val="none" w:sz="0" w:space="0" w:color="auto"/>
                                    <w:bottom w:val="none" w:sz="0" w:space="0" w:color="auto"/>
                                    <w:right w:val="none" w:sz="0" w:space="0" w:color="auto"/>
                                  </w:divBdr>
                                  <w:divsChild>
                                    <w:div w:id="1368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1202">
          <w:marLeft w:val="0"/>
          <w:marRight w:val="0"/>
          <w:marTop w:val="0"/>
          <w:marBottom w:val="0"/>
          <w:divBdr>
            <w:top w:val="none" w:sz="0" w:space="0" w:color="auto"/>
            <w:left w:val="none" w:sz="0" w:space="0" w:color="auto"/>
            <w:bottom w:val="none" w:sz="0" w:space="0" w:color="auto"/>
            <w:right w:val="none" w:sz="0" w:space="0" w:color="auto"/>
          </w:divBdr>
          <w:divsChild>
            <w:div w:id="2016303971">
              <w:marLeft w:val="0"/>
              <w:marRight w:val="0"/>
              <w:marTop w:val="0"/>
              <w:marBottom w:val="0"/>
              <w:divBdr>
                <w:top w:val="none" w:sz="0" w:space="0" w:color="auto"/>
                <w:left w:val="none" w:sz="0" w:space="0" w:color="auto"/>
                <w:bottom w:val="none" w:sz="0" w:space="0" w:color="auto"/>
                <w:right w:val="none" w:sz="0" w:space="0" w:color="auto"/>
              </w:divBdr>
              <w:divsChild>
                <w:div w:id="450243687">
                  <w:marLeft w:val="0"/>
                  <w:marRight w:val="0"/>
                  <w:marTop w:val="0"/>
                  <w:marBottom w:val="0"/>
                  <w:divBdr>
                    <w:top w:val="none" w:sz="0" w:space="0" w:color="auto"/>
                    <w:left w:val="none" w:sz="0" w:space="0" w:color="auto"/>
                    <w:bottom w:val="none" w:sz="0" w:space="0" w:color="auto"/>
                    <w:right w:val="none" w:sz="0" w:space="0" w:color="auto"/>
                  </w:divBdr>
                  <w:divsChild>
                    <w:div w:id="679817280">
                      <w:marLeft w:val="0"/>
                      <w:marRight w:val="0"/>
                      <w:marTop w:val="0"/>
                      <w:marBottom w:val="0"/>
                      <w:divBdr>
                        <w:top w:val="none" w:sz="0" w:space="0" w:color="auto"/>
                        <w:left w:val="none" w:sz="0" w:space="0" w:color="auto"/>
                        <w:bottom w:val="none" w:sz="0" w:space="0" w:color="auto"/>
                        <w:right w:val="none" w:sz="0" w:space="0" w:color="auto"/>
                      </w:divBdr>
                      <w:divsChild>
                        <w:div w:id="1456749073">
                          <w:marLeft w:val="0"/>
                          <w:marRight w:val="0"/>
                          <w:marTop w:val="0"/>
                          <w:marBottom w:val="0"/>
                          <w:divBdr>
                            <w:top w:val="none" w:sz="0" w:space="0" w:color="auto"/>
                            <w:left w:val="none" w:sz="0" w:space="0" w:color="auto"/>
                            <w:bottom w:val="none" w:sz="0" w:space="0" w:color="auto"/>
                            <w:right w:val="none" w:sz="0" w:space="0" w:color="auto"/>
                          </w:divBdr>
                          <w:divsChild>
                            <w:div w:id="1729718772">
                              <w:marLeft w:val="0"/>
                              <w:marRight w:val="0"/>
                              <w:marTop w:val="0"/>
                              <w:marBottom w:val="0"/>
                              <w:divBdr>
                                <w:top w:val="none" w:sz="0" w:space="0" w:color="auto"/>
                                <w:left w:val="none" w:sz="0" w:space="0" w:color="auto"/>
                                <w:bottom w:val="none" w:sz="0" w:space="0" w:color="auto"/>
                                <w:right w:val="none" w:sz="0" w:space="0" w:color="auto"/>
                              </w:divBdr>
                              <w:divsChild>
                                <w:div w:id="2028409086">
                                  <w:marLeft w:val="0"/>
                                  <w:marRight w:val="0"/>
                                  <w:marTop w:val="0"/>
                                  <w:marBottom w:val="0"/>
                                  <w:divBdr>
                                    <w:top w:val="none" w:sz="0" w:space="0" w:color="auto"/>
                                    <w:left w:val="none" w:sz="0" w:space="0" w:color="auto"/>
                                    <w:bottom w:val="none" w:sz="0" w:space="0" w:color="auto"/>
                                    <w:right w:val="none" w:sz="0" w:space="0" w:color="auto"/>
                                  </w:divBdr>
                                  <w:divsChild>
                                    <w:div w:id="1940094724">
                                      <w:marLeft w:val="0"/>
                                      <w:marRight w:val="0"/>
                                      <w:marTop w:val="0"/>
                                      <w:marBottom w:val="0"/>
                                      <w:divBdr>
                                        <w:top w:val="none" w:sz="0" w:space="0" w:color="auto"/>
                                        <w:left w:val="none" w:sz="0" w:space="0" w:color="auto"/>
                                        <w:bottom w:val="none" w:sz="0" w:space="0" w:color="auto"/>
                                        <w:right w:val="none" w:sz="0" w:space="0" w:color="auto"/>
                                      </w:divBdr>
                                      <w:divsChild>
                                        <w:div w:id="7292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070267">
          <w:marLeft w:val="0"/>
          <w:marRight w:val="0"/>
          <w:marTop w:val="0"/>
          <w:marBottom w:val="0"/>
          <w:divBdr>
            <w:top w:val="none" w:sz="0" w:space="0" w:color="auto"/>
            <w:left w:val="none" w:sz="0" w:space="0" w:color="auto"/>
            <w:bottom w:val="none" w:sz="0" w:space="0" w:color="auto"/>
            <w:right w:val="none" w:sz="0" w:space="0" w:color="auto"/>
          </w:divBdr>
          <w:divsChild>
            <w:div w:id="1700472624">
              <w:marLeft w:val="0"/>
              <w:marRight w:val="0"/>
              <w:marTop w:val="0"/>
              <w:marBottom w:val="0"/>
              <w:divBdr>
                <w:top w:val="none" w:sz="0" w:space="0" w:color="auto"/>
                <w:left w:val="none" w:sz="0" w:space="0" w:color="auto"/>
                <w:bottom w:val="none" w:sz="0" w:space="0" w:color="auto"/>
                <w:right w:val="none" w:sz="0" w:space="0" w:color="auto"/>
              </w:divBdr>
              <w:divsChild>
                <w:div w:id="470515112">
                  <w:marLeft w:val="0"/>
                  <w:marRight w:val="0"/>
                  <w:marTop w:val="0"/>
                  <w:marBottom w:val="0"/>
                  <w:divBdr>
                    <w:top w:val="none" w:sz="0" w:space="0" w:color="auto"/>
                    <w:left w:val="none" w:sz="0" w:space="0" w:color="auto"/>
                    <w:bottom w:val="none" w:sz="0" w:space="0" w:color="auto"/>
                    <w:right w:val="none" w:sz="0" w:space="0" w:color="auto"/>
                  </w:divBdr>
                  <w:divsChild>
                    <w:div w:id="1955863388">
                      <w:marLeft w:val="0"/>
                      <w:marRight w:val="0"/>
                      <w:marTop w:val="0"/>
                      <w:marBottom w:val="0"/>
                      <w:divBdr>
                        <w:top w:val="none" w:sz="0" w:space="0" w:color="auto"/>
                        <w:left w:val="none" w:sz="0" w:space="0" w:color="auto"/>
                        <w:bottom w:val="none" w:sz="0" w:space="0" w:color="auto"/>
                        <w:right w:val="none" w:sz="0" w:space="0" w:color="auto"/>
                      </w:divBdr>
                      <w:divsChild>
                        <w:div w:id="1004161372">
                          <w:marLeft w:val="0"/>
                          <w:marRight w:val="0"/>
                          <w:marTop w:val="0"/>
                          <w:marBottom w:val="0"/>
                          <w:divBdr>
                            <w:top w:val="none" w:sz="0" w:space="0" w:color="auto"/>
                            <w:left w:val="none" w:sz="0" w:space="0" w:color="auto"/>
                            <w:bottom w:val="none" w:sz="0" w:space="0" w:color="auto"/>
                            <w:right w:val="none" w:sz="0" w:space="0" w:color="auto"/>
                          </w:divBdr>
                          <w:divsChild>
                            <w:div w:id="422149130">
                              <w:marLeft w:val="0"/>
                              <w:marRight w:val="0"/>
                              <w:marTop w:val="0"/>
                              <w:marBottom w:val="0"/>
                              <w:divBdr>
                                <w:top w:val="none" w:sz="0" w:space="0" w:color="auto"/>
                                <w:left w:val="none" w:sz="0" w:space="0" w:color="auto"/>
                                <w:bottom w:val="none" w:sz="0" w:space="0" w:color="auto"/>
                                <w:right w:val="none" w:sz="0" w:space="0" w:color="auto"/>
                              </w:divBdr>
                              <w:divsChild>
                                <w:div w:id="16384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3589">
                  <w:marLeft w:val="0"/>
                  <w:marRight w:val="0"/>
                  <w:marTop w:val="0"/>
                  <w:marBottom w:val="0"/>
                  <w:divBdr>
                    <w:top w:val="none" w:sz="0" w:space="0" w:color="auto"/>
                    <w:left w:val="none" w:sz="0" w:space="0" w:color="auto"/>
                    <w:bottom w:val="none" w:sz="0" w:space="0" w:color="auto"/>
                    <w:right w:val="none" w:sz="0" w:space="0" w:color="auto"/>
                  </w:divBdr>
                  <w:divsChild>
                    <w:div w:id="247468029">
                      <w:marLeft w:val="0"/>
                      <w:marRight w:val="0"/>
                      <w:marTop w:val="0"/>
                      <w:marBottom w:val="0"/>
                      <w:divBdr>
                        <w:top w:val="none" w:sz="0" w:space="0" w:color="auto"/>
                        <w:left w:val="none" w:sz="0" w:space="0" w:color="auto"/>
                        <w:bottom w:val="none" w:sz="0" w:space="0" w:color="auto"/>
                        <w:right w:val="none" w:sz="0" w:space="0" w:color="auto"/>
                      </w:divBdr>
                      <w:divsChild>
                        <w:div w:id="818884381">
                          <w:marLeft w:val="0"/>
                          <w:marRight w:val="0"/>
                          <w:marTop w:val="0"/>
                          <w:marBottom w:val="0"/>
                          <w:divBdr>
                            <w:top w:val="none" w:sz="0" w:space="0" w:color="auto"/>
                            <w:left w:val="none" w:sz="0" w:space="0" w:color="auto"/>
                            <w:bottom w:val="none" w:sz="0" w:space="0" w:color="auto"/>
                            <w:right w:val="none" w:sz="0" w:space="0" w:color="auto"/>
                          </w:divBdr>
                          <w:divsChild>
                            <w:div w:id="468598576">
                              <w:marLeft w:val="0"/>
                              <w:marRight w:val="0"/>
                              <w:marTop w:val="0"/>
                              <w:marBottom w:val="0"/>
                              <w:divBdr>
                                <w:top w:val="none" w:sz="0" w:space="0" w:color="auto"/>
                                <w:left w:val="none" w:sz="0" w:space="0" w:color="auto"/>
                                <w:bottom w:val="none" w:sz="0" w:space="0" w:color="auto"/>
                                <w:right w:val="none" w:sz="0" w:space="0" w:color="auto"/>
                              </w:divBdr>
                              <w:divsChild>
                                <w:div w:id="1716809586">
                                  <w:marLeft w:val="0"/>
                                  <w:marRight w:val="0"/>
                                  <w:marTop w:val="0"/>
                                  <w:marBottom w:val="0"/>
                                  <w:divBdr>
                                    <w:top w:val="none" w:sz="0" w:space="0" w:color="auto"/>
                                    <w:left w:val="none" w:sz="0" w:space="0" w:color="auto"/>
                                    <w:bottom w:val="none" w:sz="0" w:space="0" w:color="auto"/>
                                    <w:right w:val="none" w:sz="0" w:space="0" w:color="auto"/>
                                  </w:divBdr>
                                  <w:divsChild>
                                    <w:div w:id="20393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081949">
      <w:bodyDiv w:val="1"/>
      <w:marLeft w:val="0"/>
      <w:marRight w:val="0"/>
      <w:marTop w:val="0"/>
      <w:marBottom w:val="0"/>
      <w:divBdr>
        <w:top w:val="none" w:sz="0" w:space="0" w:color="auto"/>
        <w:left w:val="none" w:sz="0" w:space="0" w:color="auto"/>
        <w:bottom w:val="none" w:sz="0" w:space="0" w:color="auto"/>
        <w:right w:val="none" w:sz="0" w:space="0" w:color="auto"/>
      </w:divBdr>
    </w:div>
    <w:div w:id="1370841780">
      <w:bodyDiv w:val="1"/>
      <w:marLeft w:val="0"/>
      <w:marRight w:val="0"/>
      <w:marTop w:val="0"/>
      <w:marBottom w:val="0"/>
      <w:divBdr>
        <w:top w:val="none" w:sz="0" w:space="0" w:color="auto"/>
        <w:left w:val="none" w:sz="0" w:space="0" w:color="auto"/>
        <w:bottom w:val="none" w:sz="0" w:space="0" w:color="auto"/>
        <w:right w:val="none" w:sz="0" w:space="0" w:color="auto"/>
      </w:divBdr>
    </w:div>
    <w:div w:id="1383363249">
      <w:bodyDiv w:val="1"/>
      <w:marLeft w:val="0"/>
      <w:marRight w:val="0"/>
      <w:marTop w:val="0"/>
      <w:marBottom w:val="0"/>
      <w:divBdr>
        <w:top w:val="none" w:sz="0" w:space="0" w:color="auto"/>
        <w:left w:val="none" w:sz="0" w:space="0" w:color="auto"/>
        <w:bottom w:val="none" w:sz="0" w:space="0" w:color="auto"/>
        <w:right w:val="none" w:sz="0" w:space="0" w:color="auto"/>
      </w:divBdr>
    </w:div>
    <w:div w:id="1408920299">
      <w:bodyDiv w:val="1"/>
      <w:marLeft w:val="0"/>
      <w:marRight w:val="0"/>
      <w:marTop w:val="0"/>
      <w:marBottom w:val="0"/>
      <w:divBdr>
        <w:top w:val="none" w:sz="0" w:space="0" w:color="auto"/>
        <w:left w:val="none" w:sz="0" w:space="0" w:color="auto"/>
        <w:bottom w:val="none" w:sz="0" w:space="0" w:color="auto"/>
        <w:right w:val="none" w:sz="0" w:space="0" w:color="auto"/>
      </w:divBdr>
    </w:div>
    <w:div w:id="1413939649">
      <w:bodyDiv w:val="1"/>
      <w:marLeft w:val="0"/>
      <w:marRight w:val="0"/>
      <w:marTop w:val="0"/>
      <w:marBottom w:val="0"/>
      <w:divBdr>
        <w:top w:val="none" w:sz="0" w:space="0" w:color="auto"/>
        <w:left w:val="none" w:sz="0" w:space="0" w:color="auto"/>
        <w:bottom w:val="none" w:sz="0" w:space="0" w:color="auto"/>
        <w:right w:val="none" w:sz="0" w:space="0" w:color="auto"/>
      </w:divBdr>
    </w:div>
    <w:div w:id="1414620826">
      <w:bodyDiv w:val="1"/>
      <w:marLeft w:val="0"/>
      <w:marRight w:val="0"/>
      <w:marTop w:val="0"/>
      <w:marBottom w:val="0"/>
      <w:divBdr>
        <w:top w:val="none" w:sz="0" w:space="0" w:color="auto"/>
        <w:left w:val="none" w:sz="0" w:space="0" w:color="auto"/>
        <w:bottom w:val="none" w:sz="0" w:space="0" w:color="auto"/>
        <w:right w:val="none" w:sz="0" w:space="0" w:color="auto"/>
      </w:divBdr>
    </w:div>
    <w:div w:id="1416322957">
      <w:bodyDiv w:val="1"/>
      <w:marLeft w:val="0"/>
      <w:marRight w:val="0"/>
      <w:marTop w:val="0"/>
      <w:marBottom w:val="0"/>
      <w:divBdr>
        <w:top w:val="none" w:sz="0" w:space="0" w:color="auto"/>
        <w:left w:val="none" w:sz="0" w:space="0" w:color="auto"/>
        <w:bottom w:val="none" w:sz="0" w:space="0" w:color="auto"/>
        <w:right w:val="none" w:sz="0" w:space="0" w:color="auto"/>
      </w:divBdr>
    </w:div>
    <w:div w:id="1426264332">
      <w:bodyDiv w:val="1"/>
      <w:marLeft w:val="0"/>
      <w:marRight w:val="0"/>
      <w:marTop w:val="0"/>
      <w:marBottom w:val="0"/>
      <w:divBdr>
        <w:top w:val="none" w:sz="0" w:space="0" w:color="auto"/>
        <w:left w:val="none" w:sz="0" w:space="0" w:color="auto"/>
        <w:bottom w:val="none" w:sz="0" w:space="0" w:color="auto"/>
        <w:right w:val="none" w:sz="0" w:space="0" w:color="auto"/>
      </w:divBdr>
    </w:div>
    <w:div w:id="1429498767">
      <w:bodyDiv w:val="1"/>
      <w:marLeft w:val="0"/>
      <w:marRight w:val="0"/>
      <w:marTop w:val="0"/>
      <w:marBottom w:val="0"/>
      <w:divBdr>
        <w:top w:val="none" w:sz="0" w:space="0" w:color="auto"/>
        <w:left w:val="none" w:sz="0" w:space="0" w:color="auto"/>
        <w:bottom w:val="none" w:sz="0" w:space="0" w:color="auto"/>
        <w:right w:val="none" w:sz="0" w:space="0" w:color="auto"/>
      </w:divBdr>
    </w:div>
    <w:div w:id="1433041529">
      <w:bodyDiv w:val="1"/>
      <w:marLeft w:val="0"/>
      <w:marRight w:val="0"/>
      <w:marTop w:val="0"/>
      <w:marBottom w:val="0"/>
      <w:divBdr>
        <w:top w:val="none" w:sz="0" w:space="0" w:color="auto"/>
        <w:left w:val="none" w:sz="0" w:space="0" w:color="auto"/>
        <w:bottom w:val="none" w:sz="0" w:space="0" w:color="auto"/>
        <w:right w:val="none" w:sz="0" w:space="0" w:color="auto"/>
      </w:divBdr>
    </w:div>
    <w:div w:id="1438480150">
      <w:bodyDiv w:val="1"/>
      <w:marLeft w:val="0"/>
      <w:marRight w:val="0"/>
      <w:marTop w:val="0"/>
      <w:marBottom w:val="0"/>
      <w:divBdr>
        <w:top w:val="none" w:sz="0" w:space="0" w:color="auto"/>
        <w:left w:val="none" w:sz="0" w:space="0" w:color="auto"/>
        <w:bottom w:val="none" w:sz="0" w:space="0" w:color="auto"/>
        <w:right w:val="none" w:sz="0" w:space="0" w:color="auto"/>
      </w:divBdr>
    </w:div>
    <w:div w:id="1453132375">
      <w:bodyDiv w:val="1"/>
      <w:marLeft w:val="0"/>
      <w:marRight w:val="0"/>
      <w:marTop w:val="0"/>
      <w:marBottom w:val="0"/>
      <w:divBdr>
        <w:top w:val="none" w:sz="0" w:space="0" w:color="auto"/>
        <w:left w:val="none" w:sz="0" w:space="0" w:color="auto"/>
        <w:bottom w:val="none" w:sz="0" w:space="0" w:color="auto"/>
        <w:right w:val="none" w:sz="0" w:space="0" w:color="auto"/>
      </w:divBdr>
    </w:div>
    <w:div w:id="1459836885">
      <w:bodyDiv w:val="1"/>
      <w:marLeft w:val="0"/>
      <w:marRight w:val="0"/>
      <w:marTop w:val="0"/>
      <w:marBottom w:val="0"/>
      <w:divBdr>
        <w:top w:val="none" w:sz="0" w:space="0" w:color="auto"/>
        <w:left w:val="none" w:sz="0" w:space="0" w:color="auto"/>
        <w:bottom w:val="none" w:sz="0" w:space="0" w:color="auto"/>
        <w:right w:val="none" w:sz="0" w:space="0" w:color="auto"/>
      </w:divBdr>
    </w:div>
    <w:div w:id="1495104835">
      <w:bodyDiv w:val="1"/>
      <w:marLeft w:val="0"/>
      <w:marRight w:val="0"/>
      <w:marTop w:val="0"/>
      <w:marBottom w:val="0"/>
      <w:divBdr>
        <w:top w:val="none" w:sz="0" w:space="0" w:color="auto"/>
        <w:left w:val="none" w:sz="0" w:space="0" w:color="auto"/>
        <w:bottom w:val="none" w:sz="0" w:space="0" w:color="auto"/>
        <w:right w:val="none" w:sz="0" w:space="0" w:color="auto"/>
      </w:divBdr>
    </w:div>
    <w:div w:id="1507163135">
      <w:bodyDiv w:val="1"/>
      <w:marLeft w:val="0"/>
      <w:marRight w:val="0"/>
      <w:marTop w:val="0"/>
      <w:marBottom w:val="0"/>
      <w:divBdr>
        <w:top w:val="none" w:sz="0" w:space="0" w:color="auto"/>
        <w:left w:val="none" w:sz="0" w:space="0" w:color="auto"/>
        <w:bottom w:val="none" w:sz="0" w:space="0" w:color="auto"/>
        <w:right w:val="none" w:sz="0" w:space="0" w:color="auto"/>
      </w:divBdr>
    </w:div>
    <w:div w:id="1513186390">
      <w:bodyDiv w:val="1"/>
      <w:marLeft w:val="0"/>
      <w:marRight w:val="0"/>
      <w:marTop w:val="0"/>
      <w:marBottom w:val="0"/>
      <w:divBdr>
        <w:top w:val="none" w:sz="0" w:space="0" w:color="auto"/>
        <w:left w:val="none" w:sz="0" w:space="0" w:color="auto"/>
        <w:bottom w:val="none" w:sz="0" w:space="0" w:color="auto"/>
        <w:right w:val="none" w:sz="0" w:space="0" w:color="auto"/>
      </w:divBdr>
    </w:div>
    <w:div w:id="1533883811">
      <w:bodyDiv w:val="1"/>
      <w:marLeft w:val="0"/>
      <w:marRight w:val="0"/>
      <w:marTop w:val="0"/>
      <w:marBottom w:val="0"/>
      <w:divBdr>
        <w:top w:val="none" w:sz="0" w:space="0" w:color="auto"/>
        <w:left w:val="none" w:sz="0" w:space="0" w:color="auto"/>
        <w:bottom w:val="none" w:sz="0" w:space="0" w:color="auto"/>
        <w:right w:val="none" w:sz="0" w:space="0" w:color="auto"/>
      </w:divBdr>
    </w:div>
    <w:div w:id="1543667348">
      <w:bodyDiv w:val="1"/>
      <w:marLeft w:val="0"/>
      <w:marRight w:val="0"/>
      <w:marTop w:val="0"/>
      <w:marBottom w:val="0"/>
      <w:divBdr>
        <w:top w:val="none" w:sz="0" w:space="0" w:color="auto"/>
        <w:left w:val="none" w:sz="0" w:space="0" w:color="auto"/>
        <w:bottom w:val="none" w:sz="0" w:space="0" w:color="auto"/>
        <w:right w:val="none" w:sz="0" w:space="0" w:color="auto"/>
      </w:divBdr>
    </w:div>
    <w:div w:id="1544249356">
      <w:bodyDiv w:val="1"/>
      <w:marLeft w:val="0"/>
      <w:marRight w:val="0"/>
      <w:marTop w:val="0"/>
      <w:marBottom w:val="0"/>
      <w:divBdr>
        <w:top w:val="none" w:sz="0" w:space="0" w:color="auto"/>
        <w:left w:val="none" w:sz="0" w:space="0" w:color="auto"/>
        <w:bottom w:val="none" w:sz="0" w:space="0" w:color="auto"/>
        <w:right w:val="none" w:sz="0" w:space="0" w:color="auto"/>
      </w:divBdr>
    </w:div>
    <w:div w:id="1549223952">
      <w:bodyDiv w:val="1"/>
      <w:marLeft w:val="0"/>
      <w:marRight w:val="0"/>
      <w:marTop w:val="0"/>
      <w:marBottom w:val="0"/>
      <w:divBdr>
        <w:top w:val="none" w:sz="0" w:space="0" w:color="auto"/>
        <w:left w:val="none" w:sz="0" w:space="0" w:color="auto"/>
        <w:bottom w:val="none" w:sz="0" w:space="0" w:color="auto"/>
        <w:right w:val="none" w:sz="0" w:space="0" w:color="auto"/>
      </w:divBdr>
    </w:div>
    <w:div w:id="1579628821">
      <w:bodyDiv w:val="1"/>
      <w:marLeft w:val="0"/>
      <w:marRight w:val="0"/>
      <w:marTop w:val="0"/>
      <w:marBottom w:val="0"/>
      <w:divBdr>
        <w:top w:val="none" w:sz="0" w:space="0" w:color="auto"/>
        <w:left w:val="none" w:sz="0" w:space="0" w:color="auto"/>
        <w:bottom w:val="none" w:sz="0" w:space="0" w:color="auto"/>
        <w:right w:val="none" w:sz="0" w:space="0" w:color="auto"/>
      </w:divBdr>
      <w:divsChild>
        <w:div w:id="571427344">
          <w:marLeft w:val="0"/>
          <w:marRight w:val="0"/>
          <w:marTop w:val="0"/>
          <w:marBottom w:val="0"/>
          <w:divBdr>
            <w:top w:val="none" w:sz="0" w:space="0" w:color="auto"/>
            <w:left w:val="none" w:sz="0" w:space="0" w:color="auto"/>
            <w:bottom w:val="none" w:sz="0" w:space="0" w:color="auto"/>
            <w:right w:val="none" w:sz="0" w:space="0" w:color="auto"/>
          </w:divBdr>
          <w:divsChild>
            <w:div w:id="1167355796">
              <w:marLeft w:val="0"/>
              <w:marRight w:val="0"/>
              <w:marTop w:val="0"/>
              <w:marBottom w:val="0"/>
              <w:divBdr>
                <w:top w:val="none" w:sz="0" w:space="0" w:color="auto"/>
                <w:left w:val="none" w:sz="0" w:space="0" w:color="auto"/>
                <w:bottom w:val="none" w:sz="0" w:space="0" w:color="auto"/>
                <w:right w:val="none" w:sz="0" w:space="0" w:color="auto"/>
              </w:divBdr>
              <w:divsChild>
                <w:div w:id="1732969457">
                  <w:marLeft w:val="0"/>
                  <w:marRight w:val="0"/>
                  <w:marTop w:val="0"/>
                  <w:marBottom w:val="0"/>
                  <w:divBdr>
                    <w:top w:val="none" w:sz="0" w:space="0" w:color="auto"/>
                    <w:left w:val="none" w:sz="0" w:space="0" w:color="auto"/>
                    <w:bottom w:val="none" w:sz="0" w:space="0" w:color="auto"/>
                    <w:right w:val="none" w:sz="0" w:space="0" w:color="auto"/>
                  </w:divBdr>
                  <w:divsChild>
                    <w:div w:id="644551954">
                      <w:marLeft w:val="0"/>
                      <w:marRight w:val="0"/>
                      <w:marTop w:val="0"/>
                      <w:marBottom w:val="0"/>
                      <w:divBdr>
                        <w:top w:val="none" w:sz="0" w:space="0" w:color="auto"/>
                        <w:left w:val="none" w:sz="0" w:space="0" w:color="auto"/>
                        <w:bottom w:val="none" w:sz="0" w:space="0" w:color="auto"/>
                        <w:right w:val="none" w:sz="0" w:space="0" w:color="auto"/>
                      </w:divBdr>
                      <w:divsChild>
                        <w:div w:id="1200051273">
                          <w:marLeft w:val="0"/>
                          <w:marRight w:val="0"/>
                          <w:marTop w:val="0"/>
                          <w:marBottom w:val="0"/>
                          <w:divBdr>
                            <w:top w:val="none" w:sz="0" w:space="0" w:color="auto"/>
                            <w:left w:val="none" w:sz="0" w:space="0" w:color="auto"/>
                            <w:bottom w:val="none" w:sz="0" w:space="0" w:color="auto"/>
                            <w:right w:val="none" w:sz="0" w:space="0" w:color="auto"/>
                          </w:divBdr>
                          <w:divsChild>
                            <w:div w:id="792291661">
                              <w:marLeft w:val="0"/>
                              <w:marRight w:val="0"/>
                              <w:marTop w:val="0"/>
                              <w:marBottom w:val="0"/>
                              <w:divBdr>
                                <w:top w:val="none" w:sz="0" w:space="0" w:color="auto"/>
                                <w:left w:val="none" w:sz="0" w:space="0" w:color="auto"/>
                                <w:bottom w:val="none" w:sz="0" w:space="0" w:color="auto"/>
                                <w:right w:val="none" w:sz="0" w:space="0" w:color="auto"/>
                              </w:divBdr>
                              <w:divsChild>
                                <w:div w:id="1270743048">
                                  <w:marLeft w:val="0"/>
                                  <w:marRight w:val="0"/>
                                  <w:marTop w:val="0"/>
                                  <w:marBottom w:val="0"/>
                                  <w:divBdr>
                                    <w:top w:val="none" w:sz="0" w:space="0" w:color="auto"/>
                                    <w:left w:val="none" w:sz="0" w:space="0" w:color="auto"/>
                                    <w:bottom w:val="none" w:sz="0" w:space="0" w:color="auto"/>
                                    <w:right w:val="none" w:sz="0" w:space="0" w:color="auto"/>
                                  </w:divBdr>
                                  <w:divsChild>
                                    <w:div w:id="917595982">
                                      <w:marLeft w:val="0"/>
                                      <w:marRight w:val="0"/>
                                      <w:marTop w:val="0"/>
                                      <w:marBottom w:val="0"/>
                                      <w:divBdr>
                                        <w:top w:val="none" w:sz="0" w:space="0" w:color="auto"/>
                                        <w:left w:val="none" w:sz="0" w:space="0" w:color="auto"/>
                                        <w:bottom w:val="none" w:sz="0" w:space="0" w:color="auto"/>
                                        <w:right w:val="none" w:sz="0" w:space="0" w:color="auto"/>
                                      </w:divBdr>
                                      <w:divsChild>
                                        <w:div w:id="1770815308">
                                          <w:marLeft w:val="0"/>
                                          <w:marRight w:val="0"/>
                                          <w:marTop w:val="0"/>
                                          <w:marBottom w:val="0"/>
                                          <w:divBdr>
                                            <w:top w:val="none" w:sz="0" w:space="0" w:color="auto"/>
                                            <w:left w:val="none" w:sz="0" w:space="0" w:color="auto"/>
                                            <w:bottom w:val="none" w:sz="0" w:space="0" w:color="auto"/>
                                            <w:right w:val="none" w:sz="0" w:space="0" w:color="auto"/>
                                          </w:divBdr>
                                          <w:divsChild>
                                            <w:div w:id="1862666093">
                                              <w:marLeft w:val="0"/>
                                              <w:marRight w:val="0"/>
                                              <w:marTop w:val="0"/>
                                              <w:marBottom w:val="0"/>
                                              <w:divBdr>
                                                <w:top w:val="none" w:sz="0" w:space="0" w:color="auto"/>
                                                <w:left w:val="none" w:sz="0" w:space="0" w:color="auto"/>
                                                <w:bottom w:val="none" w:sz="0" w:space="0" w:color="auto"/>
                                                <w:right w:val="none" w:sz="0" w:space="0" w:color="auto"/>
                                              </w:divBdr>
                                              <w:divsChild>
                                                <w:div w:id="77676841">
                                                  <w:marLeft w:val="0"/>
                                                  <w:marRight w:val="0"/>
                                                  <w:marTop w:val="0"/>
                                                  <w:marBottom w:val="0"/>
                                                  <w:divBdr>
                                                    <w:top w:val="none" w:sz="0" w:space="0" w:color="auto"/>
                                                    <w:left w:val="none" w:sz="0" w:space="0" w:color="auto"/>
                                                    <w:bottom w:val="none" w:sz="0" w:space="0" w:color="auto"/>
                                                    <w:right w:val="none" w:sz="0" w:space="0" w:color="auto"/>
                                                  </w:divBdr>
                                                  <w:divsChild>
                                                    <w:div w:id="2105568357">
                                                      <w:marLeft w:val="0"/>
                                                      <w:marRight w:val="0"/>
                                                      <w:marTop w:val="0"/>
                                                      <w:marBottom w:val="0"/>
                                                      <w:divBdr>
                                                        <w:top w:val="none" w:sz="0" w:space="0" w:color="auto"/>
                                                        <w:left w:val="none" w:sz="0" w:space="0" w:color="auto"/>
                                                        <w:bottom w:val="none" w:sz="0" w:space="0" w:color="auto"/>
                                                        <w:right w:val="none" w:sz="0" w:space="0" w:color="auto"/>
                                                      </w:divBdr>
                                                      <w:divsChild>
                                                        <w:div w:id="1718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610959">
      <w:bodyDiv w:val="1"/>
      <w:marLeft w:val="0"/>
      <w:marRight w:val="0"/>
      <w:marTop w:val="0"/>
      <w:marBottom w:val="0"/>
      <w:divBdr>
        <w:top w:val="none" w:sz="0" w:space="0" w:color="auto"/>
        <w:left w:val="none" w:sz="0" w:space="0" w:color="auto"/>
        <w:bottom w:val="none" w:sz="0" w:space="0" w:color="auto"/>
        <w:right w:val="none" w:sz="0" w:space="0" w:color="auto"/>
      </w:divBdr>
    </w:div>
    <w:div w:id="1594317203">
      <w:bodyDiv w:val="1"/>
      <w:marLeft w:val="0"/>
      <w:marRight w:val="0"/>
      <w:marTop w:val="0"/>
      <w:marBottom w:val="0"/>
      <w:divBdr>
        <w:top w:val="none" w:sz="0" w:space="0" w:color="auto"/>
        <w:left w:val="none" w:sz="0" w:space="0" w:color="auto"/>
        <w:bottom w:val="none" w:sz="0" w:space="0" w:color="auto"/>
        <w:right w:val="none" w:sz="0" w:space="0" w:color="auto"/>
      </w:divBdr>
    </w:div>
    <w:div w:id="1605072027">
      <w:bodyDiv w:val="1"/>
      <w:marLeft w:val="0"/>
      <w:marRight w:val="0"/>
      <w:marTop w:val="0"/>
      <w:marBottom w:val="0"/>
      <w:divBdr>
        <w:top w:val="none" w:sz="0" w:space="0" w:color="auto"/>
        <w:left w:val="none" w:sz="0" w:space="0" w:color="auto"/>
        <w:bottom w:val="none" w:sz="0" w:space="0" w:color="auto"/>
        <w:right w:val="none" w:sz="0" w:space="0" w:color="auto"/>
      </w:divBdr>
    </w:div>
    <w:div w:id="1640840597">
      <w:bodyDiv w:val="1"/>
      <w:marLeft w:val="0"/>
      <w:marRight w:val="0"/>
      <w:marTop w:val="0"/>
      <w:marBottom w:val="0"/>
      <w:divBdr>
        <w:top w:val="none" w:sz="0" w:space="0" w:color="auto"/>
        <w:left w:val="none" w:sz="0" w:space="0" w:color="auto"/>
        <w:bottom w:val="none" w:sz="0" w:space="0" w:color="auto"/>
        <w:right w:val="none" w:sz="0" w:space="0" w:color="auto"/>
      </w:divBdr>
    </w:div>
    <w:div w:id="1644844747">
      <w:bodyDiv w:val="1"/>
      <w:marLeft w:val="0"/>
      <w:marRight w:val="0"/>
      <w:marTop w:val="0"/>
      <w:marBottom w:val="0"/>
      <w:divBdr>
        <w:top w:val="none" w:sz="0" w:space="0" w:color="auto"/>
        <w:left w:val="none" w:sz="0" w:space="0" w:color="auto"/>
        <w:bottom w:val="none" w:sz="0" w:space="0" w:color="auto"/>
        <w:right w:val="none" w:sz="0" w:space="0" w:color="auto"/>
      </w:divBdr>
    </w:div>
    <w:div w:id="1665548964">
      <w:bodyDiv w:val="1"/>
      <w:marLeft w:val="0"/>
      <w:marRight w:val="0"/>
      <w:marTop w:val="0"/>
      <w:marBottom w:val="0"/>
      <w:divBdr>
        <w:top w:val="none" w:sz="0" w:space="0" w:color="auto"/>
        <w:left w:val="none" w:sz="0" w:space="0" w:color="auto"/>
        <w:bottom w:val="none" w:sz="0" w:space="0" w:color="auto"/>
        <w:right w:val="none" w:sz="0" w:space="0" w:color="auto"/>
      </w:divBdr>
    </w:div>
    <w:div w:id="1695497608">
      <w:bodyDiv w:val="1"/>
      <w:marLeft w:val="0"/>
      <w:marRight w:val="0"/>
      <w:marTop w:val="0"/>
      <w:marBottom w:val="0"/>
      <w:divBdr>
        <w:top w:val="none" w:sz="0" w:space="0" w:color="auto"/>
        <w:left w:val="none" w:sz="0" w:space="0" w:color="auto"/>
        <w:bottom w:val="none" w:sz="0" w:space="0" w:color="auto"/>
        <w:right w:val="none" w:sz="0" w:space="0" w:color="auto"/>
      </w:divBdr>
    </w:div>
    <w:div w:id="1701052673">
      <w:bodyDiv w:val="1"/>
      <w:marLeft w:val="0"/>
      <w:marRight w:val="0"/>
      <w:marTop w:val="0"/>
      <w:marBottom w:val="0"/>
      <w:divBdr>
        <w:top w:val="none" w:sz="0" w:space="0" w:color="auto"/>
        <w:left w:val="none" w:sz="0" w:space="0" w:color="auto"/>
        <w:bottom w:val="none" w:sz="0" w:space="0" w:color="auto"/>
        <w:right w:val="none" w:sz="0" w:space="0" w:color="auto"/>
      </w:divBdr>
    </w:div>
    <w:div w:id="1713844453">
      <w:bodyDiv w:val="1"/>
      <w:marLeft w:val="0"/>
      <w:marRight w:val="0"/>
      <w:marTop w:val="0"/>
      <w:marBottom w:val="0"/>
      <w:divBdr>
        <w:top w:val="none" w:sz="0" w:space="0" w:color="auto"/>
        <w:left w:val="none" w:sz="0" w:space="0" w:color="auto"/>
        <w:bottom w:val="none" w:sz="0" w:space="0" w:color="auto"/>
        <w:right w:val="none" w:sz="0" w:space="0" w:color="auto"/>
      </w:divBdr>
    </w:div>
    <w:div w:id="1722483525">
      <w:bodyDiv w:val="1"/>
      <w:marLeft w:val="0"/>
      <w:marRight w:val="0"/>
      <w:marTop w:val="0"/>
      <w:marBottom w:val="0"/>
      <w:divBdr>
        <w:top w:val="none" w:sz="0" w:space="0" w:color="auto"/>
        <w:left w:val="none" w:sz="0" w:space="0" w:color="auto"/>
        <w:bottom w:val="none" w:sz="0" w:space="0" w:color="auto"/>
        <w:right w:val="none" w:sz="0" w:space="0" w:color="auto"/>
      </w:divBdr>
    </w:div>
    <w:div w:id="1746144735">
      <w:bodyDiv w:val="1"/>
      <w:marLeft w:val="0"/>
      <w:marRight w:val="0"/>
      <w:marTop w:val="0"/>
      <w:marBottom w:val="0"/>
      <w:divBdr>
        <w:top w:val="none" w:sz="0" w:space="0" w:color="auto"/>
        <w:left w:val="none" w:sz="0" w:space="0" w:color="auto"/>
        <w:bottom w:val="none" w:sz="0" w:space="0" w:color="auto"/>
        <w:right w:val="none" w:sz="0" w:space="0" w:color="auto"/>
      </w:divBdr>
    </w:div>
    <w:div w:id="1760371635">
      <w:bodyDiv w:val="1"/>
      <w:marLeft w:val="0"/>
      <w:marRight w:val="0"/>
      <w:marTop w:val="0"/>
      <w:marBottom w:val="0"/>
      <w:divBdr>
        <w:top w:val="none" w:sz="0" w:space="0" w:color="auto"/>
        <w:left w:val="none" w:sz="0" w:space="0" w:color="auto"/>
        <w:bottom w:val="none" w:sz="0" w:space="0" w:color="auto"/>
        <w:right w:val="none" w:sz="0" w:space="0" w:color="auto"/>
      </w:divBdr>
    </w:div>
    <w:div w:id="1771899631">
      <w:bodyDiv w:val="1"/>
      <w:marLeft w:val="0"/>
      <w:marRight w:val="0"/>
      <w:marTop w:val="0"/>
      <w:marBottom w:val="0"/>
      <w:divBdr>
        <w:top w:val="none" w:sz="0" w:space="0" w:color="auto"/>
        <w:left w:val="none" w:sz="0" w:space="0" w:color="auto"/>
        <w:bottom w:val="none" w:sz="0" w:space="0" w:color="auto"/>
        <w:right w:val="none" w:sz="0" w:space="0" w:color="auto"/>
      </w:divBdr>
    </w:div>
    <w:div w:id="1773863117">
      <w:bodyDiv w:val="1"/>
      <w:marLeft w:val="0"/>
      <w:marRight w:val="0"/>
      <w:marTop w:val="0"/>
      <w:marBottom w:val="0"/>
      <w:divBdr>
        <w:top w:val="none" w:sz="0" w:space="0" w:color="auto"/>
        <w:left w:val="none" w:sz="0" w:space="0" w:color="auto"/>
        <w:bottom w:val="none" w:sz="0" w:space="0" w:color="auto"/>
        <w:right w:val="none" w:sz="0" w:space="0" w:color="auto"/>
      </w:divBdr>
    </w:div>
    <w:div w:id="1782148524">
      <w:bodyDiv w:val="1"/>
      <w:marLeft w:val="0"/>
      <w:marRight w:val="0"/>
      <w:marTop w:val="0"/>
      <w:marBottom w:val="0"/>
      <w:divBdr>
        <w:top w:val="none" w:sz="0" w:space="0" w:color="auto"/>
        <w:left w:val="none" w:sz="0" w:space="0" w:color="auto"/>
        <w:bottom w:val="none" w:sz="0" w:space="0" w:color="auto"/>
        <w:right w:val="none" w:sz="0" w:space="0" w:color="auto"/>
      </w:divBdr>
    </w:div>
    <w:div w:id="1782844523">
      <w:bodyDiv w:val="1"/>
      <w:marLeft w:val="0"/>
      <w:marRight w:val="0"/>
      <w:marTop w:val="0"/>
      <w:marBottom w:val="0"/>
      <w:divBdr>
        <w:top w:val="none" w:sz="0" w:space="0" w:color="auto"/>
        <w:left w:val="none" w:sz="0" w:space="0" w:color="auto"/>
        <w:bottom w:val="none" w:sz="0" w:space="0" w:color="auto"/>
        <w:right w:val="none" w:sz="0" w:space="0" w:color="auto"/>
      </w:divBdr>
    </w:div>
    <w:div w:id="1785929113">
      <w:bodyDiv w:val="1"/>
      <w:marLeft w:val="0"/>
      <w:marRight w:val="0"/>
      <w:marTop w:val="0"/>
      <w:marBottom w:val="0"/>
      <w:divBdr>
        <w:top w:val="none" w:sz="0" w:space="0" w:color="auto"/>
        <w:left w:val="none" w:sz="0" w:space="0" w:color="auto"/>
        <w:bottom w:val="none" w:sz="0" w:space="0" w:color="auto"/>
        <w:right w:val="none" w:sz="0" w:space="0" w:color="auto"/>
      </w:divBdr>
    </w:div>
    <w:div w:id="1798257571">
      <w:bodyDiv w:val="1"/>
      <w:marLeft w:val="0"/>
      <w:marRight w:val="0"/>
      <w:marTop w:val="0"/>
      <w:marBottom w:val="0"/>
      <w:divBdr>
        <w:top w:val="none" w:sz="0" w:space="0" w:color="auto"/>
        <w:left w:val="none" w:sz="0" w:space="0" w:color="auto"/>
        <w:bottom w:val="none" w:sz="0" w:space="0" w:color="auto"/>
        <w:right w:val="none" w:sz="0" w:space="0" w:color="auto"/>
      </w:divBdr>
    </w:div>
    <w:div w:id="1804927024">
      <w:bodyDiv w:val="1"/>
      <w:marLeft w:val="0"/>
      <w:marRight w:val="0"/>
      <w:marTop w:val="0"/>
      <w:marBottom w:val="0"/>
      <w:divBdr>
        <w:top w:val="none" w:sz="0" w:space="0" w:color="auto"/>
        <w:left w:val="none" w:sz="0" w:space="0" w:color="auto"/>
        <w:bottom w:val="none" w:sz="0" w:space="0" w:color="auto"/>
        <w:right w:val="none" w:sz="0" w:space="0" w:color="auto"/>
      </w:divBdr>
    </w:div>
    <w:div w:id="1811706246">
      <w:bodyDiv w:val="1"/>
      <w:marLeft w:val="0"/>
      <w:marRight w:val="0"/>
      <w:marTop w:val="0"/>
      <w:marBottom w:val="0"/>
      <w:divBdr>
        <w:top w:val="none" w:sz="0" w:space="0" w:color="auto"/>
        <w:left w:val="none" w:sz="0" w:space="0" w:color="auto"/>
        <w:bottom w:val="none" w:sz="0" w:space="0" w:color="auto"/>
        <w:right w:val="none" w:sz="0" w:space="0" w:color="auto"/>
      </w:divBdr>
    </w:div>
    <w:div w:id="1833450913">
      <w:bodyDiv w:val="1"/>
      <w:marLeft w:val="0"/>
      <w:marRight w:val="0"/>
      <w:marTop w:val="0"/>
      <w:marBottom w:val="0"/>
      <w:divBdr>
        <w:top w:val="none" w:sz="0" w:space="0" w:color="auto"/>
        <w:left w:val="none" w:sz="0" w:space="0" w:color="auto"/>
        <w:bottom w:val="none" w:sz="0" w:space="0" w:color="auto"/>
        <w:right w:val="none" w:sz="0" w:space="0" w:color="auto"/>
      </w:divBdr>
    </w:div>
    <w:div w:id="1839998750">
      <w:bodyDiv w:val="1"/>
      <w:marLeft w:val="0"/>
      <w:marRight w:val="0"/>
      <w:marTop w:val="0"/>
      <w:marBottom w:val="0"/>
      <w:divBdr>
        <w:top w:val="none" w:sz="0" w:space="0" w:color="auto"/>
        <w:left w:val="none" w:sz="0" w:space="0" w:color="auto"/>
        <w:bottom w:val="none" w:sz="0" w:space="0" w:color="auto"/>
        <w:right w:val="none" w:sz="0" w:space="0" w:color="auto"/>
      </w:divBdr>
    </w:div>
    <w:div w:id="1862889837">
      <w:bodyDiv w:val="1"/>
      <w:marLeft w:val="0"/>
      <w:marRight w:val="0"/>
      <w:marTop w:val="0"/>
      <w:marBottom w:val="0"/>
      <w:divBdr>
        <w:top w:val="none" w:sz="0" w:space="0" w:color="auto"/>
        <w:left w:val="none" w:sz="0" w:space="0" w:color="auto"/>
        <w:bottom w:val="none" w:sz="0" w:space="0" w:color="auto"/>
        <w:right w:val="none" w:sz="0" w:space="0" w:color="auto"/>
      </w:divBdr>
    </w:div>
    <w:div w:id="1892962990">
      <w:bodyDiv w:val="1"/>
      <w:marLeft w:val="0"/>
      <w:marRight w:val="0"/>
      <w:marTop w:val="0"/>
      <w:marBottom w:val="0"/>
      <w:divBdr>
        <w:top w:val="none" w:sz="0" w:space="0" w:color="auto"/>
        <w:left w:val="none" w:sz="0" w:space="0" w:color="auto"/>
        <w:bottom w:val="none" w:sz="0" w:space="0" w:color="auto"/>
        <w:right w:val="none" w:sz="0" w:space="0" w:color="auto"/>
      </w:divBdr>
    </w:div>
    <w:div w:id="1923251526">
      <w:bodyDiv w:val="1"/>
      <w:marLeft w:val="0"/>
      <w:marRight w:val="0"/>
      <w:marTop w:val="0"/>
      <w:marBottom w:val="0"/>
      <w:divBdr>
        <w:top w:val="none" w:sz="0" w:space="0" w:color="auto"/>
        <w:left w:val="none" w:sz="0" w:space="0" w:color="auto"/>
        <w:bottom w:val="none" w:sz="0" w:space="0" w:color="auto"/>
        <w:right w:val="none" w:sz="0" w:space="0" w:color="auto"/>
      </w:divBdr>
    </w:div>
    <w:div w:id="1951862725">
      <w:bodyDiv w:val="1"/>
      <w:marLeft w:val="0"/>
      <w:marRight w:val="0"/>
      <w:marTop w:val="0"/>
      <w:marBottom w:val="0"/>
      <w:divBdr>
        <w:top w:val="none" w:sz="0" w:space="0" w:color="auto"/>
        <w:left w:val="none" w:sz="0" w:space="0" w:color="auto"/>
        <w:bottom w:val="none" w:sz="0" w:space="0" w:color="auto"/>
        <w:right w:val="none" w:sz="0" w:space="0" w:color="auto"/>
      </w:divBdr>
    </w:div>
    <w:div w:id="1961493179">
      <w:bodyDiv w:val="1"/>
      <w:marLeft w:val="0"/>
      <w:marRight w:val="0"/>
      <w:marTop w:val="0"/>
      <w:marBottom w:val="0"/>
      <w:divBdr>
        <w:top w:val="none" w:sz="0" w:space="0" w:color="auto"/>
        <w:left w:val="none" w:sz="0" w:space="0" w:color="auto"/>
        <w:bottom w:val="none" w:sz="0" w:space="0" w:color="auto"/>
        <w:right w:val="none" w:sz="0" w:space="0" w:color="auto"/>
      </w:divBdr>
    </w:div>
    <w:div w:id="1966157869">
      <w:bodyDiv w:val="1"/>
      <w:marLeft w:val="0"/>
      <w:marRight w:val="0"/>
      <w:marTop w:val="0"/>
      <w:marBottom w:val="0"/>
      <w:divBdr>
        <w:top w:val="none" w:sz="0" w:space="0" w:color="auto"/>
        <w:left w:val="none" w:sz="0" w:space="0" w:color="auto"/>
        <w:bottom w:val="none" w:sz="0" w:space="0" w:color="auto"/>
        <w:right w:val="none" w:sz="0" w:space="0" w:color="auto"/>
      </w:divBdr>
    </w:div>
    <w:div w:id="1974938824">
      <w:bodyDiv w:val="1"/>
      <w:marLeft w:val="0"/>
      <w:marRight w:val="0"/>
      <w:marTop w:val="0"/>
      <w:marBottom w:val="0"/>
      <w:divBdr>
        <w:top w:val="none" w:sz="0" w:space="0" w:color="auto"/>
        <w:left w:val="none" w:sz="0" w:space="0" w:color="auto"/>
        <w:bottom w:val="none" w:sz="0" w:space="0" w:color="auto"/>
        <w:right w:val="none" w:sz="0" w:space="0" w:color="auto"/>
      </w:divBdr>
    </w:div>
    <w:div w:id="1986624523">
      <w:bodyDiv w:val="1"/>
      <w:marLeft w:val="0"/>
      <w:marRight w:val="0"/>
      <w:marTop w:val="0"/>
      <w:marBottom w:val="0"/>
      <w:divBdr>
        <w:top w:val="none" w:sz="0" w:space="0" w:color="auto"/>
        <w:left w:val="none" w:sz="0" w:space="0" w:color="auto"/>
        <w:bottom w:val="none" w:sz="0" w:space="0" w:color="auto"/>
        <w:right w:val="none" w:sz="0" w:space="0" w:color="auto"/>
      </w:divBdr>
    </w:div>
    <w:div w:id="1995379487">
      <w:bodyDiv w:val="1"/>
      <w:marLeft w:val="0"/>
      <w:marRight w:val="0"/>
      <w:marTop w:val="0"/>
      <w:marBottom w:val="0"/>
      <w:divBdr>
        <w:top w:val="none" w:sz="0" w:space="0" w:color="auto"/>
        <w:left w:val="none" w:sz="0" w:space="0" w:color="auto"/>
        <w:bottom w:val="none" w:sz="0" w:space="0" w:color="auto"/>
        <w:right w:val="none" w:sz="0" w:space="0" w:color="auto"/>
      </w:divBdr>
    </w:div>
    <w:div w:id="1999455877">
      <w:bodyDiv w:val="1"/>
      <w:marLeft w:val="0"/>
      <w:marRight w:val="0"/>
      <w:marTop w:val="0"/>
      <w:marBottom w:val="0"/>
      <w:divBdr>
        <w:top w:val="none" w:sz="0" w:space="0" w:color="auto"/>
        <w:left w:val="none" w:sz="0" w:space="0" w:color="auto"/>
        <w:bottom w:val="none" w:sz="0" w:space="0" w:color="auto"/>
        <w:right w:val="none" w:sz="0" w:space="0" w:color="auto"/>
      </w:divBdr>
    </w:div>
    <w:div w:id="2006857243">
      <w:bodyDiv w:val="1"/>
      <w:marLeft w:val="0"/>
      <w:marRight w:val="0"/>
      <w:marTop w:val="0"/>
      <w:marBottom w:val="0"/>
      <w:divBdr>
        <w:top w:val="none" w:sz="0" w:space="0" w:color="auto"/>
        <w:left w:val="none" w:sz="0" w:space="0" w:color="auto"/>
        <w:bottom w:val="none" w:sz="0" w:space="0" w:color="auto"/>
        <w:right w:val="none" w:sz="0" w:space="0" w:color="auto"/>
      </w:divBdr>
    </w:div>
    <w:div w:id="2012291082">
      <w:bodyDiv w:val="1"/>
      <w:marLeft w:val="0"/>
      <w:marRight w:val="0"/>
      <w:marTop w:val="0"/>
      <w:marBottom w:val="0"/>
      <w:divBdr>
        <w:top w:val="none" w:sz="0" w:space="0" w:color="auto"/>
        <w:left w:val="none" w:sz="0" w:space="0" w:color="auto"/>
        <w:bottom w:val="none" w:sz="0" w:space="0" w:color="auto"/>
        <w:right w:val="none" w:sz="0" w:space="0" w:color="auto"/>
      </w:divBdr>
    </w:div>
    <w:div w:id="2055502539">
      <w:bodyDiv w:val="1"/>
      <w:marLeft w:val="0"/>
      <w:marRight w:val="0"/>
      <w:marTop w:val="0"/>
      <w:marBottom w:val="0"/>
      <w:divBdr>
        <w:top w:val="none" w:sz="0" w:space="0" w:color="auto"/>
        <w:left w:val="none" w:sz="0" w:space="0" w:color="auto"/>
        <w:bottom w:val="none" w:sz="0" w:space="0" w:color="auto"/>
        <w:right w:val="none" w:sz="0" w:space="0" w:color="auto"/>
      </w:divBdr>
    </w:div>
    <w:div w:id="2064017557">
      <w:bodyDiv w:val="1"/>
      <w:marLeft w:val="0"/>
      <w:marRight w:val="0"/>
      <w:marTop w:val="0"/>
      <w:marBottom w:val="0"/>
      <w:divBdr>
        <w:top w:val="none" w:sz="0" w:space="0" w:color="auto"/>
        <w:left w:val="none" w:sz="0" w:space="0" w:color="auto"/>
        <w:bottom w:val="none" w:sz="0" w:space="0" w:color="auto"/>
        <w:right w:val="none" w:sz="0" w:space="0" w:color="auto"/>
      </w:divBdr>
    </w:div>
    <w:div w:id="2102868784">
      <w:bodyDiv w:val="1"/>
      <w:marLeft w:val="0"/>
      <w:marRight w:val="0"/>
      <w:marTop w:val="0"/>
      <w:marBottom w:val="0"/>
      <w:divBdr>
        <w:top w:val="none" w:sz="0" w:space="0" w:color="auto"/>
        <w:left w:val="none" w:sz="0" w:space="0" w:color="auto"/>
        <w:bottom w:val="none" w:sz="0" w:space="0" w:color="auto"/>
        <w:right w:val="none" w:sz="0" w:space="0" w:color="auto"/>
      </w:divBdr>
      <w:divsChild>
        <w:div w:id="115684869">
          <w:marLeft w:val="0"/>
          <w:marRight w:val="0"/>
          <w:marTop w:val="0"/>
          <w:marBottom w:val="0"/>
          <w:divBdr>
            <w:top w:val="none" w:sz="0" w:space="0" w:color="auto"/>
            <w:left w:val="none" w:sz="0" w:space="0" w:color="auto"/>
            <w:bottom w:val="none" w:sz="0" w:space="0" w:color="auto"/>
            <w:right w:val="none" w:sz="0" w:space="0" w:color="auto"/>
          </w:divBdr>
        </w:div>
        <w:div w:id="129398327">
          <w:marLeft w:val="0"/>
          <w:marRight w:val="0"/>
          <w:marTop w:val="0"/>
          <w:marBottom w:val="0"/>
          <w:divBdr>
            <w:top w:val="none" w:sz="0" w:space="0" w:color="auto"/>
            <w:left w:val="none" w:sz="0" w:space="0" w:color="auto"/>
            <w:bottom w:val="none" w:sz="0" w:space="0" w:color="auto"/>
            <w:right w:val="none" w:sz="0" w:space="0" w:color="auto"/>
          </w:divBdr>
        </w:div>
        <w:div w:id="282425687">
          <w:marLeft w:val="0"/>
          <w:marRight w:val="0"/>
          <w:marTop w:val="0"/>
          <w:marBottom w:val="0"/>
          <w:divBdr>
            <w:top w:val="none" w:sz="0" w:space="0" w:color="auto"/>
            <w:left w:val="none" w:sz="0" w:space="0" w:color="auto"/>
            <w:bottom w:val="none" w:sz="0" w:space="0" w:color="auto"/>
            <w:right w:val="none" w:sz="0" w:space="0" w:color="auto"/>
          </w:divBdr>
        </w:div>
        <w:div w:id="412944064">
          <w:marLeft w:val="0"/>
          <w:marRight w:val="0"/>
          <w:marTop w:val="0"/>
          <w:marBottom w:val="0"/>
          <w:divBdr>
            <w:top w:val="none" w:sz="0" w:space="0" w:color="auto"/>
            <w:left w:val="none" w:sz="0" w:space="0" w:color="auto"/>
            <w:bottom w:val="none" w:sz="0" w:space="0" w:color="auto"/>
            <w:right w:val="none" w:sz="0" w:space="0" w:color="auto"/>
          </w:divBdr>
        </w:div>
        <w:div w:id="650715047">
          <w:marLeft w:val="0"/>
          <w:marRight w:val="0"/>
          <w:marTop w:val="0"/>
          <w:marBottom w:val="0"/>
          <w:divBdr>
            <w:top w:val="none" w:sz="0" w:space="0" w:color="auto"/>
            <w:left w:val="none" w:sz="0" w:space="0" w:color="auto"/>
            <w:bottom w:val="none" w:sz="0" w:space="0" w:color="auto"/>
            <w:right w:val="none" w:sz="0" w:space="0" w:color="auto"/>
          </w:divBdr>
        </w:div>
        <w:div w:id="731470010">
          <w:marLeft w:val="0"/>
          <w:marRight w:val="0"/>
          <w:marTop w:val="0"/>
          <w:marBottom w:val="0"/>
          <w:divBdr>
            <w:top w:val="none" w:sz="0" w:space="0" w:color="auto"/>
            <w:left w:val="none" w:sz="0" w:space="0" w:color="auto"/>
            <w:bottom w:val="none" w:sz="0" w:space="0" w:color="auto"/>
            <w:right w:val="none" w:sz="0" w:space="0" w:color="auto"/>
          </w:divBdr>
        </w:div>
        <w:div w:id="768618462">
          <w:marLeft w:val="0"/>
          <w:marRight w:val="0"/>
          <w:marTop w:val="0"/>
          <w:marBottom w:val="0"/>
          <w:divBdr>
            <w:top w:val="none" w:sz="0" w:space="0" w:color="auto"/>
            <w:left w:val="none" w:sz="0" w:space="0" w:color="auto"/>
            <w:bottom w:val="none" w:sz="0" w:space="0" w:color="auto"/>
            <w:right w:val="none" w:sz="0" w:space="0" w:color="auto"/>
          </w:divBdr>
        </w:div>
        <w:div w:id="792014836">
          <w:marLeft w:val="0"/>
          <w:marRight w:val="0"/>
          <w:marTop w:val="0"/>
          <w:marBottom w:val="0"/>
          <w:divBdr>
            <w:top w:val="none" w:sz="0" w:space="0" w:color="auto"/>
            <w:left w:val="none" w:sz="0" w:space="0" w:color="auto"/>
            <w:bottom w:val="none" w:sz="0" w:space="0" w:color="auto"/>
            <w:right w:val="none" w:sz="0" w:space="0" w:color="auto"/>
          </w:divBdr>
        </w:div>
        <w:div w:id="797454067">
          <w:marLeft w:val="0"/>
          <w:marRight w:val="0"/>
          <w:marTop w:val="0"/>
          <w:marBottom w:val="0"/>
          <w:divBdr>
            <w:top w:val="none" w:sz="0" w:space="0" w:color="auto"/>
            <w:left w:val="none" w:sz="0" w:space="0" w:color="auto"/>
            <w:bottom w:val="none" w:sz="0" w:space="0" w:color="auto"/>
            <w:right w:val="none" w:sz="0" w:space="0" w:color="auto"/>
          </w:divBdr>
        </w:div>
        <w:div w:id="916864591">
          <w:marLeft w:val="0"/>
          <w:marRight w:val="0"/>
          <w:marTop w:val="0"/>
          <w:marBottom w:val="0"/>
          <w:divBdr>
            <w:top w:val="none" w:sz="0" w:space="0" w:color="auto"/>
            <w:left w:val="none" w:sz="0" w:space="0" w:color="auto"/>
            <w:bottom w:val="none" w:sz="0" w:space="0" w:color="auto"/>
            <w:right w:val="none" w:sz="0" w:space="0" w:color="auto"/>
          </w:divBdr>
        </w:div>
        <w:div w:id="979001646">
          <w:marLeft w:val="0"/>
          <w:marRight w:val="0"/>
          <w:marTop w:val="0"/>
          <w:marBottom w:val="0"/>
          <w:divBdr>
            <w:top w:val="none" w:sz="0" w:space="0" w:color="auto"/>
            <w:left w:val="none" w:sz="0" w:space="0" w:color="auto"/>
            <w:bottom w:val="none" w:sz="0" w:space="0" w:color="auto"/>
            <w:right w:val="none" w:sz="0" w:space="0" w:color="auto"/>
          </w:divBdr>
        </w:div>
        <w:div w:id="1076435525">
          <w:marLeft w:val="0"/>
          <w:marRight w:val="0"/>
          <w:marTop w:val="0"/>
          <w:marBottom w:val="0"/>
          <w:divBdr>
            <w:top w:val="none" w:sz="0" w:space="0" w:color="auto"/>
            <w:left w:val="none" w:sz="0" w:space="0" w:color="auto"/>
            <w:bottom w:val="none" w:sz="0" w:space="0" w:color="auto"/>
            <w:right w:val="none" w:sz="0" w:space="0" w:color="auto"/>
          </w:divBdr>
        </w:div>
        <w:div w:id="1099450239">
          <w:marLeft w:val="0"/>
          <w:marRight w:val="0"/>
          <w:marTop w:val="0"/>
          <w:marBottom w:val="0"/>
          <w:divBdr>
            <w:top w:val="none" w:sz="0" w:space="0" w:color="auto"/>
            <w:left w:val="none" w:sz="0" w:space="0" w:color="auto"/>
            <w:bottom w:val="none" w:sz="0" w:space="0" w:color="auto"/>
            <w:right w:val="none" w:sz="0" w:space="0" w:color="auto"/>
          </w:divBdr>
        </w:div>
        <w:div w:id="1144858711">
          <w:marLeft w:val="0"/>
          <w:marRight w:val="0"/>
          <w:marTop w:val="0"/>
          <w:marBottom w:val="0"/>
          <w:divBdr>
            <w:top w:val="none" w:sz="0" w:space="0" w:color="auto"/>
            <w:left w:val="none" w:sz="0" w:space="0" w:color="auto"/>
            <w:bottom w:val="none" w:sz="0" w:space="0" w:color="auto"/>
            <w:right w:val="none" w:sz="0" w:space="0" w:color="auto"/>
          </w:divBdr>
        </w:div>
        <w:div w:id="1270115469">
          <w:marLeft w:val="0"/>
          <w:marRight w:val="0"/>
          <w:marTop w:val="0"/>
          <w:marBottom w:val="0"/>
          <w:divBdr>
            <w:top w:val="none" w:sz="0" w:space="0" w:color="auto"/>
            <w:left w:val="none" w:sz="0" w:space="0" w:color="auto"/>
            <w:bottom w:val="none" w:sz="0" w:space="0" w:color="auto"/>
            <w:right w:val="none" w:sz="0" w:space="0" w:color="auto"/>
          </w:divBdr>
        </w:div>
        <w:div w:id="1297225324">
          <w:marLeft w:val="0"/>
          <w:marRight w:val="0"/>
          <w:marTop w:val="0"/>
          <w:marBottom w:val="0"/>
          <w:divBdr>
            <w:top w:val="none" w:sz="0" w:space="0" w:color="auto"/>
            <w:left w:val="none" w:sz="0" w:space="0" w:color="auto"/>
            <w:bottom w:val="none" w:sz="0" w:space="0" w:color="auto"/>
            <w:right w:val="none" w:sz="0" w:space="0" w:color="auto"/>
          </w:divBdr>
        </w:div>
        <w:div w:id="1350568332">
          <w:marLeft w:val="0"/>
          <w:marRight w:val="0"/>
          <w:marTop w:val="0"/>
          <w:marBottom w:val="0"/>
          <w:divBdr>
            <w:top w:val="none" w:sz="0" w:space="0" w:color="auto"/>
            <w:left w:val="none" w:sz="0" w:space="0" w:color="auto"/>
            <w:bottom w:val="none" w:sz="0" w:space="0" w:color="auto"/>
            <w:right w:val="none" w:sz="0" w:space="0" w:color="auto"/>
          </w:divBdr>
        </w:div>
        <w:div w:id="1383600135">
          <w:marLeft w:val="0"/>
          <w:marRight w:val="0"/>
          <w:marTop w:val="0"/>
          <w:marBottom w:val="0"/>
          <w:divBdr>
            <w:top w:val="none" w:sz="0" w:space="0" w:color="auto"/>
            <w:left w:val="none" w:sz="0" w:space="0" w:color="auto"/>
            <w:bottom w:val="none" w:sz="0" w:space="0" w:color="auto"/>
            <w:right w:val="none" w:sz="0" w:space="0" w:color="auto"/>
          </w:divBdr>
        </w:div>
        <w:div w:id="1483619077">
          <w:marLeft w:val="0"/>
          <w:marRight w:val="0"/>
          <w:marTop w:val="0"/>
          <w:marBottom w:val="0"/>
          <w:divBdr>
            <w:top w:val="none" w:sz="0" w:space="0" w:color="auto"/>
            <w:left w:val="none" w:sz="0" w:space="0" w:color="auto"/>
            <w:bottom w:val="none" w:sz="0" w:space="0" w:color="auto"/>
            <w:right w:val="none" w:sz="0" w:space="0" w:color="auto"/>
          </w:divBdr>
        </w:div>
        <w:div w:id="1488664050">
          <w:marLeft w:val="0"/>
          <w:marRight w:val="0"/>
          <w:marTop w:val="0"/>
          <w:marBottom w:val="0"/>
          <w:divBdr>
            <w:top w:val="none" w:sz="0" w:space="0" w:color="auto"/>
            <w:left w:val="none" w:sz="0" w:space="0" w:color="auto"/>
            <w:bottom w:val="none" w:sz="0" w:space="0" w:color="auto"/>
            <w:right w:val="none" w:sz="0" w:space="0" w:color="auto"/>
          </w:divBdr>
        </w:div>
        <w:div w:id="1527791060">
          <w:marLeft w:val="0"/>
          <w:marRight w:val="0"/>
          <w:marTop w:val="0"/>
          <w:marBottom w:val="0"/>
          <w:divBdr>
            <w:top w:val="none" w:sz="0" w:space="0" w:color="auto"/>
            <w:left w:val="none" w:sz="0" w:space="0" w:color="auto"/>
            <w:bottom w:val="none" w:sz="0" w:space="0" w:color="auto"/>
            <w:right w:val="none" w:sz="0" w:space="0" w:color="auto"/>
          </w:divBdr>
        </w:div>
        <w:div w:id="1598438406">
          <w:marLeft w:val="0"/>
          <w:marRight w:val="0"/>
          <w:marTop w:val="0"/>
          <w:marBottom w:val="0"/>
          <w:divBdr>
            <w:top w:val="none" w:sz="0" w:space="0" w:color="auto"/>
            <w:left w:val="none" w:sz="0" w:space="0" w:color="auto"/>
            <w:bottom w:val="none" w:sz="0" w:space="0" w:color="auto"/>
            <w:right w:val="none" w:sz="0" w:space="0" w:color="auto"/>
          </w:divBdr>
        </w:div>
        <w:div w:id="1660765874">
          <w:marLeft w:val="0"/>
          <w:marRight w:val="0"/>
          <w:marTop w:val="0"/>
          <w:marBottom w:val="0"/>
          <w:divBdr>
            <w:top w:val="none" w:sz="0" w:space="0" w:color="auto"/>
            <w:left w:val="none" w:sz="0" w:space="0" w:color="auto"/>
            <w:bottom w:val="none" w:sz="0" w:space="0" w:color="auto"/>
            <w:right w:val="none" w:sz="0" w:space="0" w:color="auto"/>
          </w:divBdr>
        </w:div>
        <w:div w:id="1701201765">
          <w:marLeft w:val="0"/>
          <w:marRight w:val="0"/>
          <w:marTop w:val="0"/>
          <w:marBottom w:val="0"/>
          <w:divBdr>
            <w:top w:val="none" w:sz="0" w:space="0" w:color="auto"/>
            <w:left w:val="none" w:sz="0" w:space="0" w:color="auto"/>
            <w:bottom w:val="none" w:sz="0" w:space="0" w:color="auto"/>
            <w:right w:val="none" w:sz="0" w:space="0" w:color="auto"/>
          </w:divBdr>
        </w:div>
        <w:div w:id="1726179887">
          <w:marLeft w:val="0"/>
          <w:marRight w:val="0"/>
          <w:marTop w:val="0"/>
          <w:marBottom w:val="0"/>
          <w:divBdr>
            <w:top w:val="none" w:sz="0" w:space="0" w:color="auto"/>
            <w:left w:val="none" w:sz="0" w:space="0" w:color="auto"/>
            <w:bottom w:val="none" w:sz="0" w:space="0" w:color="auto"/>
            <w:right w:val="none" w:sz="0" w:space="0" w:color="auto"/>
          </w:divBdr>
        </w:div>
        <w:div w:id="1760246677">
          <w:marLeft w:val="0"/>
          <w:marRight w:val="0"/>
          <w:marTop w:val="0"/>
          <w:marBottom w:val="0"/>
          <w:divBdr>
            <w:top w:val="none" w:sz="0" w:space="0" w:color="auto"/>
            <w:left w:val="none" w:sz="0" w:space="0" w:color="auto"/>
            <w:bottom w:val="none" w:sz="0" w:space="0" w:color="auto"/>
            <w:right w:val="none" w:sz="0" w:space="0" w:color="auto"/>
          </w:divBdr>
        </w:div>
        <w:div w:id="1896888040">
          <w:marLeft w:val="0"/>
          <w:marRight w:val="0"/>
          <w:marTop w:val="0"/>
          <w:marBottom w:val="0"/>
          <w:divBdr>
            <w:top w:val="none" w:sz="0" w:space="0" w:color="auto"/>
            <w:left w:val="none" w:sz="0" w:space="0" w:color="auto"/>
            <w:bottom w:val="none" w:sz="0" w:space="0" w:color="auto"/>
            <w:right w:val="none" w:sz="0" w:space="0" w:color="auto"/>
          </w:divBdr>
        </w:div>
        <w:div w:id="1946303789">
          <w:marLeft w:val="0"/>
          <w:marRight w:val="0"/>
          <w:marTop w:val="0"/>
          <w:marBottom w:val="0"/>
          <w:divBdr>
            <w:top w:val="none" w:sz="0" w:space="0" w:color="auto"/>
            <w:left w:val="none" w:sz="0" w:space="0" w:color="auto"/>
            <w:bottom w:val="none" w:sz="0" w:space="0" w:color="auto"/>
            <w:right w:val="none" w:sz="0" w:space="0" w:color="auto"/>
          </w:divBdr>
        </w:div>
        <w:div w:id="1995379081">
          <w:marLeft w:val="0"/>
          <w:marRight w:val="0"/>
          <w:marTop w:val="0"/>
          <w:marBottom w:val="0"/>
          <w:divBdr>
            <w:top w:val="none" w:sz="0" w:space="0" w:color="auto"/>
            <w:left w:val="none" w:sz="0" w:space="0" w:color="auto"/>
            <w:bottom w:val="none" w:sz="0" w:space="0" w:color="auto"/>
            <w:right w:val="none" w:sz="0" w:space="0" w:color="auto"/>
          </w:divBdr>
        </w:div>
      </w:divsChild>
    </w:div>
    <w:div w:id="2103993237">
      <w:bodyDiv w:val="1"/>
      <w:marLeft w:val="0"/>
      <w:marRight w:val="0"/>
      <w:marTop w:val="0"/>
      <w:marBottom w:val="0"/>
      <w:divBdr>
        <w:top w:val="none" w:sz="0" w:space="0" w:color="auto"/>
        <w:left w:val="none" w:sz="0" w:space="0" w:color="auto"/>
        <w:bottom w:val="none" w:sz="0" w:space="0" w:color="auto"/>
        <w:right w:val="none" w:sz="0" w:space="0" w:color="auto"/>
      </w:divBdr>
    </w:div>
    <w:div w:id="2107654001">
      <w:bodyDiv w:val="1"/>
      <w:marLeft w:val="0"/>
      <w:marRight w:val="0"/>
      <w:marTop w:val="0"/>
      <w:marBottom w:val="0"/>
      <w:divBdr>
        <w:top w:val="none" w:sz="0" w:space="0" w:color="auto"/>
        <w:left w:val="none" w:sz="0" w:space="0" w:color="auto"/>
        <w:bottom w:val="none" w:sz="0" w:space="0" w:color="auto"/>
        <w:right w:val="none" w:sz="0" w:space="0" w:color="auto"/>
      </w:divBdr>
      <w:divsChild>
        <w:div w:id="449472653">
          <w:marLeft w:val="0"/>
          <w:marRight w:val="0"/>
          <w:marTop w:val="0"/>
          <w:marBottom w:val="0"/>
          <w:divBdr>
            <w:top w:val="none" w:sz="0" w:space="0" w:color="auto"/>
            <w:left w:val="none" w:sz="0" w:space="0" w:color="auto"/>
            <w:bottom w:val="none" w:sz="0" w:space="0" w:color="auto"/>
            <w:right w:val="none" w:sz="0" w:space="0" w:color="auto"/>
          </w:divBdr>
          <w:divsChild>
            <w:div w:id="1235047654">
              <w:marLeft w:val="0"/>
              <w:marRight w:val="0"/>
              <w:marTop w:val="0"/>
              <w:marBottom w:val="0"/>
              <w:divBdr>
                <w:top w:val="none" w:sz="0" w:space="0" w:color="auto"/>
                <w:left w:val="none" w:sz="0" w:space="0" w:color="auto"/>
                <w:bottom w:val="none" w:sz="0" w:space="0" w:color="auto"/>
                <w:right w:val="none" w:sz="0" w:space="0" w:color="auto"/>
              </w:divBdr>
              <w:divsChild>
                <w:div w:id="907618952">
                  <w:marLeft w:val="0"/>
                  <w:marRight w:val="0"/>
                  <w:marTop w:val="0"/>
                  <w:marBottom w:val="0"/>
                  <w:divBdr>
                    <w:top w:val="none" w:sz="0" w:space="0" w:color="auto"/>
                    <w:left w:val="none" w:sz="0" w:space="0" w:color="auto"/>
                    <w:bottom w:val="none" w:sz="0" w:space="0" w:color="auto"/>
                    <w:right w:val="none" w:sz="0" w:space="0" w:color="auto"/>
                  </w:divBdr>
                  <w:divsChild>
                    <w:div w:id="2020697113">
                      <w:marLeft w:val="0"/>
                      <w:marRight w:val="0"/>
                      <w:marTop w:val="0"/>
                      <w:marBottom w:val="0"/>
                      <w:divBdr>
                        <w:top w:val="none" w:sz="0" w:space="0" w:color="auto"/>
                        <w:left w:val="none" w:sz="0" w:space="0" w:color="auto"/>
                        <w:bottom w:val="none" w:sz="0" w:space="0" w:color="auto"/>
                        <w:right w:val="none" w:sz="0" w:space="0" w:color="auto"/>
                      </w:divBdr>
                      <w:divsChild>
                        <w:div w:id="626008736">
                          <w:marLeft w:val="0"/>
                          <w:marRight w:val="0"/>
                          <w:marTop w:val="0"/>
                          <w:marBottom w:val="0"/>
                          <w:divBdr>
                            <w:top w:val="none" w:sz="0" w:space="0" w:color="auto"/>
                            <w:left w:val="none" w:sz="0" w:space="0" w:color="auto"/>
                            <w:bottom w:val="none" w:sz="0" w:space="0" w:color="auto"/>
                            <w:right w:val="none" w:sz="0" w:space="0" w:color="auto"/>
                          </w:divBdr>
                          <w:divsChild>
                            <w:div w:id="348411277">
                              <w:marLeft w:val="0"/>
                              <w:marRight w:val="0"/>
                              <w:marTop w:val="0"/>
                              <w:marBottom w:val="0"/>
                              <w:divBdr>
                                <w:top w:val="none" w:sz="0" w:space="0" w:color="auto"/>
                                <w:left w:val="none" w:sz="0" w:space="0" w:color="auto"/>
                                <w:bottom w:val="none" w:sz="0" w:space="0" w:color="auto"/>
                                <w:right w:val="none" w:sz="0" w:space="0" w:color="auto"/>
                              </w:divBdr>
                              <w:divsChild>
                                <w:div w:id="1578242320">
                                  <w:marLeft w:val="0"/>
                                  <w:marRight w:val="0"/>
                                  <w:marTop w:val="0"/>
                                  <w:marBottom w:val="0"/>
                                  <w:divBdr>
                                    <w:top w:val="none" w:sz="0" w:space="0" w:color="auto"/>
                                    <w:left w:val="none" w:sz="0" w:space="0" w:color="auto"/>
                                    <w:bottom w:val="none" w:sz="0" w:space="0" w:color="auto"/>
                                    <w:right w:val="none" w:sz="0" w:space="0" w:color="auto"/>
                                  </w:divBdr>
                                  <w:divsChild>
                                    <w:div w:id="1634288333">
                                      <w:marLeft w:val="0"/>
                                      <w:marRight w:val="0"/>
                                      <w:marTop w:val="0"/>
                                      <w:marBottom w:val="0"/>
                                      <w:divBdr>
                                        <w:top w:val="none" w:sz="0" w:space="0" w:color="auto"/>
                                        <w:left w:val="none" w:sz="0" w:space="0" w:color="auto"/>
                                        <w:bottom w:val="none" w:sz="0" w:space="0" w:color="auto"/>
                                        <w:right w:val="none" w:sz="0" w:space="0" w:color="auto"/>
                                      </w:divBdr>
                                      <w:divsChild>
                                        <w:div w:id="726412167">
                                          <w:marLeft w:val="0"/>
                                          <w:marRight w:val="0"/>
                                          <w:marTop w:val="0"/>
                                          <w:marBottom w:val="0"/>
                                          <w:divBdr>
                                            <w:top w:val="none" w:sz="0" w:space="0" w:color="auto"/>
                                            <w:left w:val="none" w:sz="0" w:space="0" w:color="auto"/>
                                            <w:bottom w:val="none" w:sz="0" w:space="0" w:color="auto"/>
                                            <w:right w:val="none" w:sz="0" w:space="0" w:color="auto"/>
                                          </w:divBdr>
                                          <w:divsChild>
                                            <w:div w:id="1945530831">
                                              <w:marLeft w:val="0"/>
                                              <w:marRight w:val="0"/>
                                              <w:marTop w:val="0"/>
                                              <w:marBottom w:val="0"/>
                                              <w:divBdr>
                                                <w:top w:val="none" w:sz="0" w:space="0" w:color="auto"/>
                                                <w:left w:val="none" w:sz="0" w:space="0" w:color="auto"/>
                                                <w:bottom w:val="none" w:sz="0" w:space="0" w:color="auto"/>
                                                <w:right w:val="none" w:sz="0" w:space="0" w:color="auto"/>
                                              </w:divBdr>
                                              <w:divsChild>
                                                <w:div w:id="1437097927">
                                                  <w:marLeft w:val="0"/>
                                                  <w:marRight w:val="0"/>
                                                  <w:marTop w:val="0"/>
                                                  <w:marBottom w:val="0"/>
                                                  <w:divBdr>
                                                    <w:top w:val="none" w:sz="0" w:space="0" w:color="auto"/>
                                                    <w:left w:val="none" w:sz="0" w:space="0" w:color="auto"/>
                                                    <w:bottom w:val="none" w:sz="0" w:space="0" w:color="auto"/>
                                                    <w:right w:val="none" w:sz="0" w:space="0" w:color="auto"/>
                                                  </w:divBdr>
                                                  <w:divsChild>
                                                    <w:div w:id="1261840779">
                                                      <w:marLeft w:val="0"/>
                                                      <w:marRight w:val="0"/>
                                                      <w:marTop w:val="0"/>
                                                      <w:marBottom w:val="0"/>
                                                      <w:divBdr>
                                                        <w:top w:val="none" w:sz="0" w:space="0" w:color="auto"/>
                                                        <w:left w:val="none" w:sz="0" w:space="0" w:color="auto"/>
                                                        <w:bottom w:val="none" w:sz="0" w:space="0" w:color="auto"/>
                                                        <w:right w:val="none" w:sz="0" w:space="0" w:color="auto"/>
                                                      </w:divBdr>
                                                      <w:divsChild>
                                                        <w:div w:id="11553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467962">
      <w:bodyDiv w:val="1"/>
      <w:marLeft w:val="0"/>
      <w:marRight w:val="0"/>
      <w:marTop w:val="0"/>
      <w:marBottom w:val="0"/>
      <w:divBdr>
        <w:top w:val="none" w:sz="0" w:space="0" w:color="auto"/>
        <w:left w:val="none" w:sz="0" w:space="0" w:color="auto"/>
        <w:bottom w:val="none" w:sz="0" w:space="0" w:color="auto"/>
        <w:right w:val="none" w:sz="0" w:space="0" w:color="auto"/>
      </w:divBdr>
    </w:div>
    <w:div w:id="2126390326">
      <w:bodyDiv w:val="1"/>
      <w:marLeft w:val="0"/>
      <w:marRight w:val="0"/>
      <w:marTop w:val="0"/>
      <w:marBottom w:val="0"/>
      <w:divBdr>
        <w:top w:val="none" w:sz="0" w:space="0" w:color="auto"/>
        <w:left w:val="none" w:sz="0" w:space="0" w:color="auto"/>
        <w:bottom w:val="none" w:sz="0" w:space="0" w:color="auto"/>
        <w:right w:val="none" w:sz="0" w:space="0" w:color="auto"/>
      </w:divBdr>
    </w:div>
    <w:div w:id="2135175605">
      <w:bodyDiv w:val="1"/>
      <w:marLeft w:val="0"/>
      <w:marRight w:val="0"/>
      <w:marTop w:val="0"/>
      <w:marBottom w:val="0"/>
      <w:divBdr>
        <w:top w:val="none" w:sz="0" w:space="0" w:color="auto"/>
        <w:left w:val="none" w:sz="0" w:space="0" w:color="auto"/>
        <w:bottom w:val="none" w:sz="0" w:space="0" w:color="auto"/>
        <w:right w:val="none" w:sz="0" w:space="0" w:color="auto"/>
      </w:divBdr>
    </w:div>
    <w:div w:id="213975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england.nhs.uk/long-read/a-national-framework-for-nhs-action-on-inclusion-health/" TargetMode="External"/><Relationship Id="rId21" Type="http://schemas.openxmlformats.org/officeDocument/2006/relationships/footer" Target="footer3.xml"/><Relationship Id="rId42" Type="http://schemas.openxmlformats.org/officeDocument/2006/relationships/hyperlink" Target="https://www.england.nhs.uk/long-read/a-national-framework-for-nhs-action-on-inclusion-health/" TargetMode="External"/><Relationship Id="rId63" Type="http://schemas.openxmlformats.org/officeDocument/2006/relationships/hyperlink" Target="https://equallywell.co.uk/resources/physical-health-checks-for-people-living-with-severe-mental-illness-a-partnership-approach-to-improving-health-checks-in-primary-care/" TargetMode="External"/><Relationship Id="rId84" Type="http://schemas.openxmlformats.org/officeDocument/2006/relationships/hyperlink" Target="https://digital.nhs.uk/data-and-information/data-tools-and-services/data-services/general-practice-data-hub/quality-outcomes-framework-qof" TargetMode="External"/><Relationship Id="rId138" Type="http://schemas.openxmlformats.org/officeDocument/2006/relationships/footer" Target="footer8.xml"/><Relationship Id="rId159" Type="http://schemas.openxmlformats.org/officeDocument/2006/relationships/hyperlink" Target="https://fingertips.phe.org.uk/profile/cancerservices" TargetMode="External"/><Relationship Id="rId170" Type="http://schemas.openxmlformats.org/officeDocument/2006/relationships/hyperlink" Target="https://www.england.nhs.uk/long-read/inclusive-digital-healthcare-a-framework-for-nhs-action-on-digital-inclusion/" TargetMode="External"/><Relationship Id="rId191" Type="http://schemas.openxmlformats.org/officeDocument/2006/relationships/hyperlink" Target="https://fingertips.phe.org.uk/" TargetMode="External"/><Relationship Id="rId205" Type="http://schemas.openxmlformats.org/officeDocument/2006/relationships/hyperlink" Target="https://www.england.nhs.uk/long-read/inclusive-digital-healthcare-a-framework-for-nhs-action-on-digital-inclusion/" TargetMode="External"/><Relationship Id="rId107" Type="http://schemas.openxmlformats.org/officeDocument/2006/relationships/hyperlink" Target="https://fingertips.phe.org.uk/profile/public-health-outcomes-framework/data" TargetMode="External"/><Relationship Id="rId11" Type="http://schemas.openxmlformats.org/officeDocument/2006/relationships/endnotes" Target="endnotes.xml"/><Relationship Id="rId32" Type="http://schemas.openxmlformats.org/officeDocument/2006/relationships/hyperlink" Target="https://www.england.nhs.uk/rightcare/" TargetMode="External"/><Relationship Id="rId53" Type="http://schemas.openxmlformats.org/officeDocument/2006/relationships/hyperlink" Target="https://www.england.nhs.uk/wp-content/uploads/2021/09/C0734-equity-and-equality-guidance-for-local-maternity-systems.pdf" TargetMode="External"/><Relationship Id="rId74" Type="http://schemas.openxmlformats.org/officeDocument/2006/relationships/hyperlink" Target="https://fingertips.phe.org.uk/profile-group/cardiovascular-disease-diabetes-kidney-disease/profile/cardiovascular" TargetMode="External"/><Relationship Id="rId128" Type="http://schemas.openxmlformats.org/officeDocument/2006/relationships/hyperlink" Target="https://future.nhs.uk/NHSpp/view?objectID=42187088" TargetMode="External"/><Relationship Id="rId149" Type="http://schemas.openxmlformats.org/officeDocument/2006/relationships/hyperlink" Target="https://www.cancerresearchuk.org/health-professional/data-and-statistics" TargetMode="External"/><Relationship Id="rId5" Type="http://schemas.openxmlformats.org/officeDocument/2006/relationships/customXml" Target="../customXml/item5.xml"/><Relationship Id="rId95" Type="http://schemas.openxmlformats.org/officeDocument/2006/relationships/hyperlink" Target="https://raceequalityfoundation.org.uk/health-care/physical-health-checks-for-people-with-severe-mental-illness/" TargetMode="External"/><Relationship Id="rId160" Type="http://schemas.openxmlformats.org/officeDocument/2006/relationships/hyperlink" Target="https://fingertips.phe.org.uk/profile/general-practice" TargetMode="External"/><Relationship Id="rId181" Type="http://schemas.openxmlformats.org/officeDocument/2006/relationships/hyperlink" Target="https://www.gov.uk/government/publications/return-on-investment-tool-colorectal-cancer" TargetMode="External"/><Relationship Id="rId216" Type="http://schemas.openxmlformats.org/officeDocument/2006/relationships/hyperlink" Target="https://www.e-lfh.org.uk/programmes/health-equity-assessment-tool-heat/" TargetMode="External"/><Relationship Id="rId22" Type="http://schemas.openxmlformats.org/officeDocument/2006/relationships/header" Target="header4.xml"/><Relationship Id="rId43" Type="http://schemas.openxmlformats.org/officeDocument/2006/relationships/hyperlink" Target="https://www.sciencedirect.com/science/article/pii/S0749379715005140" TargetMode="External"/><Relationship Id="rId64" Type="http://schemas.openxmlformats.org/officeDocument/2006/relationships/hyperlink" Target="https://equallywell.co.uk/resources/physical-health-checks-for-people-living-with-severe-mental-illness-a-partnership-approach-to-improving-health-checks-in-primary-care/" TargetMode="External"/><Relationship Id="rId118" Type="http://schemas.openxmlformats.org/officeDocument/2006/relationships/hyperlink" Target="https://www.ons.gov.uk/census/maps/choropleth/work/national-statistics-socio-economic-classification-ns-sec" TargetMode="External"/><Relationship Id="rId139" Type="http://schemas.openxmlformats.org/officeDocument/2006/relationships/header" Target="header9.xml"/><Relationship Id="rId85" Type="http://schemas.openxmlformats.org/officeDocument/2006/relationships/hyperlink" Target="https://www.england.nhs.uk/publication/quality-and-outcomes-framework-guidance-for-2023-24/" TargetMode="External"/><Relationship Id="rId150" Type="http://schemas.openxmlformats.org/officeDocument/2006/relationships/hyperlink" Target="https://www.cancerdata.nhs.uk/" TargetMode="External"/><Relationship Id="rId171" Type="http://schemas.openxmlformats.org/officeDocument/2006/relationships/hyperlink" Target="https://www.england.nhs.uk/long-read/a-national-framework-for-nhs-action-on-inclusion-health/" TargetMode="External"/><Relationship Id="rId192" Type="http://schemas.openxmlformats.org/officeDocument/2006/relationships/hyperlink" Target="https://www.england.nhs.uk/rightcare/" TargetMode="External"/><Relationship Id="rId206" Type="http://schemas.openxmlformats.org/officeDocument/2006/relationships/hyperlink" Target="https://www.england.nhs.uk/long-read/a-national-framework-for-nhs-action-on-inclusion-health/" TargetMode="External"/><Relationship Id="rId12" Type="http://schemas.openxmlformats.org/officeDocument/2006/relationships/image" Target="media/image1.png"/><Relationship Id="rId33" Type="http://schemas.openxmlformats.org/officeDocument/2006/relationships/hyperlink" Target="https://fingertips.phe.org.uk/profile/child-health-profiles" TargetMode="External"/><Relationship Id="rId108" Type="http://schemas.openxmlformats.org/officeDocument/2006/relationships/hyperlink" Target="https://fingertips.phe.org.uk/profile/nhs-health-check-detailed/data" TargetMode="External"/><Relationship Id="rId129" Type="http://schemas.openxmlformats.org/officeDocument/2006/relationships/hyperlink" Target="https://www.england.nhs.uk/ourwork/prevention/secondary-prevention/" TargetMode="External"/><Relationship Id="rId54" Type="http://schemas.openxmlformats.org/officeDocument/2006/relationships/hyperlink" Target="https://www.england.nhs.uk/long-read/inclusive-digital-healthcare-a-framework-for-nhs-action-on-digital-inclusion/" TargetMode="External"/><Relationship Id="rId75" Type="http://schemas.openxmlformats.org/officeDocument/2006/relationships/hyperlink" Target="https://fingertips.phe.org.uk/profile/public-health-outcomes-framework/data" TargetMode="External"/><Relationship Id="rId96" Type="http://schemas.openxmlformats.org/officeDocument/2006/relationships/hyperlink" Target="https://www.england.nhs.uk/long-read/a-national-framework-for-nhs-action-on-inclusion-health/" TargetMode="External"/><Relationship Id="rId140" Type="http://schemas.openxmlformats.org/officeDocument/2006/relationships/footer" Target="footer9.xml"/><Relationship Id="rId161" Type="http://schemas.openxmlformats.org/officeDocument/2006/relationships/hyperlink" Target="https://www.localhealth.org.uk/" TargetMode="External"/><Relationship Id="rId182" Type="http://schemas.openxmlformats.org/officeDocument/2006/relationships/hyperlink" Target="https://bjgp.org/content/70/692/e186" TargetMode="External"/><Relationship Id="rId217" Type="http://schemas.openxmlformats.org/officeDocument/2006/relationships/fontTable" Target="fontTable.xml"/><Relationship Id="rId6" Type="http://schemas.openxmlformats.org/officeDocument/2006/relationships/numbering" Target="numbering.xml"/><Relationship Id="rId23" Type="http://schemas.openxmlformats.org/officeDocument/2006/relationships/footer" Target="footer4.xml"/><Relationship Id="rId119" Type="http://schemas.openxmlformats.org/officeDocument/2006/relationships/hyperlink" Target="https://www.england.nhs.uk/long-read/a-national-framework-for-nhs-action-on-inclusion-health/" TargetMode="External"/><Relationship Id="rId44" Type="http://schemas.openxmlformats.org/officeDocument/2006/relationships/hyperlink" Target="https://www.england.nhs.uk/long-read/inclusive-digital-healthcare-a-framework-for-nhs-action-on-digital-inclusion/" TargetMode="External"/><Relationship Id="rId65" Type="http://schemas.openxmlformats.org/officeDocument/2006/relationships/hyperlink" Target="https://www.e-lfh.org.uk/programmes/health-equity-assessment-tool-heat/" TargetMode="External"/><Relationship Id="rId86" Type="http://schemas.openxmlformats.org/officeDocument/2006/relationships/hyperlink" Target="https://www.cipha.nhs.uk/action/" TargetMode="External"/><Relationship Id="rId130" Type="http://schemas.openxmlformats.org/officeDocument/2006/relationships/hyperlink" Target="https://www.england.nhs.uk/ourwork/prevention/secondary-prevention/modifiable-risk-factors-high-impact-interventions/" TargetMode="External"/><Relationship Id="rId151" Type="http://schemas.openxmlformats.org/officeDocument/2006/relationships/hyperlink" Target="https://digital.nhs.uk/services/national-disease-registration-service" TargetMode="External"/><Relationship Id="rId172" Type="http://schemas.openxmlformats.org/officeDocument/2006/relationships/hyperlink" Target="https://www.ons.gov.uk/census/maps/choropleth/work/national-statistics-socio-economic-classification-ns-sec" TargetMode="External"/><Relationship Id="rId193" Type="http://schemas.openxmlformats.org/officeDocument/2006/relationships/hyperlink" Target="https://www.cvdprevent.nhs.uk/home" TargetMode="External"/><Relationship Id="rId207" Type="http://schemas.openxmlformats.org/officeDocument/2006/relationships/hyperlink" Target="https://www.ons.gov.uk/census/maps/choropleth/work/national-statistics-socio-economic-classification-ns-sec" TargetMode="External"/><Relationship Id="rId13" Type="http://schemas.openxmlformats.org/officeDocument/2006/relationships/image" Target="media/image2.png"/><Relationship Id="rId109" Type="http://schemas.openxmlformats.org/officeDocument/2006/relationships/hyperlink" Target="https://www.gov.uk/government/statistics/excess-mortality-in-england-and-english-regions" TargetMode="External"/><Relationship Id="rId34" Type="http://schemas.openxmlformats.org/officeDocument/2006/relationships/hyperlink" Target="https://fingertips.phe.org.uk/profile/public-health-outcomes-framework/data" TargetMode="External"/><Relationship Id="rId55" Type="http://schemas.openxmlformats.org/officeDocument/2006/relationships/hyperlink" Target="https://www.england.nhs.uk/north-west/nhs-north-west-bame-assembly/anti-racist-framework/" TargetMode="External"/><Relationship Id="rId76" Type="http://schemas.openxmlformats.org/officeDocument/2006/relationships/hyperlink" Target="https://fingertips.phe.org.uk/profile/nhs-health-check-detailed/data" TargetMode="External"/><Relationship Id="rId97" Type="http://schemas.openxmlformats.org/officeDocument/2006/relationships/hyperlink" Target="https://www.gov.uk/government/publications/community-centred-public-health-taking-a-whole-system-approach" TargetMode="External"/><Relationship Id="rId120" Type="http://schemas.openxmlformats.org/officeDocument/2006/relationships/hyperlink" Target="https://www.sciencedirect.com/science/article/pii/S0749379715005140" TargetMode="External"/><Relationship Id="rId141" Type="http://schemas.openxmlformats.org/officeDocument/2006/relationships/header" Target="header10.xml"/><Relationship Id="rId7" Type="http://schemas.openxmlformats.org/officeDocument/2006/relationships/styles" Target="styles.xml"/><Relationship Id="rId162" Type="http://schemas.openxmlformats.org/officeDocument/2006/relationships/hyperlink" Target="https://www.gov.uk/government/statistics/excess-mortality-in-england-and-english-regions" TargetMode="External"/><Relationship Id="rId183" Type="http://schemas.openxmlformats.org/officeDocument/2006/relationships/hyperlink" Target="https://www.england.nhs.uk/north-west/nhs-north-west-bame-assembly/anti-racist-framework/" TargetMode="External"/><Relationship Id="rId218" Type="http://schemas.openxmlformats.org/officeDocument/2006/relationships/theme" Target="theme/theme1.xml"/><Relationship Id="rId24" Type="http://schemas.openxmlformats.org/officeDocument/2006/relationships/hyperlink" Target="https://www.e-lfh.org.uk/programmes/health-equity-assessment-tool-heat/" TargetMode="External"/><Relationship Id="rId45" Type="http://schemas.openxmlformats.org/officeDocument/2006/relationships/hyperlink" Target="https://future.nhs.uk/EHIME/groupHome" TargetMode="External"/><Relationship Id="rId66" Type="http://schemas.openxmlformats.org/officeDocument/2006/relationships/hyperlink" Target="https://www.england.nhs.uk/mentalhealth/wp-content/uploads/sites/29/2016/05/serious-mental-hlth-toolkit-may16.pdf" TargetMode="External"/><Relationship Id="rId87" Type="http://schemas.openxmlformats.org/officeDocument/2006/relationships/hyperlink" Target="https://www.ons.gov.uk/census/maps/choropleth/work/national-statistics-socio-economic-classification-ns-sec" TargetMode="External"/><Relationship Id="rId110" Type="http://schemas.openxmlformats.org/officeDocument/2006/relationships/hyperlink" Target="https://app.powerbi.com/view?r=eyJrIjoiMGVmYzlkYTctYjZjZC00ZjUzLTgzOGItYjNkMmRiYjFhNmIzIiwidCI6ImVlNGUxNDk5LTRhMzUtNGIyZS1hZDQ3LTVmM2NmOWRlODY2NiIsImMiOjh9" TargetMode="External"/><Relationship Id="rId131" Type="http://schemas.openxmlformats.org/officeDocument/2006/relationships/hyperlink" Target="https://app.box.com/s/t5ockz9bb6xw6t2mrrzb144njplimfo0/file/1079253178131" TargetMode="External"/><Relationship Id="rId152" Type="http://schemas.openxmlformats.org/officeDocument/2006/relationships/hyperlink" Target="http://www.ncin.org.uk/cancer_information_tools/profiles/serviceprofiles" TargetMode="External"/><Relationship Id="rId173" Type="http://schemas.openxmlformats.org/officeDocument/2006/relationships/hyperlink" Target="https://www.england.nhs.uk/long-read/a-national-framework-for-nhs-action-on-inclusion-health/" TargetMode="External"/><Relationship Id="rId194" Type="http://schemas.openxmlformats.org/officeDocument/2006/relationships/hyperlink" Target="https://www.bhf.org.uk/what-we-do/our-research/heart-statistics/health-inequalities-research/exploring-socioeconomic-inequalities" TargetMode="External"/><Relationship Id="rId208" Type="http://schemas.openxmlformats.org/officeDocument/2006/relationships/hyperlink" Target="https://www.sciencedirect.com/science/article/pii/S0749379715005140" TargetMode="External"/><Relationship Id="rId14" Type="http://schemas.openxmlformats.org/officeDocument/2006/relationships/image" Target="media/image3.png"/><Relationship Id="rId30" Type="http://schemas.openxmlformats.org/officeDocument/2006/relationships/hyperlink" Target="https://digital.nhs.uk/data-and-information/data-tools-and-services/data-services/hospital-episode-statistics" TargetMode="External"/><Relationship Id="rId35" Type="http://schemas.openxmlformats.org/officeDocument/2006/relationships/hyperlink" Target="https://digital.nhs.uk/data-and-information/data-tools-and-services/data-services/general-practice-data-hub/quality-outcomes-framework-qof" TargetMode="External"/><Relationship Id="rId56" Type="http://schemas.openxmlformats.org/officeDocument/2006/relationships/hyperlink" Target="https://www.england.nhs.uk/long-read/a-national-framework-for-nhs-action-on-inclusion-health/" TargetMode="External"/><Relationship Id="rId77" Type="http://schemas.openxmlformats.org/officeDocument/2006/relationships/hyperlink" Target="https://fingertips.phe.org.uk/profile-group/mental-health/profile/severe-mental-illness" TargetMode="External"/><Relationship Id="rId100" Type="http://schemas.openxmlformats.org/officeDocument/2006/relationships/hyperlink" Target="https://www.e-lfh.org.uk/programmes/health-equity-assessment-tool-heat/" TargetMode="External"/><Relationship Id="rId105" Type="http://schemas.openxmlformats.org/officeDocument/2006/relationships/hyperlink" Target="https://fingertips.phe.org.uk/search/respiratory" TargetMode="External"/><Relationship Id="rId126" Type="http://schemas.openxmlformats.org/officeDocument/2006/relationships/hyperlink" Target="https://future.nhs.uk/CaseStudies/grouphome" TargetMode="External"/><Relationship Id="rId147" Type="http://schemas.openxmlformats.org/officeDocument/2006/relationships/hyperlink" Target="https://www.ons.gov.uk/" TargetMode="External"/><Relationship Id="rId168" Type="http://schemas.openxmlformats.org/officeDocument/2006/relationships/hyperlink" Target="https://www.england.nhs.uk/rightcare/rightcare-resources/" TargetMode="External"/><Relationship Id="rId8" Type="http://schemas.openxmlformats.org/officeDocument/2006/relationships/settings" Target="settings.xml"/><Relationship Id="rId51" Type="http://schemas.openxmlformats.org/officeDocument/2006/relationships/hyperlink" Target="https://future.nhs.uk/MaternityWorkforceProgramme/groupHome" TargetMode="External"/><Relationship Id="rId72" Type="http://schemas.openxmlformats.org/officeDocument/2006/relationships/hyperlink" Target="https://www.england.nhs.uk/rightcare/" TargetMode="External"/><Relationship Id="rId93" Type="http://schemas.openxmlformats.org/officeDocument/2006/relationships/hyperlink" Target="https://www.england.nhs.uk/north-west/nhs-north-west-bame-assembly/anti-racist-framework/" TargetMode="External"/><Relationship Id="rId98" Type="http://schemas.openxmlformats.org/officeDocument/2006/relationships/image" Target="media/image4.png"/><Relationship Id="rId121" Type="http://schemas.openxmlformats.org/officeDocument/2006/relationships/hyperlink" Target="https://www.adph.org.uk/networks/northwest/wp-content/uploads/sites/14/2024/07/FINAL-v-4.1-North-West-Climate-Change-and-Health-Narrative-.pdf" TargetMode="External"/><Relationship Id="rId142" Type="http://schemas.openxmlformats.org/officeDocument/2006/relationships/footer" Target="footer10.xml"/><Relationship Id="rId163" Type="http://schemas.openxmlformats.org/officeDocument/2006/relationships/hyperlink" Target="https://digital.nhs.uk/data-and-information/data-tools-and-services/data-services/general-practice-data-hub/quality-outcomes-framework-qof" TargetMode="External"/><Relationship Id="rId184" Type="http://schemas.openxmlformats.org/officeDocument/2006/relationships/hyperlink" Target="https://www.england.nhs.uk/long-read/a-national-framework-for-nhs-action-on-inclusion-health/" TargetMode="External"/><Relationship Id="rId189" Type="http://schemas.openxmlformats.org/officeDocument/2006/relationships/footer" Target="footer12.xml"/><Relationship Id="rId3" Type="http://schemas.openxmlformats.org/officeDocument/2006/relationships/customXml" Target="../customXml/item3.xml"/><Relationship Id="rId214" Type="http://schemas.openxmlformats.org/officeDocument/2006/relationships/hyperlink" Target="https://www.england.nhs.uk/north-west/nhs-north-west-bame-assembly/anti-racist-framework/" TargetMode="External"/><Relationship Id="rId25" Type="http://schemas.openxmlformats.org/officeDocument/2006/relationships/hyperlink" Target="https://www.england.nhs.uk/wp-content/uploads/2022/09/B2011-Midwifery-Continuity-of-Carer-letter-210922.pdf" TargetMode="External"/><Relationship Id="rId46" Type="http://schemas.openxmlformats.org/officeDocument/2006/relationships/hyperlink" Target="https://future.nhs.uk/EHIME/groupHome" TargetMode="External"/><Relationship Id="rId67" Type="http://schemas.openxmlformats.org/officeDocument/2006/relationships/hyperlink" Target="https://www.england.nhs.uk/long-read/inclusive-digital-healthcare-a-framework-for-nhs-action-on-digital-inclusion/" TargetMode="External"/><Relationship Id="rId116" Type="http://schemas.openxmlformats.org/officeDocument/2006/relationships/hyperlink" Target="https://www.england.nhs.uk/long-read/inclusive-digital-healthcare-a-framework-for-nhs-action-on-digital-inclusion/" TargetMode="External"/><Relationship Id="rId137" Type="http://schemas.openxmlformats.org/officeDocument/2006/relationships/header" Target="header8.xml"/><Relationship Id="rId158" Type="http://schemas.openxmlformats.org/officeDocument/2006/relationships/hyperlink" Target="http://www.ncin.org.uk/cancer_information_tools/profiles/ccgprofiles" TargetMode="External"/><Relationship Id="rId20" Type="http://schemas.openxmlformats.org/officeDocument/2006/relationships/header" Target="header3.xml"/><Relationship Id="rId41" Type="http://schemas.openxmlformats.org/officeDocument/2006/relationships/hyperlink" Target="https://www.gov.uk/healthy-start" TargetMode="External"/><Relationship Id="rId62" Type="http://schemas.openxmlformats.org/officeDocument/2006/relationships/footer" Target="footer6.xml"/><Relationship Id="rId83" Type="http://schemas.openxmlformats.org/officeDocument/2006/relationships/hyperlink" Target="https://www.gov.uk/government/publications/premature-mortality-in-adults-with-severe-mental-illness/premature-mortality-in-adults-with-severe-mental-illness-smi" TargetMode="External"/><Relationship Id="rId88" Type="http://schemas.openxmlformats.org/officeDocument/2006/relationships/hyperlink" Target="https://www.england.nhs.uk/long-read/a-national-framework-for-nhs-action-on-inclusion-health/" TargetMode="External"/><Relationship Id="rId111" Type="http://schemas.openxmlformats.org/officeDocument/2006/relationships/hyperlink" Target="https://digital.nhs.uk/data-and-information/data-tools-and-services/data-services/general-practice-data-hub/quality-outcomes-framework-qof" TargetMode="External"/><Relationship Id="rId132" Type="http://schemas.openxmlformats.org/officeDocument/2006/relationships/hyperlink" Target="https://www.england.nhs.uk/north-west/nhs-north-west-bame-assembly/anti-racist-framework/" TargetMode="External"/><Relationship Id="rId153" Type="http://schemas.openxmlformats.org/officeDocument/2006/relationships/hyperlink" Target="http://www.ncin.org.uk/publications/survival_by_stage" TargetMode="External"/><Relationship Id="rId174" Type="http://schemas.openxmlformats.org/officeDocument/2006/relationships/hyperlink" Target="https://www.sciencedirect.com/science/article/pii/S0749379715005140" TargetMode="External"/><Relationship Id="rId179" Type="http://schemas.openxmlformats.org/officeDocument/2006/relationships/hyperlink" Target="https://future.nhs.uk/NationalCancerServicesNetworks/groupHome" TargetMode="External"/><Relationship Id="rId195" Type="http://schemas.openxmlformats.org/officeDocument/2006/relationships/hyperlink" Target="https://www.bhf.org.uk/for-professionals/healthcare-professionals/data-and-statistics/managing-high-blood-pressure" TargetMode="External"/><Relationship Id="rId209" Type="http://schemas.openxmlformats.org/officeDocument/2006/relationships/hyperlink" Target="https://future.nhs.uk/EHIME/groupHome" TargetMode="External"/><Relationship Id="rId190" Type="http://schemas.openxmlformats.org/officeDocument/2006/relationships/hyperlink" Target="https://www.e-lfh.org.uk/programmes/health-equity-assessment-tool-heat/" TargetMode="External"/><Relationship Id="rId204" Type="http://schemas.openxmlformats.org/officeDocument/2006/relationships/hyperlink" Target="https://www.cipha.nhs.uk/data-in-action/" TargetMode="External"/><Relationship Id="rId15" Type="http://schemas.openxmlformats.org/officeDocument/2006/relationships/header" Target="header1.xml"/><Relationship Id="rId36" Type="http://schemas.openxmlformats.org/officeDocument/2006/relationships/hyperlink" Target="https://future.nhs.uk/Home/grouphome" TargetMode="External"/><Relationship Id="rId57" Type="http://schemas.openxmlformats.org/officeDocument/2006/relationships/hyperlink" Target="https://www.gov.uk/government/publications/community-centred-public-health-taking-a-whole-system-approach" TargetMode="External"/><Relationship Id="rId106" Type="http://schemas.openxmlformats.org/officeDocument/2006/relationships/hyperlink" Target="https://fingertips.phe.org.uk/profile/tobacco-control" TargetMode="External"/><Relationship Id="rId127" Type="http://schemas.openxmlformats.org/officeDocument/2006/relationships/hyperlink" Target="https://future.nhs.uk/RespiratoryDiseaseManager/groupHome" TargetMode="External"/><Relationship Id="rId10" Type="http://schemas.openxmlformats.org/officeDocument/2006/relationships/footnotes" Target="footnotes.xml"/><Relationship Id="rId31" Type="http://schemas.openxmlformats.org/officeDocument/2006/relationships/hyperlink" Target="https://www.ons.gov.uk/" TargetMode="External"/><Relationship Id="rId52" Type="http://schemas.openxmlformats.org/officeDocument/2006/relationships/hyperlink" Target="https://assets.publishing.service.gov.uk/government/uploads/system/uploads/attachment_data/file/942480/Maternity_high_impact_area_6_Reducing_the_inequality_of_outcomes_for_women_from_Black__Asian_and_Minority_Ethnic__BAME__communities_and_their_babies.pdf" TargetMode="External"/><Relationship Id="rId73" Type="http://schemas.openxmlformats.org/officeDocument/2006/relationships/hyperlink" Target="https://www.bhf.org.uk/for-professionals/healthcare-professionals/data-and-statistics/health-systems-data" TargetMode="External"/><Relationship Id="rId78" Type="http://schemas.openxmlformats.org/officeDocument/2006/relationships/hyperlink" Target="https://fingertips.phe.org.uk/profile-group/mental-health/profile/suicide" TargetMode="External"/><Relationship Id="rId94" Type="http://schemas.openxmlformats.org/officeDocument/2006/relationships/hyperlink" Target="https://raceequalityfoundation.org.uk/reports/physical-health-checks-for-people-with-a-severe-mental-illness/" TargetMode="External"/><Relationship Id="rId99" Type="http://schemas.openxmlformats.org/officeDocument/2006/relationships/hyperlink" Target="https://www.gov.uk/government/publications/clear-local-tobacco-control-assessment" TargetMode="External"/><Relationship Id="rId101" Type="http://schemas.openxmlformats.org/officeDocument/2006/relationships/hyperlink" Target="https://fingertips.phe.org.uk/" TargetMode="External"/><Relationship Id="rId122" Type="http://schemas.openxmlformats.org/officeDocument/2006/relationships/hyperlink" Target="https://www.ncsct.co.uk/" TargetMode="External"/><Relationship Id="rId143" Type="http://schemas.openxmlformats.org/officeDocument/2006/relationships/hyperlink" Target="https://www.e-lfh.org.uk/programmes/health-equity-assessment-tool-heat/" TargetMode="External"/><Relationship Id="rId148" Type="http://schemas.openxmlformats.org/officeDocument/2006/relationships/hyperlink" Target="https://www.england.nhs.uk/rightcare/" TargetMode="External"/><Relationship Id="rId164" Type="http://schemas.openxmlformats.org/officeDocument/2006/relationships/hyperlink" Target="https://shapeatlas.net/" TargetMode="External"/><Relationship Id="rId169" Type="http://schemas.openxmlformats.org/officeDocument/2006/relationships/hyperlink" Target="https://www.england.nhs.uk/rightcare/toolkits/physical-ill-health-cvd-prevention-severe-mental-illness/" TargetMode="External"/><Relationship Id="rId185" Type="http://schemas.openxmlformats.org/officeDocument/2006/relationships/hyperlink" Target="https://www.gov.uk/government/publications/community-centred-public-health-taking-a-whole-system-approach"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assets.publishing.service.gov.uk/government/uploads/system/uploads/attachment_data/file/612370/cost-effectiveness-early-diagnosis-colorectal-cancer.pdf" TargetMode="External"/><Relationship Id="rId210" Type="http://schemas.openxmlformats.org/officeDocument/2006/relationships/hyperlink" Target="https://future.nhs.uk/EHIME/groupHome" TargetMode="External"/><Relationship Id="rId215" Type="http://schemas.openxmlformats.org/officeDocument/2006/relationships/hyperlink" Target="https://www.gov.uk/government/publications/community-centred-public-health-taking-a-whole-system-approach" TargetMode="External"/><Relationship Id="rId26" Type="http://schemas.openxmlformats.org/officeDocument/2006/relationships/hyperlink" Target="https://www.england.nhs.uk/long-read/inclusive-digital-healthcare-a-framework-for-nhs-action-on-digital-inclusion/" TargetMode="External"/><Relationship Id="rId47" Type="http://schemas.openxmlformats.org/officeDocument/2006/relationships/hyperlink" Target="https://future.nhs.uk/CaseStudies/grouphome" TargetMode="External"/><Relationship Id="rId68" Type="http://schemas.openxmlformats.org/officeDocument/2006/relationships/hyperlink" Target="https://www.england.nhs.uk/long-read/a-national-framework-for-nhs-action-on-inclusion-health/" TargetMode="External"/><Relationship Id="rId89" Type="http://schemas.openxmlformats.org/officeDocument/2006/relationships/hyperlink" Target="https://www.england.nhs.uk/long-read/inclusive-digital-healthcare-a-framework-for-nhs-action-on-digital-inclusion/" TargetMode="External"/><Relationship Id="rId112" Type="http://schemas.openxmlformats.org/officeDocument/2006/relationships/hyperlink" Target="https://www.cipha.nhs.uk/data-in-action/" TargetMode="External"/><Relationship Id="rId133" Type="http://schemas.openxmlformats.org/officeDocument/2006/relationships/hyperlink" Target="https://www.england.nhs.uk/long-read/a-national-framework-for-nhs-action-on-inclusion-health/" TargetMode="External"/><Relationship Id="rId154" Type="http://schemas.openxmlformats.org/officeDocument/2006/relationships/hyperlink" Target="http://www.ncin.org.uk/about_ncin/segmentation" TargetMode="External"/><Relationship Id="rId175" Type="http://schemas.openxmlformats.org/officeDocument/2006/relationships/hyperlink" Target="https://future.nhs.uk/EHIME/groupHome" TargetMode="External"/><Relationship Id="rId196" Type="http://schemas.openxmlformats.org/officeDocument/2006/relationships/hyperlink" Target="https://www.bhf.org.uk/for-professionals/healthcare-professionals/data-and-statistics/health-systems-data" TargetMode="External"/><Relationship Id="rId200" Type="http://schemas.openxmlformats.org/officeDocument/2006/relationships/hyperlink" Target="https://qitoolkits.innovationagencynwc.nhs.uk/FormQuestions" TargetMode="External"/><Relationship Id="rId16" Type="http://schemas.openxmlformats.org/officeDocument/2006/relationships/footer" Target="footer1.xml"/><Relationship Id="rId37" Type="http://schemas.openxmlformats.org/officeDocument/2006/relationships/hyperlink" Target="https://analytics.phe.gov.uk/apps/covid-19-indirect-effects/" TargetMode="External"/><Relationship Id="rId58" Type="http://schemas.openxmlformats.org/officeDocument/2006/relationships/hyperlink" Target="https://www.england.nhs.uk/long-read/three-year-delivery-plan-for-maternity-and-neonatal-care-technical-guidance/" TargetMode="External"/><Relationship Id="rId79" Type="http://schemas.openxmlformats.org/officeDocument/2006/relationships/hyperlink" Target="https://fingertips.phe.org.uk/profile-group/mental-health/profile/drugsandmentalhealth" TargetMode="External"/><Relationship Id="rId102" Type="http://schemas.openxmlformats.org/officeDocument/2006/relationships/hyperlink" Target="https://digital.nhs.uk/data-and-information/data-tools-and-services/data-services/hospital-episode-statistics" TargetMode="External"/><Relationship Id="rId123" Type="http://schemas.openxmlformats.org/officeDocument/2006/relationships/hyperlink" Target="https://www.england.nhs.uk/long-read/inclusive-digital-healthcare-a-framework-for-nhs-action-on-digital-inclusion/" TargetMode="External"/><Relationship Id="rId144" Type="http://schemas.openxmlformats.org/officeDocument/2006/relationships/hyperlink" Target="https://www.england.nhs.uk/contact-us/privacy-notice/how-we-use-your-information/our-services/evaluation-of-the-targeted-lung-health-check-programme/" TargetMode="External"/><Relationship Id="rId90" Type="http://schemas.openxmlformats.org/officeDocument/2006/relationships/hyperlink" Target="https://www.sciencedirect.com/science/article/pii/S0749379715005140" TargetMode="External"/><Relationship Id="rId165" Type="http://schemas.openxmlformats.org/officeDocument/2006/relationships/hyperlink" Target="https://academy.midlandsandlancashirecsu.nhs.uk/aristotle-xi/" TargetMode="External"/><Relationship Id="rId186" Type="http://schemas.openxmlformats.org/officeDocument/2006/relationships/header" Target="header11.xml"/><Relationship Id="rId211" Type="http://schemas.openxmlformats.org/officeDocument/2006/relationships/hyperlink" Target="https://future.nhs.uk/CaseStudies/grouphome" TargetMode="External"/><Relationship Id="rId27" Type="http://schemas.openxmlformats.org/officeDocument/2006/relationships/hyperlink" Target="https://www.england.nhs.uk/long-read/a-national-framework-for-nhs-action-on-inclusion-health/" TargetMode="External"/><Relationship Id="rId48" Type="http://schemas.openxmlformats.org/officeDocument/2006/relationships/hyperlink" Target="https://future.nhs.uk/MatNeoQI/groupHome" TargetMode="External"/><Relationship Id="rId69" Type="http://schemas.openxmlformats.org/officeDocument/2006/relationships/hyperlink" Target="https://fingertips.phe.org.uk/" TargetMode="External"/><Relationship Id="rId113" Type="http://schemas.openxmlformats.org/officeDocument/2006/relationships/hyperlink" Target="http://tools.england.nhs.uk/images/RespiratoryAtlas/atlas.html" TargetMode="External"/><Relationship Id="rId134" Type="http://schemas.openxmlformats.org/officeDocument/2006/relationships/hyperlink" Target="https://www.gov.uk/government/publications/community-centred-public-health-taking-a-whole-system-approach" TargetMode="External"/><Relationship Id="rId80" Type="http://schemas.openxmlformats.org/officeDocument/2006/relationships/hyperlink" Target="https://fingertips.phe.org.uk/profile-group/mental-health/profile/common-mental-disorders" TargetMode="External"/><Relationship Id="rId155" Type="http://schemas.openxmlformats.org/officeDocument/2006/relationships/hyperlink" Target="https://cancerstats.ndrs.nhs.uk/" TargetMode="External"/><Relationship Id="rId176" Type="http://schemas.openxmlformats.org/officeDocument/2006/relationships/hyperlink" Target="https://future.nhs.uk/EHIME/groupHome" TargetMode="External"/><Relationship Id="rId197" Type="http://schemas.openxmlformats.org/officeDocument/2006/relationships/hyperlink" Target="https://fingertips.phe.org.uk/profile-group/cardiovascular-disease-diabetes-kidney-disease/profile/cardiovascular" TargetMode="External"/><Relationship Id="rId201" Type="http://schemas.openxmlformats.org/officeDocument/2006/relationships/hyperlink" Target="https://www.gov.uk/government/statistics/excess-mortality-in-england-and-english-regions" TargetMode="External"/><Relationship Id="rId17" Type="http://schemas.openxmlformats.org/officeDocument/2006/relationships/header" Target="header2.xml"/><Relationship Id="rId38" Type="http://schemas.openxmlformats.org/officeDocument/2006/relationships/hyperlink" Target="https://fingertips.phe.org.uk/profile/atlas-of-variation" TargetMode="External"/><Relationship Id="rId59" Type="http://schemas.openxmlformats.org/officeDocument/2006/relationships/header" Target="header5.xml"/><Relationship Id="rId103" Type="http://schemas.openxmlformats.org/officeDocument/2006/relationships/hyperlink" Target="https://www.ons.gov.uk/" TargetMode="External"/><Relationship Id="rId124" Type="http://schemas.openxmlformats.org/officeDocument/2006/relationships/hyperlink" Target="https://future.nhs.uk/EHIME/groupHome" TargetMode="External"/><Relationship Id="rId70" Type="http://schemas.openxmlformats.org/officeDocument/2006/relationships/hyperlink" Target="https://digital.nhs.uk/data-and-information/data-tools-and-services/data-services/hospital-episode-statistics" TargetMode="External"/><Relationship Id="rId91" Type="http://schemas.openxmlformats.org/officeDocument/2006/relationships/hyperlink" Target="https://www.england.nhs.uk/about/equality/equality-hub/national-healthcare-inequalities-improvement-programme/core20plus5/core20plus5-cyp/" TargetMode="External"/><Relationship Id="rId145" Type="http://schemas.openxmlformats.org/officeDocument/2006/relationships/hyperlink" Target="https://fingertips.phe.org.uk/" TargetMode="External"/><Relationship Id="rId166" Type="http://schemas.openxmlformats.org/officeDocument/2006/relationships/hyperlink" Target="https://www.england.nhs.uk/statistics/statistical-work-areas/cancer-waiting-times/" TargetMode="External"/><Relationship Id="rId187" Type="http://schemas.openxmlformats.org/officeDocument/2006/relationships/footer" Target="footer11.xml"/><Relationship Id="rId1" Type="http://schemas.openxmlformats.org/officeDocument/2006/relationships/customXml" Target="../customXml/item1.xml"/><Relationship Id="rId212" Type="http://schemas.openxmlformats.org/officeDocument/2006/relationships/hyperlink" Target="https://future.nhs.uk/NationalCVDPrevention/groupHome" TargetMode="External"/><Relationship Id="rId28" Type="http://schemas.openxmlformats.org/officeDocument/2006/relationships/hyperlink" Target="https://fingertips.phe.org.uk/" TargetMode="External"/><Relationship Id="rId49" Type="http://schemas.openxmlformats.org/officeDocument/2006/relationships/hyperlink" Target="https://future.nhs.uk/LocalTransformationHub/groupHome" TargetMode="External"/><Relationship Id="rId114" Type="http://schemas.openxmlformats.org/officeDocument/2006/relationships/hyperlink" Target="https://fingertips.phe.org.uk/profile/respiratory-disease" TargetMode="External"/><Relationship Id="rId60" Type="http://schemas.openxmlformats.org/officeDocument/2006/relationships/footer" Target="footer5.xml"/><Relationship Id="rId81" Type="http://schemas.openxmlformats.org/officeDocument/2006/relationships/hyperlink" Target="https://fingertips.phe.org.uk/profile-group/mental-health/profile/mh-jsna" TargetMode="External"/><Relationship Id="rId135" Type="http://schemas.openxmlformats.org/officeDocument/2006/relationships/header" Target="header7.xml"/><Relationship Id="rId156" Type="http://schemas.openxmlformats.org/officeDocument/2006/relationships/hyperlink" Target="https://www.cancerdata.nhs.uk/" TargetMode="External"/><Relationship Id="rId177" Type="http://schemas.openxmlformats.org/officeDocument/2006/relationships/hyperlink" Target="https://future.nhs.uk/CaseStudies/grouphome" TargetMode="External"/><Relationship Id="rId198" Type="http://schemas.openxmlformats.org/officeDocument/2006/relationships/hyperlink" Target="https://fingertips.phe.org.uk/profile/public-health-outcomes-framework/data" TargetMode="External"/><Relationship Id="rId202" Type="http://schemas.openxmlformats.org/officeDocument/2006/relationships/hyperlink" Target="https://fingertips.phe.org.uk/profile/cardiovascular-disease-prevention" TargetMode="External"/><Relationship Id="rId18" Type="http://schemas.openxmlformats.org/officeDocument/2006/relationships/footer" Target="footer2.xml"/><Relationship Id="rId39" Type="http://schemas.openxmlformats.org/officeDocument/2006/relationships/hyperlink" Target="https://www.ons.gov.uk/census/maps/choropleth/work/national-statistics-socio-economic-classification-ns-sec" TargetMode="External"/><Relationship Id="rId50" Type="http://schemas.openxmlformats.org/officeDocument/2006/relationships/hyperlink" Target="https://future.nhs.uk/NationalMaternityLeadership/groupHome" TargetMode="External"/><Relationship Id="rId104" Type="http://schemas.openxmlformats.org/officeDocument/2006/relationships/hyperlink" Target="https://www.england.nhs.uk/rightcare/" TargetMode="External"/><Relationship Id="rId125" Type="http://schemas.openxmlformats.org/officeDocument/2006/relationships/hyperlink" Target="https://future.nhs.uk/EHIME/groupHome" TargetMode="External"/><Relationship Id="rId146" Type="http://schemas.openxmlformats.org/officeDocument/2006/relationships/hyperlink" Target="https://digital.nhs.uk/data-and-information/data-tools-and-services/data-services/hospital-episode-statistics" TargetMode="External"/><Relationship Id="rId167" Type="http://schemas.openxmlformats.org/officeDocument/2006/relationships/hyperlink" Target="https://www.ncpes.co.uk/results-2022/" TargetMode="External"/><Relationship Id="rId188" Type="http://schemas.openxmlformats.org/officeDocument/2006/relationships/header" Target="header12.xml"/><Relationship Id="rId71" Type="http://schemas.openxmlformats.org/officeDocument/2006/relationships/hyperlink" Target="https://www.ons.gov.uk/" TargetMode="External"/><Relationship Id="rId92" Type="http://schemas.openxmlformats.org/officeDocument/2006/relationships/hyperlink" Target="https://equallywell.co.uk/resources/physical-health-checks-for-people-living-with-severe-mental-illness-a-partnership-approach-to-improving-health-checks-in-primary-care/" TargetMode="External"/><Relationship Id="rId213" Type="http://schemas.openxmlformats.org/officeDocument/2006/relationships/hyperlink" Target="https://www.england.nhs.uk/ourwork/prevention/secondary-prevention/cardiovascular-disease-high-impact-interventions/" TargetMode="External"/><Relationship Id="rId2" Type="http://schemas.openxmlformats.org/officeDocument/2006/relationships/customXml" Target="../customXml/item2.xml"/><Relationship Id="rId29" Type="http://schemas.openxmlformats.org/officeDocument/2006/relationships/hyperlink" Target="https://fingertips.phe.org.uk/profile/public-health-outcomes-framework" TargetMode="External"/><Relationship Id="rId40" Type="http://schemas.openxmlformats.org/officeDocument/2006/relationships/hyperlink" Target="https://www.gov.uk/sure-start-maternity-grant" TargetMode="External"/><Relationship Id="rId115" Type="http://schemas.openxmlformats.org/officeDocument/2006/relationships/hyperlink" Target="https://cks.nice.org.uk/topics/chronic-obstructive-pulmonary-disease/background-information/prevalence-incidence/" TargetMode="External"/><Relationship Id="rId136" Type="http://schemas.openxmlformats.org/officeDocument/2006/relationships/footer" Target="footer7.xml"/><Relationship Id="rId157" Type="http://schemas.openxmlformats.org/officeDocument/2006/relationships/hyperlink" Target="https://www.gov.uk/government/collections/emergency-presentations-of-cancer" TargetMode="External"/><Relationship Id="rId178" Type="http://schemas.openxmlformats.org/officeDocument/2006/relationships/hyperlink" Target="https://future.nhs.uk/canc/groupHome" TargetMode="External"/><Relationship Id="rId61" Type="http://schemas.openxmlformats.org/officeDocument/2006/relationships/header" Target="header6.xml"/><Relationship Id="rId82" Type="http://schemas.openxmlformats.org/officeDocument/2006/relationships/hyperlink" Target="https://fingertips.phe.org.uk/profile-group/mental-health/profile/suicide" TargetMode="External"/><Relationship Id="rId199" Type="http://schemas.openxmlformats.org/officeDocument/2006/relationships/hyperlink" Target="https://fingertips.phe.org.uk/profile/nhs-health-check-detailed/data" TargetMode="External"/><Relationship Id="rId203" Type="http://schemas.openxmlformats.org/officeDocument/2006/relationships/hyperlink" Target="https://digital.nhs.uk/data-and-information/data-tools-and-services/data-services/general-practice-data-hub/quality-outcomes-framework-qof" TargetMode="External"/><Relationship Id="rId19" Type="http://schemas.openxmlformats.org/officeDocument/2006/relationships/hyperlink" Target="https://www.england.nhs.uk/wp-content/uploads/2022/09/B2011-Midwifery-Continuity-of-Carer-letter-2109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Sheldon\OneDrive%20-%20NHS%20England\Documents\PHE_standard_document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AEFCD37E4F4A49BC9718393B09FD14" ma:contentTypeVersion="8" ma:contentTypeDescription="Create a new document." ma:contentTypeScope="" ma:versionID="b132881d3ef3a04fb7658b395c250dea">
  <xsd:schema xmlns:xsd="http://www.w3.org/2001/XMLSchema" xmlns:xs="http://www.w3.org/2001/XMLSchema" xmlns:p="http://schemas.microsoft.com/office/2006/metadata/properties" xmlns:ns2="19c11d0c-585a-4fd1-bc69-502f72d8abcc" targetNamespace="http://schemas.microsoft.com/office/2006/metadata/properties" ma:root="true" ma:fieldsID="9b9aeff0bfe605a8b9eb9c750a863ae1" ns2:_="">
    <xsd:import namespace="19c11d0c-585a-4fd1-bc69-502f72d8ab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1d0c-585a-4fd1-bc69-502f72d8a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226B1-5892-48D7-9730-5DEC00738780}">
  <ds:schemaRefs>
    <ds:schemaRef ds:uri="http://schemas.openxmlformats.org/officeDocument/2006/bibliography"/>
  </ds:schemaRefs>
</ds:datastoreItem>
</file>

<file path=customXml/itemProps3.xml><?xml version="1.0" encoding="utf-8"?>
<ds:datastoreItem xmlns:ds="http://schemas.openxmlformats.org/officeDocument/2006/customXml" ds:itemID="{875EFFA0-3B4D-43FD-80F9-9CC35E206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1d0c-585a-4fd1-bc69-502f72d8a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2D1A8-149E-4C8E-805D-BEA60C515C99}">
  <ds:schemaRefs>
    <ds:schemaRef ds:uri="http://schemas.microsoft.com/sharepoint/v3/contenttype/forms"/>
  </ds:schemaRefs>
</ds:datastoreItem>
</file>

<file path=customXml/itemProps5.xml><?xml version="1.0" encoding="utf-8"?>
<ds:datastoreItem xmlns:ds="http://schemas.openxmlformats.org/officeDocument/2006/customXml" ds:itemID="{A50990D7-9483-4483-B097-25DADBEB48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PHE_standard_document_template</Template>
  <TotalTime>1</TotalTime>
  <Pages>154</Pages>
  <Words>41118</Words>
  <Characters>234378</Characters>
  <Application>Microsoft Office Word</Application>
  <DocSecurity>0</DocSecurity>
  <Lines>1953</Lines>
  <Paragraphs>549</Paragraphs>
  <ScaleCrop>false</ScaleCrop>
  <HeadingPairs>
    <vt:vector size="2" baseType="variant">
      <vt:variant>
        <vt:lpstr>Title</vt:lpstr>
      </vt:variant>
      <vt:variant>
        <vt:i4>1</vt:i4>
      </vt:variant>
    </vt:vector>
  </HeadingPairs>
  <TitlesOfParts>
    <vt:vector size="1" baseType="lpstr">
      <vt:lpstr>HEAT Core20PLUS5 Toolkit</vt:lpstr>
    </vt:vector>
  </TitlesOfParts>
  <Company>NHS</Company>
  <LinksUpToDate>false</LinksUpToDate>
  <CharactersWithSpaces>274947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Core20PLUS5 Toolkit</dc:title>
  <dc:subject>This toolkit contains an adapted version of the HEAT tool for each of the five clinical priority areas.</dc:subject>
  <dc:creator>Adapted from Public Health England HEAT tool published in September 2020. A resource produced by NHS England NW Public Health and Office for Health Improvement and Disparities (OHID) NW</dc:creator>
  <cp:keywords/>
  <cp:lastModifiedBy>Eleanor Tovey</cp:lastModifiedBy>
  <cp:revision>3</cp:revision>
  <cp:lastPrinted>2023-08-01T04:53:00Z</cp:lastPrinted>
  <dcterms:created xsi:type="dcterms:W3CDTF">2025-02-18T11:47:00Z</dcterms:created>
  <dcterms:modified xsi:type="dcterms:W3CDTF">2025-02-18T11:47:00Z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0x010100F1AEFCD37E4F4A49BC9718393B09FD14</vt:lpwstr>
  </property>
  <property fmtid="{D5CDD505-2E9C-101B-9397-08002B2CF9AE}" pid="3" name="MigrationWizIdDocumentLibraryPermissions">
    <vt:lpwstr/>
  </property>
  <property fmtid="{D5CDD505-2E9C-101B-9397-08002B2CF9AE}" pid="4" name="MigrationWizIdSecurityGroups">
    <vt:lpwstr/>
  </property>
  <property fmtid="{D5CDD505-2E9C-101B-9397-08002B2CF9AE}" pid="5" name="MigrationWizId">
    <vt:lpwstr/>
  </property>
  <property fmtid="{D5CDD505-2E9C-101B-9397-08002B2CF9AE}" pid="6" name="MigrationWizIdVersion">
    <vt:lpwstr/>
  </property>
  <property fmtid="{D5CDD505-2E9C-101B-9397-08002B2CF9AE}" pid="7" name="MigrationWizIdPermissions">
    <vt:lpwstr/>
  </property>
  <property fmtid="{D5CDD505-2E9C-101B-9397-08002B2CF9AE}" pid="8" name="MigrationWizIdPermissionLevels">
    <vt:lpwstr/>
  </property>
  <property fmtid="{D5CDD505-2E9C-101B-9397-08002B2CF9AE}" pid="9" name="MediaServiceImageTags">
    <vt:lpwstr/>
  </property>
  <property fmtid="{D5CDD505-2E9C-101B-9397-08002B2CF9AE}" pid="10" name="MSIP_Label_fb276786-cf20-4f9d-b5c6-e06f7f4594c5_Enabled">
    <vt:lpwstr>true</vt:lpwstr>
  </property>
  <property fmtid="{D5CDD505-2E9C-101B-9397-08002B2CF9AE}" pid="11" name="MSIP_Label_fb276786-cf20-4f9d-b5c6-e06f7f4594c5_SetDate">
    <vt:lpwstr>2025-02-14T13:04:10Z</vt:lpwstr>
  </property>
  <property fmtid="{D5CDD505-2E9C-101B-9397-08002B2CF9AE}" pid="12" name="MSIP_Label_fb276786-cf20-4f9d-b5c6-e06f7f4594c5_Method">
    <vt:lpwstr>Standard</vt:lpwstr>
  </property>
  <property fmtid="{D5CDD505-2E9C-101B-9397-08002B2CF9AE}" pid="13" name="MSIP_Label_fb276786-cf20-4f9d-b5c6-e06f7f4594c5_Name">
    <vt:lpwstr>defa4170-0d19-0005-0004-bc88714345d2</vt:lpwstr>
  </property>
  <property fmtid="{D5CDD505-2E9C-101B-9397-08002B2CF9AE}" pid="14" name="MSIP_Label_fb276786-cf20-4f9d-b5c6-e06f7f4594c5_SiteId">
    <vt:lpwstr>d884ae64-32b1-4130-a449-4aa655c9a330</vt:lpwstr>
  </property>
  <property fmtid="{D5CDD505-2E9C-101B-9397-08002B2CF9AE}" pid="15" name="MSIP_Label_fb276786-cf20-4f9d-b5c6-e06f7f4594c5_ActionId">
    <vt:lpwstr>9c30b77a-5225-4c2a-80c7-9658ae83cd31</vt:lpwstr>
  </property>
  <property fmtid="{D5CDD505-2E9C-101B-9397-08002B2CF9AE}" pid="16" name="MSIP_Label_fb276786-cf20-4f9d-b5c6-e06f7f4594c5_ContentBits">
    <vt:lpwstr>0</vt:lpwstr>
  </property>
</Properties>
</file>