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B076" w14:textId="1C2E830D" w:rsidR="000547F3" w:rsidRPr="00CF6FBE" w:rsidRDefault="000547F3" w:rsidP="000547F3">
      <w:pPr>
        <w:jc w:val="center"/>
        <w:rPr>
          <w:rFonts w:asciiTheme="majorHAnsi" w:eastAsiaTheme="majorEastAsia" w:hAnsiTheme="majorHAnsi" w:cstheme="majorBidi"/>
          <w:b/>
          <w:color w:val="0F4761" w:themeColor="accent1" w:themeShade="BF"/>
          <w:sz w:val="48"/>
          <w:szCs w:val="48"/>
        </w:rPr>
      </w:pPr>
      <w:bookmarkStart w:id="0" w:name="_Toc165633047"/>
      <w:bookmarkStart w:id="1" w:name="_Toc166152770"/>
      <w:r w:rsidRPr="00CF6FBE">
        <w:rPr>
          <w:rFonts w:asciiTheme="majorHAnsi" w:eastAsiaTheme="majorEastAsia" w:hAnsiTheme="majorHAnsi" w:cstheme="majorBidi"/>
          <w:b/>
          <w:color w:val="0F4761" w:themeColor="accent1" w:themeShade="BF"/>
          <w:sz w:val="48"/>
          <w:szCs w:val="48"/>
        </w:rPr>
        <w:t>Children &amp; Young People</w:t>
      </w:r>
      <w:r w:rsidRPr="00CF6FBE">
        <w:rPr>
          <w:rFonts w:asciiTheme="majorHAnsi" w:eastAsiaTheme="majorEastAsia" w:hAnsiTheme="majorHAnsi" w:cstheme="majorBidi"/>
          <w:b/>
          <w:color w:val="0F4761" w:themeColor="accent1" w:themeShade="BF"/>
          <w:sz w:val="48"/>
          <w:szCs w:val="48"/>
        </w:rPr>
        <w:br/>
        <w:t xml:space="preserve">Joint Strategic Needs Assessment 2024 </w:t>
      </w:r>
      <w:r w:rsidR="00CF6FBE" w:rsidRPr="00CF6FBE">
        <w:rPr>
          <w:rFonts w:asciiTheme="majorHAnsi" w:eastAsiaTheme="majorEastAsia" w:hAnsiTheme="majorHAnsi" w:cstheme="majorBidi"/>
          <w:b/>
          <w:bCs/>
          <w:color w:val="0F4761" w:themeColor="accent1" w:themeShade="BF"/>
          <w:sz w:val="48"/>
          <w:szCs w:val="48"/>
        </w:rPr>
        <w:br/>
      </w:r>
      <w:r w:rsidRPr="00CF6FBE">
        <w:rPr>
          <w:rFonts w:asciiTheme="majorHAnsi" w:eastAsiaTheme="majorEastAsia" w:hAnsiTheme="majorHAnsi" w:cstheme="majorBidi"/>
          <w:b/>
          <w:color w:val="0F4761" w:themeColor="accent1" w:themeShade="BF"/>
          <w:sz w:val="48"/>
          <w:szCs w:val="48"/>
        </w:rPr>
        <w:t>Executive Summary</w:t>
      </w:r>
    </w:p>
    <w:p w14:paraId="35E16DFB" w14:textId="6AB5CB2D" w:rsidR="00E53B2C" w:rsidRDefault="00CF6FBE" w:rsidP="00380CF8">
      <w:pPr>
        <w:jc w:val="both"/>
        <w:rPr>
          <w:rFonts w:ascii="Aptos" w:hAnsi="Aptos"/>
        </w:rPr>
      </w:pPr>
      <w:r>
        <w:rPr>
          <w:rFonts w:ascii="Aptos" w:hAnsi="Aptos"/>
        </w:rPr>
        <w:br/>
      </w:r>
      <w:r w:rsidR="28890F5D" w:rsidRPr="58757D6D">
        <w:rPr>
          <w:rFonts w:ascii="Aptos" w:hAnsi="Aptos"/>
        </w:rPr>
        <w:t xml:space="preserve">Health and wellbeing in childhood is </w:t>
      </w:r>
      <w:proofErr w:type="gramStart"/>
      <w:r w:rsidR="28890F5D" w:rsidRPr="58757D6D">
        <w:rPr>
          <w:rFonts w:ascii="Aptos" w:hAnsi="Aptos"/>
        </w:rPr>
        <w:t>important in its own right</w:t>
      </w:r>
      <w:proofErr w:type="gramEnd"/>
      <w:r w:rsidR="6D39AF64" w:rsidRPr="58757D6D">
        <w:rPr>
          <w:rFonts w:ascii="Aptos" w:hAnsi="Aptos"/>
        </w:rPr>
        <w:t>.</w:t>
      </w:r>
      <w:r w:rsidR="28890F5D" w:rsidRPr="58757D6D">
        <w:rPr>
          <w:rFonts w:ascii="Aptos" w:hAnsi="Aptos"/>
        </w:rPr>
        <w:t xml:space="preserve"> </w:t>
      </w:r>
      <w:r w:rsidR="4889754E" w:rsidRPr="58757D6D">
        <w:rPr>
          <w:rFonts w:ascii="Aptos" w:hAnsi="Aptos"/>
        </w:rPr>
        <w:t>C</w:t>
      </w:r>
      <w:r w:rsidR="28890F5D" w:rsidRPr="58757D6D">
        <w:rPr>
          <w:rFonts w:ascii="Aptos" w:hAnsi="Aptos"/>
        </w:rPr>
        <w:t xml:space="preserve">hildhood experiences </w:t>
      </w:r>
      <w:r w:rsidR="0228162D" w:rsidRPr="58757D6D">
        <w:rPr>
          <w:rFonts w:ascii="Aptos" w:hAnsi="Aptos"/>
        </w:rPr>
        <w:t xml:space="preserve">also </w:t>
      </w:r>
      <w:r w:rsidR="28890F5D" w:rsidRPr="58757D6D">
        <w:rPr>
          <w:rFonts w:ascii="Aptos" w:hAnsi="Aptos"/>
        </w:rPr>
        <w:t xml:space="preserve">have a huge impact in shaping later outcomes across all aspects of life. </w:t>
      </w:r>
      <w:r w:rsidR="405BA604" w:rsidRPr="58757D6D">
        <w:rPr>
          <w:rFonts w:ascii="Aptos" w:hAnsi="Aptos"/>
        </w:rPr>
        <w:t>While there have been improvements in child health over recent decades, childhood obesity is worsening, childhood immunisation rates have declined, and child development and early education outcomes have not recovered to pre-pandemic levels. Mental health disorders</w:t>
      </w:r>
      <w:r w:rsidR="002A6025">
        <w:rPr>
          <w:rFonts w:ascii="Aptos" w:hAnsi="Aptos"/>
        </w:rPr>
        <w:t>, autism and ADHD</w:t>
      </w:r>
      <w:r w:rsidR="405BA604" w:rsidRPr="58757D6D">
        <w:rPr>
          <w:rFonts w:ascii="Aptos" w:hAnsi="Aptos"/>
        </w:rPr>
        <w:t xml:space="preserve"> are increasing and follow children into adulthood. </w:t>
      </w:r>
    </w:p>
    <w:p w14:paraId="229B7B4B" w14:textId="00B36640" w:rsidR="00746D06" w:rsidRDefault="04B2E2AA" w:rsidP="117FBED0">
      <w:pPr>
        <w:jc w:val="both"/>
        <w:rPr>
          <w:rFonts w:ascii="Aptos" w:hAnsi="Aptos"/>
        </w:rPr>
      </w:pPr>
      <w:r w:rsidRPr="24B4911D">
        <w:rPr>
          <w:rFonts w:ascii="Aptos" w:hAnsi="Aptos"/>
        </w:rPr>
        <w:t xml:space="preserve">This </w:t>
      </w:r>
      <w:r w:rsidR="00421C55">
        <w:rPr>
          <w:rFonts w:ascii="Aptos" w:hAnsi="Aptos"/>
        </w:rPr>
        <w:t>Joint Strategic Needs Assessment (</w:t>
      </w:r>
      <w:r w:rsidRPr="24B4911D">
        <w:rPr>
          <w:rFonts w:ascii="Aptos" w:hAnsi="Aptos"/>
        </w:rPr>
        <w:t>JSNA</w:t>
      </w:r>
      <w:r w:rsidR="00421C55">
        <w:rPr>
          <w:rFonts w:ascii="Aptos" w:hAnsi="Aptos"/>
        </w:rPr>
        <w:t>)</w:t>
      </w:r>
      <w:r w:rsidRPr="24B4911D">
        <w:rPr>
          <w:rFonts w:ascii="Aptos" w:hAnsi="Aptos"/>
        </w:rPr>
        <w:t xml:space="preserve"> </w:t>
      </w:r>
      <w:r w:rsidR="499E2112" w:rsidRPr="24B4911D">
        <w:rPr>
          <w:rFonts w:ascii="Aptos" w:hAnsi="Aptos"/>
        </w:rPr>
        <w:t>describes</w:t>
      </w:r>
      <w:r w:rsidRPr="24B4911D">
        <w:rPr>
          <w:rFonts w:ascii="Aptos" w:hAnsi="Aptos"/>
        </w:rPr>
        <w:t xml:space="preserve"> the needs of children and young people</w:t>
      </w:r>
      <w:r w:rsidR="00E95710">
        <w:rPr>
          <w:rFonts w:ascii="Aptos" w:hAnsi="Aptos"/>
        </w:rPr>
        <w:t xml:space="preserve"> in </w:t>
      </w:r>
      <w:r w:rsidR="00E95710" w:rsidRPr="00E95710">
        <w:rPr>
          <w:rFonts w:ascii="Aptos" w:hAnsi="Aptos"/>
        </w:rPr>
        <w:t xml:space="preserve">Cambridgeshire </w:t>
      </w:r>
      <w:r w:rsidR="00E95710">
        <w:rPr>
          <w:rFonts w:ascii="Aptos" w:hAnsi="Aptos"/>
        </w:rPr>
        <w:t>and Peterborough</w:t>
      </w:r>
      <w:r w:rsidR="00E3751E" w:rsidRPr="117FBED0">
        <w:rPr>
          <w:rFonts w:ascii="Aptos" w:hAnsi="Aptos"/>
        </w:rPr>
        <w:t>,</w:t>
      </w:r>
      <w:r w:rsidR="3D5725ED" w:rsidRPr="24B4911D">
        <w:rPr>
          <w:rFonts w:ascii="Aptos" w:hAnsi="Aptos"/>
        </w:rPr>
        <w:t xml:space="preserve"> </w:t>
      </w:r>
      <w:r w:rsidR="006C0E47">
        <w:rPr>
          <w:rFonts w:ascii="Aptos" w:hAnsi="Aptos"/>
        </w:rPr>
        <w:t xml:space="preserve">predominantly </w:t>
      </w:r>
      <w:r w:rsidR="0097103B">
        <w:rPr>
          <w:rFonts w:ascii="Aptos" w:hAnsi="Aptos"/>
        </w:rPr>
        <w:t>based on</w:t>
      </w:r>
      <w:r w:rsidR="006C0E47">
        <w:rPr>
          <w:rFonts w:ascii="Aptos" w:hAnsi="Aptos"/>
        </w:rPr>
        <w:t xml:space="preserve"> q</w:t>
      </w:r>
      <w:r w:rsidR="00A65609">
        <w:rPr>
          <w:rFonts w:ascii="Aptos" w:hAnsi="Aptos"/>
        </w:rPr>
        <w:t xml:space="preserve">uantitative </w:t>
      </w:r>
      <w:r w:rsidR="00C833AF">
        <w:rPr>
          <w:rFonts w:ascii="Aptos" w:hAnsi="Aptos"/>
        </w:rPr>
        <w:t>data</w:t>
      </w:r>
      <w:r w:rsidR="3EC99731" w:rsidRPr="1B12D1B0">
        <w:rPr>
          <w:rFonts w:ascii="Aptos" w:hAnsi="Aptos"/>
        </w:rPr>
        <w:t xml:space="preserve"> available </w:t>
      </w:r>
      <w:r w:rsidR="00850838">
        <w:rPr>
          <w:rFonts w:ascii="Aptos" w:hAnsi="Aptos"/>
        </w:rPr>
        <w:t xml:space="preserve">from </w:t>
      </w:r>
      <w:r w:rsidR="009C6922">
        <w:rPr>
          <w:rFonts w:ascii="Aptos" w:hAnsi="Aptos"/>
        </w:rPr>
        <w:t xml:space="preserve">open data sources </w:t>
      </w:r>
      <w:r w:rsidR="00156FD9">
        <w:rPr>
          <w:rFonts w:ascii="Aptos" w:hAnsi="Aptos"/>
        </w:rPr>
        <w:t xml:space="preserve">(available </w:t>
      </w:r>
      <w:r w:rsidR="005A7644">
        <w:rPr>
          <w:rFonts w:ascii="Aptos" w:hAnsi="Aptos"/>
        </w:rPr>
        <w:t>i</w:t>
      </w:r>
      <w:r w:rsidR="006E6669">
        <w:rPr>
          <w:rFonts w:ascii="Aptos" w:hAnsi="Aptos"/>
        </w:rPr>
        <w:t xml:space="preserve">n the </w:t>
      </w:r>
      <w:r w:rsidR="0028098A">
        <w:rPr>
          <w:rFonts w:ascii="Aptos" w:hAnsi="Aptos"/>
        </w:rPr>
        <w:t>accompanying CYP JSNA</w:t>
      </w:r>
      <w:r w:rsidR="3EC99731" w:rsidRPr="1B12D1B0">
        <w:rPr>
          <w:rFonts w:ascii="Aptos" w:hAnsi="Aptos"/>
        </w:rPr>
        <w:t xml:space="preserve"> interactive dashboard</w:t>
      </w:r>
      <w:r w:rsidR="00BC56B9">
        <w:rPr>
          <w:rStyle w:val="FootnoteReference"/>
          <w:rFonts w:ascii="Aptos" w:hAnsi="Aptos"/>
        </w:rPr>
        <w:footnoteReference w:id="2"/>
      </w:r>
      <w:r w:rsidR="00922132">
        <w:rPr>
          <w:rFonts w:ascii="Aptos" w:hAnsi="Aptos"/>
        </w:rPr>
        <w:t xml:space="preserve">). </w:t>
      </w:r>
      <w:r w:rsidR="004503AB">
        <w:rPr>
          <w:rFonts w:ascii="Aptos" w:hAnsi="Aptos"/>
        </w:rPr>
        <w:t xml:space="preserve">There are time lags </w:t>
      </w:r>
      <w:r w:rsidR="00BF520A">
        <w:rPr>
          <w:rFonts w:ascii="Aptos" w:hAnsi="Aptos"/>
        </w:rPr>
        <w:t xml:space="preserve">with some of the data, but nevertheless it </w:t>
      </w:r>
      <w:r w:rsidR="00B619D4">
        <w:rPr>
          <w:rFonts w:ascii="Aptos" w:hAnsi="Aptos"/>
        </w:rPr>
        <w:t>highlight</w:t>
      </w:r>
      <w:r w:rsidR="00505FEA">
        <w:rPr>
          <w:rFonts w:ascii="Aptos" w:hAnsi="Aptos"/>
        </w:rPr>
        <w:t>s</w:t>
      </w:r>
      <w:r w:rsidR="00B619D4">
        <w:rPr>
          <w:rFonts w:ascii="Aptos" w:hAnsi="Aptos"/>
        </w:rPr>
        <w:t xml:space="preserve"> </w:t>
      </w:r>
      <w:r w:rsidR="008D6BF4">
        <w:rPr>
          <w:rFonts w:ascii="Aptos" w:hAnsi="Aptos"/>
        </w:rPr>
        <w:t xml:space="preserve">the </w:t>
      </w:r>
      <w:r w:rsidR="003F6197">
        <w:rPr>
          <w:rFonts w:ascii="Aptos" w:hAnsi="Aptos"/>
        </w:rPr>
        <w:t xml:space="preserve">growing </w:t>
      </w:r>
      <w:r w:rsidR="00CA004B">
        <w:rPr>
          <w:rFonts w:ascii="Aptos" w:hAnsi="Aptos"/>
        </w:rPr>
        <w:t xml:space="preserve">diversity and complexity of </w:t>
      </w:r>
      <w:r w:rsidR="00BF520A">
        <w:rPr>
          <w:rFonts w:ascii="Aptos" w:hAnsi="Aptos"/>
        </w:rPr>
        <w:t xml:space="preserve">children and young people’s </w:t>
      </w:r>
      <w:r w:rsidR="00CA004B">
        <w:rPr>
          <w:rFonts w:ascii="Aptos" w:hAnsi="Aptos"/>
        </w:rPr>
        <w:t>needs</w:t>
      </w:r>
      <w:r w:rsidR="00D36667">
        <w:rPr>
          <w:rFonts w:ascii="Aptos" w:hAnsi="Aptos"/>
        </w:rPr>
        <w:t xml:space="preserve">. Some of </w:t>
      </w:r>
      <w:r w:rsidR="00867481">
        <w:rPr>
          <w:rFonts w:ascii="Aptos" w:hAnsi="Aptos"/>
        </w:rPr>
        <w:t xml:space="preserve">these trends were </w:t>
      </w:r>
      <w:r w:rsidR="00481660">
        <w:rPr>
          <w:rFonts w:ascii="Aptos" w:hAnsi="Aptos"/>
        </w:rPr>
        <w:t>emerging before the Covid-19 pandemic</w:t>
      </w:r>
      <w:r w:rsidR="00217FA5">
        <w:rPr>
          <w:rFonts w:ascii="Aptos" w:hAnsi="Aptos"/>
        </w:rPr>
        <w:t>,</w:t>
      </w:r>
      <w:r w:rsidR="00481660" w:rsidDel="00217FA5">
        <w:rPr>
          <w:rFonts w:ascii="Aptos" w:hAnsi="Aptos"/>
        </w:rPr>
        <w:t xml:space="preserve"> </w:t>
      </w:r>
      <w:r w:rsidR="00481660">
        <w:rPr>
          <w:rFonts w:ascii="Aptos" w:hAnsi="Aptos"/>
        </w:rPr>
        <w:t>but</w:t>
      </w:r>
      <w:r w:rsidR="00E24027">
        <w:rPr>
          <w:rFonts w:ascii="Aptos" w:hAnsi="Aptos"/>
        </w:rPr>
        <w:t xml:space="preserve"> </w:t>
      </w:r>
      <w:r w:rsidR="00A10F00">
        <w:rPr>
          <w:rFonts w:ascii="Aptos" w:hAnsi="Aptos"/>
        </w:rPr>
        <w:t xml:space="preserve">others were a direct impact of </w:t>
      </w:r>
      <w:r w:rsidR="006A283B">
        <w:rPr>
          <w:rFonts w:ascii="Aptos" w:hAnsi="Aptos"/>
        </w:rPr>
        <w:t>the pandemic response</w:t>
      </w:r>
      <w:r w:rsidR="00005D60">
        <w:rPr>
          <w:rFonts w:ascii="Aptos" w:hAnsi="Aptos"/>
        </w:rPr>
        <w:t>.</w:t>
      </w:r>
      <w:r w:rsidR="00B6796C">
        <w:rPr>
          <w:rFonts w:ascii="Aptos" w:hAnsi="Aptos"/>
        </w:rPr>
        <w:t xml:space="preserve"> </w:t>
      </w:r>
      <w:r w:rsidR="00D36667">
        <w:rPr>
          <w:rFonts w:ascii="Aptos" w:hAnsi="Aptos"/>
        </w:rPr>
        <w:t>The increasing levels of needs</w:t>
      </w:r>
      <w:r w:rsidR="004D5F2C">
        <w:rPr>
          <w:rFonts w:ascii="Aptos" w:hAnsi="Aptos"/>
        </w:rPr>
        <w:t>,</w:t>
      </w:r>
      <w:r w:rsidR="00CA004B">
        <w:rPr>
          <w:rFonts w:ascii="Aptos" w:hAnsi="Aptos"/>
        </w:rPr>
        <w:t xml:space="preserve"> alongside population growth for some local areas</w:t>
      </w:r>
      <w:r w:rsidR="004D5F2C">
        <w:rPr>
          <w:rFonts w:ascii="Aptos" w:hAnsi="Aptos"/>
        </w:rPr>
        <w:t>,</w:t>
      </w:r>
      <w:r w:rsidR="00CA004B">
        <w:rPr>
          <w:rFonts w:ascii="Aptos" w:hAnsi="Aptos"/>
        </w:rPr>
        <w:t xml:space="preserve"> </w:t>
      </w:r>
      <w:r w:rsidR="007403B9">
        <w:rPr>
          <w:rFonts w:ascii="Aptos" w:hAnsi="Aptos"/>
        </w:rPr>
        <w:t xml:space="preserve">have </w:t>
      </w:r>
      <w:r w:rsidR="00756B3E">
        <w:rPr>
          <w:rFonts w:ascii="Aptos" w:hAnsi="Aptos"/>
        </w:rPr>
        <w:t>substantial</w:t>
      </w:r>
      <w:r w:rsidR="007403B9">
        <w:rPr>
          <w:rFonts w:ascii="Aptos" w:hAnsi="Aptos"/>
        </w:rPr>
        <w:t xml:space="preserve"> implication</w:t>
      </w:r>
      <w:r w:rsidR="00756B3E">
        <w:rPr>
          <w:rFonts w:ascii="Aptos" w:hAnsi="Aptos"/>
        </w:rPr>
        <w:t>s</w:t>
      </w:r>
      <w:r w:rsidR="008E1213">
        <w:rPr>
          <w:rFonts w:ascii="Aptos" w:hAnsi="Aptos"/>
        </w:rPr>
        <w:t xml:space="preserve"> for</w:t>
      </w:r>
      <w:r w:rsidR="007403B9">
        <w:rPr>
          <w:rFonts w:ascii="Aptos" w:hAnsi="Aptos"/>
        </w:rPr>
        <w:t xml:space="preserve"> </w:t>
      </w:r>
      <w:r w:rsidR="007F0F41">
        <w:rPr>
          <w:rFonts w:ascii="Aptos" w:hAnsi="Aptos"/>
        </w:rPr>
        <w:t>scale of demand</w:t>
      </w:r>
      <w:r w:rsidR="00385EB6">
        <w:rPr>
          <w:rFonts w:ascii="Aptos" w:hAnsi="Aptos"/>
        </w:rPr>
        <w:t>,</w:t>
      </w:r>
      <w:r w:rsidR="007F0F41">
        <w:rPr>
          <w:rFonts w:ascii="Aptos" w:hAnsi="Aptos"/>
        </w:rPr>
        <w:t xml:space="preserve"> escalating </w:t>
      </w:r>
      <w:r w:rsidR="00E243C1">
        <w:rPr>
          <w:rFonts w:ascii="Aptos" w:hAnsi="Aptos"/>
        </w:rPr>
        <w:t>costs</w:t>
      </w:r>
      <w:r w:rsidR="00AE6B0C">
        <w:rPr>
          <w:rFonts w:ascii="Aptos" w:hAnsi="Aptos"/>
        </w:rPr>
        <w:t>, inequalities,</w:t>
      </w:r>
      <w:r w:rsidR="00385EB6">
        <w:rPr>
          <w:rFonts w:ascii="Aptos" w:hAnsi="Aptos"/>
        </w:rPr>
        <w:t xml:space="preserve"> and </w:t>
      </w:r>
      <w:r w:rsidR="5DE966AA" w:rsidRPr="375654A5">
        <w:rPr>
          <w:rFonts w:ascii="Aptos" w:hAnsi="Aptos"/>
        </w:rPr>
        <w:t>consequentl</w:t>
      </w:r>
      <w:r w:rsidR="5DE966AA" w:rsidRPr="2D5A2CB3" w:rsidDel="00385EB6">
        <w:rPr>
          <w:rFonts w:ascii="Aptos" w:hAnsi="Aptos"/>
        </w:rPr>
        <w:t>y</w:t>
      </w:r>
      <w:r w:rsidR="00385EB6">
        <w:rPr>
          <w:rFonts w:ascii="Aptos" w:hAnsi="Aptos"/>
        </w:rPr>
        <w:t>, outcomes for children, young people and their families</w:t>
      </w:r>
      <w:r w:rsidR="00E243C1">
        <w:rPr>
          <w:rFonts w:ascii="Aptos" w:hAnsi="Aptos"/>
        </w:rPr>
        <w:t>.</w:t>
      </w:r>
      <w:r w:rsidR="00D36667">
        <w:rPr>
          <w:rFonts w:ascii="Aptos" w:hAnsi="Aptos"/>
        </w:rPr>
        <w:t xml:space="preserve"> </w:t>
      </w:r>
    </w:p>
    <w:p w14:paraId="504741D3" w14:textId="786F48F1" w:rsidR="004B47C2" w:rsidRDefault="00360EBA" w:rsidP="117FBED0">
      <w:pPr>
        <w:jc w:val="both"/>
        <w:rPr>
          <w:rFonts w:ascii="Aptos" w:hAnsi="Aptos"/>
        </w:rPr>
      </w:pPr>
      <w:r>
        <w:rPr>
          <w:rFonts w:ascii="Aptos" w:hAnsi="Aptos"/>
        </w:rPr>
        <w:t>W</w:t>
      </w:r>
      <w:r w:rsidR="00B7253A">
        <w:rPr>
          <w:rFonts w:ascii="Aptos" w:hAnsi="Aptos"/>
        </w:rPr>
        <w:t xml:space="preserve">ithin an increasingly challenging financial </w:t>
      </w:r>
      <w:r w:rsidR="00C11CC3">
        <w:rPr>
          <w:rFonts w:ascii="Aptos" w:hAnsi="Aptos"/>
        </w:rPr>
        <w:t>context</w:t>
      </w:r>
      <w:r w:rsidR="00221159">
        <w:rPr>
          <w:rFonts w:ascii="Aptos" w:hAnsi="Aptos"/>
        </w:rPr>
        <w:t>, and with many poorer outcomes being driven by child poverty,</w:t>
      </w:r>
      <w:r w:rsidR="006441E7">
        <w:rPr>
          <w:rFonts w:ascii="Aptos" w:hAnsi="Aptos"/>
        </w:rPr>
        <w:t xml:space="preserve"> </w:t>
      </w:r>
      <w:r w:rsidR="00465B3A">
        <w:rPr>
          <w:rFonts w:ascii="Aptos" w:hAnsi="Aptos"/>
        </w:rPr>
        <w:t>there needs</w:t>
      </w:r>
      <w:r w:rsidR="00D550CB">
        <w:rPr>
          <w:rFonts w:ascii="Aptos" w:hAnsi="Aptos"/>
        </w:rPr>
        <w:t xml:space="preserve"> to </w:t>
      </w:r>
      <w:r w:rsidR="00465B3A">
        <w:rPr>
          <w:rFonts w:ascii="Aptos" w:hAnsi="Aptos"/>
        </w:rPr>
        <w:t>be a concerted</w:t>
      </w:r>
      <w:r w:rsidR="006441E7">
        <w:rPr>
          <w:rFonts w:ascii="Aptos" w:hAnsi="Aptos"/>
        </w:rPr>
        <w:t xml:space="preserve"> </w:t>
      </w:r>
      <w:r w:rsidR="00321AA4">
        <w:rPr>
          <w:rFonts w:ascii="Aptos" w:hAnsi="Aptos"/>
        </w:rPr>
        <w:t xml:space="preserve">effort </w:t>
      </w:r>
      <w:r w:rsidR="0068591E">
        <w:rPr>
          <w:rFonts w:ascii="Aptos" w:hAnsi="Aptos"/>
        </w:rPr>
        <w:t xml:space="preserve">from </w:t>
      </w:r>
      <w:r w:rsidR="00265493">
        <w:rPr>
          <w:rFonts w:ascii="Aptos" w:hAnsi="Aptos"/>
        </w:rPr>
        <w:t>all those who work with children and young people</w:t>
      </w:r>
      <w:r w:rsidR="00D962D6">
        <w:rPr>
          <w:rFonts w:ascii="Aptos" w:hAnsi="Aptos"/>
        </w:rPr>
        <w:t xml:space="preserve"> within a whole systems approach. </w:t>
      </w:r>
      <w:r w:rsidR="00210A02">
        <w:rPr>
          <w:rFonts w:ascii="Aptos" w:hAnsi="Aptos"/>
        </w:rPr>
        <w:t>For success</w:t>
      </w:r>
      <w:r w:rsidR="00265493">
        <w:rPr>
          <w:rFonts w:ascii="Aptos" w:hAnsi="Aptos"/>
        </w:rPr>
        <w:t>,</w:t>
      </w:r>
      <w:r w:rsidR="00210A02">
        <w:rPr>
          <w:rFonts w:ascii="Aptos" w:hAnsi="Aptos"/>
        </w:rPr>
        <w:t xml:space="preserve"> </w:t>
      </w:r>
      <w:r w:rsidR="006D7BA3">
        <w:rPr>
          <w:rFonts w:ascii="Aptos" w:hAnsi="Aptos"/>
        </w:rPr>
        <w:t>co-production</w:t>
      </w:r>
      <w:r w:rsidR="004164F7">
        <w:rPr>
          <w:rFonts w:ascii="Aptos" w:hAnsi="Aptos"/>
        </w:rPr>
        <w:t xml:space="preserve"> </w:t>
      </w:r>
      <w:r w:rsidR="00695E41">
        <w:rPr>
          <w:rFonts w:ascii="Aptos" w:hAnsi="Aptos"/>
        </w:rPr>
        <w:t>with</w:t>
      </w:r>
      <w:r w:rsidR="00D228FD">
        <w:rPr>
          <w:rFonts w:ascii="Aptos" w:hAnsi="Aptos"/>
        </w:rPr>
        <w:t xml:space="preserve"> </w:t>
      </w:r>
      <w:r w:rsidR="00F83E66">
        <w:rPr>
          <w:rFonts w:ascii="Aptos" w:hAnsi="Aptos"/>
        </w:rPr>
        <w:t>children, young people and their families</w:t>
      </w:r>
      <w:r w:rsidR="00695E41">
        <w:rPr>
          <w:rFonts w:ascii="Aptos" w:hAnsi="Aptos"/>
        </w:rPr>
        <w:t xml:space="preserve"> </w:t>
      </w:r>
      <w:r w:rsidR="00091D77">
        <w:rPr>
          <w:rFonts w:ascii="Aptos" w:hAnsi="Aptos"/>
        </w:rPr>
        <w:t xml:space="preserve">to find solutions </w:t>
      </w:r>
      <w:r w:rsidR="006808FC">
        <w:rPr>
          <w:rFonts w:ascii="Aptos" w:hAnsi="Aptos"/>
        </w:rPr>
        <w:t>is vital as is the</w:t>
      </w:r>
      <w:r w:rsidR="00091D77">
        <w:rPr>
          <w:rFonts w:ascii="Aptos" w:hAnsi="Aptos"/>
        </w:rPr>
        <w:t xml:space="preserve"> </w:t>
      </w:r>
      <w:r w:rsidR="000A7ACB">
        <w:rPr>
          <w:rFonts w:ascii="Aptos" w:hAnsi="Aptos"/>
        </w:rPr>
        <w:t>embedding of</w:t>
      </w:r>
      <w:r w:rsidR="00695E41">
        <w:rPr>
          <w:rFonts w:ascii="Aptos" w:hAnsi="Aptos"/>
        </w:rPr>
        <w:t xml:space="preserve"> community development approaches </w:t>
      </w:r>
      <w:r w:rsidR="000A7ACB">
        <w:rPr>
          <w:rFonts w:ascii="Aptos" w:hAnsi="Aptos"/>
        </w:rPr>
        <w:t>to improve health and wellbeing</w:t>
      </w:r>
      <w:r w:rsidR="00534349">
        <w:rPr>
          <w:rFonts w:ascii="Aptos" w:hAnsi="Aptos"/>
        </w:rPr>
        <w:t xml:space="preserve">. </w:t>
      </w:r>
    </w:p>
    <w:p w14:paraId="2C4C06AE" w14:textId="019BF56A" w:rsidR="64067DCB" w:rsidRDefault="00FD5A51" w:rsidP="24B4911D">
      <w:pPr>
        <w:jc w:val="both"/>
        <w:rPr>
          <w:rFonts w:ascii="Aptos" w:hAnsi="Aptos"/>
        </w:rPr>
      </w:pPr>
      <w:r>
        <w:rPr>
          <w:rFonts w:ascii="Aptos" w:hAnsi="Aptos"/>
        </w:rPr>
        <w:t xml:space="preserve">To this end, </w:t>
      </w:r>
      <w:r w:rsidR="00562D7E">
        <w:rPr>
          <w:rFonts w:ascii="Aptos" w:hAnsi="Aptos"/>
        </w:rPr>
        <w:t>this JSNA has</w:t>
      </w:r>
      <w:r w:rsidR="004431D3">
        <w:rPr>
          <w:rFonts w:ascii="Aptos" w:hAnsi="Aptos"/>
        </w:rPr>
        <w:t xml:space="preserve"> </w:t>
      </w:r>
      <w:r w:rsidR="00165A66">
        <w:rPr>
          <w:rFonts w:ascii="Aptos" w:hAnsi="Aptos"/>
        </w:rPr>
        <w:t>five</w:t>
      </w:r>
      <w:r w:rsidR="004431D3">
        <w:rPr>
          <w:rFonts w:ascii="Aptos" w:hAnsi="Aptos"/>
        </w:rPr>
        <w:t xml:space="preserve"> strategic recommendations </w:t>
      </w:r>
      <w:r w:rsidR="00EC7F41">
        <w:rPr>
          <w:rFonts w:ascii="Aptos" w:hAnsi="Aptos"/>
        </w:rPr>
        <w:t xml:space="preserve">which </w:t>
      </w:r>
      <w:r w:rsidR="00AB7CD2">
        <w:rPr>
          <w:rFonts w:ascii="Aptos" w:hAnsi="Aptos"/>
        </w:rPr>
        <w:t xml:space="preserve">each have implementation actions associated with them. </w:t>
      </w:r>
      <w:r w:rsidR="00562D7E">
        <w:rPr>
          <w:rFonts w:ascii="Aptos" w:hAnsi="Aptos"/>
        </w:rPr>
        <w:t>T</w:t>
      </w:r>
      <w:r w:rsidR="3D5725ED" w:rsidRPr="117FBED0">
        <w:rPr>
          <w:rFonts w:ascii="Aptos" w:hAnsi="Aptos"/>
        </w:rPr>
        <w:t>he</w:t>
      </w:r>
      <w:r w:rsidR="3D5725ED" w:rsidRPr="24B4911D">
        <w:rPr>
          <w:rFonts w:ascii="Aptos" w:hAnsi="Aptos"/>
        </w:rPr>
        <w:t xml:space="preserve"> recommendations are</w:t>
      </w:r>
      <w:r w:rsidR="400E69F7" w:rsidRPr="24B4911D">
        <w:rPr>
          <w:rFonts w:ascii="Aptos" w:hAnsi="Aptos"/>
        </w:rPr>
        <w:t xml:space="preserve"> </w:t>
      </w:r>
      <w:r w:rsidR="3D5725ED" w:rsidRPr="24B4911D">
        <w:rPr>
          <w:rFonts w:ascii="Aptos" w:hAnsi="Aptos"/>
        </w:rPr>
        <w:t>action oriented</w:t>
      </w:r>
      <w:r w:rsidR="00E3751E">
        <w:rPr>
          <w:rFonts w:ascii="Aptos" w:hAnsi="Aptos"/>
        </w:rPr>
        <w:t>.</w:t>
      </w:r>
      <w:r w:rsidR="007E14DA">
        <w:rPr>
          <w:rFonts w:ascii="Aptos" w:hAnsi="Aptos"/>
        </w:rPr>
        <w:t xml:space="preserve"> </w:t>
      </w:r>
      <w:r w:rsidR="64067DCB" w:rsidRPr="117FBED0">
        <w:rPr>
          <w:rFonts w:ascii="Aptos" w:hAnsi="Aptos"/>
        </w:rPr>
        <w:t>The</w:t>
      </w:r>
      <w:r w:rsidR="007E14DA">
        <w:rPr>
          <w:rFonts w:ascii="Aptos" w:hAnsi="Aptos"/>
        </w:rPr>
        <w:t xml:space="preserve"> overarching</w:t>
      </w:r>
      <w:r w:rsidR="64067DCB" w:rsidRPr="24B4911D">
        <w:rPr>
          <w:rFonts w:ascii="Aptos" w:hAnsi="Aptos"/>
        </w:rPr>
        <w:t xml:space="preserve"> recommendation </w:t>
      </w:r>
      <w:r w:rsidR="007E14DA">
        <w:rPr>
          <w:rFonts w:ascii="Aptos" w:hAnsi="Aptos"/>
        </w:rPr>
        <w:t xml:space="preserve">is </w:t>
      </w:r>
      <w:r w:rsidR="64067DCB" w:rsidRPr="24B4911D">
        <w:rPr>
          <w:rFonts w:ascii="Aptos" w:hAnsi="Aptos"/>
        </w:rPr>
        <w:t>that the system explores the</w:t>
      </w:r>
      <w:r w:rsidR="6C4FE91D" w:rsidRPr="24B4911D">
        <w:rPr>
          <w:rFonts w:ascii="Aptos" w:hAnsi="Aptos"/>
        </w:rPr>
        <w:t xml:space="preserve"> implementation actions associated with each strategic recommendation</w:t>
      </w:r>
      <w:r w:rsidR="00700F08">
        <w:rPr>
          <w:rFonts w:ascii="Aptos" w:hAnsi="Aptos"/>
        </w:rPr>
        <w:t xml:space="preserve"> and develops clear delivery plans</w:t>
      </w:r>
      <w:r w:rsidR="0034288D">
        <w:rPr>
          <w:rFonts w:ascii="Aptos" w:hAnsi="Aptos"/>
        </w:rPr>
        <w:t xml:space="preserve">, that are </w:t>
      </w:r>
      <w:r w:rsidR="00DB4324">
        <w:rPr>
          <w:rFonts w:ascii="Aptos" w:hAnsi="Aptos"/>
        </w:rPr>
        <w:t>responsive and reactive to social and cultural needs of our diverse population</w:t>
      </w:r>
      <w:r w:rsidR="6C4FE91D" w:rsidRPr="117FBED0">
        <w:rPr>
          <w:rFonts w:ascii="Aptos" w:hAnsi="Aptos"/>
        </w:rPr>
        <w:t xml:space="preserve">. </w:t>
      </w:r>
      <w:r w:rsidR="00700F08">
        <w:rPr>
          <w:rFonts w:ascii="Aptos" w:hAnsi="Aptos"/>
        </w:rPr>
        <w:t>This exploration should</w:t>
      </w:r>
      <w:r w:rsidR="6C4FE91D" w:rsidRPr="24B4911D">
        <w:rPr>
          <w:rFonts w:ascii="Aptos" w:hAnsi="Aptos"/>
        </w:rPr>
        <w:t xml:space="preserve"> include </w:t>
      </w:r>
      <w:r w:rsidR="007E14DA">
        <w:rPr>
          <w:rFonts w:ascii="Aptos" w:hAnsi="Aptos"/>
        </w:rPr>
        <w:t>consideration of</w:t>
      </w:r>
      <w:r w:rsidR="6C4FE91D" w:rsidRPr="24B4911D">
        <w:rPr>
          <w:rFonts w:ascii="Aptos" w:hAnsi="Aptos"/>
        </w:rPr>
        <w:t xml:space="preserve"> the barriers and </w:t>
      </w:r>
      <w:r w:rsidR="03A50535" w:rsidRPr="24B4911D">
        <w:rPr>
          <w:rFonts w:ascii="Aptos" w:hAnsi="Aptos"/>
        </w:rPr>
        <w:t>enablers</w:t>
      </w:r>
      <w:r w:rsidR="000574A7">
        <w:rPr>
          <w:rFonts w:ascii="Aptos" w:hAnsi="Aptos"/>
        </w:rPr>
        <w:t>,</w:t>
      </w:r>
      <w:r w:rsidR="002712B0">
        <w:rPr>
          <w:rFonts w:ascii="Aptos" w:hAnsi="Aptos"/>
        </w:rPr>
        <w:t xml:space="preserve"> evidence of effectiveness, and</w:t>
      </w:r>
      <w:r w:rsidR="6C4FE91D" w:rsidRPr="24B4911D">
        <w:rPr>
          <w:rFonts w:ascii="Aptos" w:hAnsi="Aptos"/>
        </w:rPr>
        <w:t xml:space="preserve"> with </w:t>
      </w:r>
      <w:r w:rsidR="00DA4CAA">
        <w:rPr>
          <w:rFonts w:ascii="Aptos" w:hAnsi="Aptos"/>
        </w:rPr>
        <w:t>prioritisation</w:t>
      </w:r>
      <w:r w:rsidR="40D491DA" w:rsidRPr="24B4911D">
        <w:rPr>
          <w:rFonts w:ascii="Aptos" w:hAnsi="Aptos"/>
        </w:rPr>
        <w:t xml:space="preserve"> and </w:t>
      </w:r>
      <w:r w:rsidR="00DA4CAA">
        <w:rPr>
          <w:rFonts w:ascii="Aptos" w:hAnsi="Aptos"/>
        </w:rPr>
        <w:t xml:space="preserve">clear </w:t>
      </w:r>
      <w:r w:rsidR="40D491DA" w:rsidRPr="24B4911D">
        <w:rPr>
          <w:rFonts w:ascii="Aptos" w:hAnsi="Aptos"/>
        </w:rPr>
        <w:t>lines of accountability</w:t>
      </w:r>
      <w:r w:rsidR="000574A7">
        <w:rPr>
          <w:rFonts w:ascii="Aptos" w:hAnsi="Aptos"/>
        </w:rPr>
        <w:t xml:space="preserve"> for delivery</w:t>
      </w:r>
      <w:r w:rsidR="40D491DA" w:rsidRPr="24B4911D">
        <w:rPr>
          <w:rFonts w:ascii="Aptos" w:hAnsi="Aptos"/>
        </w:rPr>
        <w:t>.</w:t>
      </w:r>
    </w:p>
    <w:p w14:paraId="52852238" w14:textId="74D2B935" w:rsidR="00551315" w:rsidRPr="00B154FD" w:rsidRDefault="6F8E369B" w:rsidP="00380CF8">
      <w:pPr>
        <w:pStyle w:val="Heading2"/>
        <w:jc w:val="both"/>
        <w:rPr>
          <w:sz w:val="22"/>
          <w:szCs w:val="22"/>
        </w:rPr>
      </w:pPr>
      <w:r>
        <w:t>Population g</w:t>
      </w:r>
      <w:r w:rsidR="5310CEC4">
        <w:t>rowth</w:t>
      </w:r>
      <w:r w:rsidR="384074E1">
        <w:t>,</w:t>
      </w:r>
      <w:r w:rsidR="5310CEC4">
        <w:t xml:space="preserve"> diversit</w:t>
      </w:r>
      <w:r>
        <w:t>y</w:t>
      </w:r>
      <w:r w:rsidR="384074E1">
        <w:t xml:space="preserve"> and complexity</w:t>
      </w:r>
    </w:p>
    <w:p w14:paraId="2771FD17" w14:textId="596608D6" w:rsidR="00A93748" w:rsidRDefault="00460E8F" w:rsidP="00380CF8">
      <w:pPr>
        <w:jc w:val="both"/>
      </w:pPr>
      <w:r>
        <w:t xml:space="preserve">One of the main areas of change </w:t>
      </w:r>
      <w:r w:rsidR="00FD66B0">
        <w:t>has been the increasing diversity and complexity of the children and young people’s population</w:t>
      </w:r>
      <w:r w:rsidR="00FA69A0">
        <w:t xml:space="preserve"> in Cambrid</w:t>
      </w:r>
      <w:r w:rsidR="00052552">
        <w:t>g</w:t>
      </w:r>
      <w:r w:rsidR="00FA69A0">
        <w:t>eshire and Peterborough</w:t>
      </w:r>
      <w:r w:rsidR="00FD66B0">
        <w:t xml:space="preserve">. </w:t>
      </w:r>
      <w:r w:rsidR="006A47CA">
        <w:t>Population growth has</w:t>
      </w:r>
      <w:r w:rsidR="00E63301">
        <w:t xml:space="preserve"> not</w:t>
      </w:r>
      <w:r w:rsidR="006A47CA">
        <w:t xml:space="preserve"> and will not be uniform – </w:t>
      </w:r>
      <w:r w:rsidR="00611941">
        <w:t>numbers of</w:t>
      </w:r>
      <w:r w:rsidR="006A47CA">
        <w:t xml:space="preserve"> </w:t>
      </w:r>
      <w:r w:rsidR="00E4014B">
        <w:t xml:space="preserve">under 5s </w:t>
      </w:r>
      <w:r w:rsidR="00611941">
        <w:t xml:space="preserve">are expected to </w:t>
      </w:r>
      <w:r w:rsidR="00CF4872">
        <w:t xml:space="preserve">remain stable or reduce, whereas </w:t>
      </w:r>
      <w:r w:rsidR="00E25B94">
        <w:t xml:space="preserve">numbers of older children are likely to increase. New housing developments will mean larger scale changes in some </w:t>
      </w:r>
      <w:r w:rsidR="003576C9">
        <w:t xml:space="preserve">local </w:t>
      </w:r>
      <w:r w:rsidR="00E25B94">
        <w:t xml:space="preserve">areas </w:t>
      </w:r>
      <w:r w:rsidR="0002306E">
        <w:t xml:space="preserve">because </w:t>
      </w:r>
      <w:r w:rsidR="00712016">
        <w:t xml:space="preserve">they are more likely to attract </w:t>
      </w:r>
      <w:r w:rsidR="00B41444">
        <w:t>families with children.</w:t>
      </w:r>
      <w:r w:rsidR="00E4014B">
        <w:t xml:space="preserve"> </w:t>
      </w:r>
      <w:r w:rsidR="000861A4">
        <w:lastRenderedPageBreak/>
        <w:t>These changes may have significant impact for some services</w:t>
      </w:r>
      <w:r w:rsidR="008016CC">
        <w:t xml:space="preserve">, highlighting the </w:t>
      </w:r>
      <w:r w:rsidR="001F0134">
        <w:t>importance</w:t>
      </w:r>
      <w:r w:rsidR="008016CC">
        <w:t xml:space="preserve"> </w:t>
      </w:r>
      <w:r w:rsidR="00D74BE3">
        <w:t>of</w:t>
      </w:r>
      <w:r w:rsidR="008016CC">
        <w:t xml:space="preserve"> </w:t>
      </w:r>
      <w:r w:rsidR="001A17D5">
        <w:t xml:space="preserve">a good understanding of </w:t>
      </w:r>
      <w:r w:rsidR="00BB08E7">
        <w:t xml:space="preserve">the needs of local </w:t>
      </w:r>
      <w:r w:rsidR="005C00E9">
        <w:t>communities, both now and for the future</w:t>
      </w:r>
      <w:r w:rsidR="00BB08E7">
        <w:t>.</w:t>
      </w:r>
      <w:r w:rsidR="000861A4">
        <w:t xml:space="preserve"> </w:t>
      </w:r>
      <w:r w:rsidR="00E4014B">
        <w:t xml:space="preserve"> </w:t>
      </w:r>
    </w:p>
    <w:p w14:paraId="0CC087D1" w14:textId="7A0185AB" w:rsidR="00551315" w:rsidRDefault="00551315" w:rsidP="00380CF8">
      <w:pPr>
        <w:jc w:val="both"/>
      </w:pPr>
      <w:r>
        <w:t>In 2023,</w:t>
      </w:r>
      <w:r w:rsidR="00DD2EA5">
        <w:t xml:space="preserve"> </w:t>
      </w:r>
      <w:r w:rsidR="002E6404">
        <w:t>one in five (</w:t>
      </w:r>
      <w:r w:rsidR="1600A8ED">
        <w:t>139,131</w:t>
      </w:r>
      <w:r w:rsidR="002E6404">
        <w:t xml:space="preserve">) residents </w:t>
      </w:r>
      <w:r>
        <w:t>in Cambridgeshire</w:t>
      </w:r>
      <w:r w:rsidR="003C1421">
        <w:t xml:space="preserve"> </w:t>
      </w:r>
      <w:r w:rsidR="005E40AC">
        <w:t xml:space="preserve">were under 18 </w:t>
      </w:r>
      <w:r w:rsidR="003C1421">
        <w:t xml:space="preserve">– </w:t>
      </w:r>
      <w:proofErr w:type="gramStart"/>
      <w:r w:rsidR="003C1421">
        <w:t>similar to</w:t>
      </w:r>
      <w:proofErr w:type="gramEnd"/>
      <w:r w:rsidR="003C1421">
        <w:t xml:space="preserve"> the England average,</w:t>
      </w:r>
      <w:r>
        <w:t xml:space="preserve"> and</w:t>
      </w:r>
      <w:r w:rsidR="003C1421">
        <w:t xml:space="preserve"> a quarter of residents</w:t>
      </w:r>
      <w:r>
        <w:t xml:space="preserve"> </w:t>
      </w:r>
      <w:r w:rsidR="003C1421">
        <w:t>(</w:t>
      </w:r>
      <w:r w:rsidR="0E8D5C74">
        <w:t>55,957</w:t>
      </w:r>
      <w:r w:rsidR="003C1421">
        <w:t>)</w:t>
      </w:r>
      <w:r w:rsidR="0E8D5C74">
        <w:t xml:space="preserve"> </w:t>
      </w:r>
      <w:r>
        <w:t>in Peterborough</w:t>
      </w:r>
      <w:r w:rsidR="003C1421">
        <w:t xml:space="preserve"> – higher than the England average</w:t>
      </w:r>
      <w:r>
        <w:t>.</w:t>
      </w:r>
      <w:r w:rsidR="000D5ACB">
        <w:t xml:space="preserve"> </w:t>
      </w:r>
      <w:r w:rsidR="00B82C08">
        <w:t xml:space="preserve">Across </w:t>
      </w:r>
      <w:proofErr w:type="gramStart"/>
      <w:r w:rsidR="00B82C08">
        <w:t xml:space="preserve">all </w:t>
      </w:r>
      <w:r w:rsidR="007544C6">
        <w:t>of</w:t>
      </w:r>
      <w:proofErr w:type="gramEnd"/>
      <w:r w:rsidR="007544C6">
        <w:t xml:space="preserve"> </w:t>
      </w:r>
      <w:r w:rsidR="00B82C08">
        <w:t>our areas, t</w:t>
      </w:r>
      <w:r w:rsidR="00976A6E">
        <w:t xml:space="preserve">here are more children </w:t>
      </w:r>
      <w:r w:rsidR="3AD0E110">
        <w:t xml:space="preserve">aged </w:t>
      </w:r>
      <w:r w:rsidR="00976A6E">
        <w:t xml:space="preserve">10-14 </w:t>
      </w:r>
      <w:r w:rsidR="5AA7689F">
        <w:t>years</w:t>
      </w:r>
      <w:r w:rsidR="00976A6E">
        <w:t xml:space="preserve"> than </w:t>
      </w:r>
      <w:r w:rsidR="442BD3D5">
        <w:t>aged</w:t>
      </w:r>
      <w:r w:rsidR="00976A6E">
        <w:t xml:space="preserve"> 5-9 </w:t>
      </w:r>
      <w:r w:rsidR="448300C4">
        <w:t>years</w:t>
      </w:r>
      <w:r w:rsidR="00976A6E">
        <w:t>, which in turn has more children than the youngest age group 0-4.</w:t>
      </w:r>
      <w:r>
        <w:t xml:space="preserve">  </w:t>
      </w:r>
      <w:r w:rsidR="006D6AFA">
        <w:t>Recent growth in children and young people has been concentrated in the cities of Cambridge and Peterborough</w:t>
      </w:r>
      <w:r w:rsidR="00F03974">
        <w:t xml:space="preserve">, and </w:t>
      </w:r>
      <w:r w:rsidR="007B3CA1">
        <w:t xml:space="preserve">among those aged </w:t>
      </w:r>
      <w:r w:rsidR="00F03974">
        <w:t>5</w:t>
      </w:r>
      <w:r w:rsidR="007B3CA1">
        <w:t>-</w:t>
      </w:r>
      <w:r w:rsidR="00F03974">
        <w:t xml:space="preserve">14 </w:t>
      </w:r>
      <w:r w:rsidR="007B3CA1">
        <w:t>years</w:t>
      </w:r>
      <w:r w:rsidR="006D6AFA">
        <w:t>.</w:t>
      </w:r>
      <w:r w:rsidR="007B3CA1">
        <w:t xml:space="preserve"> </w:t>
      </w:r>
      <w:r w:rsidR="00215041">
        <w:t>In contrast</w:t>
      </w:r>
      <w:r>
        <w:t xml:space="preserve">, </w:t>
      </w:r>
      <w:r w:rsidR="00901FDD">
        <w:t xml:space="preserve">due to declining birth rates, </w:t>
      </w:r>
      <w:r>
        <w:t>numbers of pre-school children (</w:t>
      </w:r>
      <w:r w:rsidR="009005BE">
        <w:t>&lt;5</w:t>
      </w:r>
      <w:r w:rsidR="2AA1C60E">
        <w:t xml:space="preserve"> years</w:t>
      </w:r>
      <w:r>
        <w:t>) have remained similar in Peterborough and reduced in Cambridgeshire</w:t>
      </w:r>
      <w:r w:rsidR="002B43F3">
        <w:t xml:space="preserve">. </w:t>
      </w:r>
    </w:p>
    <w:p w14:paraId="077CDDFF" w14:textId="324082E6" w:rsidR="0046074B" w:rsidRDefault="00AF324E" w:rsidP="00380CF8">
      <w:pPr>
        <w:jc w:val="both"/>
      </w:pPr>
      <w:r>
        <w:t>C</w:t>
      </w:r>
      <w:r w:rsidR="0046074B" w:rsidRPr="00D45EEE">
        <w:t>onsiderable growth of the 0-19 population is expected over the next 10-20 years in South Cambridgeshire</w:t>
      </w:r>
      <w:r w:rsidR="0046074B">
        <w:t xml:space="preserve"> due to housebuilding</w:t>
      </w:r>
      <w:r w:rsidR="0046074B" w:rsidRPr="00D45EEE">
        <w:t>, with more moderate growth elsewhere</w:t>
      </w:r>
      <w:r w:rsidR="0046074B">
        <w:t xml:space="preserve"> – driven more by people moving into the area than by births to families already resident</w:t>
      </w:r>
      <w:r w:rsidR="00AA7D50">
        <w:t>.</w:t>
      </w:r>
    </w:p>
    <w:p w14:paraId="7AEB2F5B" w14:textId="753980E4" w:rsidR="008B1334" w:rsidRPr="004A1B48" w:rsidRDefault="008B1334" w:rsidP="00380CF8">
      <w:pPr>
        <w:jc w:val="both"/>
        <w:rPr>
          <w:b/>
          <w:bCs/>
          <w:sz w:val="20"/>
          <w:szCs w:val="20"/>
        </w:rPr>
      </w:pPr>
      <w:r w:rsidRPr="004A1B48">
        <w:rPr>
          <w:b/>
          <w:bCs/>
          <w:sz w:val="20"/>
          <w:szCs w:val="20"/>
        </w:rPr>
        <w:t xml:space="preserve">Figure </w:t>
      </w:r>
      <w:r w:rsidR="004A1B48" w:rsidRPr="004A1B48">
        <w:rPr>
          <w:b/>
          <w:bCs/>
          <w:sz w:val="20"/>
          <w:szCs w:val="20"/>
        </w:rPr>
        <w:t>1</w:t>
      </w:r>
      <w:r w:rsidRPr="004A1B48">
        <w:rPr>
          <w:b/>
          <w:bCs/>
          <w:sz w:val="20"/>
          <w:szCs w:val="20"/>
        </w:rPr>
        <w:t xml:space="preserve">: </w:t>
      </w:r>
      <w:r w:rsidR="005E291E" w:rsidRPr="004A1B48">
        <w:rPr>
          <w:b/>
          <w:bCs/>
          <w:sz w:val="20"/>
          <w:szCs w:val="20"/>
        </w:rPr>
        <w:t>Estimates p</w:t>
      </w:r>
      <w:r w:rsidR="00A858D4" w:rsidRPr="004A1B48">
        <w:rPr>
          <w:b/>
          <w:bCs/>
          <w:sz w:val="20"/>
          <w:szCs w:val="20"/>
        </w:rPr>
        <w:t>opulation</w:t>
      </w:r>
      <w:r w:rsidR="005E291E" w:rsidRPr="004A1B48">
        <w:rPr>
          <w:b/>
          <w:bCs/>
          <w:sz w:val="20"/>
          <w:szCs w:val="20"/>
        </w:rPr>
        <w:t xml:space="preserve"> growth</w:t>
      </w:r>
      <w:r w:rsidR="0071543C" w:rsidRPr="004A1B48">
        <w:rPr>
          <w:b/>
          <w:bCs/>
          <w:sz w:val="20"/>
          <w:szCs w:val="20"/>
        </w:rPr>
        <w:t xml:space="preserve"> of</w:t>
      </w:r>
      <w:r w:rsidR="00044472" w:rsidRPr="004A1B48">
        <w:rPr>
          <w:b/>
          <w:bCs/>
          <w:sz w:val="20"/>
          <w:szCs w:val="20"/>
        </w:rPr>
        <w:t xml:space="preserve"> </w:t>
      </w:r>
      <w:proofErr w:type="gramStart"/>
      <w:r w:rsidR="0071543C" w:rsidRPr="004A1B48">
        <w:rPr>
          <w:b/>
          <w:bCs/>
          <w:sz w:val="20"/>
          <w:szCs w:val="20"/>
        </w:rPr>
        <w:t>0-19 year</w:t>
      </w:r>
      <w:r w:rsidR="00206B4E">
        <w:rPr>
          <w:b/>
          <w:bCs/>
          <w:sz w:val="20"/>
          <w:szCs w:val="20"/>
        </w:rPr>
        <w:t xml:space="preserve"> </w:t>
      </w:r>
      <w:r w:rsidR="0071543C" w:rsidRPr="004A1B48">
        <w:rPr>
          <w:b/>
          <w:bCs/>
          <w:sz w:val="20"/>
          <w:szCs w:val="20"/>
        </w:rPr>
        <w:t>olds</w:t>
      </w:r>
      <w:proofErr w:type="gramEnd"/>
      <w:r w:rsidR="00206B4E">
        <w:rPr>
          <w:b/>
          <w:bCs/>
          <w:sz w:val="20"/>
          <w:szCs w:val="20"/>
        </w:rPr>
        <w:t xml:space="preserve"> (count and percentage), </w:t>
      </w:r>
      <w:r w:rsidR="0098450F">
        <w:rPr>
          <w:b/>
          <w:bCs/>
          <w:sz w:val="20"/>
          <w:szCs w:val="20"/>
        </w:rPr>
        <w:t>2021</w:t>
      </w:r>
      <w:r w:rsidR="00206B4E">
        <w:rPr>
          <w:b/>
          <w:bCs/>
          <w:sz w:val="20"/>
          <w:szCs w:val="20"/>
        </w:rPr>
        <w:t xml:space="preserve"> to </w:t>
      </w:r>
      <w:r w:rsidR="0098450F">
        <w:rPr>
          <w:b/>
          <w:bCs/>
          <w:sz w:val="20"/>
          <w:szCs w:val="20"/>
        </w:rPr>
        <w:t xml:space="preserve">2041 </w:t>
      </w:r>
    </w:p>
    <w:p w14:paraId="2FEAEAC4" w14:textId="3732985D" w:rsidR="00C95238" w:rsidRDefault="001F5A48" w:rsidP="003E0C92">
      <w:pPr>
        <w:jc w:val="center"/>
      </w:pPr>
      <w:r w:rsidRPr="001F5A48">
        <w:rPr>
          <w:noProof/>
        </w:rPr>
        <w:drawing>
          <wp:inline distT="0" distB="0" distL="0" distR="0" wp14:anchorId="2B0C08F8" wp14:editId="598CB3CA">
            <wp:extent cx="5539988" cy="2317750"/>
            <wp:effectExtent l="0" t="0" r="3810" b="6350"/>
            <wp:docPr id="1618451892" name="Picture 1" descr="Bar Chart - Estimates Population growth of 0-19 year olds (count and percentage) 2021 to 2041&#10;Cambridgeshire Districts including Cambridgeshire and Peter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51892" name="Picture 1" descr="Bar Chart - Estimates Population growth of 0-19 year olds (count and percentage) 2021 to 2041&#10;Cambridgeshire Districts including Cambridgeshire and Peterborough"/>
                    <pic:cNvPicPr/>
                  </pic:nvPicPr>
                  <pic:blipFill>
                    <a:blip r:embed="rId11"/>
                    <a:stretch>
                      <a:fillRect/>
                    </a:stretch>
                  </pic:blipFill>
                  <pic:spPr>
                    <a:xfrm>
                      <a:off x="0" y="0"/>
                      <a:ext cx="5542058" cy="2318616"/>
                    </a:xfrm>
                    <a:prstGeom prst="rect">
                      <a:avLst/>
                    </a:prstGeom>
                  </pic:spPr>
                </pic:pic>
              </a:graphicData>
            </a:graphic>
          </wp:inline>
        </w:drawing>
      </w:r>
    </w:p>
    <w:p w14:paraId="484060C0" w14:textId="1E184B68" w:rsidR="008B1334" w:rsidRPr="00D46BDE" w:rsidRDefault="008B1334" w:rsidP="00380CF8">
      <w:pPr>
        <w:jc w:val="both"/>
        <w:rPr>
          <w:sz w:val="20"/>
          <w:szCs w:val="20"/>
        </w:rPr>
      </w:pPr>
      <w:r w:rsidRPr="00D46BDE">
        <w:rPr>
          <w:sz w:val="20"/>
          <w:szCs w:val="20"/>
        </w:rPr>
        <w:t>Source: ONS</w:t>
      </w:r>
      <w:r w:rsidR="00C05BBE" w:rsidRPr="00D46BDE">
        <w:rPr>
          <w:sz w:val="20"/>
          <w:szCs w:val="20"/>
        </w:rPr>
        <w:t xml:space="preserve"> 2021 Census</w:t>
      </w:r>
      <w:r w:rsidR="00267C4F" w:rsidRPr="00D46BDE">
        <w:rPr>
          <w:sz w:val="20"/>
          <w:szCs w:val="20"/>
        </w:rPr>
        <w:t xml:space="preserve"> </w:t>
      </w:r>
      <w:r w:rsidR="00C05BBE" w:rsidRPr="00D46BDE">
        <w:rPr>
          <w:sz w:val="20"/>
          <w:szCs w:val="20"/>
        </w:rPr>
        <w:t xml:space="preserve">and 2041 </w:t>
      </w:r>
      <w:r w:rsidR="00B33F12" w:rsidRPr="00D46BDE">
        <w:rPr>
          <w:sz w:val="20"/>
          <w:szCs w:val="20"/>
        </w:rPr>
        <w:t>Cambridgeshire County Council</w:t>
      </w:r>
      <w:r w:rsidR="00267C4F" w:rsidRPr="00D46BDE">
        <w:rPr>
          <w:sz w:val="20"/>
          <w:szCs w:val="20"/>
        </w:rPr>
        <w:t xml:space="preserve"> population forecasts</w:t>
      </w:r>
    </w:p>
    <w:p w14:paraId="512719D7" w14:textId="3EC9DFC9" w:rsidR="00551315" w:rsidRDefault="34619FE0" w:rsidP="00380CF8">
      <w:pPr>
        <w:jc w:val="both"/>
      </w:pPr>
      <w:r>
        <w:t>T</w:t>
      </w:r>
      <w:r w:rsidR="313BCF86">
        <w:t xml:space="preserve">here </w:t>
      </w:r>
      <w:r w:rsidR="78D41582">
        <w:t>has been</w:t>
      </w:r>
      <w:r w:rsidR="313BCF86">
        <w:t xml:space="preserve"> a marked increase in the diversity of </w:t>
      </w:r>
      <w:r w:rsidR="44F6A4E4">
        <w:t>children and young people</w:t>
      </w:r>
      <w:r w:rsidR="313BCF86">
        <w:t xml:space="preserve">, </w:t>
      </w:r>
      <w:r w:rsidR="5A9ED2A4">
        <w:t xml:space="preserve">with </w:t>
      </w:r>
      <w:r w:rsidR="313BCF86">
        <w:t xml:space="preserve">proportionally more children </w:t>
      </w:r>
      <w:r w:rsidR="77DAA7CB" w:rsidRPr="00B01947">
        <w:t>(</w:t>
      </w:r>
      <w:r w:rsidR="008273C7" w:rsidRPr="00B01947">
        <w:t>33</w:t>
      </w:r>
      <w:r w:rsidR="77DAA7CB" w:rsidRPr="00B01947">
        <w:t>%)</w:t>
      </w:r>
      <w:r w:rsidR="313BCF86">
        <w:t xml:space="preserve"> than adults </w:t>
      </w:r>
      <w:r w:rsidR="4E2F42D1" w:rsidRPr="00B01947">
        <w:t>(</w:t>
      </w:r>
      <w:r w:rsidR="00FA72BA" w:rsidRPr="00B01947">
        <w:t>26</w:t>
      </w:r>
      <w:r w:rsidR="4E2F42D1" w:rsidRPr="00B01947">
        <w:t>%)</w:t>
      </w:r>
      <w:r w:rsidR="313BCF86">
        <w:t xml:space="preserve"> from </w:t>
      </w:r>
      <w:r w:rsidR="3DA8EA80">
        <w:t xml:space="preserve">minority </w:t>
      </w:r>
      <w:r w:rsidR="313BCF86">
        <w:t>ethnic backgrounds</w:t>
      </w:r>
      <w:r w:rsidR="65BEED29">
        <w:t xml:space="preserve"> in the latest Census</w:t>
      </w:r>
      <w:r w:rsidR="313BCF86">
        <w:t xml:space="preserve">. </w:t>
      </w:r>
      <w:r w:rsidR="27DF87BB">
        <w:t>S</w:t>
      </w:r>
      <w:r w:rsidR="313BCF86">
        <w:t xml:space="preserve">chool census data shows </w:t>
      </w:r>
      <w:r w:rsidR="7252378B">
        <w:t>that 15.6% of Cambridgeshire school</w:t>
      </w:r>
      <w:r w:rsidR="17BA8C13">
        <w:t>children</w:t>
      </w:r>
      <w:r w:rsidR="7252378B">
        <w:t xml:space="preserve"> and 34.3% of</w:t>
      </w:r>
      <w:r w:rsidR="17BA8C13">
        <w:t xml:space="preserve"> Peterborough school</w:t>
      </w:r>
      <w:r w:rsidR="7252378B">
        <w:t>children</w:t>
      </w:r>
      <w:r w:rsidR="313BCF86">
        <w:t xml:space="preserve"> have English as a second language</w:t>
      </w:r>
      <w:r w:rsidR="0DACF91A">
        <w:t>.</w:t>
      </w:r>
      <w:r w:rsidR="313BCF86">
        <w:t xml:space="preserve"> </w:t>
      </w:r>
    </w:p>
    <w:p w14:paraId="54116B7E" w14:textId="43249AC5" w:rsidR="00F8106D" w:rsidRDefault="0889DE4A" w:rsidP="00F8106D">
      <w:pPr>
        <w:jc w:val="both"/>
        <w:rPr>
          <w:highlight w:val="cyan"/>
        </w:rPr>
      </w:pPr>
      <w:r>
        <w:t xml:space="preserve">As well as increasing diversity </w:t>
      </w:r>
      <w:r w:rsidR="439E2997">
        <w:t xml:space="preserve">among </w:t>
      </w:r>
      <w:r>
        <w:t xml:space="preserve">our </w:t>
      </w:r>
      <w:r w:rsidR="439E2997">
        <w:t>children and young people</w:t>
      </w:r>
      <w:r>
        <w:t>, the data points to increasing complexity and need</w:t>
      </w:r>
      <w:r w:rsidR="5FF5F311">
        <w:t>,</w:t>
      </w:r>
      <w:r>
        <w:t xml:space="preserve"> most notably mental health, </w:t>
      </w:r>
      <w:r w:rsidR="00A74822">
        <w:t>neurodivergence</w:t>
      </w:r>
      <w:r w:rsidR="004119FB" w:rsidRPr="00A74822">
        <w:t>,</w:t>
      </w:r>
      <w:r w:rsidR="00663297" w:rsidRPr="00A74822">
        <w:t xml:space="preserve"> </w:t>
      </w:r>
      <w:r w:rsidR="00A74822" w:rsidRPr="00A74822">
        <w:t>physical and/or learning disability</w:t>
      </w:r>
      <w:r w:rsidR="00663297">
        <w:t xml:space="preserve"> and </w:t>
      </w:r>
      <w:r w:rsidR="001C0E8D">
        <w:t>adverse child</w:t>
      </w:r>
      <w:r w:rsidR="009A77DE">
        <w:t>hood experiences</w:t>
      </w:r>
      <w:r w:rsidR="00C870D5">
        <w:t>.</w:t>
      </w:r>
      <w:r w:rsidR="00663297">
        <w:t xml:space="preserve"> </w:t>
      </w:r>
      <w:r w:rsidR="00CB6896">
        <w:t>Increasing child</w:t>
      </w:r>
      <w:r w:rsidR="00663297">
        <w:t xml:space="preserve"> poverty</w:t>
      </w:r>
      <w:r w:rsidR="00CB6896">
        <w:t xml:space="preserve"> underpins the poorer outcomes </w:t>
      </w:r>
      <w:r w:rsidR="00874AEB">
        <w:t xml:space="preserve">for </w:t>
      </w:r>
      <w:r w:rsidR="000244B1">
        <w:t>children and young people in some local communities</w:t>
      </w:r>
      <w:r w:rsidR="00893FBB">
        <w:t>.</w:t>
      </w:r>
      <w:r>
        <w:t xml:space="preserve"> </w:t>
      </w:r>
      <w:r w:rsidR="00F8106D" w:rsidRPr="0024338B">
        <w:t xml:space="preserve">Other important dimensions of inequality that are likely to be experienced by children and young people locally are </w:t>
      </w:r>
      <w:r w:rsidR="00B80E81" w:rsidRPr="0024338B">
        <w:t xml:space="preserve">being </w:t>
      </w:r>
      <w:r w:rsidR="00FF22BD" w:rsidRPr="0024338B">
        <w:t>a child in care</w:t>
      </w:r>
      <w:r w:rsidR="3F31C01A">
        <w:t xml:space="preserve"> or care leaver</w:t>
      </w:r>
      <w:r w:rsidR="00F8106D" w:rsidRPr="0024338B">
        <w:t xml:space="preserve">, </w:t>
      </w:r>
      <w:r w:rsidR="00A74822" w:rsidRPr="0024338B">
        <w:t>being an asylum seeker</w:t>
      </w:r>
      <w:r w:rsidR="00F8106D" w:rsidRPr="0024338B">
        <w:t xml:space="preserve">, having a physical and/or learning disability, </w:t>
      </w:r>
      <w:r w:rsidR="003A4D2B">
        <w:t xml:space="preserve">having other SEND needs, </w:t>
      </w:r>
      <w:r w:rsidR="00F8106D" w:rsidRPr="0024338B">
        <w:t xml:space="preserve">being a young carer, being from a service family, being from a Gypsy, Roma or Traveller background, </w:t>
      </w:r>
      <w:r w:rsidR="00F8106D">
        <w:t>being LGBTQ+</w:t>
      </w:r>
      <w:r w:rsidR="13C3F4DF">
        <w:t>, or being at risk of contact with the Youth Justice system.</w:t>
      </w:r>
      <w:r w:rsidR="007A64D0" w:rsidRPr="0024338B">
        <w:t xml:space="preserve"> </w:t>
      </w:r>
    </w:p>
    <w:p w14:paraId="2DFF37B8" w14:textId="77777777" w:rsidR="00EB67E9" w:rsidRDefault="00EB67E9">
      <w:pPr>
        <w:rPr>
          <w:rFonts w:asciiTheme="majorHAnsi" w:eastAsiaTheme="majorEastAsia" w:hAnsiTheme="majorHAnsi" w:cstheme="majorBidi"/>
          <w:color w:val="0F4761" w:themeColor="accent1" w:themeShade="BF"/>
          <w:sz w:val="32"/>
          <w:szCs w:val="32"/>
        </w:rPr>
      </w:pPr>
      <w:r>
        <w:br w:type="page"/>
      </w:r>
    </w:p>
    <w:p w14:paraId="2A45559A" w14:textId="395932D0" w:rsidR="0092435A" w:rsidRDefault="0092435A" w:rsidP="00EB67E9">
      <w:pPr>
        <w:pStyle w:val="Heading2"/>
        <w:spacing w:after="240"/>
        <w:jc w:val="both"/>
      </w:pPr>
      <w:r w:rsidRPr="0092435A">
        <w:lastRenderedPageBreak/>
        <w:t>Strategic recommendations</w:t>
      </w:r>
    </w:p>
    <w:tbl>
      <w:tblPr>
        <w:tblW w:w="5000" w:type="pct"/>
        <w:jc w:val="center"/>
        <w:tblCellMar>
          <w:left w:w="0" w:type="dxa"/>
          <w:right w:w="0" w:type="dxa"/>
        </w:tblCellMar>
        <w:tblLook w:val="0420" w:firstRow="1" w:lastRow="0" w:firstColumn="0" w:lastColumn="0" w:noHBand="0" w:noVBand="1"/>
      </w:tblPr>
      <w:tblGrid>
        <w:gridCol w:w="9006"/>
      </w:tblGrid>
      <w:tr w:rsidR="00691D36" w:rsidRPr="00692F5A" w14:paraId="49067F7F" w14:textId="77777777" w:rsidTr="00691D36">
        <w:trPr>
          <w:trHeight w:val="287"/>
          <w:jc w:val="center"/>
        </w:trPr>
        <w:tc>
          <w:tcPr>
            <w:tcW w:w="5000" w:type="pct"/>
            <w:tcBorders>
              <w:top w:val="single" w:sz="8" w:space="0" w:color="FFFFFF"/>
              <w:left w:val="single" w:sz="8" w:space="0" w:color="FFFFFF"/>
              <w:bottom w:val="single" w:sz="24" w:space="0" w:color="FFFFFF"/>
              <w:right w:val="single" w:sz="8" w:space="0" w:color="FFFFFF"/>
            </w:tcBorders>
            <w:shd w:val="clear" w:color="auto" w:fill="43AEBF"/>
            <w:tcMar>
              <w:top w:w="72" w:type="dxa"/>
              <w:left w:w="144" w:type="dxa"/>
              <w:bottom w:w="72" w:type="dxa"/>
              <w:right w:w="144" w:type="dxa"/>
            </w:tcMar>
            <w:hideMark/>
          </w:tcPr>
          <w:p w14:paraId="5F11CD86" w14:textId="77777777" w:rsidR="00691D36" w:rsidRPr="00692F5A" w:rsidRDefault="00691D36">
            <w:pPr>
              <w:spacing w:after="0" w:line="240" w:lineRule="auto"/>
              <w:jc w:val="center"/>
            </w:pPr>
            <w:r w:rsidRPr="00692F5A">
              <w:rPr>
                <w:rFonts w:hint="eastAsia"/>
                <w:b/>
                <w:bCs/>
              </w:rPr>
              <w:t>There are five strategic recommendations from this JSNA</w:t>
            </w:r>
          </w:p>
        </w:tc>
      </w:tr>
      <w:tr w:rsidR="00691D36" w:rsidRPr="00692F5A" w14:paraId="13886251" w14:textId="77777777" w:rsidTr="00EB67E9">
        <w:trPr>
          <w:trHeight w:val="584"/>
          <w:jc w:val="center"/>
        </w:trPr>
        <w:tc>
          <w:tcPr>
            <w:tcW w:w="5000" w:type="pct"/>
            <w:tcBorders>
              <w:top w:val="single" w:sz="24" w:space="0" w:color="FFFFFF"/>
              <w:left w:val="single" w:sz="8" w:space="0" w:color="FFFFFF"/>
              <w:bottom w:val="single" w:sz="8" w:space="0" w:color="FFFFFF"/>
              <w:right w:val="single" w:sz="8" w:space="0" w:color="FFFFFF"/>
            </w:tcBorders>
            <w:shd w:val="clear" w:color="auto" w:fill="CFE3E8"/>
            <w:tcMar>
              <w:top w:w="72" w:type="dxa"/>
              <w:left w:w="144" w:type="dxa"/>
              <w:bottom w:w="72" w:type="dxa"/>
              <w:right w:w="144" w:type="dxa"/>
            </w:tcMar>
            <w:vAlign w:val="center"/>
            <w:hideMark/>
          </w:tcPr>
          <w:p w14:paraId="1956019B" w14:textId="77777777" w:rsidR="00691D36" w:rsidRPr="00692F5A" w:rsidRDefault="00691D36" w:rsidP="00EB67E9">
            <w:pPr>
              <w:spacing w:after="0" w:line="240" w:lineRule="auto"/>
            </w:pPr>
            <w:r w:rsidRPr="00661396">
              <w:rPr>
                <w:rFonts w:hint="eastAsia"/>
                <w:lang w:val="en-US"/>
              </w:rPr>
              <w:t>1)</w:t>
            </w:r>
            <w:r>
              <w:rPr>
                <w:rFonts w:hint="eastAsia"/>
                <w:lang w:val="en-US"/>
              </w:rPr>
              <w:t xml:space="preserve"> </w:t>
            </w:r>
            <w:proofErr w:type="spellStart"/>
            <w:r w:rsidRPr="00661396">
              <w:rPr>
                <w:rFonts w:hint="eastAsia"/>
                <w:lang w:val="en-US"/>
              </w:rPr>
              <w:t>Prioritise</w:t>
            </w:r>
            <w:proofErr w:type="spellEnd"/>
            <w:r w:rsidRPr="00661396">
              <w:rPr>
                <w:rFonts w:hint="eastAsia"/>
                <w:lang w:val="en-US"/>
              </w:rPr>
              <w:t xml:space="preserve"> prevention to give our babies, children and young people the best start in life</w:t>
            </w:r>
          </w:p>
        </w:tc>
      </w:tr>
      <w:tr w:rsidR="00691D36" w:rsidRPr="00692F5A" w14:paraId="46628B5C" w14:textId="77777777" w:rsidTr="00EB67E9">
        <w:trPr>
          <w:trHeight w:val="584"/>
          <w:jc w:val="center"/>
        </w:trPr>
        <w:tc>
          <w:tcPr>
            <w:tcW w:w="5000" w:type="pct"/>
            <w:tcBorders>
              <w:top w:val="single" w:sz="8" w:space="0" w:color="FFFFFF"/>
              <w:left w:val="single" w:sz="8" w:space="0" w:color="FFFFFF"/>
              <w:bottom w:val="single" w:sz="8" w:space="0" w:color="FFFFFF"/>
              <w:right w:val="single" w:sz="8" w:space="0" w:color="FFFFFF"/>
            </w:tcBorders>
            <w:shd w:val="clear" w:color="auto" w:fill="E9F2F4"/>
            <w:tcMar>
              <w:top w:w="72" w:type="dxa"/>
              <w:left w:w="144" w:type="dxa"/>
              <w:bottom w:w="72" w:type="dxa"/>
              <w:right w:w="144" w:type="dxa"/>
            </w:tcMar>
            <w:vAlign w:val="center"/>
            <w:hideMark/>
          </w:tcPr>
          <w:p w14:paraId="72306A15" w14:textId="77777777" w:rsidR="00691D36" w:rsidRPr="00692F5A" w:rsidRDefault="00691D36" w:rsidP="00EB67E9">
            <w:pPr>
              <w:spacing w:after="0" w:line="240" w:lineRule="auto"/>
            </w:pPr>
            <w:r>
              <w:rPr>
                <w:lang w:val="en-US"/>
              </w:rPr>
              <w:t xml:space="preserve">2) </w:t>
            </w:r>
            <w:r w:rsidRPr="00692F5A">
              <w:rPr>
                <w:rFonts w:hint="eastAsia"/>
                <w:lang w:val="en-US"/>
              </w:rPr>
              <w:t>Address the wider determinants of health to reduce child poverty and health inequalities</w:t>
            </w:r>
          </w:p>
        </w:tc>
      </w:tr>
      <w:tr w:rsidR="00691D36" w:rsidRPr="00692F5A" w14:paraId="1F9B4588" w14:textId="77777777" w:rsidTr="00EB67E9">
        <w:trPr>
          <w:trHeight w:val="584"/>
          <w:jc w:val="center"/>
        </w:trPr>
        <w:tc>
          <w:tcPr>
            <w:tcW w:w="5000" w:type="pct"/>
            <w:tcBorders>
              <w:top w:val="single" w:sz="8" w:space="0" w:color="FFFFFF"/>
              <w:left w:val="single" w:sz="8" w:space="0" w:color="FFFFFF"/>
              <w:bottom w:val="single" w:sz="8" w:space="0" w:color="FFFFFF"/>
              <w:right w:val="single" w:sz="8" w:space="0" w:color="FFFFFF"/>
            </w:tcBorders>
            <w:shd w:val="clear" w:color="auto" w:fill="CFE3E8"/>
            <w:tcMar>
              <w:top w:w="72" w:type="dxa"/>
              <w:left w:w="144" w:type="dxa"/>
              <w:bottom w:w="72" w:type="dxa"/>
              <w:right w:w="144" w:type="dxa"/>
            </w:tcMar>
            <w:vAlign w:val="center"/>
            <w:hideMark/>
          </w:tcPr>
          <w:p w14:paraId="4D891945" w14:textId="77777777" w:rsidR="00691D36" w:rsidRPr="00692F5A" w:rsidRDefault="00691D36" w:rsidP="00EB67E9">
            <w:pPr>
              <w:spacing w:after="0" w:line="240" w:lineRule="auto"/>
            </w:pPr>
            <w:r>
              <w:rPr>
                <w:lang w:val="en-US"/>
              </w:rPr>
              <w:t xml:space="preserve">3) </w:t>
            </w:r>
            <w:r w:rsidRPr="00692F5A">
              <w:rPr>
                <w:rFonts w:hint="eastAsia"/>
                <w:lang w:val="en-US"/>
              </w:rPr>
              <w:t>Improve children and young people</w:t>
            </w:r>
            <w:r>
              <w:rPr>
                <w:lang w:val="en-US"/>
              </w:rPr>
              <w:t>’</w:t>
            </w:r>
            <w:r w:rsidRPr="00692F5A">
              <w:rPr>
                <w:rFonts w:hint="eastAsia"/>
                <w:lang w:val="en-US"/>
              </w:rPr>
              <w:t>s life chances through a coordinated multi-agency approach to raising school attendance</w:t>
            </w:r>
          </w:p>
        </w:tc>
      </w:tr>
      <w:tr w:rsidR="00691D36" w:rsidRPr="00692F5A" w14:paraId="5212A693" w14:textId="77777777" w:rsidTr="00EB67E9">
        <w:trPr>
          <w:trHeight w:val="584"/>
          <w:jc w:val="center"/>
        </w:trPr>
        <w:tc>
          <w:tcPr>
            <w:tcW w:w="5000" w:type="pct"/>
            <w:tcBorders>
              <w:top w:val="single" w:sz="8" w:space="0" w:color="FFFFFF"/>
              <w:left w:val="single" w:sz="8" w:space="0" w:color="FFFFFF"/>
              <w:bottom w:val="single" w:sz="8" w:space="0" w:color="FFFFFF"/>
              <w:right w:val="single" w:sz="8" w:space="0" w:color="FFFFFF"/>
            </w:tcBorders>
            <w:shd w:val="clear" w:color="auto" w:fill="E9F2F4"/>
            <w:tcMar>
              <w:top w:w="72" w:type="dxa"/>
              <w:left w:w="144" w:type="dxa"/>
              <w:bottom w:w="72" w:type="dxa"/>
              <w:right w:w="144" w:type="dxa"/>
            </w:tcMar>
            <w:vAlign w:val="center"/>
            <w:hideMark/>
          </w:tcPr>
          <w:p w14:paraId="22C7479A" w14:textId="77777777" w:rsidR="00691D36" w:rsidRPr="00692F5A" w:rsidRDefault="00691D36" w:rsidP="00EB67E9">
            <w:pPr>
              <w:spacing w:after="0" w:line="240" w:lineRule="auto"/>
            </w:pPr>
            <w:r>
              <w:rPr>
                <w:lang w:val="en-US"/>
              </w:rPr>
              <w:t xml:space="preserve">4) </w:t>
            </w:r>
            <w:r w:rsidRPr="00692F5A">
              <w:rPr>
                <w:rFonts w:hint="eastAsia"/>
                <w:lang w:val="en-US"/>
              </w:rPr>
              <w:t xml:space="preserve">Take a whole systems approach to support children, young people and their families who are facing challenges from poor mental health, neurodivergence, disability, and adverse life experiences </w:t>
            </w:r>
          </w:p>
        </w:tc>
      </w:tr>
      <w:tr w:rsidR="00691D36" w:rsidRPr="00692F5A" w14:paraId="37148443" w14:textId="77777777" w:rsidTr="00EB67E9">
        <w:trPr>
          <w:trHeight w:val="584"/>
          <w:jc w:val="center"/>
        </w:trPr>
        <w:tc>
          <w:tcPr>
            <w:tcW w:w="5000" w:type="pct"/>
            <w:tcBorders>
              <w:top w:val="single" w:sz="8" w:space="0" w:color="FFFFFF"/>
              <w:left w:val="single" w:sz="8" w:space="0" w:color="FFFFFF"/>
              <w:bottom w:val="single" w:sz="8" w:space="0" w:color="FFFFFF"/>
              <w:right w:val="single" w:sz="8" w:space="0" w:color="FFFFFF"/>
            </w:tcBorders>
            <w:shd w:val="clear" w:color="auto" w:fill="CFE3E8"/>
            <w:tcMar>
              <w:top w:w="72" w:type="dxa"/>
              <w:left w:w="144" w:type="dxa"/>
              <w:bottom w:w="72" w:type="dxa"/>
              <w:right w:w="144" w:type="dxa"/>
            </w:tcMar>
            <w:vAlign w:val="center"/>
            <w:hideMark/>
          </w:tcPr>
          <w:p w14:paraId="308D481E" w14:textId="77777777" w:rsidR="00691D36" w:rsidRPr="00692F5A" w:rsidRDefault="00691D36" w:rsidP="00EB67E9">
            <w:pPr>
              <w:spacing w:after="0" w:line="240" w:lineRule="auto"/>
            </w:pPr>
            <w:r>
              <w:rPr>
                <w:lang w:val="en-US"/>
              </w:rPr>
              <w:t xml:space="preserve">5) </w:t>
            </w:r>
            <w:r w:rsidRPr="00692F5A">
              <w:rPr>
                <w:rFonts w:hint="eastAsia"/>
                <w:lang w:val="en-US"/>
              </w:rPr>
              <w:t>Strengthen and integrate place-based community services to enable equitable access to support, treatment and care in the most appropriate setting</w:t>
            </w:r>
          </w:p>
        </w:tc>
      </w:tr>
    </w:tbl>
    <w:p w14:paraId="363309F5" w14:textId="77777777" w:rsidR="00691D36" w:rsidRPr="00691D36" w:rsidRDefault="00691D36" w:rsidP="00691D36"/>
    <w:p w14:paraId="55A30DB3" w14:textId="292603B7" w:rsidR="00FD34E2" w:rsidRPr="00A951FA" w:rsidRDefault="005730C7" w:rsidP="000A70E5">
      <w:pPr>
        <w:rPr>
          <w:rStyle w:val="Heading1Char"/>
        </w:rPr>
      </w:pPr>
      <w:r w:rsidRPr="00A951FA">
        <w:rPr>
          <w:rStyle w:val="Heading2Char"/>
          <w:b/>
        </w:rPr>
        <w:t xml:space="preserve">STRATEGIC RECOMMENDATION 1: </w:t>
      </w:r>
      <w:r w:rsidR="000A530C">
        <w:br/>
      </w:r>
      <w:r w:rsidR="00507877" w:rsidRPr="00507877">
        <w:rPr>
          <w:rStyle w:val="Heading1Char"/>
        </w:rPr>
        <w:t>Prioritise</w:t>
      </w:r>
      <w:r w:rsidR="000A530C" w:rsidRPr="00A951FA">
        <w:rPr>
          <w:rStyle w:val="Heading1Char"/>
        </w:rPr>
        <w:t xml:space="preserve"> </w:t>
      </w:r>
      <w:r w:rsidR="65A9DDF5" w:rsidRPr="00A951FA">
        <w:rPr>
          <w:rStyle w:val="Heading1Char"/>
        </w:rPr>
        <w:t>p</w:t>
      </w:r>
      <w:r w:rsidR="06E85BEB" w:rsidRPr="00A951FA">
        <w:rPr>
          <w:rStyle w:val="Heading1Char"/>
        </w:rPr>
        <w:t>revention</w:t>
      </w:r>
      <w:r w:rsidR="000A530C" w:rsidRPr="00A951FA">
        <w:rPr>
          <w:rStyle w:val="Heading1Char"/>
        </w:rPr>
        <w:t xml:space="preserve"> to give our </w:t>
      </w:r>
      <w:r w:rsidR="00507877" w:rsidRPr="00507877">
        <w:rPr>
          <w:rStyle w:val="Heading1Char"/>
        </w:rPr>
        <w:t xml:space="preserve">babies, </w:t>
      </w:r>
      <w:r w:rsidR="000A530C" w:rsidRPr="00A951FA">
        <w:rPr>
          <w:rStyle w:val="Heading1Char"/>
        </w:rPr>
        <w:t>children</w:t>
      </w:r>
      <w:r w:rsidR="004109C0">
        <w:rPr>
          <w:rStyle w:val="Heading1Char"/>
        </w:rPr>
        <w:t>,</w:t>
      </w:r>
      <w:r w:rsidR="00507877" w:rsidRPr="00507877">
        <w:rPr>
          <w:rStyle w:val="Heading1Char"/>
        </w:rPr>
        <w:t xml:space="preserve"> and young people</w:t>
      </w:r>
      <w:r w:rsidR="000A530C" w:rsidRPr="00A951FA">
        <w:rPr>
          <w:rStyle w:val="Heading1Char"/>
        </w:rPr>
        <w:t xml:space="preserve"> the best start in life</w:t>
      </w:r>
    </w:p>
    <w:p w14:paraId="1C82D0A4" w14:textId="336BBA79" w:rsidR="00BA3418" w:rsidRDefault="00BA3418" w:rsidP="00EE2FFA">
      <w:pPr>
        <w:jc w:val="both"/>
      </w:pPr>
      <w:r w:rsidRPr="6BA4473C">
        <w:t>To thrive and flourish, children need to be given the best start in life. This begins at conception. There are established, evidence-based and cost-effective interventions and approaches to support this and we need to remain focussed on delivering these to a high standard and equitably</w:t>
      </w:r>
      <w:r>
        <w:t xml:space="preserve"> across </w:t>
      </w:r>
      <w:r w:rsidR="7B5FA9D7">
        <w:t xml:space="preserve">families in </w:t>
      </w:r>
      <w:r>
        <w:t>different communities</w:t>
      </w:r>
      <w:r w:rsidR="4FFECCBD">
        <w:t>, building upon established services and partnerships</w:t>
      </w:r>
      <w:r w:rsidR="6BD177B4">
        <w:t>.</w:t>
      </w:r>
    </w:p>
    <w:p w14:paraId="6695E0C6" w14:textId="100D575D" w:rsidR="00C01F21" w:rsidRDefault="045E8657" w:rsidP="00EE2FFA">
      <w:pPr>
        <w:jc w:val="both"/>
        <w:rPr>
          <w:lang w:val="en-US"/>
        </w:rPr>
      </w:pPr>
      <w:r w:rsidRPr="507CCE5D">
        <w:rPr>
          <w:rFonts w:ascii="Aptos" w:eastAsia="Aptos" w:hAnsi="Aptos" w:cs="Aptos"/>
        </w:rPr>
        <w:t xml:space="preserve">Smoking in pregnancy has well known detrimental effects for the growth and development of the baby and health of the mother but </w:t>
      </w:r>
      <w:r>
        <w:t>n</w:t>
      </w:r>
      <w:r w:rsidR="00C01F21">
        <w:t>early one in ten mothers are smoking at the time of delivery</w:t>
      </w:r>
      <w:r w:rsidR="5F90D48E">
        <w:t xml:space="preserve"> in Cambridgeshire and Peterborough</w:t>
      </w:r>
      <w:r w:rsidR="00C01F21">
        <w:t xml:space="preserve">. </w:t>
      </w:r>
      <w:r w:rsidR="23751AEC">
        <w:t>M</w:t>
      </w:r>
      <w:r w:rsidR="42AE8972">
        <w:t>ore</w:t>
      </w:r>
      <w:r w:rsidR="00C01F21">
        <w:t xml:space="preserve"> than half of women delivering at </w:t>
      </w:r>
      <w:r w:rsidR="00B457D0">
        <w:t>local</w:t>
      </w:r>
      <w:r w:rsidR="00C01F21">
        <w:t xml:space="preserve"> hospitals are overweight or obese</w:t>
      </w:r>
      <w:r w:rsidR="42AE8972">
        <w:t xml:space="preserve">, </w:t>
      </w:r>
      <w:r w:rsidR="2457F755" w:rsidRPr="507CCE5D">
        <w:rPr>
          <w:rFonts w:eastAsiaTheme="minorEastAsia"/>
        </w:rPr>
        <w:t>increas</w:t>
      </w:r>
      <w:r w:rsidR="40C04A43" w:rsidRPr="507CCE5D">
        <w:rPr>
          <w:rFonts w:eastAsiaTheme="minorEastAsia"/>
        </w:rPr>
        <w:t>ing</w:t>
      </w:r>
      <w:r w:rsidR="2457F755" w:rsidRPr="507CCE5D">
        <w:rPr>
          <w:rFonts w:eastAsiaTheme="minorEastAsia"/>
        </w:rPr>
        <w:t xml:space="preserve"> the risk of complications during birth</w:t>
      </w:r>
      <w:r w:rsidR="42AE8972" w:rsidRPr="507CCE5D">
        <w:rPr>
          <w:rFonts w:eastAsiaTheme="minorEastAsia"/>
        </w:rPr>
        <w:t>.</w:t>
      </w:r>
      <w:r w:rsidR="00C01F21" w:rsidRPr="507CCE5D">
        <w:rPr>
          <w:rFonts w:eastAsiaTheme="minorEastAsia"/>
        </w:rPr>
        <w:t xml:space="preserve"> No good local data was available on the impact of alcohol in pregnancy</w:t>
      </w:r>
      <w:r w:rsidR="00C04ED9" w:rsidRPr="6BA4473C">
        <w:t>,</w:t>
      </w:r>
      <w:r w:rsidR="00C01F21" w:rsidRPr="6BA4473C">
        <w:t xml:space="preserve"> but </w:t>
      </w:r>
      <w:r w:rsidR="00BD04D0" w:rsidRPr="6BA4473C">
        <w:t xml:space="preserve">estimates suggest that </w:t>
      </w:r>
      <w:r w:rsidR="00641BEB" w:rsidRPr="6BA4473C">
        <w:t xml:space="preserve">many </w:t>
      </w:r>
      <w:r w:rsidR="00C01F21" w:rsidRPr="6BA4473C">
        <w:t>children</w:t>
      </w:r>
      <w:r w:rsidR="00641BEB" w:rsidRPr="6BA4473C">
        <w:t xml:space="preserve"> are likely to be</w:t>
      </w:r>
      <w:r w:rsidR="00C01F21" w:rsidRPr="6BA4473C">
        <w:t xml:space="preserve"> affected locally.</w:t>
      </w:r>
      <w:r w:rsidR="00013D6E" w:rsidRPr="6BA4473C">
        <w:t xml:space="preserve"> </w:t>
      </w:r>
      <w:r w:rsidR="67730AA9">
        <w:t>A</w:t>
      </w:r>
      <w:r w:rsidR="52872F26">
        <w:t xml:space="preserve">t </w:t>
      </w:r>
      <w:r w:rsidR="67730AA9">
        <w:t>6-8 weeks</w:t>
      </w:r>
      <w:r w:rsidR="61E938D7">
        <w:t>, 56% of women</w:t>
      </w:r>
      <w:r w:rsidR="67730AA9">
        <w:t xml:space="preserve"> in Cambridgeshire</w:t>
      </w:r>
      <w:r w:rsidR="29E30664">
        <w:t xml:space="preserve"> are </w:t>
      </w:r>
      <w:r w:rsidR="0876934B" w:rsidRPr="6BA4473C">
        <w:t>b</w:t>
      </w:r>
      <w:r w:rsidR="00C01F21" w:rsidRPr="6BA4473C">
        <w:t xml:space="preserve">reastfeeding </w:t>
      </w:r>
      <w:r w:rsidR="7A7D4E05">
        <w:t>(higher than national average)</w:t>
      </w:r>
      <w:r w:rsidR="67730AA9">
        <w:t xml:space="preserve"> </w:t>
      </w:r>
      <w:r w:rsidR="7A203CDF">
        <w:t xml:space="preserve">compared to 47% in </w:t>
      </w:r>
      <w:r w:rsidR="67730AA9">
        <w:t>Peterborough</w:t>
      </w:r>
      <w:r w:rsidR="09912382">
        <w:t xml:space="preserve"> (</w:t>
      </w:r>
      <w:proofErr w:type="gramStart"/>
      <w:r w:rsidR="09912382">
        <w:t>similar to</w:t>
      </w:r>
      <w:proofErr w:type="gramEnd"/>
      <w:r w:rsidR="09912382">
        <w:t xml:space="preserve"> the national average),</w:t>
      </w:r>
      <w:r w:rsidR="0BB30808">
        <w:t xml:space="preserve"> </w:t>
      </w:r>
      <w:r w:rsidR="7F3C406F">
        <w:t>with differences</w:t>
      </w:r>
      <w:r w:rsidR="00564C2F">
        <w:t xml:space="preserve"> </w:t>
      </w:r>
      <w:r w:rsidR="00E57889">
        <w:t>a</w:t>
      </w:r>
      <w:r w:rsidR="001E5D63">
        <w:t xml:space="preserve">cross local </w:t>
      </w:r>
      <w:r w:rsidR="001E5D63" w:rsidRPr="004A1B48">
        <w:t xml:space="preserve">areas (Figure </w:t>
      </w:r>
      <w:r w:rsidR="004A1B48" w:rsidRPr="004A1B48">
        <w:t>2</w:t>
      </w:r>
      <w:r w:rsidR="001E5D63">
        <w:t>)</w:t>
      </w:r>
      <w:r w:rsidR="738DF0ED">
        <w:t>. Breastfeeding</w:t>
      </w:r>
      <w:r w:rsidR="001E5D63">
        <w:t xml:space="preserve"> </w:t>
      </w:r>
      <w:r w:rsidR="6036B4DE">
        <w:t>is</w:t>
      </w:r>
      <w:r w:rsidR="004147C3" w:rsidRPr="00CC45C9">
        <w:t xml:space="preserve"> </w:t>
      </w:r>
      <w:r w:rsidR="00C01F21" w:rsidRPr="00CC45C9">
        <w:t>highe</w:t>
      </w:r>
      <w:r w:rsidR="004147C3">
        <w:t>st</w:t>
      </w:r>
      <w:r w:rsidR="00C01F21" w:rsidRPr="6BA4473C">
        <w:t xml:space="preserve"> among </w:t>
      </w:r>
      <w:r w:rsidR="08809882" w:rsidRPr="6BA4473C">
        <w:t xml:space="preserve">Black, Asian, and ‘Other’ </w:t>
      </w:r>
      <w:r w:rsidR="00C01F21" w:rsidRPr="6BA4473C">
        <w:t xml:space="preserve">ethnic groupings, </w:t>
      </w:r>
      <w:r w:rsidR="00CC45C9" w:rsidRPr="6BA4473C">
        <w:t>more affluent areas</w:t>
      </w:r>
      <w:r w:rsidR="00C01F21" w:rsidRPr="6BA4473C">
        <w:t xml:space="preserve">, and </w:t>
      </w:r>
      <w:r w:rsidR="00CC45C9" w:rsidRPr="6BA4473C">
        <w:t>among older mothers</w:t>
      </w:r>
      <w:r w:rsidR="00C01F21" w:rsidRPr="6BA4473C">
        <w:t xml:space="preserve">. </w:t>
      </w:r>
      <w:r w:rsidR="00CC45C9" w:rsidRPr="6BA4473C">
        <w:t>Where women do start breastfeeding, t</w:t>
      </w:r>
      <w:r w:rsidR="00C01F21" w:rsidRPr="6BA4473C">
        <w:rPr>
          <w:lang w:val="en-US"/>
        </w:rPr>
        <w:t xml:space="preserve">he ‘drop-off’ of breastfeeding between 10 days and 6-8 weeks </w:t>
      </w:r>
      <w:r w:rsidR="00C76B49" w:rsidRPr="6BA4473C">
        <w:rPr>
          <w:lang w:val="en-US"/>
        </w:rPr>
        <w:t>is</w:t>
      </w:r>
      <w:r w:rsidR="00C01F21" w:rsidRPr="6BA4473C">
        <w:rPr>
          <w:lang w:val="en-US"/>
        </w:rPr>
        <w:t xml:space="preserve"> highest </w:t>
      </w:r>
      <w:r w:rsidR="00C76B49" w:rsidRPr="6BA4473C">
        <w:rPr>
          <w:lang w:val="en-US"/>
        </w:rPr>
        <w:t>among</w:t>
      </w:r>
      <w:r w:rsidR="00C01F21" w:rsidRPr="6BA4473C">
        <w:rPr>
          <w:lang w:val="en-US"/>
        </w:rPr>
        <w:t xml:space="preserve"> younger parents. </w:t>
      </w:r>
    </w:p>
    <w:p w14:paraId="0AF1D86D" w14:textId="77777777" w:rsidR="007A6A1D" w:rsidRDefault="007A6A1D" w:rsidP="007A6A1D">
      <w:pPr>
        <w:jc w:val="both"/>
      </w:pPr>
      <w:r w:rsidRPr="00152AC6">
        <w:t xml:space="preserve">Each year, 10-15% of new mothers experience postnatal anxiety and depression (around 1,000 women in Cambridgeshire and 400 women in Peterborough), with smaller numbers experiencing more severe postnatal mental health difficulties. </w:t>
      </w:r>
      <w:r w:rsidRPr="007A6A1D">
        <w:t xml:space="preserve">Mental health challenges in the perinatal period can impact the parent-infant relationship which has a significant impact on early development and resilience, </w:t>
      </w:r>
      <w:r>
        <w:t>highlighting the importance of</w:t>
      </w:r>
      <w:r w:rsidRPr="00152AC6">
        <w:t xml:space="preserve"> prevention and early intervention.</w:t>
      </w:r>
      <w:r>
        <w:t xml:space="preserve"> </w:t>
      </w:r>
    </w:p>
    <w:p w14:paraId="179A0656" w14:textId="37EC46CB" w:rsidR="007A6A1D" w:rsidRDefault="007A6A1D" w:rsidP="00C01F21">
      <w:pPr>
        <w:jc w:val="both"/>
      </w:pPr>
      <w:r>
        <w:t xml:space="preserve">Routine childhood immunisation uptake is very low in Peterborough — 20% of children are not vaccinated for MMR at age 2, increasing to 25% for the MMR booster at age 5. Children and young </w:t>
      </w:r>
      <w:r>
        <w:lastRenderedPageBreak/>
        <w:t xml:space="preserve">people are at higher risk of dangerous infectious disease and </w:t>
      </w:r>
      <w:r w:rsidR="00A44F5C">
        <w:t>some</w:t>
      </w:r>
      <w:r>
        <w:t xml:space="preserve"> cancers as a result. Within Cambridgeshire there are differences in routine childhood immunisation rates by area. While immunisation uptake is better than for Peterborough, 10% of children in Fenland, Huntingdonshire and Cambridge City have not had their MMR booster at age 5.</w:t>
      </w:r>
    </w:p>
    <w:p w14:paraId="37AFEC2A" w14:textId="275EF259" w:rsidR="00740CE1" w:rsidRPr="004A1B48" w:rsidRDefault="00970736" w:rsidP="00920FFB">
      <w:pPr>
        <w:rPr>
          <w:b/>
          <w:bCs/>
          <w:noProof/>
          <w:sz w:val="20"/>
          <w:szCs w:val="20"/>
        </w:rPr>
      </w:pPr>
      <w:r w:rsidRPr="268D58BD">
        <w:rPr>
          <w:b/>
          <w:bCs/>
          <w:noProof/>
          <w:sz w:val="20"/>
          <w:szCs w:val="20"/>
        </w:rPr>
        <w:t xml:space="preserve">Figure </w:t>
      </w:r>
      <w:r w:rsidR="004A1B48" w:rsidRPr="268D58BD">
        <w:rPr>
          <w:b/>
          <w:bCs/>
          <w:noProof/>
          <w:sz w:val="20"/>
          <w:szCs w:val="20"/>
        </w:rPr>
        <w:t>2</w:t>
      </w:r>
      <w:r w:rsidRPr="268D58BD">
        <w:rPr>
          <w:b/>
          <w:bCs/>
          <w:noProof/>
          <w:sz w:val="20"/>
          <w:szCs w:val="20"/>
        </w:rPr>
        <w:t xml:space="preserve">: </w:t>
      </w:r>
      <w:r w:rsidR="005A06EC" w:rsidRPr="268D58BD">
        <w:rPr>
          <w:b/>
          <w:bCs/>
          <w:noProof/>
          <w:sz w:val="20"/>
          <w:szCs w:val="20"/>
        </w:rPr>
        <w:t>B</w:t>
      </w:r>
      <w:r w:rsidRPr="268D58BD">
        <w:rPr>
          <w:b/>
          <w:bCs/>
          <w:noProof/>
          <w:sz w:val="20"/>
          <w:szCs w:val="20"/>
        </w:rPr>
        <w:t xml:space="preserve">reastfeeding </w:t>
      </w:r>
      <w:r w:rsidR="00507AA2" w:rsidRPr="268D58BD">
        <w:rPr>
          <w:b/>
          <w:bCs/>
          <w:noProof/>
          <w:sz w:val="20"/>
          <w:szCs w:val="20"/>
        </w:rPr>
        <w:t>rates at 10</w:t>
      </w:r>
      <w:r w:rsidR="2B84E141" w:rsidRPr="268D58BD">
        <w:rPr>
          <w:b/>
          <w:bCs/>
          <w:noProof/>
          <w:sz w:val="20"/>
          <w:szCs w:val="20"/>
        </w:rPr>
        <w:t xml:space="preserve"> </w:t>
      </w:r>
      <w:r w:rsidR="00507AA2" w:rsidRPr="268D58BD">
        <w:rPr>
          <w:b/>
          <w:bCs/>
          <w:noProof/>
          <w:sz w:val="20"/>
          <w:szCs w:val="20"/>
        </w:rPr>
        <w:t>days and 6-8 weeks</w:t>
      </w:r>
      <w:r w:rsidR="00B1157B" w:rsidRPr="268D58BD">
        <w:rPr>
          <w:b/>
          <w:bCs/>
          <w:noProof/>
          <w:sz w:val="20"/>
          <w:szCs w:val="20"/>
        </w:rPr>
        <w:t xml:space="preserve">, Cambridgeshire and Peterborough, 2022/23 </w:t>
      </w:r>
    </w:p>
    <w:p w14:paraId="4CDF2C97" w14:textId="179F5C0F" w:rsidR="008E4610" w:rsidRPr="004A1B48" w:rsidRDefault="004971EE" w:rsidP="00C01F21">
      <w:pPr>
        <w:jc w:val="both"/>
        <w:rPr>
          <w:b/>
          <w:bCs/>
          <w:noProof/>
          <w:sz w:val="20"/>
          <w:szCs w:val="20"/>
        </w:rPr>
      </w:pPr>
      <w:r>
        <w:rPr>
          <w:b/>
          <w:bCs/>
          <w:noProof/>
          <w:sz w:val="20"/>
          <w:szCs w:val="20"/>
        </w:rPr>
        <w:drawing>
          <wp:inline distT="0" distB="0" distL="0" distR="0" wp14:anchorId="21924E9A" wp14:editId="53326C2D">
            <wp:extent cx="5724525" cy="2877820"/>
            <wp:effectExtent l="0" t="0" r="9525" b="0"/>
            <wp:docPr id="1076259874" name="Picture 5" descr="Bar Chart &#10;Breastfeeding rates at 10 days and 6-8 weeks in Cambridgeshire and Peterborough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59874" name="Picture 5" descr="Bar Chart &#10;Breastfeeding rates at 10 days and 6-8 weeks in Cambridgeshire and Peterborough 2022-20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877820"/>
                    </a:xfrm>
                    <a:prstGeom prst="rect">
                      <a:avLst/>
                    </a:prstGeom>
                    <a:noFill/>
                  </pic:spPr>
                </pic:pic>
              </a:graphicData>
            </a:graphic>
          </wp:inline>
        </w:drawing>
      </w:r>
    </w:p>
    <w:p w14:paraId="1D1ADD8E" w14:textId="6C794776" w:rsidR="004F12DB" w:rsidRPr="008E4610" w:rsidRDefault="008457B8" w:rsidP="004F12DB">
      <w:pPr>
        <w:jc w:val="both"/>
        <w:rPr>
          <w:rFonts w:eastAsia="Times New Roman" w:cs="Calibri"/>
          <w:color w:val="000000"/>
          <w:kern w:val="0"/>
          <w:sz w:val="20"/>
          <w:szCs w:val="20"/>
          <w:lang w:eastAsia="en-GB"/>
          <w14:ligatures w14:val="none"/>
        </w:rPr>
      </w:pPr>
      <w:r w:rsidRPr="008E4610">
        <w:rPr>
          <w:sz w:val="20"/>
          <w:szCs w:val="20"/>
          <w:lang w:val="en-US"/>
        </w:rPr>
        <w:t xml:space="preserve">Source: CCC Public Health analysis of </w:t>
      </w:r>
      <w:r w:rsidR="1F15CE95" w:rsidRPr="008E4610">
        <w:rPr>
          <w:sz w:val="20"/>
          <w:szCs w:val="20"/>
          <w:lang w:val="en-US"/>
        </w:rPr>
        <w:t xml:space="preserve">Health Visitor </w:t>
      </w:r>
      <w:r w:rsidRPr="008E4610">
        <w:rPr>
          <w:sz w:val="20"/>
          <w:szCs w:val="20"/>
          <w:lang w:val="en-US"/>
        </w:rPr>
        <w:t>data provided by Cambridgeshire Community Services (CC</w:t>
      </w:r>
      <w:r w:rsidR="502109F3" w:rsidRPr="008E4610">
        <w:rPr>
          <w:sz w:val="20"/>
          <w:szCs w:val="20"/>
          <w:lang w:val="en-US"/>
        </w:rPr>
        <w:t>S</w:t>
      </w:r>
      <w:r w:rsidRPr="008E4610">
        <w:rPr>
          <w:sz w:val="20"/>
          <w:szCs w:val="20"/>
          <w:lang w:val="en-US"/>
        </w:rPr>
        <w:t xml:space="preserve">), babies born 2022/23. </w:t>
      </w:r>
      <w:r w:rsidR="004F12DB" w:rsidRPr="008E4610">
        <w:rPr>
          <w:rFonts w:eastAsia="Times New Roman" w:cs="Calibri"/>
          <w:i/>
          <w:color w:val="000000"/>
          <w:kern w:val="0"/>
          <w:sz w:val="20"/>
          <w:szCs w:val="20"/>
          <w:lang w:eastAsia="en-GB"/>
          <w14:ligatures w14:val="none"/>
        </w:rPr>
        <w:t>Please note that breastfeeding data analysis includes babies with unknown breastfeeding status in the denominator</w:t>
      </w:r>
      <w:r w:rsidR="00D617FD" w:rsidRPr="008E4610">
        <w:rPr>
          <w:rFonts w:eastAsia="Times New Roman" w:cs="Calibri"/>
          <w:i/>
          <w:color w:val="000000"/>
          <w:kern w:val="0"/>
          <w:sz w:val="20"/>
          <w:szCs w:val="20"/>
          <w:lang w:eastAsia="en-GB"/>
          <w14:ligatures w14:val="none"/>
        </w:rPr>
        <w:t>.</w:t>
      </w:r>
    </w:p>
    <w:p w14:paraId="18A28CB9" w14:textId="062B71C0" w:rsidR="00F81EE9" w:rsidRDefault="007A6A1D" w:rsidP="00F81EE9">
      <w:pPr>
        <w:jc w:val="both"/>
      </w:pPr>
      <w:bookmarkStart w:id="2" w:name="_Toc165633049"/>
      <w:bookmarkStart w:id="3" w:name="_Toc166152772"/>
      <w:r>
        <w:br/>
      </w:r>
      <w:r w:rsidR="307B4905">
        <w:t>Data on the weight of children at primary school shows that there is a longer-term trend of increasing overweight and obesity levels in Year 6 children (aged 10-11) in Cambridgeshire and Peterborough</w:t>
      </w:r>
      <w:r w:rsidR="7F2997AB">
        <w:t>. C</w:t>
      </w:r>
      <w:r w:rsidR="307B4905">
        <w:t>urrently, i</w:t>
      </w:r>
      <w:r w:rsidR="307B4905" w:rsidRPr="58757D6D">
        <w:rPr>
          <w:rStyle w:val="normaltextrun"/>
          <w:rFonts w:ascii="Aptos" w:hAnsi="Aptos"/>
          <w:color w:val="000000" w:themeColor="text1"/>
        </w:rPr>
        <w:t>n Cambridgeshire 30% of Year 6 children have excess weight</w:t>
      </w:r>
      <w:r w:rsidR="387DE516" w:rsidRPr="58757D6D">
        <w:rPr>
          <w:rStyle w:val="normaltextrun"/>
          <w:rFonts w:ascii="Aptos" w:hAnsi="Aptos"/>
          <w:color w:val="000000" w:themeColor="text1"/>
        </w:rPr>
        <w:t xml:space="preserve"> (</w:t>
      </w:r>
      <w:r w:rsidR="00CC55CF">
        <w:rPr>
          <w:rStyle w:val="normaltextrun"/>
          <w:rFonts w:ascii="Aptos" w:hAnsi="Aptos"/>
          <w:color w:val="000000" w:themeColor="text1"/>
        </w:rPr>
        <w:t>39</w:t>
      </w:r>
      <w:r w:rsidR="387DE516" w:rsidRPr="58757D6D">
        <w:rPr>
          <w:rStyle w:val="normaltextrun"/>
          <w:rFonts w:ascii="Aptos" w:hAnsi="Aptos"/>
          <w:color w:val="000000" w:themeColor="text1"/>
        </w:rPr>
        <w:t>% in Fenland)</w:t>
      </w:r>
      <w:r w:rsidR="5BD18D7E" w:rsidRPr="58757D6D">
        <w:rPr>
          <w:rStyle w:val="normaltextrun"/>
          <w:rFonts w:ascii="Aptos" w:hAnsi="Aptos"/>
          <w:color w:val="000000" w:themeColor="text1"/>
        </w:rPr>
        <w:t xml:space="preserve"> and</w:t>
      </w:r>
      <w:r w:rsidR="307B4905" w:rsidRPr="58757D6D">
        <w:rPr>
          <w:rStyle w:val="normaltextrun"/>
          <w:rFonts w:ascii="Aptos" w:hAnsi="Aptos"/>
          <w:color w:val="000000" w:themeColor="text1"/>
        </w:rPr>
        <w:t xml:space="preserve"> 3</w:t>
      </w:r>
      <w:r w:rsidR="00C62AE8">
        <w:rPr>
          <w:rStyle w:val="normaltextrun"/>
          <w:rFonts w:ascii="Aptos" w:hAnsi="Aptos"/>
          <w:color w:val="000000" w:themeColor="text1"/>
        </w:rPr>
        <w:t>8</w:t>
      </w:r>
      <w:r w:rsidR="307B4905" w:rsidRPr="58757D6D">
        <w:rPr>
          <w:rStyle w:val="normaltextrun"/>
          <w:rFonts w:ascii="Aptos" w:hAnsi="Aptos"/>
          <w:color w:val="000000" w:themeColor="text1"/>
        </w:rPr>
        <w:t>% in Peterborough</w:t>
      </w:r>
      <w:r w:rsidR="307B4905">
        <w:t xml:space="preserve">. Children in special schools were much more likely to </w:t>
      </w:r>
      <w:r w:rsidR="7A92A171">
        <w:t>be overweight or obese</w:t>
      </w:r>
      <w:r w:rsidR="5C3AEBF0">
        <w:t>.</w:t>
      </w:r>
      <w:r w:rsidR="307B4905">
        <w:t xml:space="preserve"> In our secondary schools, large numbers of young people, particularly girls, are reporting that they would like to lose weight. Furthermore, being shy in front of others, or feeling worried about being seen is a key reason pupils reported for not doing as much exercise as they would like. Physical activity is low across our area, especially for girls.</w:t>
      </w:r>
    </w:p>
    <w:p w14:paraId="4D881BB0" w14:textId="0B6E2ABD" w:rsidR="00013D6E" w:rsidRDefault="5E92D6A0" w:rsidP="58757D6D">
      <w:pPr>
        <w:jc w:val="both"/>
      </w:pPr>
      <w:r>
        <w:t>Vaping is common among children – according to the 202</w:t>
      </w:r>
      <w:r w:rsidR="0033227C">
        <w:t>4</w:t>
      </w:r>
      <w:r>
        <w:t xml:space="preserve"> Health Related Behaviour Survey (HRBS), </w:t>
      </w:r>
      <w:r w:rsidR="009B7686">
        <w:t xml:space="preserve">more than </w:t>
      </w:r>
      <w:r>
        <w:t xml:space="preserve">a third of girls </w:t>
      </w:r>
      <w:r w:rsidR="00063B8E">
        <w:t xml:space="preserve">and a quarter of </w:t>
      </w:r>
      <w:r w:rsidR="00381FF2">
        <w:t>boys</w:t>
      </w:r>
      <w:r>
        <w:t xml:space="preserve"> in Year 10 </w:t>
      </w:r>
      <w:r w:rsidDel="002024D5">
        <w:t>have</w:t>
      </w:r>
      <w:r w:rsidR="002024D5">
        <w:t xml:space="preserve"> </w:t>
      </w:r>
      <w:r>
        <w:t xml:space="preserve">tried vaping. Alcohol consumption remains high, especially in Cambridgeshire and is more common among girls than boys. </w:t>
      </w:r>
      <w:r w:rsidR="00396432">
        <w:t>Almost a</w:t>
      </w:r>
      <w:r>
        <w:t xml:space="preserve"> quarter of children in Year 10 say they have been offered cannabis. </w:t>
      </w:r>
      <w:r w:rsidR="001D2442" w:rsidRPr="001D2442">
        <w:t>O</w:t>
      </w:r>
      <w:r w:rsidR="00D403AA" w:rsidRPr="001D2442">
        <w:t xml:space="preserve">ne in </w:t>
      </w:r>
      <w:r w:rsidR="00DA117D">
        <w:t>four</w:t>
      </w:r>
      <w:r w:rsidR="00A83117">
        <w:t xml:space="preserve"> </w:t>
      </w:r>
      <w:r w:rsidR="00D403AA" w:rsidRPr="001D2442">
        <w:t>has re</w:t>
      </w:r>
      <w:r w:rsidR="000A7B22" w:rsidRPr="001D2442">
        <w:t xml:space="preserve">ported </w:t>
      </w:r>
      <w:r w:rsidR="00A161E1">
        <w:t>negative</w:t>
      </w:r>
      <w:r w:rsidR="001D2442">
        <w:t xml:space="preserve"> b</w:t>
      </w:r>
      <w:r w:rsidR="000A7B22" w:rsidRPr="001D2442">
        <w:t>ehaviour</w:t>
      </w:r>
      <w:r w:rsidR="00A161E1">
        <w:t>s</w:t>
      </w:r>
      <w:r w:rsidR="00266C6E" w:rsidRPr="001D2442">
        <w:t xml:space="preserve"> from a boyfriend/girlfriend</w:t>
      </w:r>
      <w:r w:rsidR="000A7B22">
        <w:t>, and of</w:t>
      </w:r>
      <w:r>
        <w:t xml:space="preserve"> those who report having sex, less than 40% reported that they ‘always’ use contraception. One in ten of our Year 8 and 10 pupils say they carry a weapon for protection (sometimes or more frequently). </w:t>
      </w:r>
      <w:r w:rsidR="307B4905">
        <w:t>For the most part, behaviours that add health risk increase between Year 8 and Year 10</w:t>
      </w:r>
      <w:r w:rsidR="00FD04E9">
        <w:t>, particularly for girls</w:t>
      </w:r>
      <w:r w:rsidR="307B4905">
        <w:t xml:space="preserve"> </w:t>
      </w:r>
      <w:r w:rsidR="00A73CA3">
        <w:t>—</w:t>
      </w:r>
      <w:r w:rsidR="307B4905">
        <w:t xml:space="preserve"> so preventative intervention needs to be aimed at the younger secondary school years. </w:t>
      </w:r>
    </w:p>
    <w:p w14:paraId="35C52372" w14:textId="195B8524" w:rsidR="24CF9464" w:rsidRDefault="24CF9464" w:rsidP="24B4911D">
      <w:pPr>
        <w:jc w:val="both"/>
        <w:rPr>
          <w:b/>
          <w:bCs/>
        </w:rPr>
      </w:pPr>
      <w:r w:rsidRPr="0C2D5F78">
        <w:rPr>
          <w:b/>
          <w:bCs/>
        </w:rPr>
        <w:t>Recommendations into action</w:t>
      </w:r>
      <w:r w:rsidR="00BD2A67" w:rsidRPr="0C2D5F78">
        <w:rPr>
          <w:b/>
          <w:bCs/>
        </w:rPr>
        <w:t>:</w:t>
      </w:r>
    </w:p>
    <w:p w14:paraId="3E1AA04D" w14:textId="1C6A3A0D" w:rsidR="00013D6E" w:rsidRPr="00696522" w:rsidRDefault="004D2CAE" w:rsidP="00013D6E">
      <w:pPr>
        <w:jc w:val="both"/>
      </w:pPr>
      <w:r>
        <w:rPr>
          <w:b/>
          <w:bCs/>
        </w:rPr>
        <w:lastRenderedPageBreak/>
        <w:t>Action</w:t>
      </w:r>
      <w:r w:rsidR="3830A263" w:rsidRPr="58757D6D">
        <w:rPr>
          <w:b/>
          <w:bCs/>
        </w:rPr>
        <w:t xml:space="preserve"> 1.1</w:t>
      </w:r>
      <w:r w:rsidR="3830A263" w:rsidRPr="00DE03EF">
        <w:t>:</w:t>
      </w:r>
      <w:r w:rsidR="3830A263" w:rsidRPr="00696522">
        <w:t xml:space="preserve"> All services to continue to prioritise and promote childhood immunisation uptake</w:t>
      </w:r>
      <w:r w:rsidR="00454423">
        <w:t xml:space="preserve"> and accessibility</w:t>
      </w:r>
      <w:r w:rsidR="3830A263" w:rsidRPr="00696522">
        <w:t>, particularly in Peterborough, Fenland and Cambridge City to achieve herd immunity</w:t>
      </w:r>
      <w:r w:rsidR="7F93743A" w:rsidRPr="00696522">
        <w:t>.</w:t>
      </w:r>
    </w:p>
    <w:p w14:paraId="6CAB0D39" w14:textId="654144CE" w:rsidR="00013D6E" w:rsidRPr="0067015E" w:rsidRDefault="004D2CAE" w:rsidP="00013D6E">
      <w:pPr>
        <w:jc w:val="both"/>
      </w:pPr>
      <w:r w:rsidRPr="6269807A">
        <w:rPr>
          <w:b/>
          <w:bCs/>
        </w:rPr>
        <w:t>Action</w:t>
      </w:r>
      <w:r w:rsidR="00013D6E" w:rsidRPr="6269807A">
        <w:rPr>
          <w:b/>
          <w:bCs/>
        </w:rPr>
        <w:t xml:space="preserve"> 1.2</w:t>
      </w:r>
      <w:r w:rsidR="00013D6E">
        <w:t xml:space="preserve">: </w:t>
      </w:r>
      <w:r w:rsidR="002B303E">
        <w:t xml:space="preserve">Through the Best Start </w:t>
      </w:r>
      <w:r w:rsidR="00F66048">
        <w:t xml:space="preserve">in Life </w:t>
      </w:r>
      <w:r w:rsidR="00EB2E72">
        <w:t>/</w:t>
      </w:r>
      <w:r w:rsidR="00F66048">
        <w:t xml:space="preserve"> Family Hubs Partnership,</w:t>
      </w:r>
      <w:r w:rsidR="00013D6E">
        <w:t xml:space="preserve"> give infants the best start in life, </w:t>
      </w:r>
      <w:r w:rsidR="00143284">
        <w:t xml:space="preserve">by supporting </w:t>
      </w:r>
      <w:r w:rsidR="4A1F2D89">
        <w:t xml:space="preserve">pregnant </w:t>
      </w:r>
      <w:r w:rsidR="00013D6E">
        <w:t>women</w:t>
      </w:r>
      <w:r w:rsidR="2DE978FD">
        <w:t xml:space="preserve">, pregnant people, </w:t>
      </w:r>
      <w:r w:rsidR="00BA1685">
        <w:t xml:space="preserve">and their families </w:t>
      </w:r>
      <w:r w:rsidR="002F7789">
        <w:t xml:space="preserve">with </w:t>
      </w:r>
      <w:r w:rsidR="00013D6E">
        <w:t>adopt</w:t>
      </w:r>
      <w:r w:rsidR="00F26612">
        <w:t>ing</w:t>
      </w:r>
      <w:r w:rsidR="00013D6E">
        <w:t xml:space="preserve"> and maintain</w:t>
      </w:r>
      <w:r w:rsidR="00F26612">
        <w:t>ing</w:t>
      </w:r>
      <w:r w:rsidR="00013D6E">
        <w:t xml:space="preserve"> healthy behaviours before, during and after pregnancy, and to initiate and continue breastfeeding</w:t>
      </w:r>
      <w:r w:rsidR="03A326A2">
        <w:t>.</w:t>
      </w:r>
      <w:r w:rsidR="0067015E">
        <w:t xml:space="preserve"> This must be underpinned by effective and simple information sharing between services to enable joined up support</w:t>
      </w:r>
      <w:r w:rsidR="49167BEB">
        <w:t xml:space="preserve"> and with integration into Early Help</w:t>
      </w:r>
      <w:r w:rsidR="0067015E">
        <w:t>. </w:t>
      </w:r>
    </w:p>
    <w:p w14:paraId="79273B11" w14:textId="786B4EFE" w:rsidR="00013D6E" w:rsidRDefault="004D2CAE" w:rsidP="00013D6E">
      <w:pPr>
        <w:jc w:val="both"/>
        <w:rPr>
          <w:rFonts w:ascii="Aptos" w:eastAsia="Aptos" w:hAnsi="Aptos" w:cs="Aptos"/>
          <w:sz w:val="20"/>
          <w:szCs w:val="20"/>
        </w:rPr>
      </w:pPr>
      <w:r w:rsidRPr="0C2D5F78">
        <w:rPr>
          <w:b/>
          <w:bCs/>
        </w:rPr>
        <w:t>Action</w:t>
      </w:r>
      <w:r w:rsidR="3830A263" w:rsidRPr="0C2D5F78">
        <w:rPr>
          <w:b/>
          <w:bCs/>
        </w:rPr>
        <w:t xml:space="preserve"> 1.3</w:t>
      </w:r>
      <w:r w:rsidR="3830A263">
        <w:t xml:space="preserve"> </w:t>
      </w:r>
      <w:r w:rsidR="3830A263" w:rsidRPr="0C2D5F78">
        <w:rPr>
          <w:i/>
          <w:iCs/>
        </w:rPr>
        <w:t>[shared with the Mental Health JSNA]</w:t>
      </w:r>
      <w:r w:rsidR="3830A263">
        <w:t xml:space="preserve">: </w:t>
      </w:r>
      <w:r w:rsidR="3830A263" w:rsidRPr="0C2D5F78">
        <w:rPr>
          <w:rFonts w:eastAsiaTheme="minorEastAsia"/>
        </w:rPr>
        <w:t>Align ICS work and planning to deliver the 7 priorities for perinatal mental health that have been identified by The Cambridgeshire and Peterborough Perinatal and Infant Mental Health Network</w:t>
      </w:r>
    </w:p>
    <w:p w14:paraId="44E5DE3D" w14:textId="47C266A0" w:rsidR="00F81EE9" w:rsidRPr="00696522" w:rsidRDefault="004D2CAE" w:rsidP="00F81EE9">
      <w:pPr>
        <w:jc w:val="both"/>
      </w:pPr>
      <w:r>
        <w:rPr>
          <w:b/>
          <w:bCs/>
        </w:rPr>
        <w:t>Action</w:t>
      </w:r>
      <w:r w:rsidR="5206AC43" w:rsidRPr="00BA5AE9">
        <w:rPr>
          <w:b/>
        </w:rPr>
        <w:t xml:space="preserve"> 1.4</w:t>
      </w:r>
      <w:r w:rsidR="009A78A9" w:rsidRPr="00696522">
        <w:t xml:space="preserve"> </w:t>
      </w:r>
      <w:r w:rsidR="009A78A9" w:rsidRPr="00696522">
        <w:rPr>
          <w:i/>
        </w:rPr>
        <w:t>[shared with the Healthy Places JSNA]</w:t>
      </w:r>
      <w:r w:rsidR="00F81EE9" w:rsidRPr="00696522">
        <w:t xml:space="preserve">: </w:t>
      </w:r>
      <w:r w:rsidR="009A78A9" w:rsidRPr="00696522">
        <w:t>C</w:t>
      </w:r>
      <w:r w:rsidR="00F81EE9" w:rsidRPr="00696522">
        <w:t>reat</w:t>
      </w:r>
      <w:r w:rsidR="009A78A9" w:rsidRPr="00696522">
        <w:t>e</w:t>
      </w:r>
      <w:r w:rsidR="00F81EE9" w:rsidRPr="00696522">
        <w:t xml:space="preserve"> a healthy environment for children so that making healthy choices becomes easier.</w:t>
      </w:r>
      <w:r w:rsidR="006417F4" w:rsidRPr="00696522">
        <w:t xml:space="preserve"> This should include </w:t>
      </w:r>
      <w:r w:rsidR="0090525F" w:rsidRPr="00696522">
        <w:t>embedding Healthier Streets principles</w:t>
      </w:r>
      <w:r w:rsidR="00FA0414" w:rsidRPr="00696522">
        <w:t xml:space="preserve"> into new and existing </w:t>
      </w:r>
      <w:r w:rsidR="0087651A" w:rsidRPr="00696522">
        <w:t>localities and developments</w:t>
      </w:r>
      <w:r w:rsidR="00985530" w:rsidRPr="00696522">
        <w:t xml:space="preserve"> and ensuring that Local Plans have policies around green spaces, </w:t>
      </w:r>
      <w:r w:rsidR="00BB621E" w:rsidRPr="00BB621E">
        <w:t>opportunities for play and learning</w:t>
      </w:r>
      <w:r w:rsidR="00A504FC" w:rsidRPr="00696522">
        <w:t xml:space="preserve">, active travel, fast food / takeaways </w:t>
      </w:r>
      <w:r w:rsidR="00BA5AE9" w:rsidRPr="00696522">
        <w:t>and healthy food provision.</w:t>
      </w:r>
    </w:p>
    <w:p w14:paraId="418BA892" w14:textId="551606EE" w:rsidR="00F81EE9" w:rsidRPr="00696522" w:rsidRDefault="1E68617B" w:rsidP="00F81EE9">
      <w:pPr>
        <w:jc w:val="both"/>
      </w:pPr>
      <w:r w:rsidRPr="0C426A85">
        <w:rPr>
          <w:b/>
          <w:bCs/>
        </w:rPr>
        <w:t>Action</w:t>
      </w:r>
      <w:r w:rsidR="79C724F5" w:rsidRPr="0C426A85">
        <w:rPr>
          <w:b/>
          <w:bCs/>
        </w:rPr>
        <w:t xml:space="preserve"> 1.5</w:t>
      </w:r>
      <w:r w:rsidR="52776D7A">
        <w:t>:</w:t>
      </w:r>
      <w:r w:rsidR="25AE6F2C">
        <w:t xml:space="preserve"> </w:t>
      </w:r>
      <w:r w:rsidR="240F8246">
        <w:t xml:space="preserve">Through the School Aged Health Improvement Partnership, deliver </w:t>
      </w:r>
      <w:r w:rsidR="25AE6F2C">
        <w:t>effective and evidence-based interventions and education for</w:t>
      </w:r>
      <w:r w:rsidR="7E9973CA">
        <w:t xml:space="preserve"> children and</w:t>
      </w:r>
      <w:r w:rsidR="25AE6F2C">
        <w:t xml:space="preserve"> young people </w:t>
      </w:r>
      <w:r w:rsidR="65872492">
        <w:t xml:space="preserve">to promote </w:t>
      </w:r>
      <w:r w:rsidR="52776D7A">
        <w:t>healthy</w:t>
      </w:r>
      <w:r w:rsidR="25AE6F2C">
        <w:t xml:space="preserve"> behaviour</w:t>
      </w:r>
      <w:r w:rsidR="79778AA9">
        <w:t xml:space="preserve"> (</w:t>
      </w:r>
      <w:r w:rsidR="1C4F332A">
        <w:t xml:space="preserve">oral health, </w:t>
      </w:r>
      <w:r w:rsidR="0CCA38A0">
        <w:t>healthy eating</w:t>
      </w:r>
      <w:r w:rsidR="79778AA9">
        <w:t xml:space="preserve">, </w:t>
      </w:r>
      <w:r w:rsidR="0CCA38A0">
        <w:t>physical activity</w:t>
      </w:r>
      <w:r w:rsidR="0FC6E9D2">
        <w:t xml:space="preserve">, mental health </w:t>
      </w:r>
      <w:r w:rsidR="720A4D5B">
        <w:t>and wellbeing, self-esteem and</w:t>
      </w:r>
      <w:r w:rsidR="0FC6E9D2">
        <w:t xml:space="preserve"> identity</w:t>
      </w:r>
      <w:r w:rsidR="79778AA9">
        <w:t>) and reduce risky behaviours (smoking/</w:t>
      </w:r>
      <w:r w:rsidR="0CCA38A0">
        <w:t>vaping</w:t>
      </w:r>
      <w:r w:rsidR="79778AA9">
        <w:t xml:space="preserve">, </w:t>
      </w:r>
      <w:r w:rsidR="0CCA38A0">
        <w:t>alcohol</w:t>
      </w:r>
      <w:r w:rsidR="79778AA9">
        <w:t>, drugs</w:t>
      </w:r>
      <w:r w:rsidR="52776D7A">
        <w:t>,</w:t>
      </w:r>
      <w:r w:rsidR="4F8740F3">
        <w:t xml:space="preserve"> </w:t>
      </w:r>
      <w:r w:rsidR="30AA6E57">
        <w:t>unprotected sex</w:t>
      </w:r>
      <w:r w:rsidR="4F8740F3">
        <w:t>)</w:t>
      </w:r>
      <w:r w:rsidR="52776D7A">
        <w:t xml:space="preserve"> </w:t>
      </w:r>
      <w:r w:rsidR="0575D01C">
        <w:t>with an increased focus on</w:t>
      </w:r>
      <w:r w:rsidR="25AE6F2C">
        <w:t xml:space="preserve"> </w:t>
      </w:r>
      <w:r w:rsidR="7E9973CA">
        <w:t xml:space="preserve">those </w:t>
      </w:r>
      <w:r w:rsidR="25AE6F2C">
        <w:t xml:space="preserve">from more deprived backgrounds and those at risk of health inequalities. </w:t>
      </w:r>
    </w:p>
    <w:bookmarkEnd w:id="2"/>
    <w:bookmarkEnd w:id="3"/>
    <w:p w14:paraId="50F5473D" w14:textId="77777777" w:rsidR="00C40E2A" w:rsidRDefault="00C40E2A" w:rsidP="00380CF8">
      <w:pPr>
        <w:jc w:val="both"/>
      </w:pPr>
    </w:p>
    <w:p w14:paraId="64A3BB37" w14:textId="27A44BA6" w:rsidR="005730C7" w:rsidRDefault="005730C7" w:rsidP="005730C7">
      <w:pPr>
        <w:pStyle w:val="Heading2"/>
        <w:jc w:val="both"/>
        <w:rPr>
          <w:b/>
          <w:bCs/>
        </w:rPr>
      </w:pPr>
      <w:r w:rsidRPr="005730C7">
        <w:rPr>
          <w:b/>
          <w:bCs/>
        </w:rPr>
        <w:t xml:space="preserve">STRATEGIC RECOMMENDATION </w:t>
      </w:r>
      <w:r>
        <w:rPr>
          <w:b/>
          <w:bCs/>
        </w:rPr>
        <w:t>2</w:t>
      </w:r>
      <w:r w:rsidRPr="005730C7">
        <w:rPr>
          <w:b/>
          <w:bCs/>
        </w:rPr>
        <w:t>:</w:t>
      </w:r>
    </w:p>
    <w:p w14:paraId="7CE46ED3" w14:textId="59F876BB" w:rsidR="00844B86" w:rsidRDefault="00D4049F" w:rsidP="008B063F">
      <w:pPr>
        <w:jc w:val="both"/>
        <w:rPr>
          <w:rFonts w:asciiTheme="majorHAnsi" w:eastAsiaTheme="majorEastAsia" w:hAnsiTheme="majorHAnsi" w:cstheme="majorBidi"/>
          <w:color w:val="0F4761" w:themeColor="accent1" w:themeShade="BF"/>
          <w:sz w:val="32"/>
          <w:szCs w:val="32"/>
        </w:rPr>
      </w:pPr>
      <w:r w:rsidRPr="00D4049F">
        <w:rPr>
          <w:rFonts w:asciiTheme="majorHAnsi" w:eastAsiaTheme="majorEastAsia" w:hAnsiTheme="majorHAnsi" w:cstheme="majorBidi"/>
          <w:color w:val="0F4761" w:themeColor="accent1" w:themeShade="BF"/>
          <w:sz w:val="32"/>
          <w:szCs w:val="32"/>
        </w:rPr>
        <w:t>Address the wider determinants of health to reduce child poverty and health inequalities</w:t>
      </w:r>
      <w:r w:rsidRPr="00D4049F" w:rsidDel="00D4049F">
        <w:rPr>
          <w:rFonts w:asciiTheme="majorHAnsi" w:eastAsiaTheme="majorEastAsia" w:hAnsiTheme="majorHAnsi" w:cstheme="majorBidi"/>
          <w:color w:val="0F4761" w:themeColor="accent1" w:themeShade="BF"/>
          <w:sz w:val="32"/>
          <w:szCs w:val="32"/>
        </w:rPr>
        <w:t xml:space="preserve"> </w:t>
      </w:r>
    </w:p>
    <w:p w14:paraId="5C721C57" w14:textId="2BEFCF9B" w:rsidR="005F2796" w:rsidRDefault="00EE3741" w:rsidP="008B063F">
      <w:pPr>
        <w:jc w:val="both"/>
      </w:pPr>
      <w:r>
        <w:t>P</w:t>
      </w:r>
      <w:r w:rsidR="008B063F">
        <w:t xml:space="preserve">overty </w:t>
      </w:r>
      <w:r w:rsidR="009C7538">
        <w:t>and health inequalities</w:t>
      </w:r>
      <w:r w:rsidR="008B063F" w:rsidDel="009C7538">
        <w:t xml:space="preserve"> </w:t>
      </w:r>
      <w:r w:rsidR="009C7538">
        <w:t xml:space="preserve">are </w:t>
      </w:r>
      <w:r w:rsidR="00D1572B">
        <w:t xml:space="preserve">increasing </w:t>
      </w:r>
      <w:r w:rsidR="008B063F">
        <w:t xml:space="preserve">across </w:t>
      </w:r>
      <w:r w:rsidR="00672728">
        <w:t>Cambridgeshire and Peterborough</w:t>
      </w:r>
      <w:r w:rsidR="00D94532">
        <w:t xml:space="preserve">, </w:t>
      </w:r>
      <w:r w:rsidR="75708491">
        <w:t>and as elsewhere,</w:t>
      </w:r>
      <w:r w:rsidR="00D94532">
        <w:t xml:space="preserve"> children and young people </w:t>
      </w:r>
      <w:r w:rsidR="718763EE">
        <w:t xml:space="preserve">are </w:t>
      </w:r>
      <w:r w:rsidR="00D94532">
        <w:t>disproportionately impacted. Around one in five</w:t>
      </w:r>
      <w:r w:rsidR="00672728">
        <w:t xml:space="preserve"> </w:t>
      </w:r>
      <w:r w:rsidR="008B063F">
        <w:t xml:space="preserve">children in Peterborough and Fenland live in income deprived households, </w:t>
      </w:r>
      <w:r w:rsidR="00D1572B">
        <w:t xml:space="preserve">however, </w:t>
      </w:r>
      <w:r w:rsidR="008B063F">
        <w:t xml:space="preserve">this is likely </w:t>
      </w:r>
      <w:r w:rsidR="00D94532">
        <w:t xml:space="preserve">to be an under-estimate as </w:t>
      </w:r>
      <w:r w:rsidR="3A32C57E">
        <w:t xml:space="preserve">the </w:t>
      </w:r>
      <w:r w:rsidR="00C73E3C">
        <w:t xml:space="preserve">cost of living has continued to </w:t>
      </w:r>
      <w:r w:rsidR="00D1572B">
        <w:t>rise</w:t>
      </w:r>
      <w:r w:rsidR="00C73E3C">
        <w:t xml:space="preserve"> since this data was published. </w:t>
      </w:r>
      <w:r w:rsidR="06E0D7F3">
        <w:t>Other districts, including Cambridge City, have pockets of deprivation within them.</w:t>
      </w:r>
      <w:r w:rsidR="00C73E3C">
        <w:t xml:space="preserve"> </w:t>
      </w:r>
      <w:r w:rsidR="008B063F">
        <w:t xml:space="preserve">The </w:t>
      </w:r>
      <w:r w:rsidR="00C73E3C">
        <w:t xml:space="preserve">percentage </w:t>
      </w:r>
      <w:r w:rsidR="008B063F">
        <w:t xml:space="preserve">of children eligible for free school meals has </w:t>
      </w:r>
      <w:r w:rsidR="001D3203">
        <w:t xml:space="preserve">almost </w:t>
      </w:r>
      <w:r w:rsidR="008B063F">
        <w:t xml:space="preserve">doubled in both Cambridgeshire and Peterborough in recent years. </w:t>
      </w:r>
    </w:p>
    <w:p w14:paraId="0DD9940E" w14:textId="59F3074F" w:rsidR="007E758C" w:rsidRDefault="00707692" w:rsidP="007E758C">
      <w:pPr>
        <w:jc w:val="both"/>
      </w:pPr>
      <w:r>
        <w:t>Poverty is linked with higher infant mortality, low birthweight, and prematurity</w:t>
      </w:r>
      <w:r w:rsidR="005F6981">
        <w:t xml:space="preserve"> and child deaths</w:t>
      </w:r>
      <w:r w:rsidR="00F61E0C">
        <w:t xml:space="preserve"> (</w:t>
      </w:r>
      <w:r w:rsidR="005F6981">
        <w:t>including from road accidents</w:t>
      </w:r>
      <w:r w:rsidR="00F61E0C">
        <w:t>)</w:t>
      </w:r>
      <w:r w:rsidR="005F6981">
        <w:t xml:space="preserve"> are associated with higher levels of deprivation too.</w:t>
      </w:r>
      <w:r w:rsidR="00F937B0">
        <w:t xml:space="preserve"> While Cambridgeshire and Peterborough are better or </w:t>
      </w:r>
      <w:proofErr w:type="gramStart"/>
      <w:r w:rsidR="00F937B0">
        <w:t>similar to</w:t>
      </w:r>
      <w:proofErr w:type="gramEnd"/>
      <w:r w:rsidR="00F937B0">
        <w:t xml:space="preserve"> the national average</w:t>
      </w:r>
      <w:r w:rsidR="007E758C">
        <w:t xml:space="preserve">, there is some evidence </w:t>
      </w:r>
      <w:r w:rsidR="00223402">
        <w:t xml:space="preserve">that </w:t>
      </w:r>
      <w:r w:rsidR="00823B8B">
        <w:t xml:space="preserve">infant and child </w:t>
      </w:r>
      <w:r w:rsidR="00E912FC">
        <w:t>mortality has</w:t>
      </w:r>
      <w:r w:rsidR="00223402">
        <w:t xml:space="preserve"> been increasing </w:t>
      </w:r>
      <w:r w:rsidR="00A9063D">
        <w:t>although this is not statistically significant.</w:t>
      </w:r>
      <w:r w:rsidR="00F937B0">
        <w:t xml:space="preserve"> </w:t>
      </w:r>
      <w:r w:rsidR="007E758C">
        <w:t>National data shows that inequalities linked to deprivation are widening</w:t>
      </w:r>
      <w:r w:rsidR="00E6357F">
        <w:t xml:space="preserve">, and </w:t>
      </w:r>
      <w:r w:rsidR="007E758C">
        <w:t>that Black and Asian children have much higher mortality than White children.</w:t>
      </w:r>
    </w:p>
    <w:p w14:paraId="6E8C9FE2" w14:textId="5E9E0925" w:rsidR="00266D36" w:rsidRDefault="00266D36" w:rsidP="00266D36">
      <w:pPr>
        <w:jc w:val="both"/>
      </w:pPr>
      <w:r>
        <w:t xml:space="preserve">Higher levels of tooth decay among children – which are entirely preventable, are found in areas of deprivation </w:t>
      </w:r>
      <w:r w:rsidR="25BC8254">
        <w:t xml:space="preserve">likely </w:t>
      </w:r>
      <w:r>
        <w:t xml:space="preserve">due to limited access to toothbrushes and fluoride toothpaste, more bottle </w:t>
      </w:r>
      <w:r>
        <w:lastRenderedPageBreak/>
        <w:t>feeding, greater consumption of high sugar foods, and fewer visits to the dentist. Oral health in young children (aged 5) is poorer overall in Peterborough: 30% of 5-year-olds in Peterborough had visible dental decay in 21/22 compared to 24% across England and 18% in Cambridgeshire.</w:t>
      </w:r>
      <w:r w:rsidR="01E263E6">
        <w:t xml:space="preserve"> </w:t>
      </w:r>
      <w:r>
        <w:t xml:space="preserve">Rates for hospital admission for decay were also higher in Peterborough, though both areas have seen these admission rates rise over time.  </w:t>
      </w:r>
    </w:p>
    <w:p w14:paraId="08C3DC6A" w14:textId="07B46263" w:rsidR="00707692" w:rsidRDefault="4729FB6E" w:rsidP="008B063F">
      <w:pPr>
        <w:jc w:val="both"/>
      </w:pPr>
      <w:r>
        <w:t>Children from poorer households are less likely to be ready for school at age five, often driven by poorer language and communication skills, with lifelong impacts on educational attainment and employment opportunities.</w:t>
      </w:r>
      <w:r w:rsidR="2A6802B8">
        <w:t xml:space="preserve"> </w:t>
      </w:r>
      <w:r w:rsidR="00C32D41">
        <w:t xml:space="preserve">While </w:t>
      </w:r>
      <w:r w:rsidR="00A90D1F">
        <w:t xml:space="preserve">two-thirds of </w:t>
      </w:r>
      <w:r w:rsidR="563600BC">
        <w:t xml:space="preserve">Cambridgeshire </w:t>
      </w:r>
      <w:r w:rsidR="00A90D1F">
        <w:t xml:space="preserve">children in reception </w:t>
      </w:r>
      <w:r w:rsidR="563600BC">
        <w:t xml:space="preserve">had a </w:t>
      </w:r>
      <w:r w:rsidR="001D130A">
        <w:t>good level of development (</w:t>
      </w:r>
      <w:proofErr w:type="gramStart"/>
      <w:r w:rsidR="563600BC">
        <w:t xml:space="preserve">similar </w:t>
      </w:r>
      <w:r w:rsidR="03E4F515">
        <w:t>to</w:t>
      </w:r>
      <w:proofErr w:type="gramEnd"/>
      <w:r w:rsidR="03E4F515">
        <w:t xml:space="preserve"> England</w:t>
      </w:r>
      <w:r w:rsidR="001D130A">
        <w:t>)</w:t>
      </w:r>
      <w:r w:rsidR="006B6AB6">
        <w:t>,</w:t>
      </w:r>
      <w:r w:rsidR="7F546AAA">
        <w:t xml:space="preserve"> </w:t>
      </w:r>
      <w:r w:rsidR="4E2C4E87">
        <w:t xml:space="preserve">only </w:t>
      </w:r>
      <w:r w:rsidR="00A90D1F">
        <w:t>40</w:t>
      </w:r>
      <w:r w:rsidR="5BEC3E8F">
        <w:t xml:space="preserve">% of children </w:t>
      </w:r>
      <w:r w:rsidR="0F759C25">
        <w:t xml:space="preserve">receiving free school meals had a good level of development – one of the </w:t>
      </w:r>
      <w:r w:rsidR="2312D8EB">
        <w:t>lowest levels in the country</w:t>
      </w:r>
      <w:r w:rsidR="004D2CAE">
        <w:t xml:space="preserve"> (</w:t>
      </w:r>
      <w:r w:rsidR="00194DBD">
        <w:t>Fi</w:t>
      </w:r>
      <w:r w:rsidR="004D2CAE">
        <w:t xml:space="preserve">gure </w:t>
      </w:r>
      <w:r w:rsidR="00194DBD">
        <w:t>3</w:t>
      </w:r>
      <w:r w:rsidR="004D2CAE">
        <w:t>)</w:t>
      </w:r>
      <w:r w:rsidR="004F5164">
        <w:t>.</w:t>
      </w:r>
      <w:r w:rsidR="3E2221A3">
        <w:t xml:space="preserve"> In comparison, </w:t>
      </w:r>
      <w:r w:rsidR="58349D84">
        <w:t xml:space="preserve">Peterborough </w:t>
      </w:r>
      <w:r w:rsidR="7692CC87">
        <w:t>had a lower level of achievement for all children (</w:t>
      </w:r>
      <w:r w:rsidR="48173D34">
        <w:t xml:space="preserve">63%) but </w:t>
      </w:r>
      <w:r w:rsidR="7DD7E117">
        <w:t>good levels of development among those on free school meals</w:t>
      </w:r>
      <w:r w:rsidR="18FE3563">
        <w:t>, while still low</w:t>
      </w:r>
      <w:r w:rsidR="00330D4E">
        <w:t xml:space="preserve"> (48%)</w:t>
      </w:r>
      <w:r w:rsidR="18FE3563">
        <w:t>,</w:t>
      </w:r>
      <w:r w:rsidR="7DD7E117">
        <w:t xml:space="preserve"> was </w:t>
      </w:r>
      <w:proofErr w:type="gramStart"/>
      <w:r w:rsidR="7DD7E117">
        <w:t>similar to</w:t>
      </w:r>
      <w:proofErr w:type="gramEnd"/>
      <w:r w:rsidR="7DD7E117">
        <w:t xml:space="preserve"> the England average (</w:t>
      </w:r>
      <w:r w:rsidR="00330D4E">
        <w:t>52</w:t>
      </w:r>
      <w:r w:rsidR="385581FE">
        <w:t>%).</w:t>
      </w:r>
    </w:p>
    <w:p w14:paraId="4A974CB8" w14:textId="2D237DC4" w:rsidR="005025E4" w:rsidRPr="00194DBD" w:rsidRDefault="005025E4" w:rsidP="701EB096">
      <w:pPr>
        <w:jc w:val="both"/>
        <w:rPr>
          <w:b/>
          <w:bCs/>
          <w:sz w:val="20"/>
          <w:szCs w:val="20"/>
        </w:rPr>
      </w:pPr>
      <w:r w:rsidRPr="701EB096">
        <w:rPr>
          <w:b/>
          <w:bCs/>
          <w:sz w:val="20"/>
          <w:szCs w:val="20"/>
        </w:rPr>
        <w:t>Figure</w:t>
      </w:r>
      <w:r w:rsidR="00C72E74" w:rsidRPr="701EB096">
        <w:rPr>
          <w:b/>
          <w:bCs/>
          <w:sz w:val="20"/>
          <w:szCs w:val="20"/>
        </w:rPr>
        <w:t xml:space="preserve"> </w:t>
      </w:r>
      <w:r w:rsidR="00194DBD" w:rsidRPr="701EB096">
        <w:rPr>
          <w:b/>
          <w:bCs/>
          <w:sz w:val="20"/>
          <w:szCs w:val="20"/>
        </w:rPr>
        <w:t>3</w:t>
      </w:r>
      <w:r w:rsidRPr="701EB096">
        <w:rPr>
          <w:b/>
          <w:bCs/>
          <w:sz w:val="20"/>
          <w:szCs w:val="20"/>
        </w:rPr>
        <w:t xml:space="preserve">: Children achieving a good level of development in reception, </w:t>
      </w:r>
      <w:r w:rsidR="00617910" w:rsidRPr="701EB096">
        <w:rPr>
          <w:b/>
          <w:bCs/>
          <w:sz w:val="20"/>
          <w:szCs w:val="20"/>
        </w:rPr>
        <w:t>by free school meal status, Cambridgeshire and Peterborough</w:t>
      </w:r>
      <w:r w:rsidR="00011E2E" w:rsidRPr="701EB096">
        <w:rPr>
          <w:b/>
          <w:bCs/>
          <w:sz w:val="20"/>
          <w:szCs w:val="20"/>
        </w:rPr>
        <w:t xml:space="preserve"> compared to regional and national averages, 2022/23</w:t>
      </w:r>
    </w:p>
    <w:p w14:paraId="3822C145" w14:textId="17C94A11" w:rsidR="0BD261AE" w:rsidRDefault="0BD261AE" w:rsidP="00452111">
      <w:pPr>
        <w:jc w:val="center"/>
      </w:pPr>
      <w:r>
        <w:rPr>
          <w:noProof/>
        </w:rPr>
        <w:drawing>
          <wp:inline distT="0" distB="0" distL="0" distR="0" wp14:anchorId="063213C2" wp14:editId="1A2C2A19">
            <wp:extent cx="4584592" cy="2840982"/>
            <wp:effectExtent l="0" t="0" r="0" b="0"/>
            <wp:docPr id="556543697" name="Picture 556543697" descr="Bar Chart&#10;Children achieving a good level of development in reception, by free school meal status, Cambridgeshire and Peterborough compared to regional and national averages,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43697" name="Picture 556543697" descr="Bar Chart&#10;Children achieving a good level of development in reception, by free school meal status, Cambridgeshire and Peterborough compared to regional and national averages, 2022/23"/>
                    <pic:cNvPicPr/>
                  </pic:nvPicPr>
                  <pic:blipFill>
                    <a:blip r:embed="rId13">
                      <a:extLst>
                        <a:ext uri="{28A0092B-C50C-407E-A947-70E740481C1C}">
                          <a14:useLocalDpi xmlns:a14="http://schemas.microsoft.com/office/drawing/2010/main" val="0"/>
                        </a:ext>
                      </a:extLst>
                    </a:blip>
                    <a:stretch>
                      <a:fillRect/>
                    </a:stretch>
                  </pic:blipFill>
                  <pic:spPr>
                    <a:xfrm>
                      <a:off x="0" y="0"/>
                      <a:ext cx="4584592" cy="2840982"/>
                    </a:xfrm>
                    <a:prstGeom prst="rect">
                      <a:avLst/>
                    </a:prstGeom>
                  </pic:spPr>
                </pic:pic>
              </a:graphicData>
            </a:graphic>
          </wp:inline>
        </w:drawing>
      </w:r>
    </w:p>
    <w:p w14:paraId="6F6982D3" w14:textId="21A008A2" w:rsidR="008B3B24" w:rsidRPr="00C203F6" w:rsidRDefault="00C203F6" w:rsidP="008B063F">
      <w:pPr>
        <w:jc w:val="both"/>
        <w:rPr>
          <w:sz w:val="18"/>
          <w:szCs w:val="18"/>
        </w:rPr>
      </w:pPr>
      <w:r w:rsidRPr="00C203F6">
        <w:rPr>
          <w:sz w:val="18"/>
          <w:szCs w:val="18"/>
        </w:rPr>
        <w:t xml:space="preserve">Source: </w:t>
      </w:r>
      <w:r w:rsidR="00AC739E">
        <w:rPr>
          <w:sz w:val="18"/>
          <w:szCs w:val="18"/>
        </w:rPr>
        <w:t>Department for Education</w:t>
      </w:r>
    </w:p>
    <w:p w14:paraId="36B0C234" w14:textId="23D9D1EE" w:rsidR="004F5A27" w:rsidRDefault="008442E9" w:rsidP="004F5A27">
      <w:pPr>
        <w:jc w:val="both"/>
      </w:pPr>
      <w:r w:rsidRPr="008442E9">
        <w:t xml:space="preserve">Teenage pregnancy is highly associated with poverty. It is more common among young women living in poverty and confines families in the cycle of poverty: children born to a teenage mother are at an increased risk of living in poverty. While there have been large reductions in teenage pregnancy, </w:t>
      </w:r>
      <w:r w:rsidR="006F238C">
        <w:t>Peterborough</w:t>
      </w:r>
      <w:r w:rsidRPr="008442E9">
        <w:t xml:space="preserve"> has higher rates </w:t>
      </w:r>
      <w:r w:rsidR="006F238C">
        <w:t xml:space="preserve">of teenage pregnancy </w:t>
      </w:r>
      <w:r w:rsidRPr="008442E9">
        <w:t>than the national average</w:t>
      </w:r>
      <w:r w:rsidR="004F5A27" w:rsidRPr="00D45EEE">
        <w:t>, and pregnant under-18s in Peterborough are less likely to have a termination than the England average.</w:t>
      </w:r>
      <w:r w:rsidR="000312F9">
        <w:t xml:space="preserve"> Cambridgeshire’s teenage pregnancy rate is </w:t>
      </w:r>
      <w:proofErr w:type="gramStart"/>
      <w:r w:rsidR="00F2416E">
        <w:t>similar to</w:t>
      </w:r>
      <w:proofErr w:type="gramEnd"/>
      <w:r w:rsidR="00F2416E">
        <w:t xml:space="preserve"> the national average, and all districts </w:t>
      </w:r>
      <w:r w:rsidR="00266D36">
        <w:t>have either similar or lower rates than England.</w:t>
      </w:r>
    </w:p>
    <w:p w14:paraId="0FE6C729" w14:textId="4CF23AF9" w:rsidR="14EE5CDC" w:rsidRDefault="14EE5CDC" w:rsidP="4DFD9622">
      <w:pPr>
        <w:jc w:val="both"/>
      </w:pPr>
      <w:r>
        <w:t xml:space="preserve">Improvements on the </w:t>
      </w:r>
      <w:r w:rsidR="0D1D373D">
        <w:t xml:space="preserve">wider determinants of health, and especially employment, are </w:t>
      </w:r>
      <w:r w:rsidR="7348352D">
        <w:t>vital to reduce child poverty and improve children’s outcomes.</w:t>
      </w:r>
      <w:r w:rsidR="7E802BF1">
        <w:t xml:space="preserve"> Supporting parents and carers to have ‘good jobs’ that pay a living wage is critical for household income.</w:t>
      </w:r>
      <w:r w:rsidR="7348352D">
        <w:t xml:space="preserve"> </w:t>
      </w:r>
      <w:r w:rsidR="6B08B297">
        <w:t xml:space="preserve">There need to be employment opportunities </w:t>
      </w:r>
      <w:r w:rsidR="08ABECBA">
        <w:t>locally as well as transport to get there,</w:t>
      </w:r>
      <w:r w:rsidR="004F4548">
        <w:t xml:space="preserve"> particularly in rural areas,</w:t>
      </w:r>
      <w:r w:rsidR="08ABECBA">
        <w:t xml:space="preserve"> and educational opportunities to enable people to upskill to get work.</w:t>
      </w:r>
      <w:r w:rsidR="374A2504">
        <w:t xml:space="preserve"> </w:t>
      </w:r>
      <w:r w:rsidR="08ABECBA">
        <w:t xml:space="preserve">  </w:t>
      </w:r>
    </w:p>
    <w:p w14:paraId="2BBB7B7D" w14:textId="77777777" w:rsidR="00231926" w:rsidRDefault="00231926" w:rsidP="00231926">
      <w:pPr>
        <w:jc w:val="both"/>
        <w:rPr>
          <w:b/>
          <w:bCs/>
        </w:rPr>
      </w:pPr>
      <w:r w:rsidRPr="117FBED0">
        <w:rPr>
          <w:b/>
          <w:bCs/>
        </w:rPr>
        <w:t>Recommendations into action</w:t>
      </w:r>
      <w:r>
        <w:rPr>
          <w:b/>
          <w:bCs/>
        </w:rPr>
        <w:t>:</w:t>
      </w:r>
    </w:p>
    <w:p w14:paraId="282D50BD" w14:textId="6335A780" w:rsidR="00487D91" w:rsidRPr="00231926" w:rsidRDefault="004D2CAE" w:rsidP="00487D91">
      <w:pPr>
        <w:jc w:val="both"/>
      </w:pPr>
      <w:r>
        <w:rPr>
          <w:b/>
          <w:bCs/>
        </w:rPr>
        <w:lastRenderedPageBreak/>
        <w:t>Action</w:t>
      </w:r>
      <w:r w:rsidR="00487D91" w:rsidRPr="47183F24">
        <w:rPr>
          <w:b/>
          <w:bCs/>
        </w:rPr>
        <w:t xml:space="preserve"> </w:t>
      </w:r>
      <w:r w:rsidR="00487D91" w:rsidRPr="44AC6D87">
        <w:rPr>
          <w:b/>
          <w:bCs/>
        </w:rPr>
        <w:t>2</w:t>
      </w:r>
      <w:r w:rsidR="00487D91" w:rsidRPr="0D14D2F2">
        <w:rPr>
          <w:b/>
          <w:bCs/>
        </w:rPr>
        <w:t>.</w:t>
      </w:r>
      <w:r w:rsidR="00487D91">
        <w:rPr>
          <w:b/>
          <w:bCs/>
        </w:rPr>
        <w:t>1</w:t>
      </w:r>
      <w:r w:rsidR="00487D91" w:rsidRPr="00231926">
        <w:t xml:space="preserve">: </w:t>
      </w:r>
      <w:r w:rsidR="000B039F">
        <w:t>A</w:t>
      </w:r>
      <w:r w:rsidR="001A10B3" w:rsidRPr="001A10B3">
        <w:t>ddress</w:t>
      </w:r>
      <w:r w:rsidR="000B039F">
        <w:t xml:space="preserve"> </w:t>
      </w:r>
      <w:r w:rsidR="001A10B3" w:rsidRPr="001A10B3">
        <w:t xml:space="preserve">the wider determinants that can be influenced in the short-term </w:t>
      </w:r>
      <w:r w:rsidR="000B039F">
        <w:t>and</w:t>
      </w:r>
      <w:r w:rsidR="001A10B3" w:rsidRPr="001A10B3">
        <w:t xml:space="preserve"> identify investment </w:t>
      </w:r>
      <w:r w:rsidR="000B039F">
        <w:t xml:space="preserve">priorities </w:t>
      </w:r>
      <w:r w:rsidR="00D630F8">
        <w:t>to</w:t>
      </w:r>
      <w:r w:rsidR="001A10B3" w:rsidRPr="001A10B3">
        <w:t xml:space="preserve"> improv</w:t>
      </w:r>
      <w:r w:rsidR="00D630F8">
        <w:t xml:space="preserve">e </w:t>
      </w:r>
      <w:r w:rsidR="001A10B3" w:rsidRPr="001A10B3">
        <w:t>transport</w:t>
      </w:r>
      <w:r w:rsidR="00D630F8">
        <w:t xml:space="preserve">, </w:t>
      </w:r>
      <w:r w:rsidR="001A10B3" w:rsidRPr="001A10B3">
        <w:t>education</w:t>
      </w:r>
      <w:r w:rsidR="00D630F8">
        <w:t>,</w:t>
      </w:r>
      <w:r w:rsidR="001A10B3" w:rsidRPr="001A10B3">
        <w:t xml:space="preserve"> employment</w:t>
      </w:r>
      <w:r w:rsidR="00D630F8">
        <w:t xml:space="preserve"> and housing</w:t>
      </w:r>
      <w:r w:rsidR="00FE6071">
        <w:t xml:space="preserve"> for children in poverty or at risk of health inequalities</w:t>
      </w:r>
      <w:r w:rsidR="00D630F8">
        <w:t xml:space="preserve">. </w:t>
      </w:r>
      <w:r w:rsidR="004F776F" w:rsidRPr="00231926">
        <w:t xml:space="preserve"> </w:t>
      </w:r>
    </w:p>
    <w:p w14:paraId="1201EF30" w14:textId="0BEF13C2" w:rsidR="00487D91" w:rsidRPr="00231926" w:rsidRDefault="004D2CAE" w:rsidP="7A6AC16B">
      <w:pPr>
        <w:jc w:val="both"/>
      </w:pPr>
      <w:r w:rsidRPr="6269807A">
        <w:rPr>
          <w:b/>
          <w:bCs/>
        </w:rPr>
        <w:t>Action</w:t>
      </w:r>
      <w:r w:rsidR="00487D91" w:rsidRPr="6269807A">
        <w:rPr>
          <w:b/>
          <w:bCs/>
        </w:rPr>
        <w:t xml:space="preserve"> 2.2</w:t>
      </w:r>
      <w:r w:rsidR="00487D91">
        <w:t xml:space="preserve">: </w:t>
      </w:r>
      <w:r w:rsidR="00DC07D2">
        <w:t>Starting from conception</w:t>
      </w:r>
      <w:r w:rsidR="181237B2">
        <w:t xml:space="preserve"> and through the integrated services offered through our Family Hubs </w:t>
      </w:r>
      <w:r w:rsidR="7BE8E260">
        <w:t xml:space="preserve">and Early Help </w:t>
      </w:r>
      <w:r w:rsidR="0DB980E5">
        <w:t>offers</w:t>
      </w:r>
      <w:r w:rsidR="29619F76">
        <w:t>,</w:t>
      </w:r>
      <w:r w:rsidR="00DC07D2">
        <w:t xml:space="preserve"> provide support to infants and children from low-income families to improve early language development and other skills to close the gap in school readiness (particularly in Cambridgeshire) between children on free school meals and all children. </w:t>
      </w:r>
    </w:p>
    <w:p w14:paraId="5BDDB5C8" w14:textId="63CF5BED" w:rsidR="31ED9AF0" w:rsidRPr="00231926" w:rsidRDefault="004D2CAE" w:rsidP="58757D6D">
      <w:pPr>
        <w:jc w:val="both"/>
      </w:pPr>
      <w:r w:rsidRPr="00820C8B">
        <w:rPr>
          <w:b/>
          <w:bCs/>
        </w:rPr>
        <w:t xml:space="preserve">Action </w:t>
      </w:r>
      <w:r w:rsidR="31ED9AF0" w:rsidRPr="00820C8B">
        <w:rPr>
          <w:b/>
          <w:bCs/>
        </w:rPr>
        <w:t>2.</w:t>
      </w:r>
      <w:r w:rsidR="00C13A3B" w:rsidRPr="00820C8B">
        <w:rPr>
          <w:b/>
          <w:bCs/>
        </w:rPr>
        <w:t>3</w:t>
      </w:r>
      <w:r w:rsidR="31ED9AF0" w:rsidRPr="00820C8B">
        <w:t xml:space="preserve">: </w:t>
      </w:r>
      <w:r w:rsidR="004403F2" w:rsidRPr="00231926">
        <w:t xml:space="preserve">Develop shared approaches to reducing and mitigating the impacts of child poverty, </w:t>
      </w:r>
      <w:r w:rsidR="004403F2">
        <w:rPr>
          <w:bCs/>
        </w:rPr>
        <w:t>which includes community engagement and coproduction of solutions,</w:t>
      </w:r>
      <w:r w:rsidR="004403F2" w:rsidRPr="00231926">
        <w:rPr>
          <w:bCs/>
        </w:rPr>
        <w:t xml:space="preserve"> </w:t>
      </w:r>
      <w:r w:rsidR="004403F2" w:rsidRPr="00231926">
        <w:t xml:space="preserve">informed by Cambridgeshire’s Poverty Commission and in Peterborough’s </w:t>
      </w:r>
      <w:r w:rsidR="004403F2" w:rsidRPr="663D202F">
        <w:rPr>
          <w:rFonts w:ascii="Aptos" w:eastAsia="Aptos" w:hAnsi="Aptos" w:cs="Aptos"/>
        </w:rPr>
        <w:t>Poverty</w:t>
      </w:r>
      <w:r w:rsidR="004403F2" w:rsidRPr="5C77F472">
        <w:rPr>
          <w:rFonts w:ascii="Aptos" w:eastAsia="Aptos" w:hAnsi="Aptos" w:cs="Aptos"/>
        </w:rPr>
        <w:t xml:space="preserve"> Truth Commission and system-wide work addressing poverty</w:t>
      </w:r>
      <w:r w:rsidR="004403F2">
        <w:rPr>
          <w:rFonts w:ascii="Aptos" w:eastAsia="Aptos" w:hAnsi="Aptos" w:cs="Aptos"/>
        </w:rPr>
        <w:t xml:space="preserve"> </w:t>
      </w:r>
      <w:r w:rsidR="004403F2" w:rsidRPr="00592EB9">
        <w:rPr>
          <w:rFonts w:ascii="Aptos" w:eastAsia="Aptos" w:hAnsi="Aptos" w:cs="Aptos"/>
        </w:rPr>
        <w:t>with a place-based approach to maximise local provision</w:t>
      </w:r>
      <w:r w:rsidR="004403F2" w:rsidRPr="7C1E9F6A">
        <w:rPr>
          <w:rFonts w:ascii="Aptos" w:eastAsia="Aptos" w:hAnsi="Aptos" w:cs="Aptos"/>
        </w:rPr>
        <w:t>.</w:t>
      </w:r>
      <w:r w:rsidR="004403F2">
        <w:t xml:space="preserve"> </w:t>
      </w:r>
    </w:p>
    <w:p w14:paraId="443ADF8E" w14:textId="35E4A07E" w:rsidR="0841B538" w:rsidRPr="00231926" w:rsidRDefault="004D2CAE" w:rsidP="58757D6D">
      <w:pPr>
        <w:jc w:val="both"/>
        <w:rPr>
          <w:rFonts w:ascii="Aptos" w:eastAsia="Aptos" w:hAnsi="Aptos" w:cs="Aptos"/>
        </w:rPr>
      </w:pPr>
      <w:r>
        <w:rPr>
          <w:b/>
          <w:bCs/>
        </w:rPr>
        <w:t>Action</w:t>
      </w:r>
      <w:r w:rsidR="0841B538" w:rsidRPr="58757D6D">
        <w:rPr>
          <w:b/>
          <w:bCs/>
        </w:rPr>
        <w:t xml:space="preserve"> 2.</w:t>
      </w:r>
      <w:r w:rsidR="00C13A3B">
        <w:rPr>
          <w:b/>
          <w:bCs/>
        </w:rPr>
        <w:t>4</w:t>
      </w:r>
      <w:r w:rsidR="0841B538" w:rsidRPr="00231926">
        <w:t xml:space="preserve">: </w:t>
      </w:r>
      <w:r w:rsidR="00DC07D2" w:rsidRPr="00231926">
        <w:t>Promote better oral health and greater access to routine NHS dentistry for children and young people, with a focus on the most deprived communities.</w:t>
      </w:r>
      <w:r w:rsidR="00DC07D2">
        <w:t xml:space="preserve"> </w:t>
      </w:r>
    </w:p>
    <w:p w14:paraId="0CD68170" w14:textId="01724927" w:rsidR="638C43FC" w:rsidRPr="00231926" w:rsidRDefault="2E6F88D1" w:rsidP="43DAD546">
      <w:pPr>
        <w:jc w:val="both"/>
      </w:pPr>
      <w:r w:rsidRPr="7BF4EDB2">
        <w:rPr>
          <w:b/>
          <w:bCs/>
        </w:rPr>
        <w:t>Action</w:t>
      </w:r>
      <w:r w:rsidR="26F623B3" w:rsidRPr="004D2CC3">
        <w:rPr>
          <w:b/>
        </w:rPr>
        <w:t xml:space="preserve"> 2.</w:t>
      </w:r>
      <w:r w:rsidR="00C13A3B" w:rsidRPr="004D2CC3">
        <w:rPr>
          <w:b/>
        </w:rPr>
        <w:t>5</w:t>
      </w:r>
      <w:r w:rsidR="26F623B3" w:rsidRPr="00231926">
        <w:t xml:space="preserve">: </w:t>
      </w:r>
      <w:r w:rsidR="00E9088D" w:rsidRPr="00E9088D">
        <w:t>Maintain a focus on reducing teenage pregnancy, particularly in Peterborough, through availability of contraception, education, and sexual health advice. Ensure that teenage parents receive support to complete their education to improve their employment opportunities and life chances.</w:t>
      </w:r>
      <w:r w:rsidR="00E9088D">
        <w:t xml:space="preserve"> </w:t>
      </w:r>
    </w:p>
    <w:p w14:paraId="7F9AFB37" w14:textId="3076FA5A" w:rsidR="00885656" w:rsidRPr="00551315" w:rsidRDefault="00885656" w:rsidP="008B063F">
      <w:pPr>
        <w:jc w:val="both"/>
        <w:rPr>
          <w:b/>
          <w:bCs/>
        </w:rPr>
      </w:pPr>
    </w:p>
    <w:p w14:paraId="7A322744" w14:textId="3B962DAE" w:rsidR="005730C7" w:rsidRDefault="005730C7" w:rsidP="005730C7">
      <w:pPr>
        <w:pStyle w:val="Heading2"/>
        <w:jc w:val="both"/>
        <w:rPr>
          <w:b/>
          <w:bCs/>
        </w:rPr>
      </w:pPr>
      <w:r w:rsidRPr="005730C7">
        <w:rPr>
          <w:b/>
          <w:bCs/>
        </w:rPr>
        <w:t xml:space="preserve">STRATEGIC RECOMMENDATION </w:t>
      </w:r>
      <w:r>
        <w:rPr>
          <w:b/>
          <w:bCs/>
        </w:rPr>
        <w:t>3</w:t>
      </w:r>
      <w:r w:rsidRPr="005730C7">
        <w:rPr>
          <w:b/>
          <w:bCs/>
        </w:rPr>
        <w:t>:</w:t>
      </w:r>
    </w:p>
    <w:p w14:paraId="404E51C9" w14:textId="1C7BB4D5" w:rsidR="417CFEC8" w:rsidRPr="001505F8" w:rsidRDefault="417CFEC8" w:rsidP="005730C7">
      <w:pPr>
        <w:pStyle w:val="Heading2"/>
        <w:jc w:val="both"/>
      </w:pPr>
      <w:r w:rsidRPr="001505F8">
        <w:t>Develop</w:t>
      </w:r>
      <w:r w:rsidR="2F2F9FDC" w:rsidRPr="001505F8">
        <w:t xml:space="preserve"> a </w:t>
      </w:r>
      <w:r w:rsidR="005730C7">
        <w:t>co-ordinated</w:t>
      </w:r>
      <w:r w:rsidR="2F2F9FDC" w:rsidRPr="001505F8">
        <w:t xml:space="preserve"> multi-agency approach to raising school attendance to improve life chances</w:t>
      </w:r>
    </w:p>
    <w:p w14:paraId="5A5233AE" w14:textId="4763D851" w:rsidR="006F6398" w:rsidRPr="00A82DAD" w:rsidRDefault="00A56255" w:rsidP="006F6398">
      <w:pPr>
        <w:jc w:val="both"/>
        <w:rPr>
          <w:rFonts w:ascii="Aptos" w:hAnsi="Aptos"/>
          <w:color w:val="FF0000"/>
        </w:rPr>
      </w:pPr>
      <w:r w:rsidRPr="00A56255">
        <w:t>National data shows that pupils who are persistently or severely absent (who missed more than 10% and 50% respectively of possible school sessions) have lower average attainment</w:t>
      </w:r>
      <w:r w:rsidR="5F05A333">
        <w:t xml:space="preserve">, with stark inequalities by deprivation and children with special educational needs and </w:t>
      </w:r>
      <w:r w:rsidR="0058122D">
        <w:t>disabilities (</w:t>
      </w:r>
      <w:r w:rsidR="5F05A333">
        <w:t>SEND)</w:t>
      </w:r>
      <w:r>
        <w:t>.</w:t>
      </w:r>
      <w:r w:rsidR="002A44BA">
        <w:t xml:space="preserve"> </w:t>
      </w:r>
      <w:r w:rsidR="002A44BA" w:rsidRPr="00D45EEE">
        <w:t xml:space="preserve">Increasing numbers of children are </w:t>
      </w:r>
      <w:r w:rsidR="2EEEC9B7">
        <w:t xml:space="preserve">also </w:t>
      </w:r>
      <w:r w:rsidR="002A44BA">
        <w:t xml:space="preserve">being </w:t>
      </w:r>
      <w:r w:rsidR="002A44BA" w:rsidRPr="00D45EEE">
        <w:t>electively home educated</w:t>
      </w:r>
      <w:r w:rsidR="002A44BA">
        <w:t>.</w:t>
      </w:r>
      <w:r w:rsidR="00BE0096">
        <w:t xml:space="preserve"> </w:t>
      </w:r>
      <w:r w:rsidR="1BBFC28B">
        <w:t xml:space="preserve">Research has found that children and young people from the most deprived backgrounds experienced the worst impacts from the COVID-19 pandemic and school closures. The impact on social development, mental health and </w:t>
      </w:r>
      <w:r w:rsidR="004D2CC3">
        <w:t>safeguarding risks</w:t>
      </w:r>
      <w:r w:rsidR="1BBFC28B">
        <w:t xml:space="preserve"> are all concerns locally, as well as nationally.</w:t>
      </w:r>
      <w:r w:rsidR="5327A56C">
        <w:t xml:space="preserve"> </w:t>
      </w:r>
      <w:r w:rsidR="006F6398" w:rsidRPr="005F5816">
        <w:rPr>
          <w:rFonts w:ascii="Aptos" w:hAnsi="Aptos"/>
        </w:rPr>
        <w:t>A</w:t>
      </w:r>
      <w:r w:rsidR="006F6398" w:rsidRPr="00A82DAD">
        <w:rPr>
          <w:rFonts w:ascii="Aptos" w:hAnsi="Aptos"/>
        </w:rPr>
        <w:t>ttendance is a protective factor and being in education reduces the risk of children being vulnerable to other issues such as exploitation</w:t>
      </w:r>
      <w:r w:rsidR="00556DC4" w:rsidRPr="005F5816">
        <w:rPr>
          <w:rFonts w:ascii="Aptos" w:hAnsi="Aptos"/>
        </w:rPr>
        <w:t xml:space="preserve"> and</w:t>
      </w:r>
      <w:r w:rsidR="006F6398" w:rsidRPr="00A82DAD">
        <w:rPr>
          <w:rFonts w:ascii="Aptos" w:hAnsi="Aptos"/>
        </w:rPr>
        <w:t xml:space="preserve"> radicalisation</w:t>
      </w:r>
      <w:r w:rsidR="00C01C11">
        <w:rPr>
          <w:rFonts w:ascii="Aptos" w:hAnsi="Aptos"/>
        </w:rPr>
        <w:t xml:space="preserve">, </w:t>
      </w:r>
      <w:proofErr w:type="gramStart"/>
      <w:r w:rsidR="00C01C11">
        <w:rPr>
          <w:rFonts w:ascii="Aptos" w:hAnsi="Aptos"/>
        </w:rPr>
        <w:t>and also</w:t>
      </w:r>
      <w:proofErr w:type="gramEnd"/>
      <w:r w:rsidR="00C01C11">
        <w:rPr>
          <w:rFonts w:ascii="Aptos" w:hAnsi="Aptos"/>
        </w:rPr>
        <w:t xml:space="preserve"> becoming NEET</w:t>
      </w:r>
      <w:r w:rsidR="00EF5BEC">
        <w:rPr>
          <w:rFonts w:ascii="Aptos" w:hAnsi="Aptos"/>
        </w:rPr>
        <w:t xml:space="preserve"> </w:t>
      </w:r>
      <w:r w:rsidR="00EF5BEC" w:rsidRPr="00DC6252">
        <w:rPr>
          <w:rFonts w:ascii="Aptos" w:hAnsi="Aptos"/>
        </w:rPr>
        <w:t>(not in education, employment or training on reaching school leaving age).</w:t>
      </w:r>
    </w:p>
    <w:p w14:paraId="66AFC107" w14:textId="4B148352" w:rsidR="00BE0096" w:rsidRDefault="002521B1" w:rsidP="00BE0096">
      <w:pPr>
        <w:jc w:val="both"/>
      </w:pPr>
      <w:r>
        <w:t xml:space="preserve">While </w:t>
      </w:r>
      <w:r w:rsidR="00BE0096">
        <w:t xml:space="preserve">Cambridgeshire and Peterborough’s </w:t>
      </w:r>
      <w:r w:rsidR="00BE0096" w:rsidRPr="00042769">
        <w:t>absence rate</w:t>
      </w:r>
      <w:r w:rsidR="00BE0096">
        <w:t>s</w:t>
      </w:r>
      <w:r w:rsidR="00A02E8F">
        <w:rPr>
          <w:rStyle w:val="FootnoteReference"/>
        </w:rPr>
        <w:footnoteReference w:id="3"/>
      </w:r>
      <w:r w:rsidR="00DE29C8">
        <w:t xml:space="preserve"> (7.0% and 7.5%, respectively)</w:t>
      </w:r>
      <w:r w:rsidR="00BE0096" w:rsidRPr="00042769">
        <w:t xml:space="preserve"> </w:t>
      </w:r>
      <w:r w:rsidR="00BE0096">
        <w:t xml:space="preserve">were </w:t>
      </w:r>
      <w:r w:rsidR="0012085F">
        <w:t xml:space="preserve">better or </w:t>
      </w:r>
      <w:proofErr w:type="gramStart"/>
      <w:r w:rsidR="0012085F">
        <w:t>similar to</w:t>
      </w:r>
      <w:proofErr w:type="gramEnd"/>
      <w:r w:rsidR="0012085F">
        <w:t xml:space="preserve"> </w:t>
      </w:r>
      <w:r w:rsidR="00BE0096" w:rsidRPr="00042769">
        <w:t>the England average (7.</w:t>
      </w:r>
      <w:r w:rsidR="00FD367C">
        <w:t>4</w:t>
      </w:r>
      <w:r w:rsidR="00BE0096" w:rsidRPr="00042769">
        <w:t>%)</w:t>
      </w:r>
      <w:r w:rsidR="0012085F">
        <w:t xml:space="preserve"> in 2022/23</w:t>
      </w:r>
      <w:r w:rsidR="00C01673">
        <w:t>, the absence rate had increased from 4.</w:t>
      </w:r>
      <w:r w:rsidR="00521078">
        <w:t xml:space="preserve">4%-4.7% </w:t>
      </w:r>
      <w:r w:rsidR="5BBF89F9">
        <w:t>before the COVID-19 pandemic</w:t>
      </w:r>
      <w:r w:rsidR="5327A56C">
        <w:t>.</w:t>
      </w:r>
      <w:r w:rsidR="00BE0096" w:rsidRPr="00042769">
        <w:t xml:space="preserve"> </w:t>
      </w:r>
      <w:r w:rsidR="00F02B9A" w:rsidRPr="00F02B9A">
        <w:t>School absence is variable across our area and worst in Fenland</w:t>
      </w:r>
      <w:r w:rsidR="00002C62">
        <w:t>.</w:t>
      </w:r>
      <w:r w:rsidR="00F02B9A" w:rsidRPr="00F02B9A">
        <w:t xml:space="preserve"> ‘</w:t>
      </w:r>
      <w:r w:rsidR="00002C62">
        <w:t>P</w:t>
      </w:r>
      <w:r w:rsidR="00F02B9A" w:rsidRPr="00F02B9A">
        <w:t xml:space="preserve">ersistent absenteeism’ has doubled </w:t>
      </w:r>
      <w:r w:rsidR="00FC601E">
        <w:t>(Figure 4)</w:t>
      </w:r>
      <w:r w:rsidR="00F02B9A" w:rsidRPr="00F02B9A">
        <w:t xml:space="preserve"> and the latest data shows that between one in four and one in three secondary school pupils are missing at least one school day </w:t>
      </w:r>
      <w:r w:rsidR="00F02B9A" w:rsidRPr="00F02B9A">
        <w:lastRenderedPageBreak/>
        <w:t xml:space="preserve">a fortnight. </w:t>
      </w:r>
      <w:r w:rsidR="00BE0096" w:rsidRPr="00042769">
        <w:t xml:space="preserve">A large part of </w:t>
      </w:r>
      <w:r w:rsidR="5327A56C">
        <w:t>th</w:t>
      </w:r>
      <w:r w:rsidR="4EE6F7C7">
        <w:t>e</w:t>
      </w:r>
      <w:r w:rsidR="00BE0096" w:rsidRPr="00042769">
        <w:t xml:space="preserve"> </w:t>
      </w:r>
      <w:r w:rsidR="5327A56C">
        <w:t>increase</w:t>
      </w:r>
      <w:r w:rsidR="6A896073">
        <w:t>s</w:t>
      </w:r>
      <w:r w:rsidR="00BE0096" w:rsidRPr="00042769">
        <w:t xml:space="preserve"> in absence </w:t>
      </w:r>
      <w:proofErr w:type="gramStart"/>
      <w:r w:rsidR="78151469">
        <w:t>are</w:t>
      </w:r>
      <w:r w:rsidR="00BE0096" w:rsidRPr="00042769">
        <w:t xml:space="preserve"> considered to be</w:t>
      </w:r>
      <w:proofErr w:type="gramEnd"/>
      <w:r w:rsidR="00BE0096" w:rsidRPr="00042769">
        <w:t xml:space="preserve"> due to mental health and emotional wellbeing although it is not possible to quantify this with currently available statistics.</w:t>
      </w:r>
    </w:p>
    <w:p w14:paraId="5A0C062B" w14:textId="331B6050" w:rsidR="18E6A1EE" w:rsidRDefault="18E6A1EE" w:rsidP="4DFD9622">
      <w:pPr>
        <w:jc w:val="both"/>
        <w:rPr>
          <w:highlight w:val="magenta"/>
        </w:rPr>
      </w:pPr>
      <w:r>
        <w:t xml:space="preserve">There are stark inequalities in absenteeism in children and young people with substantial impacts on future chances and health inequalities: </w:t>
      </w:r>
      <w:r w:rsidR="004543BD">
        <w:t xml:space="preserve">over 40% </w:t>
      </w:r>
      <w:r>
        <w:t xml:space="preserve">of those who are severely or persistently absent </w:t>
      </w:r>
      <w:r w:rsidR="00EA58E7">
        <w:t xml:space="preserve">in Cambridgeshire and Peterborough </w:t>
      </w:r>
      <w:r>
        <w:t xml:space="preserve">are eligible for free school meals. </w:t>
      </w:r>
      <w:r w:rsidR="004F4161">
        <w:t>Thirty percent</w:t>
      </w:r>
      <w:r>
        <w:t xml:space="preserve"> of children and young people </w:t>
      </w:r>
      <w:r w:rsidR="006C22C1">
        <w:t xml:space="preserve">in Cambridgeshire </w:t>
      </w:r>
      <w:r>
        <w:t xml:space="preserve">who are severely </w:t>
      </w:r>
      <w:r w:rsidR="006C22C1">
        <w:t xml:space="preserve">or persistently </w:t>
      </w:r>
      <w:r>
        <w:t xml:space="preserve">absent have </w:t>
      </w:r>
      <w:r w:rsidR="00B412B4">
        <w:t>SEN provision</w:t>
      </w:r>
      <w:r w:rsidR="00D1412A">
        <w:t xml:space="preserve">, and </w:t>
      </w:r>
      <w:r w:rsidR="001B5A44">
        <w:t>21% in Peterborough</w:t>
      </w:r>
      <w:r>
        <w:t>.</w:t>
      </w:r>
    </w:p>
    <w:p w14:paraId="7324AF2B" w14:textId="43217BCC" w:rsidR="00F50F4F" w:rsidRDefault="00F50F4F" w:rsidP="00F50F4F">
      <w:pPr>
        <w:jc w:val="both"/>
        <w:rPr>
          <w:b/>
          <w:bCs/>
          <w:sz w:val="20"/>
          <w:szCs w:val="20"/>
        </w:rPr>
      </w:pPr>
      <w:r w:rsidRPr="45B21534">
        <w:rPr>
          <w:b/>
          <w:bCs/>
          <w:sz w:val="20"/>
          <w:szCs w:val="20"/>
        </w:rPr>
        <w:t>Figure 4: Persistent absentees – Secondary schools,</w:t>
      </w:r>
      <w:r w:rsidRPr="45B21534">
        <w:rPr>
          <w:sz w:val="20"/>
          <w:szCs w:val="20"/>
        </w:rPr>
        <w:t xml:space="preserve"> </w:t>
      </w:r>
      <w:r w:rsidRPr="45B21534">
        <w:rPr>
          <w:b/>
          <w:bCs/>
          <w:sz w:val="20"/>
          <w:szCs w:val="20"/>
        </w:rPr>
        <w:t xml:space="preserve">Cambridgeshire, Peterborough, East of England and England, </w:t>
      </w:r>
      <w:r w:rsidR="500104C3" w:rsidRPr="45B21534">
        <w:rPr>
          <w:b/>
          <w:bCs/>
          <w:sz w:val="20"/>
          <w:szCs w:val="20"/>
        </w:rPr>
        <w:t>2016/17-</w:t>
      </w:r>
      <w:r w:rsidRPr="45B21534">
        <w:rPr>
          <w:b/>
          <w:bCs/>
          <w:sz w:val="20"/>
          <w:szCs w:val="20"/>
        </w:rPr>
        <w:t>202</w:t>
      </w:r>
      <w:r w:rsidR="1EFA073C" w:rsidRPr="45B21534">
        <w:rPr>
          <w:b/>
          <w:bCs/>
          <w:sz w:val="20"/>
          <w:szCs w:val="20"/>
        </w:rPr>
        <w:t>1</w:t>
      </w:r>
      <w:r w:rsidRPr="45B21534">
        <w:rPr>
          <w:b/>
          <w:bCs/>
          <w:sz w:val="20"/>
          <w:szCs w:val="20"/>
        </w:rPr>
        <w:t>/2</w:t>
      </w:r>
      <w:r w:rsidR="7A85E750" w:rsidRPr="45B21534">
        <w:rPr>
          <w:b/>
          <w:bCs/>
          <w:sz w:val="20"/>
          <w:szCs w:val="20"/>
        </w:rPr>
        <w:t>2</w:t>
      </w:r>
    </w:p>
    <w:p w14:paraId="61610BA4" w14:textId="77777777" w:rsidR="00F50F4F" w:rsidRPr="002432B3" w:rsidRDefault="00F50F4F" w:rsidP="00F50F4F">
      <w:pPr>
        <w:jc w:val="center"/>
        <w:rPr>
          <w:b/>
          <w:bCs/>
          <w:sz w:val="20"/>
          <w:szCs w:val="20"/>
        </w:rPr>
      </w:pPr>
      <w:r>
        <w:rPr>
          <w:b/>
          <w:bCs/>
          <w:noProof/>
          <w:sz w:val="20"/>
          <w:szCs w:val="20"/>
        </w:rPr>
        <w:drawing>
          <wp:inline distT="0" distB="0" distL="0" distR="0" wp14:anchorId="570B8155" wp14:editId="240ABF90">
            <wp:extent cx="4584700" cy="2761615"/>
            <wp:effectExtent l="0" t="0" r="6350" b="635"/>
            <wp:docPr id="2131307876" name="Picture 8" descr="A graph of different colored lines&#10;Line Graph&#10;Persistent absentees – Secondary schools, Cambridgeshire, Peterborough, East of England and England,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07876" name="Picture 8" descr="A graph of different colored lines&#10;Line Graph&#10;Persistent absentees – Secondary schools, Cambridgeshire, Peterborough, East of England and England, 2022/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r>
        <w:rPr>
          <w:sz w:val="20"/>
          <w:szCs w:val="20"/>
        </w:rPr>
        <w:br/>
      </w:r>
    </w:p>
    <w:p w14:paraId="630878B4" w14:textId="2B2DF223" w:rsidR="00F50F4F" w:rsidRPr="006D5704" w:rsidRDefault="00F50F4F" w:rsidP="00F50F4F">
      <w:pPr>
        <w:jc w:val="both"/>
        <w:rPr>
          <w:sz w:val="20"/>
          <w:szCs w:val="20"/>
        </w:rPr>
      </w:pPr>
      <w:r w:rsidRPr="006D5704">
        <w:rPr>
          <w:sz w:val="20"/>
          <w:szCs w:val="20"/>
        </w:rPr>
        <w:t>Source: D</w:t>
      </w:r>
      <w:r w:rsidR="00EB4ABA">
        <w:rPr>
          <w:sz w:val="20"/>
          <w:szCs w:val="20"/>
        </w:rPr>
        <w:t>epartment for Education</w:t>
      </w:r>
    </w:p>
    <w:p w14:paraId="6641E2EA" w14:textId="41D5A28E" w:rsidR="00883CF1" w:rsidRDefault="000C7FDA" w:rsidP="00883CF1">
      <w:pPr>
        <w:jc w:val="both"/>
        <w:rPr>
          <w:highlight w:val="green"/>
        </w:rPr>
      </w:pPr>
      <w:r>
        <w:t>Alongside the</w:t>
      </w:r>
      <w:r w:rsidR="03391021">
        <w:t xml:space="preserve"> increases</w:t>
      </w:r>
      <w:r w:rsidR="7143AA45" w:rsidRPr="00B62F8B">
        <w:t xml:space="preserve"> in </w:t>
      </w:r>
      <w:r w:rsidR="03391021">
        <w:t>absences</w:t>
      </w:r>
      <w:r w:rsidR="009461B6">
        <w:t>,</w:t>
      </w:r>
      <w:r w:rsidR="00EC2F9A" w:rsidRPr="00EC2F9A">
        <w:t xml:space="preserve"> </w:t>
      </w:r>
      <w:r w:rsidR="00DF702B">
        <w:t xml:space="preserve">schools have seen a </w:t>
      </w:r>
      <w:r w:rsidR="00883CF1" w:rsidRPr="00FC2D13">
        <w:t xml:space="preserve">surge in the numbers of children identified as having additional needs requiring </w:t>
      </w:r>
      <w:r w:rsidR="00883CF1">
        <w:t>special educational needs (SEN) provision</w:t>
      </w:r>
      <w:r w:rsidR="00F50F4F">
        <w:t>, including EHCPs</w:t>
      </w:r>
      <w:r w:rsidR="007809F6">
        <w:t>.</w:t>
      </w:r>
      <w:r w:rsidR="00883CF1">
        <w:t xml:space="preserve"> </w:t>
      </w:r>
      <w:r w:rsidR="007809F6">
        <w:t>T</w:t>
      </w:r>
      <w:r w:rsidR="005E31FF">
        <w:t xml:space="preserve">hese children are more likely to be </w:t>
      </w:r>
      <w:r w:rsidR="005A4B09">
        <w:t>eligible for free school meals than their classmates</w:t>
      </w:r>
      <w:r w:rsidR="009C5B38">
        <w:t>.</w:t>
      </w:r>
      <w:r w:rsidR="00883CF1" w:rsidRPr="00FC2D13">
        <w:t xml:space="preserve"> </w:t>
      </w:r>
      <w:r w:rsidR="00883CF1">
        <w:t>As well as creating overwhelming demand for services and significant long-term impacts for the health and wellbeing of children, young people and their families, the cost pressures for the public sector are unsustainable given current levels of funding. Cambridgeshire is in line with national trends for its children requiring SEN provision (17.9% vs. 18.4%). However, the percentage of children with an EHCP is higher than the national average (5.6% vs. 4.8%), which suggests more could be done earlier to prevent needs escalating. Peterborough has lower rates of children requiring SEN provision (15.4%) compared to England. The new</w:t>
      </w:r>
      <w:r w:rsidR="00883CF1" w:rsidRPr="002C34EE">
        <w:t xml:space="preserve"> Inclusion for All Framework aims to create inclusive settings and schools so that children are supported to have their needs met in mainstream settings were appropriate. This will drive a ‘needs led’ approach that identifies and meets need at the earliest point shifting the balance from a process driven approach.</w:t>
      </w:r>
      <w:r w:rsidR="00883CF1">
        <w:t xml:space="preserve"> </w:t>
      </w:r>
    </w:p>
    <w:p w14:paraId="5DE0CE28" w14:textId="724A89B8" w:rsidR="00FC601E" w:rsidRDefault="00C72F9B" w:rsidP="00FC601E">
      <w:pPr>
        <w:jc w:val="both"/>
        <w:rPr>
          <w:rFonts w:ascii="Aptos" w:hAnsi="Aptos"/>
        </w:rPr>
      </w:pPr>
      <w:r>
        <w:t xml:space="preserve">Some </w:t>
      </w:r>
      <w:r w:rsidR="00FC601E">
        <w:t xml:space="preserve">Cambridgeshire and Peterborough children do not attend school in mainstream state provision. As well as </w:t>
      </w:r>
      <w:r w:rsidR="00FC601E">
        <w:rPr>
          <w:rFonts w:ascii="Aptos" w:hAnsi="Aptos"/>
        </w:rPr>
        <w:t xml:space="preserve">the </w:t>
      </w:r>
      <w:r w:rsidR="00FC601E" w:rsidRPr="699FC1AD">
        <w:rPr>
          <w:rFonts w:ascii="Aptos" w:hAnsi="Aptos"/>
        </w:rPr>
        <w:t>Independent School provision</w:t>
      </w:r>
      <w:r w:rsidR="00FC601E">
        <w:rPr>
          <w:rFonts w:ascii="Aptos" w:hAnsi="Aptos"/>
        </w:rPr>
        <w:t xml:space="preserve"> (which is particularly high in Cambridgeshire (1</w:t>
      </w:r>
      <w:r>
        <w:rPr>
          <w:rFonts w:ascii="Aptos" w:hAnsi="Aptos"/>
        </w:rPr>
        <w:t>1</w:t>
      </w:r>
      <w:r w:rsidR="00FC601E">
        <w:rPr>
          <w:rFonts w:ascii="Aptos" w:hAnsi="Aptos"/>
        </w:rPr>
        <w:t>% of children))</w:t>
      </w:r>
      <w:r w:rsidR="00FC601E" w:rsidRPr="699FC1AD">
        <w:rPr>
          <w:rFonts w:ascii="Aptos" w:hAnsi="Aptos"/>
        </w:rPr>
        <w:t xml:space="preserve">, </w:t>
      </w:r>
      <w:r w:rsidR="00FC601E">
        <w:rPr>
          <w:rFonts w:ascii="Aptos" w:hAnsi="Aptos"/>
        </w:rPr>
        <w:t xml:space="preserve">there are </w:t>
      </w:r>
      <w:r w:rsidR="00FC601E" w:rsidRPr="699FC1AD">
        <w:rPr>
          <w:rFonts w:ascii="Aptos" w:hAnsi="Aptos"/>
        </w:rPr>
        <w:t>Special Schools and alternative provision arranged by the local authority</w:t>
      </w:r>
      <w:r w:rsidR="00087ADB">
        <w:rPr>
          <w:rFonts w:ascii="Aptos" w:hAnsi="Aptos"/>
        </w:rPr>
        <w:t>. In addition,</w:t>
      </w:r>
      <w:r w:rsidR="00827233">
        <w:rPr>
          <w:rFonts w:ascii="Aptos" w:hAnsi="Aptos"/>
        </w:rPr>
        <w:t xml:space="preserve"> 1,570</w:t>
      </w:r>
      <w:r w:rsidR="00087ADB">
        <w:rPr>
          <w:rFonts w:ascii="Aptos" w:hAnsi="Aptos"/>
        </w:rPr>
        <w:t xml:space="preserve"> </w:t>
      </w:r>
      <w:r w:rsidR="00FC601E" w:rsidRPr="699FC1AD">
        <w:rPr>
          <w:rFonts w:ascii="Aptos" w:hAnsi="Aptos"/>
        </w:rPr>
        <w:t>children</w:t>
      </w:r>
      <w:r w:rsidR="00827233">
        <w:rPr>
          <w:rFonts w:ascii="Aptos" w:hAnsi="Aptos"/>
        </w:rPr>
        <w:t xml:space="preserve"> in Cambridgeshire and </w:t>
      </w:r>
      <w:r w:rsidR="00EB168C">
        <w:rPr>
          <w:rFonts w:ascii="Aptos" w:hAnsi="Aptos"/>
        </w:rPr>
        <w:t>720 in Peterborough</w:t>
      </w:r>
      <w:r w:rsidR="00FC601E" w:rsidRPr="699FC1AD">
        <w:rPr>
          <w:rFonts w:ascii="Aptos" w:hAnsi="Aptos"/>
        </w:rPr>
        <w:t xml:space="preserve"> are </w:t>
      </w:r>
      <w:r w:rsidR="4498E382" w:rsidRPr="4DFD9622">
        <w:rPr>
          <w:rFonts w:ascii="Aptos" w:hAnsi="Aptos"/>
        </w:rPr>
        <w:t xml:space="preserve">now </w:t>
      </w:r>
      <w:r w:rsidR="00FC601E" w:rsidRPr="699FC1AD">
        <w:rPr>
          <w:rFonts w:ascii="Aptos" w:hAnsi="Aptos"/>
        </w:rPr>
        <w:t xml:space="preserve">electively home </w:t>
      </w:r>
      <w:r w:rsidR="00FC601E" w:rsidRPr="009D2ECC">
        <w:rPr>
          <w:rFonts w:ascii="Aptos" w:hAnsi="Aptos"/>
        </w:rPr>
        <w:t xml:space="preserve">educated. </w:t>
      </w:r>
      <w:r w:rsidR="00087ADB">
        <w:rPr>
          <w:rFonts w:ascii="Aptos" w:hAnsi="Aptos"/>
        </w:rPr>
        <w:t>A</w:t>
      </w:r>
      <w:r w:rsidR="00FC601E" w:rsidRPr="00920FFB">
        <w:rPr>
          <w:rFonts w:ascii="Aptos" w:hAnsi="Aptos"/>
        </w:rPr>
        <w:t>round 2,</w:t>
      </w:r>
      <w:r w:rsidR="0087323C" w:rsidRPr="00920FFB">
        <w:rPr>
          <w:rFonts w:ascii="Aptos" w:hAnsi="Aptos"/>
        </w:rPr>
        <w:t>6</w:t>
      </w:r>
      <w:r w:rsidR="00FC601E" w:rsidRPr="00920FFB">
        <w:rPr>
          <w:rFonts w:ascii="Aptos" w:hAnsi="Aptos"/>
        </w:rPr>
        <w:t xml:space="preserve">00 children </w:t>
      </w:r>
      <w:r w:rsidR="000C6D7A" w:rsidRPr="00920FFB">
        <w:rPr>
          <w:rFonts w:ascii="Aptos" w:hAnsi="Aptos"/>
        </w:rPr>
        <w:t>were reported as</w:t>
      </w:r>
      <w:r w:rsidR="00FC601E" w:rsidRPr="00920FFB">
        <w:rPr>
          <w:rFonts w:ascii="Aptos" w:hAnsi="Aptos"/>
        </w:rPr>
        <w:t xml:space="preserve"> ‘missing from education’ </w:t>
      </w:r>
      <w:r w:rsidR="00D702E7" w:rsidRPr="00920FFB">
        <w:rPr>
          <w:rFonts w:ascii="Aptos" w:hAnsi="Aptos"/>
        </w:rPr>
        <w:lastRenderedPageBreak/>
        <w:t xml:space="preserve">at some point </w:t>
      </w:r>
      <w:r w:rsidR="00211BB9" w:rsidRPr="00920FFB">
        <w:rPr>
          <w:rFonts w:ascii="Aptos" w:hAnsi="Aptos"/>
        </w:rPr>
        <w:t xml:space="preserve">across the academic year </w:t>
      </w:r>
      <w:r w:rsidR="00FC601E" w:rsidRPr="00920FFB">
        <w:rPr>
          <w:rFonts w:ascii="Aptos" w:hAnsi="Aptos"/>
        </w:rPr>
        <w:t>in</w:t>
      </w:r>
      <w:r w:rsidR="00087ADB">
        <w:rPr>
          <w:rFonts w:ascii="Aptos" w:hAnsi="Aptos"/>
        </w:rPr>
        <w:t xml:space="preserve"> in </w:t>
      </w:r>
      <w:r w:rsidR="00013AE1" w:rsidRPr="000117CA">
        <w:rPr>
          <w:rFonts w:ascii="Aptos" w:hAnsi="Aptos"/>
          <w:shd w:val="clear" w:color="auto" w:fill="FFFFFF" w:themeFill="background1"/>
        </w:rPr>
        <w:t>202</w:t>
      </w:r>
      <w:r w:rsidR="6FB2D22B" w:rsidRPr="000117CA">
        <w:rPr>
          <w:rFonts w:ascii="Aptos" w:hAnsi="Aptos"/>
          <w:shd w:val="clear" w:color="auto" w:fill="FFFFFF" w:themeFill="background1"/>
        </w:rPr>
        <w:t>2/23</w:t>
      </w:r>
      <w:r w:rsidR="00013AE1" w:rsidRPr="000117CA">
        <w:rPr>
          <w:rFonts w:ascii="Aptos" w:hAnsi="Aptos"/>
          <w:shd w:val="clear" w:color="auto" w:fill="FFFFFF" w:themeFill="background1"/>
        </w:rPr>
        <w:t xml:space="preserve"> in</w:t>
      </w:r>
      <w:r w:rsidR="00FC601E" w:rsidRPr="000117CA">
        <w:rPr>
          <w:rFonts w:ascii="Aptos" w:hAnsi="Aptos"/>
          <w:shd w:val="clear" w:color="auto" w:fill="FFFFFF" w:themeFill="background1"/>
        </w:rPr>
        <w:t xml:space="preserve"> Cambridgeshire</w:t>
      </w:r>
      <w:r w:rsidR="00FC601E" w:rsidRPr="00920FFB">
        <w:rPr>
          <w:rFonts w:ascii="Aptos" w:hAnsi="Aptos"/>
        </w:rPr>
        <w:t xml:space="preserve"> and Peterborough. </w:t>
      </w:r>
      <w:r w:rsidR="00FC601E" w:rsidRPr="009D2ECC">
        <w:rPr>
          <w:rFonts w:ascii="Aptos" w:hAnsi="Aptos"/>
        </w:rPr>
        <w:t xml:space="preserve">These children are either not registered at a school or </w:t>
      </w:r>
      <w:r w:rsidR="002C0F90">
        <w:rPr>
          <w:rFonts w:ascii="Aptos" w:hAnsi="Aptos"/>
        </w:rPr>
        <w:t>being electively home educated</w:t>
      </w:r>
      <w:r w:rsidR="00FC601E">
        <w:rPr>
          <w:rFonts w:ascii="Aptos" w:hAnsi="Aptos"/>
        </w:rPr>
        <w:t xml:space="preserve">. </w:t>
      </w:r>
      <w:r w:rsidR="00FC601E" w:rsidRPr="00DC6252">
        <w:rPr>
          <w:rFonts w:ascii="Aptos" w:hAnsi="Aptos"/>
        </w:rPr>
        <w:t xml:space="preserve">A child missing from education is a potential indicator of abuse or neglect and is at an increased risk of underachieving, being </w:t>
      </w:r>
      <w:r w:rsidR="00FC601E">
        <w:rPr>
          <w:rFonts w:ascii="Aptos" w:hAnsi="Aptos"/>
        </w:rPr>
        <w:t xml:space="preserve">a </w:t>
      </w:r>
      <w:r w:rsidR="00FC601E" w:rsidRPr="00DC6252">
        <w:rPr>
          <w:rFonts w:ascii="Aptos" w:hAnsi="Aptos"/>
        </w:rPr>
        <w:t>victim of abuse, being exploited and becoming NEET</w:t>
      </w:r>
      <w:r w:rsidR="00FC601E">
        <w:rPr>
          <w:rFonts w:ascii="Aptos" w:hAnsi="Aptos"/>
        </w:rPr>
        <w:t>.</w:t>
      </w:r>
      <w:r w:rsidR="00FC601E" w:rsidRPr="00DC6252">
        <w:rPr>
          <w:rFonts w:ascii="Aptos" w:hAnsi="Aptos"/>
        </w:rPr>
        <w:t xml:space="preserve"> </w:t>
      </w:r>
    </w:p>
    <w:p w14:paraId="3E87CDE6" w14:textId="2C26DEB6" w:rsidR="00231926" w:rsidRDefault="00231926" w:rsidP="00231926">
      <w:pPr>
        <w:jc w:val="both"/>
        <w:rPr>
          <w:b/>
          <w:bCs/>
        </w:rPr>
      </w:pPr>
      <w:r w:rsidRPr="701EB096">
        <w:rPr>
          <w:b/>
          <w:bCs/>
        </w:rPr>
        <w:t>Recommendations into action:</w:t>
      </w:r>
    </w:p>
    <w:p w14:paraId="0EACD51C" w14:textId="6D563AFF" w:rsidR="006A1E4B" w:rsidRPr="00592EB0" w:rsidRDefault="00A66375" w:rsidP="006A1E4B">
      <w:pPr>
        <w:jc w:val="both"/>
      </w:pPr>
      <w:r>
        <w:rPr>
          <w:b/>
          <w:bCs/>
        </w:rPr>
        <w:t>Action</w:t>
      </w:r>
      <w:r w:rsidR="2B11699E" w:rsidRPr="7BF628C7">
        <w:rPr>
          <w:b/>
          <w:bCs/>
        </w:rPr>
        <w:t xml:space="preserve"> </w:t>
      </w:r>
      <w:r w:rsidR="2B11699E" w:rsidRPr="0C2EE036">
        <w:rPr>
          <w:b/>
          <w:bCs/>
        </w:rPr>
        <w:t>3.</w:t>
      </w:r>
      <w:r w:rsidR="2B11699E" w:rsidRPr="507D7C38">
        <w:rPr>
          <w:b/>
          <w:bCs/>
        </w:rPr>
        <w:t>1</w:t>
      </w:r>
      <w:r w:rsidR="50B9FC77" w:rsidRPr="00231926">
        <w:t xml:space="preserve">: </w:t>
      </w:r>
      <w:r w:rsidR="001673A8" w:rsidRPr="00592EB0">
        <w:t>Undertake</w:t>
      </w:r>
      <w:r w:rsidR="50B9FC77" w:rsidRPr="00592EB0">
        <w:t xml:space="preserve"> a deep dive into school absence </w:t>
      </w:r>
      <w:r w:rsidR="00D90E97" w:rsidRPr="00592EB0">
        <w:t>(</w:t>
      </w:r>
      <w:r w:rsidR="002C1A96" w:rsidRPr="00592EB0">
        <w:t>including persistent absence</w:t>
      </w:r>
      <w:r w:rsidR="00D90E97" w:rsidRPr="00592EB0">
        <w:t>)</w:t>
      </w:r>
      <w:r w:rsidR="00446247" w:rsidRPr="00592EB0">
        <w:t xml:space="preserve"> a</w:t>
      </w:r>
      <w:r w:rsidR="6A37DFB8" w:rsidRPr="00592EB0">
        <w:t>nd exclusions</w:t>
      </w:r>
      <w:r w:rsidR="009A7156" w:rsidRPr="00592EB0">
        <w:t>, in partnership with schools</w:t>
      </w:r>
      <w:r w:rsidR="00337A29" w:rsidRPr="00592EB0">
        <w:t xml:space="preserve"> (including alternative provision)</w:t>
      </w:r>
      <w:r w:rsidR="009A7156" w:rsidRPr="00592EB0">
        <w:t>, families and young people</w:t>
      </w:r>
      <w:r w:rsidR="006A1E4B" w:rsidRPr="00592EB0">
        <w:t>.</w:t>
      </w:r>
      <w:r w:rsidR="00592EB0" w:rsidRPr="00592EB0">
        <w:t xml:space="preserve"> </w:t>
      </w:r>
      <w:r w:rsidR="006A1E4B" w:rsidRPr="00592EB0">
        <w:t>This should include a review of existing local work and analyses to understand the drivers and root causes of absence and exclusions, alongside evidence around what works to improve attendance.</w:t>
      </w:r>
    </w:p>
    <w:p w14:paraId="7BF72374" w14:textId="0E191A7C" w:rsidR="007E0E98" w:rsidRPr="00231926" w:rsidRDefault="00A66375" w:rsidP="007E0E98">
      <w:pPr>
        <w:jc w:val="both"/>
      </w:pPr>
      <w:r w:rsidRPr="701EB096">
        <w:rPr>
          <w:b/>
          <w:bCs/>
        </w:rPr>
        <w:t>Action</w:t>
      </w:r>
      <w:r w:rsidR="48BA4D3A" w:rsidRPr="701EB096">
        <w:rPr>
          <w:b/>
          <w:bCs/>
        </w:rPr>
        <w:t xml:space="preserve"> 3.2</w:t>
      </w:r>
      <w:r w:rsidR="50B9FC77">
        <w:t>:</w:t>
      </w:r>
      <w:r w:rsidR="00C81481">
        <w:t xml:space="preserve"> Use findings of the deep dive </w:t>
      </w:r>
      <w:r w:rsidR="007E0E98">
        <w:t xml:space="preserve">to inform </w:t>
      </w:r>
      <w:r w:rsidR="60E08613">
        <w:t xml:space="preserve">a whole systems approach </w:t>
      </w:r>
      <w:r w:rsidR="007E0E98">
        <w:t>early intervention approaches with children and families to tackle issues before they become entrenched</w:t>
      </w:r>
      <w:r w:rsidR="00BD3F5C">
        <w:t xml:space="preserve"> </w:t>
      </w:r>
      <w:r w:rsidR="00B24C46">
        <w:t>and reduce the number of young people in alternative provision</w:t>
      </w:r>
      <w:r w:rsidR="00A418BB">
        <w:t xml:space="preserve"> because of exclusion</w:t>
      </w:r>
      <w:r w:rsidR="007E0E98">
        <w:t>.</w:t>
      </w:r>
    </w:p>
    <w:p w14:paraId="4068B77A" w14:textId="39F54D61" w:rsidR="007441A2" w:rsidRPr="00C653FB" w:rsidRDefault="00A66375" w:rsidP="007441A2">
      <w:pPr>
        <w:jc w:val="both"/>
      </w:pPr>
      <w:r w:rsidRPr="6269807A">
        <w:rPr>
          <w:b/>
          <w:bCs/>
        </w:rPr>
        <w:t>Action</w:t>
      </w:r>
      <w:r w:rsidR="0078771D" w:rsidRPr="6269807A">
        <w:rPr>
          <w:b/>
          <w:bCs/>
        </w:rPr>
        <w:t xml:space="preserve"> 3.3</w:t>
      </w:r>
      <w:r w:rsidR="0078771D">
        <w:t xml:space="preserve">: </w:t>
      </w:r>
      <w:r w:rsidR="0090756D">
        <w:t>In line with D</w:t>
      </w:r>
      <w:r w:rsidR="000561EB">
        <w:t xml:space="preserve">epartment of Education expectations, </w:t>
      </w:r>
      <w:r w:rsidR="007E3912">
        <w:t>develop a</w:t>
      </w:r>
      <w:r w:rsidR="004562A9">
        <w:t xml:space="preserve"> proactive,</w:t>
      </w:r>
      <w:r w:rsidR="007E3912">
        <w:t xml:space="preserve"> multi-agency response to attendance</w:t>
      </w:r>
      <w:r w:rsidR="00B07C9B">
        <w:t>, including the expanded role of the virtual school,</w:t>
      </w:r>
      <w:r w:rsidR="007E3912">
        <w:t xml:space="preserve"> </w:t>
      </w:r>
      <w:r w:rsidR="009E778F">
        <w:t xml:space="preserve">and embed </w:t>
      </w:r>
      <w:r w:rsidR="0B3EE653">
        <w:t>approaches to inclusion</w:t>
      </w:r>
      <w:r w:rsidR="009E778F">
        <w:t xml:space="preserve"> </w:t>
      </w:r>
      <w:r w:rsidR="00B07C9B">
        <w:t xml:space="preserve">to </w:t>
      </w:r>
      <w:r w:rsidR="000F2595">
        <w:t>ensure that schools are safe, suitable places for all students</w:t>
      </w:r>
      <w:r w:rsidR="00B07C9B">
        <w:t xml:space="preserve"> to thrive </w:t>
      </w:r>
      <w:r w:rsidR="00914530">
        <w:t>in education.</w:t>
      </w:r>
    </w:p>
    <w:p w14:paraId="733509D8" w14:textId="67E8C8A8" w:rsidR="00EB3B29" w:rsidRPr="00EB3B29" w:rsidRDefault="00EB3B29" w:rsidP="00EB3B29">
      <w:pPr>
        <w:jc w:val="both"/>
        <w:rPr>
          <w:b/>
          <w:bCs/>
        </w:rPr>
      </w:pPr>
      <w:r w:rsidRPr="701EB096">
        <w:rPr>
          <w:b/>
          <w:bCs/>
        </w:rPr>
        <w:t xml:space="preserve">Action 3.4: </w:t>
      </w:r>
      <w:r>
        <w:t xml:space="preserve">To support a reduction in emotion-based school </w:t>
      </w:r>
      <w:r w:rsidR="00960251">
        <w:t>non-attendance</w:t>
      </w:r>
      <w:r>
        <w:t xml:space="preserve">, </w:t>
      </w:r>
      <w:r w:rsidR="00960251">
        <w:t>s</w:t>
      </w:r>
      <w:r>
        <w:t>trengthen the whole-school approach to mental health across Cambridgeshire and Peterborough and address the barriers to this being implemented effectively</w:t>
      </w:r>
      <w:r w:rsidR="00960251">
        <w:t xml:space="preserve"> </w:t>
      </w:r>
      <w:r w:rsidR="00960251" w:rsidRPr="701EB096">
        <w:rPr>
          <w:i/>
          <w:iCs/>
        </w:rPr>
        <w:t>[from the Mental Health JSNA]</w:t>
      </w:r>
    </w:p>
    <w:p w14:paraId="2CF36C6A" w14:textId="64131580" w:rsidR="440688E8" w:rsidRDefault="440688E8" w:rsidP="701EB096">
      <w:pPr>
        <w:jc w:val="both"/>
      </w:pPr>
      <w:r w:rsidRPr="701EB096">
        <w:rPr>
          <w:b/>
          <w:bCs/>
        </w:rPr>
        <w:t xml:space="preserve">Action 3.5: </w:t>
      </w:r>
      <w:r w:rsidRPr="701EB096">
        <w:rPr>
          <w:rFonts w:eastAsiaTheme="minorEastAsia"/>
        </w:rPr>
        <w:t>Recognise the expertise of parents and carers in relation to the support needs of their children</w:t>
      </w:r>
      <w:r w:rsidR="38A89E9B" w:rsidRPr="701EB096">
        <w:rPr>
          <w:rFonts w:eastAsiaTheme="minorEastAsia"/>
        </w:rPr>
        <w:t xml:space="preserve"> to increase school attendance and attainment,</w:t>
      </w:r>
      <w:r w:rsidRPr="701EB096">
        <w:rPr>
          <w:rFonts w:eastAsiaTheme="minorEastAsia"/>
        </w:rPr>
        <w:t xml:space="preserve"> and ensure support is available for their own mental health and to maintain family resilience</w:t>
      </w:r>
      <w:r w:rsidR="44A19B31" w:rsidRPr="5D25BC96">
        <w:rPr>
          <w:rFonts w:eastAsiaTheme="minorEastAsia"/>
        </w:rPr>
        <w:t xml:space="preserve"> given their roles as parent carers</w:t>
      </w:r>
      <w:r w:rsidRPr="701EB096">
        <w:rPr>
          <w:rFonts w:eastAsiaTheme="minorEastAsia"/>
        </w:rPr>
        <w:t>.</w:t>
      </w:r>
    </w:p>
    <w:p w14:paraId="5EF7767B" w14:textId="24F451E2" w:rsidR="00E50514" w:rsidRPr="00231926" w:rsidRDefault="00EB3B29" w:rsidP="00EB3B29">
      <w:pPr>
        <w:jc w:val="both"/>
        <w:rPr>
          <w:rFonts w:cs="Arial"/>
        </w:rPr>
      </w:pPr>
      <w:r w:rsidRPr="701EB096">
        <w:rPr>
          <w:b/>
          <w:bCs/>
        </w:rPr>
        <w:t xml:space="preserve"> </w:t>
      </w:r>
      <w:r w:rsidR="00A66375" w:rsidRPr="701EB096">
        <w:rPr>
          <w:b/>
          <w:bCs/>
        </w:rPr>
        <w:t xml:space="preserve">Action </w:t>
      </w:r>
      <w:r w:rsidR="6F4F77FA" w:rsidRPr="701EB096">
        <w:rPr>
          <w:b/>
          <w:bCs/>
        </w:rPr>
        <w:t>3.</w:t>
      </w:r>
      <w:r w:rsidR="0F0ACBF3" w:rsidRPr="701EB096">
        <w:rPr>
          <w:b/>
          <w:bCs/>
        </w:rPr>
        <w:t>6</w:t>
      </w:r>
      <w:r w:rsidR="00E50514">
        <w:t xml:space="preserve">: </w:t>
      </w:r>
      <w:r w:rsidR="00E03E32">
        <w:t xml:space="preserve">Ensure that </w:t>
      </w:r>
      <w:r w:rsidR="00C61BEB">
        <w:t xml:space="preserve">the </w:t>
      </w:r>
      <w:r w:rsidR="00E03E32">
        <w:t xml:space="preserve">growing numbers of children who are electively home educated or in alternative provision are </w:t>
      </w:r>
      <w:r w:rsidR="003D41B0">
        <w:t>fully considered</w:t>
      </w:r>
      <w:r w:rsidR="00E03E32">
        <w:t xml:space="preserve"> </w:t>
      </w:r>
      <w:r w:rsidR="002A2F61">
        <w:t>when designing and delivering child health services</w:t>
      </w:r>
      <w:r w:rsidR="00781DB2">
        <w:t>. This</w:t>
      </w:r>
      <w:r w:rsidR="008F1C76">
        <w:t xml:space="preserve"> includ</w:t>
      </w:r>
      <w:r w:rsidR="00781DB2">
        <w:t>es equitable</w:t>
      </w:r>
      <w:r w:rsidR="008F1C76">
        <w:t xml:space="preserve"> access to school nursing </w:t>
      </w:r>
      <w:r w:rsidR="002C4002">
        <w:t xml:space="preserve">and health improvement </w:t>
      </w:r>
      <w:r w:rsidR="00781DB2">
        <w:t>programmes</w:t>
      </w:r>
      <w:r w:rsidR="002C4002">
        <w:t xml:space="preserve"> (e.g. sexual health</w:t>
      </w:r>
      <w:r w:rsidR="004400B1">
        <w:t>, substance misuse, immunisation</w:t>
      </w:r>
      <w:r w:rsidR="002C4002">
        <w:t xml:space="preserve"> </w:t>
      </w:r>
      <w:r w:rsidR="008F1C76">
        <w:t>services</w:t>
      </w:r>
      <w:r w:rsidR="07770086">
        <w:t>)</w:t>
      </w:r>
      <w:r w:rsidR="00E50514" w:rsidRPr="701EB096">
        <w:rPr>
          <w:rFonts w:cs="Arial"/>
        </w:rPr>
        <w:t>.</w:t>
      </w:r>
    </w:p>
    <w:p w14:paraId="0A87A22F" w14:textId="77777777" w:rsidR="00A7313E" w:rsidRDefault="00A7313E" w:rsidP="005730C7">
      <w:pPr>
        <w:pStyle w:val="Heading2"/>
        <w:jc w:val="both"/>
        <w:rPr>
          <w:b/>
          <w:bCs/>
        </w:rPr>
      </w:pPr>
    </w:p>
    <w:p w14:paraId="73997A18" w14:textId="3F3FB821" w:rsidR="005730C7" w:rsidRDefault="005730C7" w:rsidP="005730C7">
      <w:pPr>
        <w:pStyle w:val="Heading2"/>
        <w:jc w:val="both"/>
        <w:rPr>
          <w:b/>
          <w:bCs/>
        </w:rPr>
      </w:pPr>
      <w:r w:rsidRPr="005730C7">
        <w:rPr>
          <w:b/>
          <w:bCs/>
        </w:rPr>
        <w:t xml:space="preserve">STRATEGIC RECOMMENDATION </w:t>
      </w:r>
      <w:r>
        <w:rPr>
          <w:b/>
          <w:bCs/>
        </w:rPr>
        <w:t>4</w:t>
      </w:r>
      <w:r w:rsidRPr="005730C7">
        <w:rPr>
          <w:b/>
          <w:bCs/>
        </w:rPr>
        <w:t>:</w:t>
      </w:r>
    </w:p>
    <w:p w14:paraId="5CE4B657" w14:textId="2D2A4D1E" w:rsidR="00914530" w:rsidRDefault="00623603" w:rsidP="005730C7">
      <w:pPr>
        <w:pStyle w:val="Heading2"/>
        <w:jc w:val="both"/>
      </w:pPr>
      <w:bookmarkStart w:id="4" w:name="_Hlk182908795"/>
      <w:r>
        <w:t>T</w:t>
      </w:r>
      <w:r w:rsidR="00E033C3" w:rsidRPr="006255D1">
        <w:t>ak</w:t>
      </w:r>
      <w:r w:rsidR="00E033C3">
        <w:t>e</w:t>
      </w:r>
      <w:r w:rsidR="00E033C3" w:rsidRPr="006255D1">
        <w:t xml:space="preserve"> a wh</w:t>
      </w:r>
      <w:r w:rsidR="00E033C3">
        <w:t>o</w:t>
      </w:r>
      <w:r w:rsidR="00E033C3" w:rsidRPr="006255D1">
        <w:t>le systems approach to</w:t>
      </w:r>
      <w:r w:rsidR="00AD7F94">
        <w:t xml:space="preserve"> </w:t>
      </w:r>
      <w:r w:rsidR="00A45C64">
        <w:t>support children</w:t>
      </w:r>
      <w:r w:rsidR="00AD7F94">
        <w:t xml:space="preserve">, young people and their families who are facing challenges </w:t>
      </w:r>
      <w:r w:rsidR="00AB646F">
        <w:t xml:space="preserve">from </w:t>
      </w:r>
      <w:r w:rsidR="00DC3BA1">
        <w:t xml:space="preserve">poor </w:t>
      </w:r>
      <w:r w:rsidR="00AB646F">
        <w:t>mental health, neurodivergence, disability</w:t>
      </w:r>
      <w:r w:rsidR="00B30191">
        <w:t>,</w:t>
      </w:r>
      <w:r w:rsidR="00AB646F">
        <w:t xml:space="preserve"> </w:t>
      </w:r>
      <w:r w:rsidR="00DC3BA1">
        <w:t>and</w:t>
      </w:r>
      <w:r w:rsidR="00AB646F">
        <w:t xml:space="preserve"> </w:t>
      </w:r>
      <w:r w:rsidR="00DA3967">
        <w:t>adverse life experiences</w:t>
      </w:r>
      <w:r w:rsidR="00DD5EFE">
        <w:t xml:space="preserve"> </w:t>
      </w:r>
      <w:bookmarkEnd w:id="4"/>
    </w:p>
    <w:p w14:paraId="311C0F8C" w14:textId="619C02BE" w:rsidR="00FD22F3" w:rsidRDefault="0025092D" w:rsidP="00885656">
      <w:pPr>
        <w:jc w:val="both"/>
      </w:pPr>
      <w:r>
        <w:t>M</w:t>
      </w:r>
      <w:r w:rsidR="00227999">
        <w:t xml:space="preserve">ore </w:t>
      </w:r>
      <w:r w:rsidR="00DE035C">
        <w:t xml:space="preserve">children and young people in Cambridgeshire and Peterborough are presenting with </w:t>
      </w:r>
      <w:r w:rsidR="003905D6">
        <w:t xml:space="preserve">poor </w:t>
      </w:r>
      <w:r w:rsidR="00227999">
        <w:t xml:space="preserve">mental health </w:t>
      </w:r>
      <w:r w:rsidR="00E53AC5">
        <w:t>or</w:t>
      </w:r>
      <w:r w:rsidR="00227999">
        <w:t xml:space="preserve"> </w:t>
      </w:r>
      <w:r w:rsidR="00BC2DF0">
        <w:t>challenges</w:t>
      </w:r>
      <w:r w:rsidR="003905D6">
        <w:t xml:space="preserve"> with </w:t>
      </w:r>
      <w:r w:rsidR="00917540">
        <w:t xml:space="preserve">neurodivergence, </w:t>
      </w:r>
      <w:r w:rsidR="00E95110">
        <w:t xml:space="preserve">and </w:t>
      </w:r>
      <w:r w:rsidR="00BE5829">
        <w:t>demand is</w:t>
      </w:r>
      <w:r w:rsidR="00E95110">
        <w:t xml:space="preserve"> growing at a pace that is outstripping </w:t>
      </w:r>
      <w:r w:rsidR="00BE5829">
        <w:t xml:space="preserve">supply </w:t>
      </w:r>
      <w:r w:rsidR="003723EC">
        <w:t xml:space="preserve">for some </w:t>
      </w:r>
      <w:r w:rsidR="00BE5829">
        <w:t>services</w:t>
      </w:r>
      <w:r w:rsidR="001C1504">
        <w:t xml:space="preserve"> with wider impacts on </w:t>
      </w:r>
      <w:r w:rsidR="00482573">
        <w:t>education and family life</w:t>
      </w:r>
      <w:r w:rsidR="00DE035C">
        <w:t>.</w:t>
      </w:r>
      <w:r w:rsidR="00482573">
        <w:t xml:space="preserve"> </w:t>
      </w:r>
      <w:r w:rsidR="002E1114">
        <w:t>C</w:t>
      </w:r>
      <w:r w:rsidR="00482573">
        <w:t xml:space="preserve">hildren with physical </w:t>
      </w:r>
      <w:r w:rsidR="0006494A">
        <w:t>or</w:t>
      </w:r>
      <w:r w:rsidR="00482573">
        <w:t xml:space="preserve"> learning disabilities</w:t>
      </w:r>
      <w:r w:rsidR="0006494A">
        <w:t xml:space="preserve"> continue to have poorer outcomes</w:t>
      </w:r>
      <w:r w:rsidR="004E0D0A">
        <w:t>, some of which could have been prevented</w:t>
      </w:r>
      <w:r w:rsidR="0006494A">
        <w:t>.</w:t>
      </w:r>
      <w:r w:rsidR="00690152">
        <w:t xml:space="preserve"> </w:t>
      </w:r>
      <w:r w:rsidR="00D06FD4">
        <w:t xml:space="preserve">Those </w:t>
      </w:r>
      <w:r w:rsidR="005D57E6">
        <w:t>who</w:t>
      </w:r>
      <w:r w:rsidR="00B05A70">
        <w:t xml:space="preserve"> have had adverse life experience</w:t>
      </w:r>
      <w:r w:rsidR="00C475A9">
        <w:t>s</w:t>
      </w:r>
      <w:r w:rsidR="00B05A70">
        <w:t xml:space="preserve">, including </w:t>
      </w:r>
      <w:r w:rsidR="00CB01E5">
        <w:t xml:space="preserve">care experienced </w:t>
      </w:r>
      <w:r w:rsidR="00B05A70">
        <w:t xml:space="preserve">children </w:t>
      </w:r>
      <w:r w:rsidR="00CB01E5">
        <w:t xml:space="preserve">and young people </w:t>
      </w:r>
      <w:r w:rsidR="00917540">
        <w:t xml:space="preserve">and </w:t>
      </w:r>
      <w:r w:rsidR="00CB01E5">
        <w:t xml:space="preserve">those at risk of </w:t>
      </w:r>
      <w:r w:rsidR="00917540">
        <w:t xml:space="preserve">contact with the Youth Justice system </w:t>
      </w:r>
      <w:r w:rsidR="00CA153B">
        <w:t xml:space="preserve">have </w:t>
      </w:r>
      <w:r w:rsidR="00FD22F3">
        <w:t xml:space="preserve">high levels of physical, mental and emotional health and wellbeing needs. </w:t>
      </w:r>
    </w:p>
    <w:p w14:paraId="17ED9A9C" w14:textId="3E6D9999" w:rsidR="00885656" w:rsidRPr="00A13889" w:rsidRDefault="00885656" w:rsidP="45B21534">
      <w:pPr>
        <w:jc w:val="both"/>
      </w:pPr>
      <w:r>
        <w:lastRenderedPageBreak/>
        <w:t>Mental health needs ha</w:t>
      </w:r>
      <w:r w:rsidR="00BB6832">
        <w:t>ve</w:t>
      </w:r>
      <w:r>
        <w:t xml:space="preserve"> </w:t>
      </w:r>
      <w:r w:rsidR="4390A2EA">
        <w:t>grown substantially</w:t>
      </w:r>
      <w:r>
        <w:t xml:space="preserve"> in the past few years, beyond what would be expected from population growth. Survey data </w:t>
      </w:r>
      <w:r w:rsidR="000917C1">
        <w:t>(figure 5)</w:t>
      </w:r>
      <w:r w:rsidR="000917C1">
        <w:t xml:space="preserve"> </w:t>
      </w:r>
      <w:r>
        <w:t xml:space="preserve">of our young people shows high levels of poor mental wellbeing, </w:t>
      </w:r>
      <w:r w:rsidR="00CC0D07">
        <w:t>low</w:t>
      </w:r>
      <w:r>
        <w:t xml:space="preserve"> resilience and concerning levels of self-harm. More than one in three young people reported they were afraid (sometimes or often) of going to school because of bullying.</w:t>
      </w:r>
      <w:r w:rsidR="53639BF1">
        <w:t xml:space="preserve"> In 2022/23, 3.5% of Cambridgeshire pupils had social, emotional and mental health needs </w:t>
      </w:r>
      <w:r w:rsidR="727AA052">
        <w:t>as the</w:t>
      </w:r>
      <w:r w:rsidR="00D53324">
        <w:t>ir</w:t>
      </w:r>
      <w:r w:rsidR="727AA052">
        <w:t xml:space="preserve"> primary SEN support need compared to </w:t>
      </w:r>
      <w:r w:rsidR="250AB388">
        <w:t>2.3% in 2015/16</w:t>
      </w:r>
      <w:r w:rsidR="727AA052">
        <w:t>.</w:t>
      </w:r>
      <w:r w:rsidR="004651E5">
        <w:t xml:space="preserve"> </w:t>
      </w:r>
      <w:r>
        <w:t xml:space="preserve">Services are not keeping pace with demand. High </w:t>
      </w:r>
      <w:r w:rsidRPr="00AB127D">
        <w:t xml:space="preserve">thresholds for care and longer </w:t>
      </w:r>
      <w:r w:rsidR="00EE1ACE" w:rsidRPr="00AB127D">
        <w:t>wait</w:t>
      </w:r>
      <w:r w:rsidRPr="00AB127D">
        <w:t xml:space="preserve"> are likely to exacerbate children and young people’s poor mental health. </w:t>
      </w:r>
      <w:r w:rsidR="6DFF97C0" w:rsidRPr="00AB127D">
        <w:t>A</w:t>
      </w:r>
      <w:r w:rsidR="5052B20D" w:rsidRPr="00AB127D">
        <w:t xml:space="preserve"> potentially</w:t>
      </w:r>
      <w:r w:rsidRPr="00AB127D">
        <w:t xml:space="preserve"> low</w:t>
      </w:r>
      <w:r w:rsidR="6F051C4F" w:rsidRPr="00AB127D">
        <w:t>er</w:t>
      </w:r>
      <w:r w:rsidRPr="00AB127D">
        <w:t xml:space="preserve"> spend per head on mental health services for children and young people</w:t>
      </w:r>
      <w:r w:rsidR="00CE341E" w:rsidRPr="00AB127D">
        <w:t xml:space="preserve"> </w:t>
      </w:r>
      <w:r w:rsidR="4322AB5D" w:rsidRPr="00AB127D">
        <w:t>in Cambridgeshire and Peterborough</w:t>
      </w:r>
      <w:r w:rsidR="00CE341E" w:rsidRPr="00AB127D">
        <w:t xml:space="preserve"> </w:t>
      </w:r>
      <w:r w:rsidR="63F59795" w:rsidRPr="00AB127D">
        <w:t xml:space="preserve">compared to other areas </w:t>
      </w:r>
      <w:r w:rsidR="00CE341E" w:rsidRPr="00AB127D">
        <w:t xml:space="preserve">should be </w:t>
      </w:r>
      <w:r w:rsidR="5261960A" w:rsidRPr="00AB127D">
        <w:t>explored</w:t>
      </w:r>
      <w:r w:rsidRPr="00AB127D">
        <w:t>, but increased investment in treatment services alone is unlikely to be able to entirely meet the challenge</w:t>
      </w:r>
      <w:r w:rsidR="00A672FA" w:rsidRPr="00AB127D">
        <w:t>.</w:t>
      </w:r>
      <w:r w:rsidRPr="00AB127D">
        <w:t xml:space="preserve"> A population-level approach is necessary due to the complex drivers of poor mental health and the high</w:t>
      </w:r>
      <w:r>
        <w:t xml:space="preserve"> numbers of children who are affected</w:t>
      </w:r>
      <w:r w:rsidR="006C778B">
        <w:t xml:space="preserve">, including those who have </w:t>
      </w:r>
      <w:r w:rsidR="002E6E25">
        <w:t xml:space="preserve">had adverse childhood experiences </w:t>
      </w:r>
      <w:r w:rsidR="00A86F3C">
        <w:t>and those living</w:t>
      </w:r>
      <w:r w:rsidR="009D7948">
        <w:t xml:space="preserve"> in poverty</w:t>
      </w:r>
      <w:r>
        <w:t xml:space="preserve">. </w:t>
      </w:r>
    </w:p>
    <w:p w14:paraId="15F7B80F" w14:textId="31629A9A" w:rsidR="000931EF" w:rsidRPr="003C25DB" w:rsidRDefault="000931EF" w:rsidP="45B21534">
      <w:pPr>
        <w:jc w:val="both"/>
        <w:rPr>
          <w:b/>
          <w:bCs/>
          <w:sz w:val="20"/>
          <w:szCs w:val="20"/>
          <w:highlight w:val="yellow"/>
        </w:rPr>
      </w:pPr>
      <w:r w:rsidRPr="00CC0D07">
        <w:rPr>
          <w:b/>
          <w:bCs/>
          <w:sz w:val="20"/>
          <w:szCs w:val="20"/>
        </w:rPr>
        <w:t xml:space="preserve">Figure </w:t>
      </w:r>
      <w:r w:rsidR="003C25DB" w:rsidRPr="00CC0D07">
        <w:rPr>
          <w:b/>
          <w:bCs/>
          <w:sz w:val="20"/>
          <w:szCs w:val="20"/>
        </w:rPr>
        <w:t>5</w:t>
      </w:r>
      <w:r w:rsidRPr="00CC0D07">
        <w:rPr>
          <w:b/>
          <w:bCs/>
          <w:sz w:val="20"/>
          <w:szCs w:val="20"/>
        </w:rPr>
        <w:t xml:space="preserve">: </w:t>
      </w:r>
      <w:r w:rsidR="00CC0D07" w:rsidRPr="00CC0D07">
        <w:rPr>
          <w:b/>
          <w:bCs/>
          <w:sz w:val="20"/>
          <w:szCs w:val="20"/>
        </w:rPr>
        <w:t xml:space="preserve">Self-reported mental health and wellbeing among year 8 and 10 pupils in Cambridgeshire and Peterborough, </w:t>
      </w:r>
      <w:r w:rsidR="00CC0D07">
        <w:rPr>
          <w:b/>
          <w:bCs/>
          <w:sz w:val="20"/>
          <w:szCs w:val="20"/>
        </w:rPr>
        <w:t xml:space="preserve">2024 </w:t>
      </w:r>
      <w:r w:rsidRPr="45B21534">
        <w:rPr>
          <w:b/>
          <w:bCs/>
          <w:sz w:val="20"/>
          <w:szCs w:val="20"/>
        </w:rPr>
        <w:t xml:space="preserve"> </w:t>
      </w:r>
    </w:p>
    <w:p w14:paraId="1A81DF54" w14:textId="34FF44DD" w:rsidR="00DE4EC4" w:rsidRPr="003C25DB" w:rsidRDefault="00DF5E12" w:rsidP="00CC0D07">
      <w:pPr>
        <w:rPr>
          <w:b/>
          <w:bCs/>
          <w:sz w:val="20"/>
          <w:szCs w:val="20"/>
        </w:rPr>
      </w:pPr>
      <w:r>
        <w:rPr>
          <w:b/>
          <w:bCs/>
          <w:noProof/>
          <w:sz w:val="20"/>
          <w:szCs w:val="20"/>
        </w:rPr>
        <w:drawing>
          <wp:inline distT="0" distB="0" distL="0" distR="0" wp14:anchorId="0B03EFE7" wp14:editId="6763F4DD">
            <wp:extent cx="5286895" cy="3312407"/>
            <wp:effectExtent l="0" t="0" r="9525" b="2540"/>
            <wp:docPr id="1200013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6483" cy="3318414"/>
                    </a:xfrm>
                    <a:prstGeom prst="rect">
                      <a:avLst/>
                    </a:prstGeom>
                    <a:noFill/>
                  </pic:spPr>
                </pic:pic>
              </a:graphicData>
            </a:graphic>
          </wp:inline>
        </w:drawing>
      </w:r>
    </w:p>
    <w:p w14:paraId="0FC9203F" w14:textId="3B35F168" w:rsidR="00636745" w:rsidRPr="003C25DB" w:rsidRDefault="000931EF" w:rsidP="45B21534">
      <w:pPr>
        <w:jc w:val="both"/>
        <w:rPr>
          <w:sz w:val="18"/>
          <w:szCs w:val="18"/>
        </w:rPr>
      </w:pPr>
      <w:r w:rsidRPr="45B21534">
        <w:rPr>
          <w:sz w:val="18"/>
          <w:szCs w:val="18"/>
        </w:rPr>
        <w:t xml:space="preserve">Source: </w:t>
      </w:r>
      <w:r w:rsidR="5A083851" w:rsidRPr="45B21534">
        <w:rPr>
          <w:sz w:val="18"/>
          <w:szCs w:val="18"/>
        </w:rPr>
        <w:t>H</w:t>
      </w:r>
      <w:r w:rsidR="38E5EB70" w:rsidRPr="45B21534">
        <w:rPr>
          <w:sz w:val="18"/>
          <w:szCs w:val="18"/>
        </w:rPr>
        <w:t xml:space="preserve">ealth </w:t>
      </w:r>
      <w:r w:rsidR="5A083851" w:rsidRPr="45B21534">
        <w:rPr>
          <w:sz w:val="18"/>
          <w:szCs w:val="18"/>
        </w:rPr>
        <w:t>R</w:t>
      </w:r>
      <w:r w:rsidR="44D7F239" w:rsidRPr="45B21534">
        <w:rPr>
          <w:sz w:val="18"/>
          <w:szCs w:val="18"/>
        </w:rPr>
        <w:t xml:space="preserve">elated </w:t>
      </w:r>
      <w:r w:rsidR="5A083851" w:rsidRPr="45B21534">
        <w:rPr>
          <w:sz w:val="18"/>
          <w:szCs w:val="18"/>
        </w:rPr>
        <w:t>B</w:t>
      </w:r>
      <w:r w:rsidR="37682629" w:rsidRPr="45B21534">
        <w:rPr>
          <w:sz w:val="18"/>
          <w:szCs w:val="18"/>
        </w:rPr>
        <w:t xml:space="preserve">ehaviour </w:t>
      </w:r>
      <w:r w:rsidR="5A083851" w:rsidRPr="45B21534">
        <w:rPr>
          <w:sz w:val="18"/>
          <w:szCs w:val="18"/>
        </w:rPr>
        <w:t>S</w:t>
      </w:r>
      <w:r w:rsidR="13824D67" w:rsidRPr="45B21534">
        <w:rPr>
          <w:sz w:val="18"/>
          <w:szCs w:val="18"/>
        </w:rPr>
        <w:t>urvey (HRBS)</w:t>
      </w:r>
      <w:r w:rsidR="5A083851" w:rsidRPr="45B21534">
        <w:rPr>
          <w:sz w:val="18"/>
          <w:szCs w:val="18"/>
        </w:rPr>
        <w:t xml:space="preserve">, </w:t>
      </w:r>
      <w:r w:rsidR="00AB127D">
        <w:rPr>
          <w:sz w:val="18"/>
          <w:szCs w:val="18"/>
        </w:rPr>
        <w:t xml:space="preserve">Cambridgeshire and Peterborough, </w:t>
      </w:r>
      <w:r w:rsidR="5A083851" w:rsidRPr="45B21534">
        <w:rPr>
          <w:sz w:val="18"/>
          <w:szCs w:val="18"/>
        </w:rPr>
        <w:t>2024</w:t>
      </w:r>
    </w:p>
    <w:p w14:paraId="69B39FDE" w14:textId="77777777" w:rsidR="00281257" w:rsidRDefault="00431F80" w:rsidP="00281257">
      <w:pPr>
        <w:jc w:val="both"/>
      </w:pPr>
      <w:r>
        <w:t xml:space="preserve">Estimates of autism and ADHD prevalence vary widely but it is clear there has been a huge rise in demand </w:t>
      </w:r>
      <w:r>
        <w:t>for diagnos</w:t>
      </w:r>
      <w:r w:rsidR="003B564D">
        <w:t>tic assessments</w:t>
      </w:r>
      <w:r>
        <w:t xml:space="preserve"> for both these conditions, with very significant impacts on waiting </w:t>
      </w:r>
      <w:r w:rsidR="00D122C2">
        <w:t>times</w:t>
      </w:r>
      <w:r>
        <w:t>.</w:t>
      </w:r>
      <w:r w:rsidR="00D122C2">
        <w:t xml:space="preserve"> </w:t>
      </w:r>
      <w:r w:rsidR="001B57A3">
        <w:t>As of October 2024, t</w:t>
      </w:r>
      <w:r w:rsidR="002A3BAC">
        <w:t xml:space="preserve">here are </w:t>
      </w:r>
      <w:r w:rsidR="0044368B">
        <w:t>approximately</w:t>
      </w:r>
      <w:r w:rsidR="002A3BAC">
        <w:t xml:space="preserve"> 1,000 children </w:t>
      </w:r>
      <w:r w:rsidR="00B02709">
        <w:t xml:space="preserve">and young people </w:t>
      </w:r>
      <w:r w:rsidR="002A3BAC">
        <w:t xml:space="preserve">across Cambridgeshire and </w:t>
      </w:r>
      <w:r w:rsidR="0044368B">
        <w:t>Peterborough</w:t>
      </w:r>
      <w:r w:rsidR="002A3BAC">
        <w:t xml:space="preserve"> </w:t>
      </w:r>
      <w:r w:rsidR="0044368B">
        <w:t xml:space="preserve">awaiting an </w:t>
      </w:r>
      <w:r w:rsidR="00F3354D" w:rsidRPr="00F3354D">
        <w:t>assessment</w:t>
      </w:r>
      <w:r w:rsidR="0044368B">
        <w:t xml:space="preserve"> for</w:t>
      </w:r>
      <w:r w:rsidR="00F3354D" w:rsidRPr="00F3354D">
        <w:t xml:space="preserve"> </w:t>
      </w:r>
      <w:r w:rsidR="00F9066E">
        <w:t>autism</w:t>
      </w:r>
      <w:r w:rsidR="008F11E5">
        <w:t xml:space="preserve"> (this has </w:t>
      </w:r>
      <w:r w:rsidR="00F3354D" w:rsidRPr="00F3354D">
        <w:t>doubled since January 2024</w:t>
      </w:r>
      <w:r w:rsidR="008F11E5">
        <w:t>)</w:t>
      </w:r>
      <w:r w:rsidR="001B57A3">
        <w:t>.</w:t>
      </w:r>
      <w:r w:rsidR="008F11E5">
        <w:t xml:space="preserve"> </w:t>
      </w:r>
      <w:r w:rsidR="001B57A3">
        <w:t>In January 2024 there were</w:t>
      </w:r>
      <w:r w:rsidR="00503E55">
        <w:t xml:space="preserve"> 1,500 a</w:t>
      </w:r>
      <w:r w:rsidR="00184A32">
        <w:t xml:space="preserve">waiting </w:t>
      </w:r>
      <w:r w:rsidR="00D47969">
        <w:t xml:space="preserve">a diagnostic assessment for </w:t>
      </w:r>
      <w:r w:rsidR="00184A32">
        <w:t>ADHD</w:t>
      </w:r>
      <w:r w:rsidR="00D47969">
        <w:t>.</w:t>
      </w:r>
      <w:r w:rsidR="00126B9A">
        <w:t xml:space="preserve"> </w:t>
      </w:r>
      <w:r w:rsidR="00281257">
        <w:t xml:space="preserve">These children and young people need </w:t>
      </w:r>
      <w:r w:rsidR="00281257" w:rsidRPr="00F65A61">
        <w:t>holistic care</w:t>
      </w:r>
      <w:r w:rsidR="00281257">
        <w:t xml:space="preserve"> based on their needs including pre and post diagnosis. This should be provided through education (including early years and at home)</w:t>
      </w:r>
      <w:r w:rsidR="00281257" w:rsidRPr="00F65A61">
        <w:t xml:space="preserve">, </w:t>
      </w:r>
      <w:r w:rsidR="00281257">
        <w:t xml:space="preserve">through </w:t>
      </w:r>
      <w:r w:rsidR="00281257" w:rsidRPr="00F65A61">
        <w:t xml:space="preserve">local communities and </w:t>
      </w:r>
      <w:r w:rsidR="00281257">
        <w:t xml:space="preserve">across NHS </w:t>
      </w:r>
      <w:r w:rsidR="00281257" w:rsidRPr="00F65A61">
        <w:t>pathways.</w:t>
      </w:r>
      <w:r w:rsidR="00281257">
        <w:t xml:space="preserve"> </w:t>
      </w:r>
    </w:p>
    <w:p w14:paraId="7B4FF08F" w14:textId="26C94BC0" w:rsidR="00D32D6A" w:rsidRPr="00EE27A4" w:rsidRDefault="00D32D6A" w:rsidP="00D32D6A">
      <w:pPr>
        <w:jc w:val="both"/>
      </w:pPr>
      <w:r>
        <w:t>There are estimated to be just over 3</w:t>
      </w:r>
      <w:r w:rsidR="6104B26E">
        <w:t>,</w:t>
      </w:r>
      <w:r>
        <w:t xml:space="preserve">000 children with a learning disability in Cambridgeshire and Peterborough. However, not all of them will have received a diagnosis. Children with a learning </w:t>
      </w:r>
      <w:r>
        <w:lastRenderedPageBreak/>
        <w:t>disability in Cambridgeshire and Peterborough are more likely to have a range of physical health, mental health and developmental comorbidities than children without a learning disability.</w:t>
      </w:r>
    </w:p>
    <w:p w14:paraId="6AA166CE" w14:textId="66F853A6" w:rsidR="003E285E" w:rsidRDefault="003E285E" w:rsidP="701EB096">
      <w:pPr>
        <w:jc w:val="both"/>
        <w:rPr>
          <w:rFonts w:ascii="Aptos" w:eastAsia="Aptos" w:hAnsi="Aptos" w:cs="Aptos"/>
        </w:rPr>
      </w:pPr>
      <w:r>
        <w:t xml:space="preserve">As children with SEND approach adulthood it is important that they are adequately prepared for employment, independent living, good health, and have friends, family and belong to a community. </w:t>
      </w:r>
      <w:r w:rsidR="00A13930">
        <w:t xml:space="preserve">There have been growing needs to support young people to transition to adulthood. </w:t>
      </w:r>
      <w:r w:rsidR="003405F4">
        <w:t xml:space="preserve">For example, </w:t>
      </w:r>
      <w:r w:rsidR="00C5104F">
        <w:rPr>
          <w:rFonts w:eastAsiaTheme="minorEastAsia"/>
        </w:rPr>
        <w:t>o</w:t>
      </w:r>
      <w:r w:rsidR="63BF8CF4" w:rsidRPr="701EB096">
        <w:rPr>
          <w:rFonts w:eastAsiaTheme="minorEastAsia"/>
        </w:rPr>
        <w:t xml:space="preserve">ver the past five years, the East of England has seen a 95% increase in </w:t>
      </w:r>
      <w:r w:rsidR="00FA3EAC">
        <w:rPr>
          <w:rFonts w:eastAsiaTheme="minorEastAsia"/>
        </w:rPr>
        <w:t>Personal Independence Payment (</w:t>
      </w:r>
      <w:r w:rsidR="63BF8CF4" w:rsidRPr="701EB096">
        <w:rPr>
          <w:rFonts w:eastAsiaTheme="minorEastAsia"/>
        </w:rPr>
        <w:t>PIP</w:t>
      </w:r>
      <w:r w:rsidR="00FA3EAC">
        <w:rPr>
          <w:rFonts w:eastAsiaTheme="minorEastAsia"/>
        </w:rPr>
        <w:t>)</w:t>
      </w:r>
      <w:r w:rsidR="63BF8CF4" w:rsidRPr="701EB096">
        <w:rPr>
          <w:rFonts w:eastAsiaTheme="minorEastAsia"/>
        </w:rPr>
        <w:t xml:space="preserve"> claims among young people aged 16-24, with 80% of these claims linked to mental health conditions or autism. </w:t>
      </w:r>
      <w:r w:rsidR="35BCDC1A" w:rsidRPr="701EB096">
        <w:rPr>
          <w:rFonts w:eastAsiaTheme="minorEastAsia"/>
        </w:rPr>
        <w:t>It is important</w:t>
      </w:r>
      <w:r w:rsidR="63BF8CF4" w:rsidRPr="701EB096">
        <w:rPr>
          <w:rFonts w:eastAsiaTheme="minorEastAsia"/>
        </w:rPr>
        <w:t xml:space="preserve"> </w:t>
      </w:r>
      <w:r w:rsidR="3BC147D0" w:rsidRPr="701EB096">
        <w:rPr>
          <w:rFonts w:eastAsiaTheme="minorEastAsia"/>
        </w:rPr>
        <w:t>that</w:t>
      </w:r>
      <w:r w:rsidR="63BF8CF4" w:rsidRPr="701EB096">
        <w:rPr>
          <w:rFonts w:eastAsiaTheme="minorEastAsia"/>
        </w:rPr>
        <w:t xml:space="preserve"> </w:t>
      </w:r>
      <w:r w:rsidR="3BC147D0" w:rsidRPr="701EB096">
        <w:rPr>
          <w:rFonts w:eastAsiaTheme="minorEastAsia"/>
        </w:rPr>
        <w:t xml:space="preserve">we </w:t>
      </w:r>
      <w:r w:rsidR="63BF8CF4" w:rsidRPr="701EB096">
        <w:rPr>
          <w:rFonts w:eastAsiaTheme="minorEastAsia"/>
        </w:rPr>
        <w:t xml:space="preserve">understand this rise, and how </w:t>
      </w:r>
      <w:r w:rsidR="0078229F">
        <w:rPr>
          <w:rFonts w:eastAsiaTheme="minorEastAsia"/>
        </w:rPr>
        <w:t xml:space="preserve">young people with SEND </w:t>
      </w:r>
      <w:r w:rsidR="63BF8CF4" w:rsidRPr="701EB096">
        <w:rPr>
          <w:rFonts w:eastAsiaTheme="minorEastAsia"/>
        </w:rPr>
        <w:t xml:space="preserve">can </w:t>
      </w:r>
      <w:r w:rsidR="0078229F">
        <w:rPr>
          <w:rFonts w:eastAsiaTheme="minorEastAsia"/>
        </w:rPr>
        <w:t xml:space="preserve">be </w:t>
      </w:r>
      <w:r w:rsidR="00D972F0">
        <w:rPr>
          <w:rFonts w:eastAsiaTheme="minorEastAsia"/>
        </w:rPr>
        <w:t xml:space="preserve">best </w:t>
      </w:r>
      <w:r w:rsidR="63BF8CF4" w:rsidRPr="701EB096">
        <w:rPr>
          <w:rFonts w:eastAsiaTheme="minorEastAsia"/>
        </w:rPr>
        <w:t>support</w:t>
      </w:r>
      <w:r w:rsidR="0078229F">
        <w:rPr>
          <w:rFonts w:eastAsiaTheme="minorEastAsia"/>
        </w:rPr>
        <w:t>ed</w:t>
      </w:r>
      <w:r w:rsidR="63BF8CF4" w:rsidRPr="701EB096">
        <w:rPr>
          <w:rFonts w:eastAsiaTheme="minorEastAsia"/>
        </w:rPr>
        <w:t xml:space="preserve"> </w:t>
      </w:r>
      <w:r w:rsidR="0078229F">
        <w:rPr>
          <w:rFonts w:eastAsiaTheme="minorEastAsia"/>
        </w:rPr>
        <w:t xml:space="preserve">into </w:t>
      </w:r>
      <w:r w:rsidR="003E3363">
        <w:rPr>
          <w:rFonts w:eastAsiaTheme="minorEastAsia"/>
        </w:rPr>
        <w:t>adulthood as population level</w:t>
      </w:r>
      <w:r w:rsidR="00912332">
        <w:rPr>
          <w:rFonts w:eastAsiaTheme="minorEastAsia"/>
        </w:rPr>
        <w:t xml:space="preserve"> needs are changing</w:t>
      </w:r>
      <w:r w:rsidR="63BF8CF4" w:rsidRPr="701EB096">
        <w:rPr>
          <w:rFonts w:eastAsiaTheme="minorEastAsia"/>
        </w:rPr>
        <w:t>.</w:t>
      </w:r>
    </w:p>
    <w:p w14:paraId="6C5883FC" w14:textId="4FDD39BE" w:rsidR="004A3758" w:rsidRDefault="004A3758" w:rsidP="004A3758">
      <w:pPr>
        <w:jc w:val="both"/>
        <w:rPr>
          <w:rFonts w:ascii="Aptos" w:hAnsi="Aptos"/>
        </w:rPr>
      </w:pPr>
      <w:bookmarkStart w:id="5" w:name="_Toc165633048"/>
      <w:bookmarkStart w:id="6" w:name="_Toc166152771"/>
      <w:bookmarkEnd w:id="0"/>
      <w:bookmarkEnd w:id="1"/>
      <w:bookmarkEnd w:id="5"/>
      <w:bookmarkEnd w:id="6"/>
      <w:r w:rsidRPr="00E0209B">
        <w:rPr>
          <w:rFonts w:ascii="Aptos" w:hAnsi="Aptos"/>
        </w:rPr>
        <w:t xml:space="preserve">Children in Care are </w:t>
      </w:r>
      <w:r w:rsidR="002865B1">
        <w:rPr>
          <w:rFonts w:ascii="Aptos" w:hAnsi="Aptos"/>
        </w:rPr>
        <w:t xml:space="preserve">those </w:t>
      </w:r>
      <w:r w:rsidRPr="00E0209B">
        <w:rPr>
          <w:rFonts w:ascii="Aptos" w:hAnsi="Aptos"/>
        </w:rPr>
        <w:t xml:space="preserve">children in the care of the local authority. </w:t>
      </w:r>
      <w:r w:rsidR="00F4141E">
        <w:rPr>
          <w:rFonts w:ascii="Aptos" w:hAnsi="Aptos"/>
        </w:rPr>
        <w:t>On 31</w:t>
      </w:r>
      <w:r w:rsidR="00F4141E" w:rsidRPr="00F4141E">
        <w:rPr>
          <w:rFonts w:ascii="Aptos" w:hAnsi="Aptos"/>
          <w:vertAlign w:val="superscript"/>
        </w:rPr>
        <w:t>st</w:t>
      </w:r>
      <w:r w:rsidR="00F4141E">
        <w:rPr>
          <w:rFonts w:ascii="Aptos" w:hAnsi="Aptos"/>
        </w:rPr>
        <w:t xml:space="preserve"> March 2023</w:t>
      </w:r>
      <w:r w:rsidR="00B63B79" w:rsidRPr="001D2503">
        <w:rPr>
          <w:rFonts w:ascii="Aptos" w:hAnsi="Aptos"/>
        </w:rPr>
        <w:t xml:space="preserve">, </w:t>
      </w:r>
      <w:r w:rsidR="00BC368D" w:rsidRPr="001D2503">
        <w:rPr>
          <w:rFonts w:ascii="Aptos" w:hAnsi="Aptos"/>
        </w:rPr>
        <w:t>646</w:t>
      </w:r>
      <w:r w:rsidR="00B63B79" w:rsidRPr="001D2503">
        <w:rPr>
          <w:rFonts w:ascii="Aptos" w:hAnsi="Aptos"/>
        </w:rPr>
        <w:t xml:space="preserve"> and </w:t>
      </w:r>
      <w:r w:rsidR="00984304" w:rsidRPr="001D2503">
        <w:rPr>
          <w:rFonts w:ascii="Aptos" w:hAnsi="Aptos"/>
        </w:rPr>
        <w:t>412</w:t>
      </w:r>
      <w:r w:rsidR="00B63B79">
        <w:rPr>
          <w:rFonts w:ascii="Aptos" w:hAnsi="Aptos"/>
        </w:rPr>
        <w:t xml:space="preserve"> children were in the care of Cambridgeshire and Peterborough local authorities, respectively</w:t>
      </w:r>
      <w:r w:rsidR="00CC2029">
        <w:rPr>
          <w:rFonts w:ascii="Aptos" w:hAnsi="Aptos"/>
        </w:rPr>
        <w:t>.</w:t>
      </w:r>
      <w:r w:rsidR="009D0583">
        <w:rPr>
          <w:rFonts w:ascii="Aptos" w:hAnsi="Aptos"/>
        </w:rPr>
        <w:t xml:space="preserve"> </w:t>
      </w:r>
      <w:r w:rsidR="00CC2029">
        <w:rPr>
          <w:rFonts w:ascii="Aptos" w:hAnsi="Aptos"/>
        </w:rPr>
        <w:t>Over</w:t>
      </w:r>
      <w:r w:rsidR="009B2FDE">
        <w:rPr>
          <w:rFonts w:ascii="Aptos" w:hAnsi="Aptos"/>
        </w:rPr>
        <w:t xml:space="preserve"> that period</w:t>
      </w:r>
      <w:r>
        <w:rPr>
          <w:rFonts w:ascii="Aptos" w:hAnsi="Aptos"/>
        </w:rPr>
        <w:t xml:space="preserve">, </w:t>
      </w:r>
      <w:r w:rsidR="0063341F" w:rsidRPr="000A4F76">
        <w:rPr>
          <w:rFonts w:ascii="Aptos" w:hAnsi="Aptos"/>
        </w:rPr>
        <w:t>Cambridgeshire</w:t>
      </w:r>
      <w:r w:rsidRPr="000A4F76">
        <w:rPr>
          <w:rFonts w:ascii="Aptos" w:hAnsi="Aptos"/>
        </w:rPr>
        <w:t xml:space="preserve"> </w:t>
      </w:r>
      <w:r w:rsidR="009B2FDE" w:rsidRPr="000A4F76">
        <w:rPr>
          <w:rFonts w:ascii="Aptos" w:hAnsi="Aptos"/>
        </w:rPr>
        <w:t>had</w:t>
      </w:r>
      <w:r w:rsidRPr="000A4F76">
        <w:rPr>
          <w:rFonts w:ascii="Aptos" w:hAnsi="Aptos"/>
        </w:rPr>
        <w:t xml:space="preserve"> </w:t>
      </w:r>
      <w:r w:rsidR="0063341F" w:rsidRPr="000A4F76">
        <w:rPr>
          <w:rFonts w:ascii="Aptos" w:hAnsi="Aptos"/>
        </w:rPr>
        <w:t xml:space="preserve">a </w:t>
      </w:r>
      <w:r w:rsidRPr="000A4F76">
        <w:rPr>
          <w:rFonts w:ascii="Aptos" w:hAnsi="Aptos"/>
        </w:rPr>
        <w:t xml:space="preserve">lower rate of children in care </w:t>
      </w:r>
      <w:r w:rsidR="00574F1F">
        <w:rPr>
          <w:rFonts w:ascii="Aptos" w:hAnsi="Aptos"/>
        </w:rPr>
        <w:t>but m</w:t>
      </w:r>
      <w:r w:rsidR="002865B1">
        <w:rPr>
          <w:rFonts w:ascii="Aptos" w:hAnsi="Aptos"/>
        </w:rPr>
        <w:t>ore timely local data, suggests that there has been a</w:t>
      </w:r>
      <w:r w:rsidR="00867044">
        <w:rPr>
          <w:rFonts w:ascii="Aptos" w:hAnsi="Aptos"/>
        </w:rPr>
        <w:t xml:space="preserve"> recent</w:t>
      </w:r>
      <w:r w:rsidR="002865B1">
        <w:rPr>
          <w:rFonts w:ascii="Aptos" w:hAnsi="Aptos"/>
        </w:rPr>
        <w:t xml:space="preserve"> increase.</w:t>
      </w:r>
      <w:r w:rsidR="00574F1F">
        <w:rPr>
          <w:rFonts w:ascii="Aptos" w:hAnsi="Aptos"/>
        </w:rPr>
        <w:t xml:space="preserve"> Peterborough’s rate for children in care </w:t>
      </w:r>
      <w:r w:rsidR="003752D7">
        <w:rPr>
          <w:rFonts w:ascii="Aptos" w:hAnsi="Aptos"/>
        </w:rPr>
        <w:t>has been</w:t>
      </w:r>
      <w:r w:rsidR="00574F1F">
        <w:rPr>
          <w:rFonts w:ascii="Aptos" w:hAnsi="Aptos"/>
        </w:rPr>
        <w:t xml:space="preserve"> </w:t>
      </w:r>
      <w:proofErr w:type="gramStart"/>
      <w:r w:rsidR="00574F1F">
        <w:rPr>
          <w:rFonts w:ascii="Aptos" w:hAnsi="Aptos"/>
        </w:rPr>
        <w:t>similar to</w:t>
      </w:r>
      <w:proofErr w:type="gramEnd"/>
      <w:r w:rsidR="00574F1F">
        <w:rPr>
          <w:rFonts w:ascii="Aptos" w:hAnsi="Aptos"/>
        </w:rPr>
        <w:t xml:space="preserve"> the national average.</w:t>
      </w:r>
      <w:r w:rsidR="002865B1">
        <w:rPr>
          <w:rFonts w:ascii="Aptos" w:hAnsi="Aptos"/>
        </w:rPr>
        <w:t xml:space="preserve"> </w:t>
      </w:r>
      <w:r>
        <w:rPr>
          <w:rFonts w:ascii="Aptos" w:hAnsi="Aptos"/>
        </w:rPr>
        <w:t xml:space="preserve">There has been an increase in complexity of need among children in care, some of whom </w:t>
      </w:r>
      <w:r w:rsidR="000F7276">
        <w:rPr>
          <w:rFonts w:ascii="Aptos" w:hAnsi="Aptos"/>
        </w:rPr>
        <w:t xml:space="preserve">consequently </w:t>
      </w:r>
      <w:r>
        <w:rPr>
          <w:rFonts w:ascii="Aptos" w:hAnsi="Aptos"/>
        </w:rPr>
        <w:t>remain in care for a longer time</w:t>
      </w:r>
      <w:r w:rsidR="00FB0330">
        <w:rPr>
          <w:rFonts w:ascii="Aptos" w:hAnsi="Aptos"/>
        </w:rPr>
        <w:t xml:space="preserve"> and with additional r</w:t>
      </w:r>
      <w:r w:rsidR="005456B5">
        <w:rPr>
          <w:rFonts w:ascii="Aptos" w:hAnsi="Aptos"/>
        </w:rPr>
        <w:t>equirement of complex support and specialist professional input</w:t>
      </w:r>
      <w:r>
        <w:rPr>
          <w:rFonts w:ascii="Aptos" w:hAnsi="Aptos"/>
        </w:rPr>
        <w:t>.</w:t>
      </w:r>
      <w:r w:rsidR="00886552">
        <w:rPr>
          <w:rFonts w:ascii="Aptos" w:hAnsi="Aptos"/>
        </w:rPr>
        <w:t xml:space="preserve"> Being care experienced </w:t>
      </w:r>
      <w:r w:rsidR="00421847">
        <w:rPr>
          <w:rFonts w:ascii="Aptos" w:hAnsi="Aptos"/>
        </w:rPr>
        <w:t xml:space="preserve">substantively </w:t>
      </w:r>
      <w:r w:rsidR="00886552">
        <w:rPr>
          <w:rFonts w:ascii="Aptos" w:hAnsi="Aptos"/>
        </w:rPr>
        <w:t xml:space="preserve">impacts on </w:t>
      </w:r>
      <w:r w:rsidR="00421847">
        <w:rPr>
          <w:rFonts w:ascii="Aptos" w:hAnsi="Aptos"/>
        </w:rPr>
        <w:t>a young person’s life chances.</w:t>
      </w:r>
    </w:p>
    <w:p w14:paraId="12FC2392" w14:textId="208117A6" w:rsidR="008346E3" w:rsidRPr="00485080" w:rsidRDefault="00087120" w:rsidP="00231926">
      <w:pPr>
        <w:jc w:val="both"/>
        <w:rPr>
          <w:rFonts w:ascii="Aptos" w:hAnsi="Aptos"/>
        </w:rPr>
      </w:pPr>
      <w:r w:rsidRPr="00485080">
        <w:rPr>
          <w:rFonts w:ascii="Aptos" w:hAnsi="Aptos"/>
        </w:rPr>
        <w:t xml:space="preserve">In </w:t>
      </w:r>
      <w:r w:rsidR="00D66CAF" w:rsidRPr="00485080">
        <w:rPr>
          <w:rFonts w:ascii="Aptos" w:hAnsi="Aptos"/>
        </w:rPr>
        <w:t xml:space="preserve">2023, 86 </w:t>
      </w:r>
      <w:r w:rsidR="003214B4" w:rsidRPr="00485080">
        <w:rPr>
          <w:rFonts w:ascii="Aptos" w:hAnsi="Aptos"/>
        </w:rPr>
        <w:t xml:space="preserve">young people aged 10-17 years entered the </w:t>
      </w:r>
      <w:r w:rsidR="00BB279C" w:rsidRPr="00485080">
        <w:rPr>
          <w:rFonts w:ascii="Aptos" w:hAnsi="Aptos"/>
        </w:rPr>
        <w:t xml:space="preserve">youth justice system for the first time in Cambridgeshire and </w:t>
      </w:r>
      <w:r w:rsidR="002878C7" w:rsidRPr="00485080">
        <w:rPr>
          <w:rFonts w:ascii="Aptos" w:hAnsi="Aptos"/>
        </w:rPr>
        <w:t>4</w:t>
      </w:r>
      <w:r w:rsidR="006C06BE" w:rsidRPr="00485080">
        <w:rPr>
          <w:rFonts w:ascii="Aptos" w:hAnsi="Aptos"/>
        </w:rPr>
        <w:t xml:space="preserve">8 </w:t>
      </w:r>
      <w:r w:rsidR="00740B2C" w:rsidRPr="00485080">
        <w:rPr>
          <w:rFonts w:ascii="Aptos" w:hAnsi="Aptos"/>
        </w:rPr>
        <w:t xml:space="preserve">in Peterborough. </w:t>
      </w:r>
      <w:r w:rsidR="003B12A9" w:rsidRPr="00485080">
        <w:rPr>
          <w:rFonts w:ascii="Aptos" w:hAnsi="Aptos"/>
        </w:rPr>
        <w:t xml:space="preserve">While Cambridgeshire’s rate of </w:t>
      </w:r>
      <w:r w:rsidR="008860D7" w:rsidRPr="00485080">
        <w:rPr>
          <w:rFonts w:ascii="Aptos" w:hAnsi="Aptos"/>
        </w:rPr>
        <w:t>first-time</w:t>
      </w:r>
      <w:r w:rsidR="003B12A9" w:rsidRPr="00485080">
        <w:rPr>
          <w:rFonts w:ascii="Aptos" w:hAnsi="Aptos"/>
        </w:rPr>
        <w:t xml:space="preserve"> entry was </w:t>
      </w:r>
      <w:proofErr w:type="gramStart"/>
      <w:r w:rsidR="003B12A9" w:rsidRPr="00485080">
        <w:rPr>
          <w:rFonts w:ascii="Aptos" w:hAnsi="Aptos"/>
        </w:rPr>
        <w:t>similar to</w:t>
      </w:r>
      <w:proofErr w:type="gramEnd"/>
      <w:r w:rsidR="003B12A9" w:rsidRPr="00485080">
        <w:rPr>
          <w:rFonts w:ascii="Aptos" w:hAnsi="Aptos"/>
        </w:rPr>
        <w:t xml:space="preserve"> the national average, Peterborough’s rate was higher </w:t>
      </w:r>
      <w:r w:rsidR="00485080" w:rsidRPr="00485080">
        <w:rPr>
          <w:rFonts w:ascii="Aptos" w:hAnsi="Aptos"/>
        </w:rPr>
        <w:t>and the second highest rate in the East of England.</w:t>
      </w:r>
      <w:r w:rsidR="002878C7" w:rsidRPr="00485080">
        <w:rPr>
          <w:rFonts w:ascii="Aptos" w:hAnsi="Aptos"/>
        </w:rPr>
        <w:t xml:space="preserve"> </w:t>
      </w:r>
      <w:r w:rsidR="008346E3" w:rsidRPr="00485080">
        <w:rPr>
          <w:rFonts w:ascii="Aptos" w:hAnsi="Aptos"/>
        </w:rPr>
        <w:t>Children and young people at risk of offending or within the youth justice system often have more unmet health needs than other children</w:t>
      </w:r>
      <w:r w:rsidR="00485080" w:rsidRPr="00485080">
        <w:rPr>
          <w:rFonts w:ascii="Aptos" w:hAnsi="Aptos"/>
        </w:rPr>
        <w:t>, and particularly for mental health</w:t>
      </w:r>
      <w:r w:rsidR="008346E3" w:rsidRPr="00485080">
        <w:rPr>
          <w:rFonts w:ascii="Aptos" w:hAnsi="Aptos"/>
        </w:rPr>
        <w:t>.</w:t>
      </w:r>
      <w:r w:rsidR="009F1C4F">
        <w:rPr>
          <w:rFonts w:ascii="Aptos" w:hAnsi="Aptos"/>
        </w:rPr>
        <w:t xml:space="preserve"> National and local studies have shown </w:t>
      </w:r>
      <w:r w:rsidR="0071438B">
        <w:rPr>
          <w:rFonts w:ascii="Aptos" w:hAnsi="Aptos"/>
        </w:rPr>
        <w:t>clear</w:t>
      </w:r>
      <w:r w:rsidR="009F1C4F">
        <w:rPr>
          <w:rFonts w:ascii="Aptos" w:hAnsi="Aptos"/>
        </w:rPr>
        <w:t xml:space="preserve"> disproportionality</w:t>
      </w:r>
      <w:r w:rsidR="0071438B">
        <w:rPr>
          <w:rFonts w:ascii="Aptos" w:hAnsi="Aptos"/>
        </w:rPr>
        <w:t xml:space="preserve"> in the young people </w:t>
      </w:r>
      <w:r w:rsidR="002D4EC9">
        <w:rPr>
          <w:rFonts w:ascii="Aptos" w:hAnsi="Aptos"/>
        </w:rPr>
        <w:t xml:space="preserve">in contact with the youth justice system, with rates higher for some ethnic </w:t>
      </w:r>
      <w:r w:rsidR="00B8742F">
        <w:rPr>
          <w:rFonts w:ascii="Aptos" w:hAnsi="Aptos"/>
        </w:rPr>
        <w:t>minority groups and marginalised communities</w:t>
      </w:r>
      <w:r w:rsidR="00CD2F11">
        <w:rPr>
          <w:rFonts w:ascii="Aptos" w:hAnsi="Aptos"/>
        </w:rPr>
        <w:t>, and there are stark inequalities in outcomes</w:t>
      </w:r>
      <w:r w:rsidR="00B8742F">
        <w:rPr>
          <w:rFonts w:ascii="Aptos" w:hAnsi="Aptos"/>
        </w:rPr>
        <w:t xml:space="preserve">. </w:t>
      </w:r>
    </w:p>
    <w:p w14:paraId="053C24B6" w14:textId="437118E2" w:rsidR="00231926" w:rsidRDefault="00231926" w:rsidP="00231926">
      <w:pPr>
        <w:jc w:val="both"/>
        <w:rPr>
          <w:b/>
          <w:bCs/>
        </w:rPr>
      </w:pPr>
      <w:r w:rsidRPr="117FBED0">
        <w:rPr>
          <w:b/>
          <w:bCs/>
        </w:rPr>
        <w:t>Recommendations into action</w:t>
      </w:r>
      <w:r>
        <w:rPr>
          <w:b/>
          <w:bCs/>
        </w:rPr>
        <w:t>:</w:t>
      </w:r>
    </w:p>
    <w:p w14:paraId="4BE15B8F" w14:textId="52714E7F" w:rsidR="00B00F5E" w:rsidRPr="00221FA7" w:rsidRDefault="00B00F5E" w:rsidP="701EB096">
      <w:pPr>
        <w:jc w:val="both"/>
        <w:rPr>
          <w:b/>
          <w:bCs/>
          <w:i/>
          <w:iCs/>
        </w:rPr>
      </w:pPr>
      <w:r w:rsidRPr="701EB096">
        <w:rPr>
          <w:b/>
          <w:bCs/>
        </w:rPr>
        <w:t xml:space="preserve">Action </w:t>
      </w:r>
      <w:r w:rsidR="0008202D" w:rsidRPr="701EB096">
        <w:rPr>
          <w:b/>
          <w:bCs/>
        </w:rPr>
        <w:t>4</w:t>
      </w:r>
      <w:r w:rsidRPr="701EB096">
        <w:rPr>
          <w:b/>
          <w:bCs/>
        </w:rPr>
        <w:t>.</w:t>
      </w:r>
      <w:r w:rsidR="0008202D" w:rsidRPr="701EB096">
        <w:rPr>
          <w:b/>
          <w:bCs/>
        </w:rPr>
        <w:t>1</w:t>
      </w:r>
      <w:r w:rsidRPr="701EB096">
        <w:rPr>
          <w:b/>
          <w:bCs/>
        </w:rPr>
        <w:t xml:space="preserve">: </w:t>
      </w:r>
      <w:r>
        <w:t xml:space="preserve">Ensure that the proposed </w:t>
      </w:r>
      <w:r w:rsidRPr="701EB096">
        <w:rPr>
          <w:rStyle w:val="BookTitle"/>
          <w:b w:val="0"/>
          <w:bCs w:val="0"/>
          <w:i w:val="0"/>
          <w:iCs w:val="0"/>
        </w:rPr>
        <w:t>roadmap with system partners to extend services across the system meet</w:t>
      </w:r>
      <w:r w:rsidR="508877A6" w:rsidRPr="701EB096">
        <w:rPr>
          <w:rStyle w:val="BookTitle"/>
          <w:b w:val="0"/>
          <w:bCs w:val="0"/>
          <w:i w:val="0"/>
          <w:iCs w:val="0"/>
        </w:rPr>
        <w:t>s</w:t>
      </w:r>
      <w:r w:rsidRPr="701EB096">
        <w:rPr>
          <w:rStyle w:val="BookTitle"/>
          <w:b w:val="0"/>
          <w:bCs w:val="0"/>
          <w:i w:val="0"/>
          <w:iCs w:val="0"/>
        </w:rPr>
        <w:t xml:space="preserve"> the mental health needs of young people up to the age of 25, both with common mental health conditions and severe mental illness </w:t>
      </w:r>
      <w:r w:rsidRPr="701EB096">
        <w:rPr>
          <w:rStyle w:val="BookTitle"/>
          <w:b w:val="0"/>
          <w:bCs w:val="0"/>
        </w:rPr>
        <w:t>[MH JSNA recommendation]</w:t>
      </w:r>
    </w:p>
    <w:p w14:paraId="2D5DE779" w14:textId="48D68F39" w:rsidR="009A13A5" w:rsidRDefault="0004708F" w:rsidP="009A13A5">
      <w:pPr>
        <w:jc w:val="both"/>
      </w:pPr>
      <w:r>
        <w:rPr>
          <w:b/>
          <w:bCs/>
        </w:rPr>
        <w:t>Action</w:t>
      </w:r>
      <w:r w:rsidR="00370FE6">
        <w:rPr>
          <w:b/>
          <w:bCs/>
        </w:rPr>
        <w:t xml:space="preserve"> 4.</w:t>
      </w:r>
      <w:r w:rsidR="00CB5C40">
        <w:rPr>
          <w:b/>
          <w:bCs/>
        </w:rPr>
        <w:t>2</w:t>
      </w:r>
      <w:r w:rsidR="00370FE6" w:rsidRPr="00231926">
        <w:t xml:space="preserve">: </w:t>
      </w:r>
      <w:r w:rsidR="009A13A5">
        <w:t>S</w:t>
      </w:r>
      <w:r w:rsidR="009A13A5" w:rsidRPr="00C64F1D">
        <w:t>ystem partners</w:t>
      </w:r>
      <w:r w:rsidR="009A13A5">
        <w:t xml:space="preserve"> across Cambridgeshire and Peterborough</w:t>
      </w:r>
      <w:r w:rsidR="009A13A5" w:rsidRPr="00C64F1D">
        <w:t xml:space="preserve"> have co-produced an All</w:t>
      </w:r>
      <w:r w:rsidR="009A13A5">
        <w:t>-A</w:t>
      </w:r>
      <w:r w:rsidR="009A13A5" w:rsidRPr="00C64F1D">
        <w:t xml:space="preserve">ge </w:t>
      </w:r>
      <w:r w:rsidR="009A13A5">
        <w:t>A</w:t>
      </w:r>
      <w:r w:rsidR="009A13A5" w:rsidRPr="00C64F1D">
        <w:t xml:space="preserve">utism </w:t>
      </w:r>
      <w:r w:rsidR="009A13A5">
        <w:t>S</w:t>
      </w:r>
      <w:r w:rsidR="009A13A5" w:rsidRPr="00C64F1D">
        <w:t>trategy that has identified 8 key priorities ranging from early identification to support with employment and accessing health care.</w:t>
      </w:r>
      <w:r w:rsidR="009A13A5">
        <w:t xml:space="preserve"> These </w:t>
      </w:r>
      <w:r w:rsidR="004642E2">
        <w:t>recommendations should be implemented.</w:t>
      </w:r>
    </w:p>
    <w:p w14:paraId="46EB0FCD" w14:textId="27DEE087" w:rsidR="00632C60" w:rsidRDefault="0004708F" w:rsidP="00632C60">
      <w:pPr>
        <w:jc w:val="both"/>
      </w:pPr>
      <w:r>
        <w:rPr>
          <w:b/>
          <w:bCs/>
        </w:rPr>
        <w:t>Action</w:t>
      </w:r>
      <w:r w:rsidR="0054216F">
        <w:rPr>
          <w:b/>
          <w:bCs/>
        </w:rPr>
        <w:t xml:space="preserve"> 4.</w:t>
      </w:r>
      <w:r w:rsidR="00CB5C40">
        <w:rPr>
          <w:b/>
          <w:bCs/>
        </w:rPr>
        <w:t>3</w:t>
      </w:r>
      <w:r w:rsidR="0054216F" w:rsidRPr="00231926">
        <w:t xml:space="preserve">: The children’s learning disability health needs assessment </w:t>
      </w:r>
      <w:r w:rsidR="00AD34C5">
        <w:t xml:space="preserve">has highlighted system </w:t>
      </w:r>
      <w:r w:rsidR="00423923">
        <w:t xml:space="preserve">improvement </w:t>
      </w:r>
      <w:r w:rsidR="00AD34C5">
        <w:t xml:space="preserve">actions around diagnosis, annual health checks, </w:t>
      </w:r>
      <w:r w:rsidR="00423923">
        <w:t xml:space="preserve">reasonable adjustments, support for physical health needs, data collection and </w:t>
      </w:r>
      <w:r w:rsidR="00A83275">
        <w:t>special schools that should be implemented.</w:t>
      </w:r>
    </w:p>
    <w:p w14:paraId="4997D6FD" w14:textId="3855C930" w:rsidR="00E55C8E" w:rsidRPr="00703F38" w:rsidRDefault="00E55C8E" w:rsidP="00E55C8E">
      <w:pPr>
        <w:jc w:val="both"/>
      </w:pPr>
      <w:r>
        <w:rPr>
          <w:b/>
          <w:bCs/>
        </w:rPr>
        <w:t>Action 4.4</w:t>
      </w:r>
      <w:r w:rsidRPr="00703F38">
        <w:t>: Look at opportunities to strengthen local approaches to Preparing for Adulthood, including across organisational boundaries, between children’s and adults’ services</w:t>
      </w:r>
      <w:r w:rsidR="00FC3183">
        <w:t xml:space="preserve"> (including PIP)</w:t>
      </w:r>
      <w:r w:rsidRPr="00703F38">
        <w:t>, and between physical health and mental health, to ensure that young people with SEND can gain employment, become independent and live long, fulfilling and healthy lives.</w:t>
      </w:r>
    </w:p>
    <w:p w14:paraId="7A664E46" w14:textId="0216A026" w:rsidR="00E224FC" w:rsidRDefault="0004708F" w:rsidP="00E224FC">
      <w:pPr>
        <w:jc w:val="both"/>
      </w:pPr>
      <w:r w:rsidRPr="0945BD6A">
        <w:rPr>
          <w:b/>
          <w:bCs/>
        </w:rPr>
        <w:t>Action</w:t>
      </w:r>
      <w:r w:rsidR="001E2D0A" w:rsidRPr="0945BD6A">
        <w:rPr>
          <w:b/>
          <w:bCs/>
        </w:rPr>
        <w:t xml:space="preserve"> 4.</w:t>
      </w:r>
      <w:r w:rsidR="00E55C8E" w:rsidRPr="0945BD6A">
        <w:rPr>
          <w:b/>
          <w:bCs/>
        </w:rPr>
        <w:t>5</w:t>
      </w:r>
      <w:r w:rsidR="00632C60">
        <w:t xml:space="preserve">: </w:t>
      </w:r>
      <w:r w:rsidR="001E2D0A">
        <w:t>All</w:t>
      </w:r>
      <w:r w:rsidR="00632C60">
        <w:t xml:space="preserve"> services should be aware of the increased complexity of children in care and where possible prioritise </w:t>
      </w:r>
      <w:r w:rsidR="00FF082F">
        <w:t xml:space="preserve">children who </w:t>
      </w:r>
      <w:proofErr w:type="gramStart"/>
      <w:r w:rsidR="00FF082F">
        <w:t>are care</w:t>
      </w:r>
      <w:proofErr w:type="gramEnd"/>
      <w:r w:rsidR="00FF082F">
        <w:t xml:space="preserve"> experienced</w:t>
      </w:r>
      <w:r w:rsidR="005B3CED">
        <w:t xml:space="preserve">, including </w:t>
      </w:r>
      <w:r w:rsidR="005B3CED" w:rsidRPr="0945BD6A">
        <w:rPr>
          <w:rFonts w:ascii="Aptos" w:eastAsia="Aptos" w:hAnsi="Aptos" w:cs="Aptos"/>
        </w:rPr>
        <w:t>u</w:t>
      </w:r>
      <w:r w:rsidR="64A85D6B" w:rsidRPr="0945BD6A">
        <w:rPr>
          <w:rFonts w:ascii="Aptos" w:eastAsia="Aptos" w:hAnsi="Aptos" w:cs="Aptos"/>
        </w:rPr>
        <w:t>naccompanied Asylum seekers (UASC)</w:t>
      </w:r>
      <w:r w:rsidR="005B3CED" w:rsidRPr="0945BD6A">
        <w:rPr>
          <w:rFonts w:ascii="Aptos" w:eastAsia="Aptos" w:hAnsi="Aptos" w:cs="Aptos"/>
        </w:rPr>
        <w:t>,</w:t>
      </w:r>
      <w:r w:rsidR="00632C60" w:rsidRPr="0945BD6A">
        <w:rPr>
          <w:rFonts w:ascii="Aptos" w:eastAsia="Aptos" w:hAnsi="Aptos" w:cs="Aptos"/>
        </w:rPr>
        <w:t xml:space="preserve"> </w:t>
      </w:r>
      <w:r w:rsidR="00632C60">
        <w:t xml:space="preserve">to </w:t>
      </w:r>
      <w:r w:rsidR="001E2D0A">
        <w:t xml:space="preserve">improve </w:t>
      </w:r>
      <w:r w:rsidR="00FA200A">
        <w:t>outcomes</w:t>
      </w:r>
      <w:r w:rsidR="00632C60">
        <w:t>.</w:t>
      </w:r>
      <w:r w:rsidR="00E224FC">
        <w:t xml:space="preserve"> </w:t>
      </w:r>
      <w:r w:rsidR="5DD996D4">
        <w:t xml:space="preserve">This includes </w:t>
      </w:r>
      <w:r w:rsidR="1C3C98EB">
        <w:t xml:space="preserve">agreeing </w:t>
      </w:r>
      <w:r w:rsidR="5DD996D4">
        <w:t xml:space="preserve">responsibility for access and response for </w:t>
      </w:r>
      <w:r w:rsidR="5DD996D4">
        <w:lastRenderedPageBreak/>
        <w:t>physical</w:t>
      </w:r>
      <w:r w:rsidR="00FD0E4C">
        <w:t>,</w:t>
      </w:r>
      <w:r w:rsidR="5DD996D4">
        <w:t xml:space="preserve"> emotional health </w:t>
      </w:r>
      <w:r w:rsidR="00FD0E4C">
        <w:t xml:space="preserve">and learning </w:t>
      </w:r>
      <w:r w:rsidR="5DD996D4">
        <w:t xml:space="preserve">needs; shared funding </w:t>
      </w:r>
      <w:r w:rsidR="00A22999">
        <w:t xml:space="preserve">to </w:t>
      </w:r>
      <w:r w:rsidR="5DD996D4">
        <w:t xml:space="preserve">access appropriate services; </w:t>
      </w:r>
      <w:r w:rsidR="00A22999">
        <w:t xml:space="preserve">and </w:t>
      </w:r>
      <w:r w:rsidR="5DD996D4">
        <w:t xml:space="preserve">having the right placement and provision. </w:t>
      </w:r>
    </w:p>
    <w:p w14:paraId="4F3CA720" w14:textId="6F76054D" w:rsidR="000117CA" w:rsidRPr="000117CA" w:rsidRDefault="00AA1F80" w:rsidP="000117CA">
      <w:pPr>
        <w:jc w:val="both"/>
        <w:rPr>
          <w:highlight w:val="cyan"/>
        </w:rPr>
      </w:pPr>
      <w:r w:rsidRPr="00920FFB">
        <w:rPr>
          <w:b/>
        </w:rPr>
        <w:t>Action 4.</w:t>
      </w:r>
      <w:r w:rsidR="008C3B73">
        <w:rPr>
          <w:b/>
          <w:bCs/>
        </w:rPr>
        <w:t>6</w:t>
      </w:r>
      <w:r w:rsidRPr="00920FFB">
        <w:rPr>
          <w:b/>
        </w:rPr>
        <w:t>:</w:t>
      </w:r>
      <w:r>
        <w:t xml:space="preserve"> </w:t>
      </w:r>
      <w:r w:rsidR="000117CA" w:rsidRPr="000117CA">
        <w:t>Strengthen our system-wide approach and the integration of preventative and targeted support for children and young people at risk of offending, exploitation or drug/alcohol use, to reduce the disproportionality of young people from minority ethnic groups and marginalised communities in contact with the justice system and to ensure equity of access to early support to improve their life chances.</w:t>
      </w:r>
    </w:p>
    <w:p w14:paraId="0854D456" w14:textId="59E888D7" w:rsidR="003003AD" w:rsidRPr="003003AD" w:rsidRDefault="003003AD" w:rsidP="00B472C3">
      <w:pPr>
        <w:jc w:val="both"/>
      </w:pPr>
      <w:r>
        <w:t xml:space="preserve"> </w:t>
      </w:r>
    </w:p>
    <w:p w14:paraId="399519D3" w14:textId="3E830F36" w:rsidR="005730C7" w:rsidRDefault="005730C7" w:rsidP="005730C7">
      <w:pPr>
        <w:pStyle w:val="Heading2"/>
        <w:jc w:val="both"/>
        <w:rPr>
          <w:b/>
          <w:bCs/>
        </w:rPr>
      </w:pPr>
      <w:r w:rsidRPr="005730C7">
        <w:rPr>
          <w:b/>
          <w:bCs/>
        </w:rPr>
        <w:t xml:space="preserve">STRATEGIC RECOMMENDATION </w:t>
      </w:r>
      <w:r w:rsidR="00FC1F8F">
        <w:rPr>
          <w:b/>
          <w:bCs/>
        </w:rPr>
        <w:t>5</w:t>
      </w:r>
      <w:r w:rsidRPr="005730C7">
        <w:rPr>
          <w:b/>
          <w:bCs/>
        </w:rPr>
        <w:t>:</w:t>
      </w:r>
      <w:r w:rsidR="00432162">
        <w:rPr>
          <w:b/>
          <w:bCs/>
        </w:rPr>
        <w:t xml:space="preserve"> </w:t>
      </w:r>
    </w:p>
    <w:p w14:paraId="0B7C838A" w14:textId="68A7AE07" w:rsidR="00536586" w:rsidRPr="005730C7" w:rsidRDefault="0080500C" w:rsidP="005730C7">
      <w:pPr>
        <w:pStyle w:val="Heading2"/>
        <w:jc w:val="both"/>
      </w:pPr>
      <w:r w:rsidRPr="0080500C">
        <w:t>Strengthen</w:t>
      </w:r>
      <w:r w:rsidR="00061607">
        <w:t xml:space="preserve"> and integrate</w:t>
      </w:r>
      <w:r w:rsidRPr="0080500C">
        <w:t xml:space="preserve"> place-based community services</w:t>
      </w:r>
      <w:r w:rsidR="003F66D2">
        <w:t xml:space="preserve"> to enable equitable </w:t>
      </w:r>
      <w:r w:rsidR="006D5C11">
        <w:t xml:space="preserve">access to </w:t>
      </w:r>
      <w:r w:rsidR="00F17D3D">
        <w:t>support</w:t>
      </w:r>
      <w:r w:rsidR="00907E4B">
        <w:t>, treatment</w:t>
      </w:r>
      <w:r w:rsidR="00F17D3D">
        <w:t xml:space="preserve"> and </w:t>
      </w:r>
      <w:r w:rsidR="006D5C11">
        <w:t xml:space="preserve">care </w:t>
      </w:r>
      <w:r w:rsidR="007D71AE">
        <w:t>in the most appropriate setting</w:t>
      </w:r>
    </w:p>
    <w:p w14:paraId="13A678C2" w14:textId="522D1BA2" w:rsidR="00793520" w:rsidRDefault="00793520" w:rsidP="00793520">
      <w:pPr>
        <w:jc w:val="both"/>
      </w:pPr>
      <w:r>
        <w:t>The Census data shows that between 5-7% of children aged under 15 (varying by area) ha</w:t>
      </w:r>
      <w:r w:rsidR="512585B3">
        <w:t>d</w:t>
      </w:r>
      <w:r>
        <w:t xml:space="preserve"> a</w:t>
      </w:r>
      <w:r w:rsidR="5624C2E5">
        <w:t xml:space="preserve"> physical or mental health condition or illness lasting or expected to last for a year or more in 2021.</w:t>
      </w:r>
      <w:r>
        <w:t xml:space="preserve"> </w:t>
      </w:r>
    </w:p>
    <w:p w14:paraId="73024175" w14:textId="52E0B1B0" w:rsidR="00766B6E" w:rsidRPr="001869A3" w:rsidRDefault="00766B6E" w:rsidP="00793520">
      <w:pPr>
        <w:jc w:val="both"/>
        <w:rPr>
          <w:b/>
          <w:bCs/>
          <w:sz w:val="20"/>
          <w:szCs w:val="20"/>
        </w:rPr>
      </w:pPr>
      <w:r w:rsidRPr="701EB096">
        <w:rPr>
          <w:b/>
          <w:bCs/>
          <w:sz w:val="20"/>
          <w:szCs w:val="20"/>
        </w:rPr>
        <w:t xml:space="preserve">Figure </w:t>
      </w:r>
      <w:r w:rsidR="32266AA4" w:rsidRPr="2FBD168D">
        <w:rPr>
          <w:b/>
          <w:bCs/>
          <w:sz w:val="20"/>
          <w:szCs w:val="20"/>
        </w:rPr>
        <w:t>6</w:t>
      </w:r>
      <w:r w:rsidRPr="701EB096">
        <w:rPr>
          <w:b/>
          <w:bCs/>
          <w:sz w:val="20"/>
          <w:szCs w:val="20"/>
        </w:rPr>
        <w:t xml:space="preserve">: </w:t>
      </w:r>
      <w:r w:rsidR="00B23B51" w:rsidRPr="701EB096">
        <w:rPr>
          <w:b/>
          <w:bCs/>
          <w:sz w:val="20"/>
          <w:szCs w:val="20"/>
        </w:rPr>
        <w:t>Percentage of c</w:t>
      </w:r>
      <w:r w:rsidR="003B0C5A" w:rsidRPr="701EB096">
        <w:rPr>
          <w:b/>
          <w:bCs/>
          <w:sz w:val="20"/>
          <w:szCs w:val="20"/>
        </w:rPr>
        <w:t xml:space="preserve">hildren with a </w:t>
      </w:r>
      <w:r w:rsidR="38575D5D" w:rsidRPr="701EB096">
        <w:rPr>
          <w:b/>
          <w:bCs/>
          <w:sz w:val="20"/>
          <w:szCs w:val="20"/>
        </w:rPr>
        <w:t>physical or mental health condition or illness lasting or expected to last for a year or more</w:t>
      </w:r>
      <w:r w:rsidR="003B0C5A" w:rsidRPr="701EB096">
        <w:rPr>
          <w:b/>
          <w:bCs/>
          <w:sz w:val="20"/>
          <w:szCs w:val="20"/>
        </w:rPr>
        <w:t xml:space="preserve">, </w:t>
      </w:r>
      <w:r w:rsidR="0068063F" w:rsidRPr="701EB096">
        <w:rPr>
          <w:b/>
          <w:bCs/>
          <w:sz w:val="20"/>
          <w:szCs w:val="20"/>
        </w:rPr>
        <w:t>Cambridgeshire and Peterborough, 2021</w:t>
      </w:r>
      <w:r w:rsidR="00325558" w:rsidRPr="701EB096">
        <w:rPr>
          <w:b/>
          <w:bCs/>
          <w:sz w:val="20"/>
          <w:szCs w:val="20"/>
        </w:rPr>
        <w:t xml:space="preserve"> Census</w:t>
      </w:r>
    </w:p>
    <w:p w14:paraId="550DD240" w14:textId="743DCDA7" w:rsidR="00D358B1" w:rsidRPr="00D358B1" w:rsidRDefault="00D358B1" w:rsidP="000C6D4B">
      <w:pPr>
        <w:jc w:val="center"/>
        <w:rPr>
          <w:i/>
          <w:iCs/>
          <w:sz w:val="18"/>
          <w:szCs w:val="18"/>
        </w:rPr>
      </w:pPr>
      <w:r w:rsidRPr="00D358B1">
        <w:rPr>
          <w:i/>
          <w:iCs/>
          <w:noProof/>
          <w:sz w:val="18"/>
          <w:szCs w:val="18"/>
        </w:rPr>
        <w:drawing>
          <wp:inline distT="0" distB="0" distL="0" distR="0" wp14:anchorId="150AA94E" wp14:editId="6933540D">
            <wp:extent cx="3263824" cy="4615132"/>
            <wp:effectExtent l="19050" t="19050" r="13335" b="14605"/>
            <wp:docPr id="1990718575" name="Picture 6" descr="A map of different color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18575" name="Picture 6" descr="A map of different colored are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8187" cy="4621301"/>
                    </a:xfrm>
                    <a:prstGeom prst="rect">
                      <a:avLst/>
                    </a:prstGeom>
                    <a:noFill/>
                    <a:ln>
                      <a:solidFill>
                        <a:schemeClr val="tx1"/>
                      </a:solidFill>
                    </a:ln>
                  </pic:spPr>
                </pic:pic>
              </a:graphicData>
            </a:graphic>
          </wp:inline>
        </w:drawing>
      </w:r>
    </w:p>
    <w:p w14:paraId="192BDA1E" w14:textId="72B269FE" w:rsidR="00BB3FE1" w:rsidRPr="00B23B51" w:rsidRDefault="00B23B51" w:rsidP="00793520">
      <w:pPr>
        <w:jc w:val="both"/>
        <w:rPr>
          <w:sz w:val="20"/>
          <w:szCs w:val="20"/>
        </w:rPr>
      </w:pPr>
      <w:r w:rsidRPr="00B23B51">
        <w:rPr>
          <w:sz w:val="20"/>
          <w:szCs w:val="20"/>
        </w:rPr>
        <w:t>Source: 2021 Census</w:t>
      </w:r>
    </w:p>
    <w:p w14:paraId="36A8DF28" w14:textId="36B006A5" w:rsidR="00E14A05" w:rsidRPr="00E14A05" w:rsidRDefault="00E14A05" w:rsidP="00E14A05">
      <w:pPr>
        <w:jc w:val="both"/>
      </w:pPr>
      <w:r>
        <w:lastRenderedPageBreak/>
        <w:t xml:space="preserve">A&amp;E attendances in children aged under five years are frequent but often preventable, and commonly caused by accidental injury or by minor illnesses which could have been treated in primary care. </w:t>
      </w:r>
      <w:r w:rsidR="00F51F46">
        <w:t xml:space="preserve">In 2022/23, rates of </w:t>
      </w:r>
      <w:r>
        <w:t xml:space="preserve">A&amp;E </w:t>
      </w:r>
      <w:r w:rsidR="00F51F46">
        <w:t>attendance</w:t>
      </w:r>
      <w:r>
        <w:t xml:space="preserve"> in </w:t>
      </w:r>
      <w:r w:rsidR="004B54B6">
        <w:t>Cambridgeshire and Peterborough</w:t>
      </w:r>
      <w:r>
        <w:t xml:space="preserve"> </w:t>
      </w:r>
      <w:r w:rsidR="00F51F46">
        <w:t>are</w:t>
      </w:r>
      <w:r>
        <w:t xml:space="preserve"> lower than the England </w:t>
      </w:r>
      <w:r w:rsidR="00F51F46">
        <w:t>average, but</w:t>
      </w:r>
      <w:r>
        <w:t xml:space="preserve"> Fenland </w:t>
      </w:r>
      <w:r w:rsidR="00C94FBE">
        <w:t>was</w:t>
      </w:r>
      <w:r>
        <w:t xml:space="preserve"> a clear outlier with a much higher rate.</w:t>
      </w:r>
      <w:r w:rsidR="270A2D06">
        <w:t xml:space="preserve"> </w:t>
      </w:r>
      <w:r w:rsidR="00D86E04">
        <w:t>Between October 2022 and September 2023,</w:t>
      </w:r>
      <w:r w:rsidR="008A1F3A">
        <w:t xml:space="preserve"> 8% of A&amp;E attendances </w:t>
      </w:r>
      <w:r w:rsidR="000F151B">
        <w:t xml:space="preserve">were </w:t>
      </w:r>
      <w:r w:rsidR="0066058C">
        <w:t xml:space="preserve">from 898 patients </w:t>
      </w:r>
      <w:r w:rsidR="001B7041">
        <w:t xml:space="preserve">aged 0-19 years (0.4% of the population). </w:t>
      </w:r>
      <w:r>
        <w:t xml:space="preserve">This disproportionately heavy use by a small </w:t>
      </w:r>
      <w:r w:rsidR="001B7041">
        <w:t xml:space="preserve">number of children and young people </w:t>
      </w:r>
      <w:r>
        <w:t>require</w:t>
      </w:r>
      <w:r w:rsidR="001B7041">
        <w:t>s</w:t>
      </w:r>
      <w:r>
        <w:t xml:space="preserve"> further investigation.  </w:t>
      </w:r>
    </w:p>
    <w:p w14:paraId="4D72ABE0" w14:textId="7134AE7A" w:rsidR="004B6479" w:rsidRPr="00E14A05" w:rsidRDefault="2E1A6A68" w:rsidP="701EB096">
      <w:pPr>
        <w:jc w:val="both"/>
      </w:pPr>
      <w:r>
        <w:t xml:space="preserve">Around 6,300 children in Cambridgeshire and 2,500 children in Peterborough have a diagnosed long-term condition. </w:t>
      </w:r>
      <w:r w:rsidR="004B6479">
        <w:t xml:space="preserve">Asthma is the most common long-term condition among children and young people and is one of the top ten reasons for emergency hospital admission in the UK. </w:t>
      </w:r>
      <w:r w:rsidR="00C27E0E">
        <w:t>Whilst in recent years emergency hospital admissions are beginning to fall, deprivation continues to be a risk factor for asthma admissions amongst children and young people.  </w:t>
      </w:r>
      <w:r w:rsidR="003C6360">
        <w:t xml:space="preserve">Emergency hospital admission </w:t>
      </w:r>
      <w:r w:rsidR="003C4EAE">
        <w:t xml:space="preserve">rates </w:t>
      </w:r>
      <w:r w:rsidR="003C6360">
        <w:t>for asthma</w:t>
      </w:r>
      <w:r w:rsidR="003C4EAE">
        <w:t xml:space="preserve"> are higher in Peterborough than in Cambridgeshire</w:t>
      </w:r>
      <w:r w:rsidR="007D4F20">
        <w:t>, but no</w:t>
      </w:r>
      <w:r w:rsidR="003C4EAE">
        <w:t xml:space="preserve"> different </w:t>
      </w:r>
      <w:r w:rsidR="007D4F20">
        <w:t>to the</w:t>
      </w:r>
      <w:r w:rsidR="003C4EAE">
        <w:t xml:space="preserve"> England </w:t>
      </w:r>
      <w:r w:rsidR="007D4F20">
        <w:t>average.</w:t>
      </w:r>
      <w:r w:rsidR="003C4EAE">
        <w:t xml:space="preserve"> </w:t>
      </w:r>
    </w:p>
    <w:p w14:paraId="48E7F33C" w14:textId="097A41D7" w:rsidR="001505F8" w:rsidRDefault="001F6EF2" w:rsidP="00380CF8">
      <w:pPr>
        <w:jc w:val="both"/>
      </w:pPr>
      <w:r>
        <w:t xml:space="preserve">While </w:t>
      </w:r>
      <w:r w:rsidR="003A0B03">
        <w:t>bringing care closer to home is the aspiration, some children will still need hospital treatment.</w:t>
      </w:r>
      <w:r>
        <w:t xml:space="preserve"> </w:t>
      </w:r>
      <w:r w:rsidR="00D1340C" w:rsidRPr="00D45EEE">
        <w:t xml:space="preserve">The planned children’s hospital at the Addenbrookes’ site to the south of Cambridge has the potential to not only improve care for local children, but also to shift the demographics of the population. Families with children who require considerable specialist input may choose to relocate to the area </w:t>
      </w:r>
      <w:proofErr w:type="gramStart"/>
      <w:r w:rsidR="00D1340C" w:rsidRPr="00D45EEE">
        <w:t>in order to</w:t>
      </w:r>
      <w:proofErr w:type="gramEnd"/>
      <w:r w:rsidR="00D1340C" w:rsidRPr="00D45EEE">
        <w:t xml:space="preserve"> be closer to their child’s healthcare, which in turn is likely to create additional need for specialist educational provision</w:t>
      </w:r>
      <w:r w:rsidR="00192203">
        <w:t>, housing ad</w:t>
      </w:r>
      <w:r w:rsidR="001939A8">
        <w:t>aptations,</w:t>
      </w:r>
      <w:r w:rsidR="00D1340C" w:rsidRPr="00D45EEE">
        <w:t xml:space="preserve"> and other support services. Similar smaller-scale impacts are likely when new special schools are built in Cambridgeshire and Peterborough. </w:t>
      </w:r>
    </w:p>
    <w:p w14:paraId="6508F9F1" w14:textId="77777777" w:rsidR="007B5530" w:rsidRDefault="007B5530" w:rsidP="007B5530">
      <w:pPr>
        <w:jc w:val="both"/>
        <w:rPr>
          <w:b/>
          <w:bCs/>
        </w:rPr>
      </w:pPr>
      <w:r w:rsidRPr="117FBED0">
        <w:rPr>
          <w:b/>
          <w:bCs/>
        </w:rPr>
        <w:t>Recommendations into action</w:t>
      </w:r>
      <w:r>
        <w:rPr>
          <w:b/>
          <w:bCs/>
        </w:rPr>
        <w:t>:</w:t>
      </w:r>
    </w:p>
    <w:p w14:paraId="628338BE" w14:textId="34B54D1F" w:rsidR="003E285E" w:rsidRDefault="00F62D39" w:rsidP="00380CF8">
      <w:pPr>
        <w:jc w:val="both"/>
      </w:pPr>
      <w:r w:rsidRPr="701EB096">
        <w:rPr>
          <w:b/>
          <w:bCs/>
        </w:rPr>
        <w:t xml:space="preserve">Action </w:t>
      </w:r>
      <w:r w:rsidR="009D3CF3" w:rsidRPr="701EB096">
        <w:rPr>
          <w:b/>
          <w:bCs/>
        </w:rPr>
        <w:t>5</w:t>
      </w:r>
      <w:r w:rsidRPr="701EB096">
        <w:rPr>
          <w:b/>
          <w:bCs/>
        </w:rPr>
        <w:t>.1</w:t>
      </w:r>
      <w:r>
        <w:t xml:space="preserve">: </w:t>
      </w:r>
      <w:r w:rsidR="23F930F4">
        <w:t>Acute, specialist and community services should work together with existing local services (e.g. schools and GPs) so that children and young people’s needs can be met closer to home</w:t>
      </w:r>
      <w:r w:rsidR="00E6315B">
        <w:t xml:space="preserve">. </w:t>
      </w:r>
      <w:r w:rsidR="00ED7D58">
        <w:t>S</w:t>
      </w:r>
      <w:r w:rsidR="00E6315B">
        <w:t>ervices should be person-centred, prevention-focussed</w:t>
      </w:r>
      <w:r w:rsidR="003C48C1">
        <w:t xml:space="preserve"> </w:t>
      </w:r>
      <w:r w:rsidR="00E6315B">
        <w:t>and promo</w:t>
      </w:r>
      <w:r w:rsidR="00E61F65">
        <w:t>te</w:t>
      </w:r>
      <w:r w:rsidR="00E6315B">
        <w:t xml:space="preserve"> healthy behaviours. </w:t>
      </w:r>
    </w:p>
    <w:p w14:paraId="74C01246" w14:textId="48D3988A" w:rsidR="002A4C4C" w:rsidRPr="003E285E" w:rsidRDefault="0046375B" w:rsidP="002A4C4C">
      <w:pPr>
        <w:jc w:val="both"/>
      </w:pPr>
      <w:r w:rsidRPr="007A506A">
        <w:rPr>
          <w:b/>
          <w:bCs/>
        </w:rPr>
        <w:t xml:space="preserve">Action </w:t>
      </w:r>
      <w:r w:rsidR="009D3CF3">
        <w:rPr>
          <w:b/>
          <w:bCs/>
        </w:rPr>
        <w:t>5</w:t>
      </w:r>
      <w:r w:rsidRPr="007A506A">
        <w:rPr>
          <w:b/>
          <w:bCs/>
        </w:rPr>
        <w:t>.2:</w:t>
      </w:r>
      <w:r>
        <w:t xml:space="preserve"> </w:t>
      </w:r>
      <w:r w:rsidR="002A4C4C" w:rsidRPr="00920FFB">
        <w:t xml:space="preserve">All </w:t>
      </w:r>
      <w:r w:rsidR="002A4C4C" w:rsidRPr="003E285E">
        <w:t>services should maximise</w:t>
      </w:r>
      <w:r w:rsidR="00554921">
        <w:t xml:space="preserve"> </w:t>
      </w:r>
      <w:r w:rsidR="002A4C4C" w:rsidRPr="003E285E">
        <w:t xml:space="preserve">educational </w:t>
      </w:r>
      <w:r w:rsidR="003D27FA" w:rsidRPr="003E285E">
        <w:t>attendance</w:t>
      </w:r>
      <w:r w:rsidR="00554921">
        <w:t xml:space="preserve"> which </w:t>
      </w:r>
      <w:r w:rsidR="00212D67" w:rsidRPr="00920FFB">
        <w:t xml:space="preserve">may include seeking opportunities to deliver care within a school setting </w:t>
      </w:r>
      <w:r w:rsidR="007D4155" w:rsidRPr="00920FFB">
        <w:t xml:space="preserve">or </w:t>
      </w:r>
      <w:r w:rsidR="002A4C4C" w:rsidRPr="00920FFB">
        <w:t>offer</w:t>
      </w:r>
      <w:r w:rsidR="007D4155" w:rsidRPr="00920FFB">
        <w:t>ing</w:t>
      </w:r>
      <w:r w:rsidR="002A4C4C" w:rsidRPr="00920FFB">
        <w:t xml:space="preserve"> </w:t>
      </w:r>
      <w:r w:rsidR="00EF487A">
        <w:t xml:space="preserve">different appointment times </w:t>
      </w:r>
      <w:r w:rsidR="002A4C4C" w:rsidRPr="003E285E">
        <w:t xml:space="preserve">so that </w:t>
      </w:r>
      <w:r w:rsidR="007D4155" w:rsidRPr="003E285E">
        <w:t xml:space="preserve">children </w:t>
      </w:r>
      <w:r w:rsidR="002A4C4C" w:rsidRPr="003E285E">
        <w:t>are not missing out on school</w:t>
      </w:r>
      <w:r w:rsidR="002A4C4C" w:rsidRPr="00920FFB">
        <w:t xml:space="preserve">. If </w:t>
      </w:r>
      <w:r w:rsidR="007D4155" w:rsidRPr="00920FFB">
        <w:t xml:space="preserve">children </w:t>
      </w:r>
      <w:r w:rsidR="002A4C4C" w:rsidRPr="00920FFB">
        <w:t>need multiple specialist appointments</w:t>
      </w:r>
      <w:r w:rsidR="00EF487A">
        <w:t>,</w:t>
      </w:r>
      <w:r w:rsidR="002A4C4C" w:rsidRPr="00920FFB">
        <w:t xml:space="preserve"> </w:t>
      </w:r>
      <w:r w:rsidR="0048124B">
        <w:t>these should be co-ordinated to minimise school absence</w:t>
      </w:r>
      <w:r w:rsidR="002A4C4C" w:rsidRPr="00920FFB">
        <w:t xml:space="preserve">. </w:t>
      </w:r>
    </w:p>
    <w:p w14:paraId="21D460C6" w14:textId="3495BA1C" w:rsidR="00F4594A" w:rsidRPr="00920FFB" w:rsidRDefault="00F4594A" w:rsidP="00380CF8">
      <w:pPr>
        <w:jc w:val="both"/>
      </w:pPr>
      <w:r w:rsidRPr="701EB096">
        <w:rPr>
          <w:b/>
          <w:bCs/>
        </w:rPr>
        <w:t xml:space="preserve">Action </w:t>
      </w:r>
      <w:r w:rsidR="009D3CF3" w:rsidRPr="701EB096">
        <w:rPr>
          <w:b/>
          <w:bCs/>
        </w:rPr>
        <w:t>5</w:t>
      </w:r>
      <w:r w:rsidRPr="701EB096">
        <w:rPr>
          <w:b/>
          <w:bCs/>
        </w:rPr>
        <w:t>.3:</w:t>
      </w:r>
      <w:r>
        <w:t xml:space="preserve"> </w:t>
      </w:r>
      <w:r w:rsidR="007629B9">
        <w:t>There should be p</w:t>
      </w:r>
      <w:r>
        <w:t>romotion of family friendly polic</w:t>
      </w:r>
      <w:r w:rsidR="00887583">
        <w:t>i</w:t>
      </w:r>
      <w:r>
        <w:t xml:space="preserve">es </w:t>
      </w:r>
      <w:r w:rsidR="0016096F">
        <w:t xml:space="preserve">across local employers </w:t>
      </w:r>
      <w:r>
        <w:t xml:space="preserve">so </w:t>
      </w:r>
      <w:r w:rsidR="00AB2C2A">
        <w:t xml:space="preserve">that </w:t>
      </w:r>
      <w:r>
        <w:t>parents</w:t>
      </w:r>
      <w:r w:rsidR="00887583">
        <w:t xml:space="preserve"> </w:t>
      </w:r>
      <w:r w:rsidR="00800191">
        <w:t>and carers</w:t>
      </w:r>
      <w:r>
        <w:t xml:space="preserve"> can take time off work </w:t>
      </w:r>
      <w:r w:rsidR="00800191">
        <w:t xml:space="preserve">to </w:t>
      </w:r>
      <w:r w:rsidR="002A224E">
        <w:t>take children to medical appointments</w:t>
      </w:r>
      <w:r>
        <w:t>.</w:t>
      </w:r>
      <w:r w:rsidR="009F1C43">
        <w:t xml:space="preserve"> </w:t>
      </w:r>
    </w:p>
    <w:p w14:paraId="4F6C974F" w14:textId="0C9048D1" w:rsidR="00613F87" w:rsidRPr="003E285E" w:rsidRDefault="00613F87" w:rsidP="00380CF8">
      <w:pPr>
        <w:jc w:val="both"/>
      </w:pPr>
      <w:r w:rsidRPr="004D1A52">
        <w:rPr>
          <w:b/>
          <w:bCs/>
        </w:rPr>
        <w:t xml:space="preserve">Action </w:t>
      </w:r>
      <w:r w:rsidR="009D3CF3">
        <w:rPr>
          <w:b/>
          <w:bCs/>
        </w:rPr>
        <w:t>5</w:t>
      </w:r>
      <w:r w:rsidRPr="004D1A52">
        <w:rPr>
          <w:b/>
          <w:bCs/>
        </w:rPr>
        <w:t>.</w:t>
      </w:r>
      <w:r w:rsidR="00F4594A">
        <w:rPr>
          <w:b/>
          <w:bCs/>
        </w:rPr>
        <w:t>4</w:t>
      </w:r>
      <w:r w:rsidRPr="004D1A52">
        <w:rPr>
          <w:b/>
          <w:bCs/>
        </w:rPr>
        <w:t>:</w:t>
      </w:r>
      <w:r>
        <w:t xml:space="preserve"> </w:t>
      </w:r>
      <w:r w:rsidRPr="003E285E">
        <w:t xml:space="preserve">To reduce health inequalities, </w:t>
      </w:r>
      <w:r w:rsidR="00CB74C3" w:rsidRPr="003E285E">
        <w:t>services should routinely</w:t>
      </w:r>
      <w:r w:rsidR="00C257F1" w:rsidRPr="003E285E">
        <w:t xml:space="preserve"> </w:t>
      </w:r>
      <w:r w:rsidR="00C257F1" w:rsidRPr="00920FFB">
        <w:t xml:space="preserve">collect data on protected characteristics and </w:t>
      </w:r>
      <w:r w:rsidR="00CB74C3" w:rsidRPr="003E285E">
        <w:t>undertake equity audits to ensure that they are providing equitable access</w:t>
      </w:r>
      <w:r w:rsidR="002720F4" w:rsidRPr="003E285E">
        <w:t xml:space="preserve"> and opportunity for </w:t>
      </w:r>
      <w:r w:rsidR="00735D64" w:rsidRPr="003E285E">
        <w:t>all children</w:t>
      </w:r>
      <w:r w:rsidR="00B63C6F" w:rsidRPr="003E285E">
        <w:t xml:space="preserve"> and young people</w:t>
      </w:r>
      <w:r w:rsidR="00780A52" w:rsidRPr="003E285E">
        <w:t xml:space="preserve">. </w:t>
      </w:r>
    </w:p>
    <w:p w14:paraId="2ADBAE16" w14:textId="14C19879" w:rsidR="00D14268" w:rsidRPr="00C814DC" w:rsidRDefault="00697585" w:rsidP="00380CF8">
      <w:pPr>
        <w:jc w:val="both"/>
      </w:pPr>
      <w:r w:rsidRPr="007D0682">
        <w:rPr>
          <w:b/>
        </w:rPr>
        <w:t xml:space="preserve">Action </w:t>
      </w:r>
      <w:r w:rsidR="009D3CF3">
        <w:rPr>
          <w:b/>
        </w:rPr>
        <w:t>5</w:t>
      </w:r>
      <w:r w:rsidRPr="007D0682">
        <w:rPr>
          <w:b/>
        </w:rPr>
        <w:t>.</w:t>
      </w:r>
      <w:r w:rsidR="002654F1">
        <w:rPr>
          <w:b/>
        </w:rPr>
        <w:t>5</w:t>
      </w:r>
      <w:r w:rsidRPr="007D0682">
        <w:rPr>
          <w:b/>
        </w:rPr>
        <w:t>:</w:t>
      </w:r>
      <w:r>
        <w:t xml:space="preserve"> As plans for the new </w:t>
      </w:r>
      <w:r w:rsidR="007D0682">
        <w:t xml:space="preserve">children’s </w:t>
      </w:r>
      <w:r>
        <w:t xml:space="preserve">hospital progress, the implications for other services </w:t>
      </w:r>
      <w:r w:rsidR="002654F1">
        <w:t>must</w:t>
      </w:r>
      <w:r w:rsidR="007D0682">
        <w:t xml:space="preserve"> be considered and </w:t>
      </w:r>
      <w:r w:rsidR="00A67F44">
        <w:t xml:space="preserve">likely </w:t>
      </w:r>
      <w:r w:rsidR="007D0682">
        <w:t xml:space="preserve">changes in demand </w:t>
      </w:r>
      <w:r w:rsidR="00A67F44">
        <w:t>understood</w:t>
      </w:r>
      <w:r w:rsidR="007D0682">
        <w:t>.</w:t>
      </w:r>
      <w:r>
        <w:t xml:space="preserve"> </w:t>
      </w:r>
    </w:p>
    <w:sectPr w:rsidR="00D14268" w:rsidRPr="00C814DC">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EE67" w14:textId="77777777" w:rsidR="00F56D8A" w:rsidRDefault="00F56D8A" w:rsidP="00551315">
      <w:pPr>
        <w:spacing w:after="0" w:line="240" w:lineRule="auto"/>
      </w:pPr>
      <w:r>
        <w:separator/>
      </w:r>
    </w:p>
  </w:endnote>
  <w:endnote w:type="continuationSeparator" w:id="0">
    <w:p w14:paraId="1F01A09E" w14:textId="77777777" w:rsidR="00F56D8A" w:rsidRDefault="00F56D8A" w:rsidP="00551315">
      <w:pPr>
        <w:spacing w:after="0" w:line="240" w:lineRule="auto"/>
      </w:pPr>
      <w:r>
        <w:continuationSeparator/>
      </w:r>
    </w:p>
  </w:endnote>
  <w:endnote w:type="continuationNotice" w:id="1">
    <w:p w14:paraId="4A900897" w14:textId="77777777" w:rsidR="00F56D8A" w:rsidRDefault="00F56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48146"/>
      <w:docPartObj>
        <w:docPartGallery w:val="Page Numbers (Bottom of Page)"/>
        <w:docPartUnique/>
      </w:docPartObj>
    </w:sdtPr>
    <w:sdtEndPr>
      <w:rPr>
        <w:noProof/>
      </w:rPr>
    </w:sdtEndPr>
    <w:sdtContent>
      <w:p w14:paraId="127DF88F" w14:textId="5A4FD784" w:rsidR="00F2059F" w:rsidRDefault="00F205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BE02F" w14:textId="77777777" w:rsidR="00A55192" w:rsidRDefault="00A55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3C88" w14:textId="77777777" w:rsidR="00F56D8A" w:rsidRDefault="00F56D8A" w:rsidP="00551315">
      <w:pPr>
        <w:spacing w:after="0" w:line="240" w:lineRule="auto"/>
      </w:pPr>
      <w:r>
        <w:separator/>
      </w:r>
    </w:p>
  </w:footnote>
  <w:footnote w:type="continuationSeparator" w:id="0">
    <w:p w14:paraId="1460CD90" w14:textId="77777777" w:rsidR="00F56D8A" w:rsidRDefault="00F56D8A" w:rsidP="00551315">
      <w:pPr>
        <w:spacing w:after="0" w:line="240" w:lineRule="auto"/>
      </w:pPr>
      <w:r>
        <w:continuationSeparator/>
      </w:r>
    </w:p>
  </w:footnote>
  <w:footnote w:type="continuationNotice" w:id="1">
    <w:p w14:paraId="777197D4" w14:textId="77777777" w:rsidR="00F56D8A" w:rsidRDefault="00F56D8A">
      <w:pPr>
        <w:spacing w:after="0" w:line="240" w:lineRule="auto"/>
      </w:pPr>
    </w:p>
  </w:footnote>
  <w:footnote w:id="2">
    <w:p w14:paraId="03A728A7" w14:textId="64E8A4FF" w:rsidR="00BC56B9" w:rsidRPr="00FA7D52" w:rsidRDefault="00BC56B9" w:rsidP="00FA7D52">
      <w:pPr>
        <w:pStyle w:val="NoSpacing"/>
        <w:rPr>
          <w:sz w:val="20"/>
          <w:szCs w:val="20"/>
        </w:rPr>
      </w:pPr>
      <w:r w:rsidRPr="00FA7D52">
        <w:rPr>
          <w:rStyle w:val="FootnoteReference"/>
          <w:sz w:val="20"/>
          <w:szCs w:val="20"/>
        </w:rPr>
        <w:footnoteRef/>
      </w:r>
      <w:r w:rsidRPr="00FA7D52">
        <w:rPr>
          <w:sz w:val="20"/>
          <w:szCs w:val="20"/>
        </w:rPr>
        <w:t xml:space="preserve"> </w:t>
      </w:r>
      <w:hyperlink r:id="rId1" w:history="1">
        <w:r w:rsidRPr="00FA7D52">
          <w:rPr>
            <w:rStyle w:val="Hyperlink"/>
            <w:rFonts w:ascii="Aptos" w:eastAsia="Aptos" w:hAnsi="Aptos" w:cs="Aptos"/>
            <w:sz w:val="20"/>
            <w:szCs w:val="20"/>
          </w:rPr>
          <w:t>Cambridgeshire &amp; Peterborough Insight – Joint Strategic Needs Assessment (JSNA) – 2024 Children and Young People JSNA</w:t>
        </w:r>
      </w:hyperlink>
      <w:r w:rsidRPr="00FA7D52">
        <w:rPr>
          <w:rStyle w:val="Hyperlink"/>
          <w:rFonts w:ascii="Aptos" w:eastAsia="Aptos" w:hAnsi="Aptos" w:cs="Aptos"/>
          <w:sz w:val="20"/>
          <w:szCs w:val="20"/>
        </w:rPr>
        <w:t>)</w:t>
      </w:r>
      <w:r w:rsidRPr="00FA7D52">
        <w:rPr>
          <w:sz w:val="20"/>
          <w:szCs w:val="20"/>
        </w:rPr>
        <w:t xml:space="preserve">. </w:t>
      </w:r>
    </w:p>
  </w:footnote>
  <w:footnote w:id="3">
    <w:p w14:paraId="516BDC42" w14:textId="0085F898" w:rsidR="00A02E8F" w:rsidRDefault="00A02E8F">
      <w:pPr>
        <w:pStyle w:val="FootnoteText"/>
      </w:pPr>
      <w:r>
        <w:rPr>
          <w:rStyle w:val="FootnoteReference"/>
        </w:rPr>
        <w:footnoteRef/>
      </w:r>
      <w:r>
        <w:t xml:space="preserve"> </w:t>
      </w:r>
      <w:r w:rsidRPr="0008263E">
        <w:t xml:space="preserve">Pupil Absence rates are the </w:t>
      </w:r>
      <w:r w:rsidR="0008263E" w:rsidRPr="0008263E">
        <w:t>p</w:t>
      </w:r>
      <w:r w:rsidRPr="0008263E">
        <w:t>ercentage</w:t>
      </w:r>
      <w:r w:rsidRPr="00A02E8F">
        <w:t xml:space="preserve"> of half days missed by pupils due to overall absence in the academic year (including authorised and unauthorised absence).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D942" w14:textId="34FC8FF6" w:rsidR="00A55192" w:rsidRDefault="007A47EC">
    <w:pPr>
      <w:pStyle w:val="Header"/>
    </w:pPr>
    <w:r>
      <w:rPr>
        <w:noProof/>
      </w:rPr>
      <mc:AlternateContent>
        <mc:Choice Requires="wps">
          <w:drawing>
            <wp:anchor distT="0" distB="0" distL="114300" distR="114300" simplePos="0" relativeHeight="251658241" behindDoc="1" locked="0" layoutInCell="0" allowOverlap="1" wp14:anchorId="164D77E0" wp14:editId="5124E8AF">
              <wp:simplePos x="0" y="0"/>
              <wp:positionH relativeFrom="margin">
                <wp:align>center</wp:align>
              </wp:positionH>
              <wp:positionV relativeFrom="margin">
                <wp:align>center</wp:align>
              </wp:positionV>
              <wp:extent cx="5050790" cy="3030220"/>
              <wp:effectExtent l="0" t="0" r="0" b="0"/>
              <wp:wrapNone/>
              <wp:docPr id="947180592" name="PowerPlusWaterMarkObject331075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EADC2A" w14:textId="77777777" w:rsidR="007A47EC" w:rsidRDefault="007A47EC" w:rsidP="007A47EC">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7815D7">
            <v:shapetype id="_x0000_t202" coordsize="21600,21600" o:spt="202" path="m,l,21600r21600,l21600,xe" w14:anchorId="164D77E0">
              <v:stroke joinstyle="miter"/>
              <v:path gradientshapeok="t" o:connecttype="rect"/>
            </v:shapetype>
            <v:shape id="PowerPlusWaterMarkObject3310751" style="position:absolute;margin-left:0;margin-top:0;width:397.7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">
              <v:stroke joinstyle="round"/>
              <o:lock v:ext="edit" grouping="t" rotation="t" verticies="t" adjusthandles="t" aspectratio="t" shapetype="t"/>
              <v:textbox>
                <w:txbxContent>
                  <w:p w:rsidR="007A47EC" w:rsidP="007A47EC" w:rsidRDefault="007A47EC" w14:paraId="24AB4603" w14:textId="77777777">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A1B4" w14:textId="7B64F25A" w:rsidR="00A55192" w:rsidRDefault="007A47EC">
    <w:pPr>
      <w:pStyle w:val="Header"/>
    </w:pPr>
    <w:r>
      <w:rPr>
        <w:noProof/>
      </w:rPr>
      <mc:AlternateContent>
        <mc:Choice Requires="wps">
          <w:drawing>
            <wp:anchor distT="0" distB="0" distL="114300" distR="114300" simplePos="0" relativeHeight="251658242" behindDoc="1" locked="0" layoutInCell="0" allowOverlap="1" wp14:anchorId="039B6456" wp14:editId="0FFF6B73">
              <wp:simplePos x="0" y="0"/>
              <wp:positionH relativeFrom="margin">
                <wp:align>center</wp:align>
              </wp:positionH>
              <wp:positionV relativeFrom="margin">
                <wp:align>center</wp:align>
              </wp:positionV>
              <wp:extent cx="5050790" cy="3030220"/>
              <wp:effectExtent l="0" t="0" r="0" b="0"/>
              <wp:wrapNone/>
              <wp:docPr id="720954853" name="PowerPlusWaterMarkObject33107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A61D9" w14:textId="77777777" w:rsidR="007A47EC" w:rsidRDefault="007A47EC" w:rsidP="007A47EC">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2F0603">
            <v:shapetype id="_x0000_t202" coordsize="21600,21600" o:spt="202" path="m,l,21600r21600,l21600,xe" w14:anchorId="039B6456">
              <v:stroke joinstyle="miter"/>
              <v:path gradientshapeok="t" o:connecttype="rect"/>
            </v:shapetype>
            <v:shape id="PowerPlusWaterMarkObject3310752" style="position:absolute;margin-left:0;margin-top:0;width:397.7pt;height:238.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">
              <v:stroke joinstyle="round"/>
              <o:lock v:ext="edit" grouping="t" rotation="t" verticies="t" adjusthandles="t" aspectratio="t" shapetype="t"/>
              <v:textbox>
                <w:txbxContent>
                  <w:p w:rsidR="007A47EC" w:rsidP="007A47EC" w:rsidRDefault="007A47EC" w14:paraId="7702C664" w14:textId="77777777">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0ABA" w14:textId="6472D6D9" w:rsidR="00A55192" w:rsidRDefault="007A47EC">
    <w:pPr>
      <w:pStyle w:val="Header"/>
    </w:pPr>
    <w:r>
      <w:rPr>
        <w:noProof/>
      </w:rPr>
      <mc:AlternateContent>
        <mc:Choice Requires="wps">
          <w:drawing>
            <wp:anchor distT="0" distB="0" distL="114300" distR="114300" simplePos="0" relativeHeight="251658240" behindDoc="1" locked="0" layoutInCell="0" allowOverlap="1" wp14:anchorId="06BB8F3D" wp14:editId="54C9E781">
              <wp:simplePos x="0" y="0"/>
              <wp:positionH relativeFrom="margin">
                <wp:align>center</wp:align>
              </wp:positionH>
              <wp:positionV relativeFrom="margin">
                <wp:align>center</wp:align>
              </wp:positionV>
              <wp:extent cx="5050790" cy="3030220"/>
              <wp:effectExtent l="0" t="0" r="0" b="0"/>
              <wp:wrapNone/>
              <wp:docPr id="49863052" name="PowerPlusWaterMarkObject331075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37ADA" w14:textId="77777777" w:rsidR="007A47EC" w:rsidRDefault="007A47EC" w:rsidP="007A47EC">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4ED181">
            <v:shapetype id="_x0000_t202" coordsize="21600,21600" o:spt="202" path="m,l,21600r21600,l21600,xe" w14:anchorId="06BB8F3D">
              <v:stroke joinstyle="miter"/>
              <v:path gradientshapeok="t" o:connecttype="rect"/>
            </v:shapetype>
            <v:shape id="PowerPlusWaterMarkObject3310750" style="position:absolute;margin-left:0;margin-top:0;width:397.7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">
              <v:stroke joinstyle="round"/>
              <o:lock v:ext="edit" grouping="t" rotation="t" verticies="t" adjusthandles="t" aspectratio="t" shapetype="t"/>
              <v:textbox>
                <w:txbxContent>
                  <w:p w:rsidR="007A47EC" w:rsidP="007A47EC" w:rsidRDefault="007A47EC" w14:paraId="39657217" w14:textId="77777777">
                    <w:pPr>
                      <w:jc w:val="center"/>
                      <w:rPr>
                        <w:rFonts w:ascii="Calibri" w:hAnsi="Calibri" w:cs="Calibri"/>
                        <w:color w:val="A6A6A6" w:themeColor="background1" w:themeShade="A6"/>
                        <w:kern w:val="0"/>
                        <w:sz w:val="16"/>
                        <w:szCs w:val="16"/>
                        <w14:textFill>
                          <w14:solidFill>
                            <w14:schemeClr w14:val="bg1">
                              <w14:alpha w14:val="50000"/>
                              <w14:lumMod w14:val="65000"/>
                            </w14:schemeClr>
                          </w14:solidFill>
                        </w14:textFill>
                        <w14:ligatures w14:val="none"/>
                      </w:rPr>
                    </w:pPr>
                    <w:r>
                      <w:rPr>
                        <w:rFonts w:ascii="Calibri" w:hAnsi="Calibri" w:cs="Calibri"/>
                        <w:color w:val="A6A6A6" w:themeColor="background1" w:themeShade="A6"/>
                        <w:sz w:val="16"/>
                        <w:szCs w:val="16"/>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D629"/>
    <w:multiLevelType w:val="hybridMultilevel"/>
    <w:tmpl w:val="FFFFFFFF"/>
    <w:lvl w:ilvl="0" w:tplc="E792528C">
      <w:numFmt w:val="none"/>
      <w:lvlText w:val=""/>
      <w:lvlJc w:val="left"/>
      <w:pPr>
        <w:tabs>
          <w:tab w:val="num" w:pos="360"/>
        </w:tabs>
      </w:pPr>
    </w:lvl>
    <w:lvl w:ilvl="1" w:tplc="357AEDAC">
      <w:start w:val="1"/>
      <w:numFmt w:val="lowerLetter"/>
      <w:lvlText w:val="%2."/>
      <w:lvlJc w:val="left"/>
      <w:pPr>
        <w:ind w:left="1440" w:hanging="360"/>
      </w:pPr>
    </w:lvl>
    <w:lvl w:ilvl="2" w:tplc="91AAC0EA">
      <w:start w:val="1"/>
      <w:numFmt w:val="lowerRoman"/>
      <w:lvlText w:val="%3."/>
      <w:lvlJc w:val="right"/>
      <w:pPr>
        <w:ind w:left="2160" w:hanging="180"/>
      </w:pPr>
    </w:lvl>
    <w:lvl w:ilvl="3" w:tplc="8236D616">
      <w:start w:val="1"/>
      <w:numFmt w:val="decimal"/>
      <w:lvlText w:val="%4."/>
      <w:lvlJc w:val="left"/>
      <w:pPr>
        <w:ind w:left="2880" w:hanging="360"/>
      </w:pPr>
    </w:lvl>
    <w:lvl w:ilvl="4" w:tplc="8A404E24">
      <w:start w:val="1"/>
      <w:numFmt w:val="lowerLetter"/>
      <w:lvlText w:val="%5."/>
      <w:lvlJc w:val="left"/>
      <w:pPr>
        <w:ind w:left="3600" w:hanging="360"/>
      </w:pPr>
    </w:lvl>
    <w:lvl w:ilvl="5" w:tplc="277E60C8">
      <w:start w:val="1"/>
      <w:numFmt w:val="lowerRoman"/>
      <w:lvlText w:val="%6."/>
      <w:lvlJc w:val="right"/>
      <w:pPr>
        <w:ind w:left="4320" w:hanging="180"/>
      </w:pPr>
    </w:lvl>
    <w:lvl w:ilvl="6" w:tplc="574C8AB4">
      <w:start w:val="1"/>
      <w:numFmt w:val="decimal"/>
      <w:lvlText w:val="%7."/>
      <w:lvlJc w:val="left"/>
      <w:pPr>
        <w:ind w:left="5040" w:hanging="360"/>
      </w:pPr>
    </w:lvl>
    <w:lvl w:ilvl="7" w:tplc="862E33FE">
      <w:start w:val="1"/>
      <w:numFmt w:val="lowerLetter"/>
      <w:lvlText w:val="%8."/>
      <w:lvlJc w:val="left"/>
      <w:pPr>
        <w:ind w:left="5760" w:hanging="360"/>
      </w:pPr>
    </w:lvl>
    <w:lvl w:ilvl="8" w:tplc="042E9E2C">
      <w:start w:val="1"/>
      <w:numFmt w:val="lowerRoman"/>
      <w:lvlText w:val="%9."/>
      <w:lvlJc w:val="right"/>
      <w:pPr>
        <w:ind w:left="6480" w:hanging="180"/>
      </w:pPr>
    </w:lvl>
  </w:abstractNum>
  <w:abstractNum w:abstractNumId="1" w15:restartNumberingAfterBreak="0">
    <w:nsid w:val="0A0D4192"/>
    <w:multiLevelType w:val="hybridMultilevel"/>
    <w:tmpl w:val="82DA449A"/>
    <w:lvl w:ilvl="0" w:tplc="60AE8E6E">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65F"/>
    <w:multiLevelType w:val="multilevel"/>
    <w:tmpl w:val="1DA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217B"/>
    <w:multiLevelType w:val="hybridMultilevel"/>
    <w:tmpl w:val="FFFFFFFF"/>
    <w:lvl w:ilvl="0" w:tplc="E9C26D3C">
      <w:start w:val="1"/>
      <w:numFmt w:val="bullet"/>
      <w:lvlText w:val=""/>
      <w:lvlJc w:val="left"/>
      <w:pPr>
        <w:ind w:left="720" w:hanging="360"/>
      </w:pPr>
      <w:rPr>
        <w:rFonts w:ascii="Symbol" w:hAnsi="Symbol" w:hint="default"/>
      </w:rPr>
    </w:lvl>
    <w:lvl w:ilvl="1" w:tplc="325A2512">
      <w:start w:val="1"/>
      <w:numFmt w:val="bullet"/>
      <w:lvlText w:val="o"/>
      <w:lvlJc w:val="left"/>
      <w:pPr>
        <w:ind w:left="1440" w:hanging="360"/>
      </w:pPr>
      <w:rPr>
        <w:rFonts w:ascii="Courier New" w:hAnsi="Courier New" w:hint="default"/>
      </w:rPr>
    </w:lvl>
    <w:lvl w:ilvl="2" w:tplc="903E366A">
      <w:start w:val="1"/>
      <w:numFmt w:val="bullet"/>
      <w:lvlText w:val=""/>
      <w:lvlJc w:val="left"/>
      <w:pPr>
        <w:ind w:left="2160" w:hanging="360"/>
      </w:pPr>
      <w:rPr>
        <w:rFonts w:ascii="Wingdings" w:hAnsi="Wingdings" w:hint="default"/>
      </w:rPr>
    </w:lvl>
    <w:lvl w:ilvl="3" w:tplc="E4007B28">
      <w:start w:val="1"/>
      <w:numFmt w:val="bullet"/>
      <w:lvlText w:val=""/>
      <w:lvlJc w:val="left"/>
      <w:pPr>
        <w:ind w:left="2880" w:hanging="360"/>
      </w:pPr>
      <w:rPr>
        <w:rFonts w:ascii="Symbol" w:hAnsi="Symbol" w:hint="default"/>
      </w:rPr>
    </w:lvl>
    <w:lvl w:ilvl="4" w:tplc="332C80E2">
      <w:start w:val="1"/>
      <w:numFmt w:val="bullet"/>
      <w:lvlText w:val="o"/>
      <w:lvlJc w:val="left"/>
      <w:pPr>
        <w:ind w:left="3600" w:hanging="360"/>
      </w:pPr>
      <w:rPr>
        <w:rFonts w:ascii="Courier New" w:hAnsi="Courier New" w:hint="default"/>
      </w:rPr>
    </w:lvl>
    <w:lvl w:ilvl="5" w:tplc="CF36F24C">
      <w:start w:val="1"/>
      <w:numFmt w:val="bullet"/>
      <w:lvlText w:val=""/>
      <w:lvlJc w:val="left"/>
      <w:pPr>
        <w:ind w:left="4320" w:hanging="360"/>
      </w:pPr>
      <w:rPr>
        <w:rFonts w:ascii="Wingdings" w:hAnsi="Wingdings" w:hint="default"/>
      </w:rPr>
    </w:lvl>
    <w:lvl w:ilvl="6" w:tplc="12CC8BAE">
      <w:start w:val="1"/>
      <w:numFmt w:val="bullet"/>
      <w:lvlText w:val=""/>
      <w:lvlJc w:val="left"/>
      <w:pPr>
        <w:ind w:left="5040" w:hanging="360"/>
      </w:pPr>
      <w:rPr>
        <w:rFonts w:ascii="Symbol" w:hAnsi="Symbol" w:hint="default"/>
      </w:rPr>
    </w:lvl>
    <w:lvl w:ilvl="7" w:tplc="FF3E934A">
      <w:start w:val="1"/>
      <w:numFmt w:val="bullet"/>
      <w:lvlText w:val="o"/>
      <w:lvlJc w:val="left"/>
      <w:pPr>
        <w:ind w:left="5760" w:hanging="360"/>
      </w:pPr>
      <w:rPr>
        <w:rFonts w:ascii="Courier New" w:hAnsi="Courier New" w:hint="default"/>
      </w:rPr>
    </w:lvl>
    <w:lvl w:ilvl="8" w:tplc="EDBAC16E">
      <w:start w:val="1"/>
      <w:numFmt w:val="bullet"/>
      <w:lvlText w:val=""/>
      <w:lvlJc w:val="left"/>
      <w:pPr>
        <w:ind w:left="6480" w:hanging="360"/>
      </w:pPr>
      <w:rPr>
        <w:rFonts w:ascii="Wingdings" w:hAnsi="Wingdings" w:hint="default"/>
      </w:rPr>
    </w:lvl>
  </w:abstractNum>
  <w:abstractNum w:abstractNumId="4" w15:restartNumberingAfterBreak="0">
    <w:nsid w:val="18467BDA"/>
    <w:multiLevelType w:val="hybridMultilevel"/>
    <w:tmpl w:val="48B80F08"/>
    <w:lvl w:ilvl="0" w:tplc="FF0C06A2">
      <w:start w:val="1"/>
      <w:numFmt w:val="bullet"/>
      <w:lvlText w:val="•"/>
      <w:lvlJc w:val="left"/>
      <w:pPr>
        <w:tabs>
          <w:tab w:val="num" w:pos="720"/>
        </w:tabs>
        <w:ind w:left="720" w:hanging="360"/>
      </w:pPr>
      <w:rPr>
        <w:rFonts w:ascii="Arial" w:hAnsi="Arial" w:hint="default"/>
      </w:rPr>
    </w:lvl>
    <w:lvl w:ilvl="1" w:tplc="BB485438" w:tentative="1">
      <w:start w:val="1"/>
      <w:numFmt w:val="bullet"/>
      <w:lvlText w:val="•"/>
      <w:lvlJc w:val="left"/>
      <w:pPr>
        <w:tabs>
          <w:tab w:val="num" w:pos="1440"/>
        </w:tabs>
        <w:ind w:left="1440" w:hanging="360"/>
      </w:pPr>
      <w:rPr>
        <w:rFonts w:ascii="Arial" w:hAnsi="Arial" w:hint="default"/>
      </w:rPr>
    </w:lvl>
    <w:lvl w:ilvl="2" w:tplc="45AE9FF0" w:tentative="1">
      <w:start w:val="1"/>
      <w:numFmt w:val="bullet"/>
      <w:lvlText w:val="•"/>
      <w:lvlJc w:val="left"/>
      <w:pPr>
        <w:tabs>
          <w:tab w:val="num" w:pos="2160"/>
        </w:tabs>
        <w:ind w:left="2160" w:hanging="360"/>
      </w:pPr>
      <w:rPr>
        <w:rFonts w:ascii="Arial" w:hAnsi="Arial" w:hint="default"/>
      </w:rPr>
    </w:lvl>
    <w:lvl w:ilvl="3" w:tplc="3AF08184" w:tentative="1">
      <w:start w:val="1"/>
      <w:numFmt w:val="bullet"/>
      <w:lvlText w:val="•"/>
      <w:lvlJc w:val="left"/>
      <w:pPr>
        <w:tabs>
          <w:tab w:val="num" w:pos="2880"/>
        </w:tabs>
        <w:ind w:left="2880" w:hanging="360"/>
      </w:pPr>
      <w:rPr>
        <w:rFonts w:ascii="Arial" w:hAnsi="Arial" w:hint="default"/>
      </w:rPr>
    </w:lvl>
    <w:lvl w:ilvl="4" w:tplc="1D3E388C" w:tentative="1">
      <w:start w:val="1"/>
      <w:numFmt w:val="bullet"/>
      <w:lvlText w:val="•"/>
      <w:lvlJc w:val="left"/>
      <w:pPr>
        <w:tabs>
          <w:tab w:val="num" w:pos="3600"/>
        </w:tabs>
        <w:ind w:left="3600" w:hanging="360"/>
      </w:pPr>
      <w:rPr>
        <w:rFonts w:ascii="Arial" w:hAnsi="Arial" w:hint="default"/>
      </w:rPr>
    </w:lvl>
    <w:lvl w:ilvl="5" w:tplc="9FF8846A" w:tentative="1">
      <w:start w:val="1"/>
      <w:numFmt w:val="bullet"/>
      <w:lvlText w:val="•"/>
      <w:lvlJc w:val="left"/>
      <w:pPr>
        <w:tabs>
          <w:tab w:val="num" w:pos="4320"/>
        </w:tabs>
        <w:ind w:left="4320" w:hanging="360"/>
      </w:pPr>
      <w:rPr>
        <w:rFonts w:ascii="Arial" w:hAnsi="Arial" w:hint="default"/>
      </w:rPr>
    </w:lvl>
    <w:lvl w:ilvl="6" w:tplc="7F44D65A" w:tentative="1">
      <w:start w:val="1"/>
      <w:numFmt w:val="bullet"/>
      <w:lvlText w:val="•"/>
      <w:lvlJc w:val="left"/>
      <w:pPr>
        <w:tabs>
          <w:tab w:val="num" w:pos="5040"/>
        </w:tabs>
        <w:ind w:left="5040" w:hanging="360"/>
      </w:pPr>
      <w:rPr>
        <w:rFonts w:ascii="Arial" w:hAnsi="Arial" w:hint="default"/>
      </w:rPr>
    </w:lvl>
    <w:lvl w:ilvl="7" w:tplc="C20021F2" w:tentative="1">
      <w:start w:val="1"/>
      <w:numFmt w:val="bullet"/>
      <w:lvlText w:val="•"/>
      <w:lvlJc w:val="left"/>
      <w:pPr>
        <w:tabs>
          <w:tab w:val="num" w:pos="5760"/>
        </w:tabs>
        <w:ind w:left="5760" w:hanging="360"/>
      </w:pPr>
      <w:rPr>
        <w:rFonts w:ascii="Arial" w:hAnsi="Arial" w:hint="default"/>
      </w:rPr>
    </w:lvl>
    <w:lvl w:ilvl="8" w:tplc="AB58BD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B2536"/>
    <w:multiLevelType w:val="hybridMultilevel"/>
    <w:tmpl w:val="1B7A920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455A4CEC"/>
    <w:multiLevelType w:val="hybridMultilevel"/>
    <w:tmpl w:val="801C29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90E7F"/>
    <w:multiLevelType w:val="hybridMultilevel"/>
    <w:tmpl w:val="99FE3B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62B09CA"/>
    <w:multiLevelType w:val="hybridMultilevel"/>
    <w:tmpl w:val="35C40F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AC4EF1"/>
    <w:multiLevelType w:val="hybridMultilevel"/>
    <w:tmpl w:val="25EC43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57B632"/>
    <w:multiLevelType w:val="hybridMultilevel"/>
    <w:tmpl w:val="25EC43C0"/>
    <w:lvl w:ilvl="0" w:tplc="FFFFFFFF">
      <w:numFmt w:val="none"/>
      <w:lvlText w:val=""/>
      <w:lvlJc w:val="left"/>
      <w:pPr>
        <w:tabs>
          <w:tab w:val="num" w:pos="360"/>
        </w:tabs>
      </w:pPr>
    </w:lvl>
    <w:lvl w:ilvl="1" w:tplc="447C9F24">
      <w:start w:val="1"/>
      <w:numFmt w:val="lowerLetter"/>
      <w:lvlText w:val="%2."/>
      <w:lvlJc w:val="left"/>
      <w:pPr>
        <w:ind w:left="1440" w:hanging="360"/>
      </w:pPr>
    </w:lvl>
    <w:lvl w:ilvl="2" w:tplc="9904A4E0">
      <w:start w:val="1"/>
      <w:numFmt w:val="lowerRoman"/>
      <w:lvlText w:val="%3."/>
      <w:lvlJc w:val="right"/>
      <w:pPr>
        <w:ind w:left="2160" w:hanging="180"/>
      </w:pPr>
    </w:lvl>
    <w:lvl w:ilvl="3" w:tplc="81EA798E">
      <w:start w:val="1"/>
      <w:numFmt w:val="decimal"/>
      <w:lvlText w:val="%4."/>
      <w:lvlJc w:val="left"/>
      <w:pPr>
        <w:ind w:left="360" w:hanging="360"/>
      </w:pPr>
      <w:rPr>
        <w:b w:val="0"/>
        <w:bCs w:val="0"/>
      </w:rPr>
    </w:lvl>
    <w:lvl w:ilvl="4" w:tplc="8F226FC6">
      <w:start w:val="1"/>
      <w:numFmt w:val="lowerLetter"/>
      <w:lvlText w:val="%5."/>
      <w:lvlJc w:val="left"/>
      <w:pPr>
        <w:ind w:left="3600" w:hanging="360"/>
      </w:pPr>
    </w:lvl>
    <w:lvl w:ilvl="5" w:tplc="9992DFEA">
      <w:start w:val="1"/>
      <w:numFmt w:val="lowerRoman"/>
      <w:lvlText w:val="%6."/>
      <w:lvlJc w:val="right"/>
      <w:pPr>
        <w:ind w:left="4320" w:hanging="180"/>
      </w:pPr>
    </w:lvl>
    <w:lvl w:ilvl="6" w:tplc="96025F88">
      <w:start w:val="1"/>
      <w:numFmt w:val="decimal"/>
      <w:lvlText w:val="%7."/>
      <w:lvlJc w:val="left"/>
      <w:pPr>
        <w:ind w:left="5040" w:hanging="360"/>
      </w:pPr>
    </w:lvl>
    <w:lvl w:ilvl="7" w:tplc="45BCC9B6">
      <w:start w:val="1"/>
      <w:numFmt w:val="lowerLetter"/>
      <w:lvlText w:val="%8."/>
      <w:lvlJc w:val="left"/>
      <w:pPr>
        <w:ind w:left="5760" w:hanging="360"/>
      </w:pPr>
    </w:lvl>
    <w:lvl w:ilvl="8" w:tplc="E9DC300C">
      <w:start w:val="1"/>
      <w:numFmt w:val="lowerRoman"/>
      <w:lvlText w:val="%9."/>
      <w:lvlJc w:val="right"/>
      <w:pPr>
        <w:ind w:left="6480" w:hanging="180"/>
      </w:pPr>
    </w:lvl>
  </w:abstractNum>
  <w:abstractNum w:abstractNumId="11" w15:restartNumberingAfterBreak="0">
    <w:nsid w:val="5BDC3EA6"/>
    <w:multiLevelType w:val="hybridMultilevel"/>
    <w:tmpl w:val="99FE3B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5D8CDC5"/>
    <w:multiLevelType w:val="hybridMultilevel"/>
    <w:tmpl w:val="25605DA8"/>
    <w:lvl w:ilvl="0" w:tplc="8CF29CE8">
      <w:start w:val="1"/>
      <w:numFmt w:val="decimal"/>
      <w:lvlText w:val="%1."/>
      <w:lvlJc w:val="left"/>
      <w:pPr>
        <w:ind w:left="1080" w:hanging="360"/>
      </w:pPr>
      <w:rPr>
        <w:b w:val="0"/>
        <w:bCs w:val="0"/>
        <w:color w:val="auto"/>
        <w:sz w:val="22"/>
        <w:szCs w:val="22"/>
      </w:rPr>
    </w:lvl>
    <w:lvl w:ilvl="1" w:tplc="8B525872">
      <w:start w:val="1"/>
      <w:numFmt w:val="lowerLetter"/>
      <w:lvlText w:val="%2."/>
      <w:lvlJc w:val="left"/>
      <w:pPr>
        <w:ind w:left="1800" w:hanging="360"/>
      </w:pPr>
    </w:lvl>
    <w:lvl w:ilvl="2" w:tplc="A3C2B83A">
      <w:start w:val="1"/>
      <w:numFmt w:val="lowerRoman"/>
      <w:lvlText w:val="%3."/>
      <w:lvlJc w:val="right"/>
      <w:pPr>
        <w:ind w:left="2520" w:hanging="180"/>
      </w:pPr>
    </w:lvl>
    <w:lvl w:ilvl="3" w:tplc="2312B68A">
      <w:start w:val="1"/>
      <w:numFmt w:val="decimal"/>
      <w:lvlText w:val="%4."/>
      <w:lvlJc w:val="left"/>
      <w:pPr>
        <w:ind w:left="3240" w:hanging="360"/>
      </w:pPr>
    </w:lvl>
    <w:lvl w:ilvl="4" w:tplc="52725236">
      <w:start w:val="1"/>
      <w:numFmt w:val="lowerLetter"/>
      <w:lvlText w:val="%5."/>
      <w:lvlJc w:val="left"/>
      <w:pPr>
        <w:ind w:left="3960" w:hanging="360"/>
      </w:pPr>
    </w:lvl>
    <w:lvl w:ilvl="5" w:tplc="3A821F34">
      <w:start w:val="1"/>
      <w:numFmt w:val="lowerRoman"/>
      <w:lvlText w:val="%6."/>
      <w:lvlJc w:val="right"/>
      <w:pPr>
        <w:ind w:left="4680" w:hanging="180"/>
      </w:pPr>
    </w:lvl>
    <w:lvl w:ilvl="6" w:tplc="65AA892A">
      <w:start w:val="1"/>
      <w:numFmt w:val="decimal"/>
      <w:lvlText w:val="%7."/>
      <w:lvlJc w:val="left"/>
      <w:pPr>
        <w:ind w:left="5400" w:hanging="360"/>
      </w:pPr>
    </w:lvl>
    <w:lvl w:ilvl="7" w:tplc="9FD42306">
      <w:start w:val="1"/>
      <w:numFmt w:val="lowerLetter"/>
      <w:lvlText w:val="%8."/>
      <w:lvlJc w:val="left"/>
      <w:pPr>
        <w:ind w:left="6120" w:hanging="360"/>
      </w:pPr>
    </w:lvl>
    <w:lvl w:ilvl="8" w:tplc="F9364386">
      <w:start w:val="1"/>
      <w:numFmt w:val="lowerRoman"/>
      <w:lvlText w:val="%9."/>
      <w:lvlJc w:val="right"/>
      <w:pPr>
        <w:ind w:left="6840" w:hanging="180"/>
      </w:pPr>
    </w:lvl>
  </w:abstractNum>
  <w:abstractNum w:abstractNumId="13" w15:restartNumberingAfterBreak="0">
    <w:nsid w:val="75C133BA"/>
    <w:multiLevelType w:val="hybridMultilevel"/>
    <w:tmpl w:val="90AECF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701009">
    <w:abstractNumId w:val="10"/>
  </w:num>
  <w:num w:numId="2" w16cid:durableId="479924698">
    <w:abstractNumId w:val="3"/>
  </w:num>
  <w:num w:numId="3" w16cid:durableId="1099180329">
    <w:abstractNumId w:val="6"/>
  </w:num>
  <w:num w:numId="4" w16cid:durableId="703024686">
    <w:abstractNumId w:val="11"/>
  </w:num>
  <w:num w:numId="5" w16cid:durableId="1152790898">
    <w:abstractNumId w:val="7"/>
  </w:num>
  <w:num w:numId="6" w16cid:durableId="980571174">
    <w:abstractNumId w:val="9"/>
  </w:num>
  <w:num w:numId="7" w16cid:durableId="1035470678">
    <w:abstractNumId w:val="8"/>
  </w:num>
  <w:num w:numId="8" w16cid:durableId="942146966">
    <w:abstractNumId w:val="0"/>
  </w:num>
  <w:num w:numId="9" w16cid:durableId="382293170">
    <w:abstractNumId w:val="12"/>
  </w:num>
  <w:num w:numId="10" w16cid:durableId="896090294">
    <w:abstractNumId w:val="13"/>
  </w:num>
  <w:num w:numId="11" w16cid:durableId="1330719850">
    <w:abstractNumId w:val="5"/>
  </w:num>
  <w:num w:numId="12" w16cid:durableId="1567111271">
    <w:abstractNumId w:val="1"/>
  </w:num>
  <w:num w:numId="13" w16cid:durableId="1053653302">
    <w:abstractNumId w:val="4"/>
  </w:num>
  <w:num w:numId="14" w16cid:durableId="82925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31"/>
    <w:rsid w:val="00000346"/>
    <w:rsid w:val="0000047F"/>
    <w:rsid w:val="0000080E"/>
    <w:rsid w:val="000010D7"/>
    <w:rsid w:val="000017F6"/>
    <w:rsid w:val="00001B87"/>
    <w:rsid w:val="00001E0B"/>
    <w:rsid w:val="00001FC0"/>
    <w:rsid w:val="00002C62"/>
    <w:rsid w:val="00002F07"/>
    <w:rsid w:val="00003A3A"/>
    <w:rsid w:val="00003ABE"/>
    <w:rsid w:val="00004035"/>
    <w:rsid w:val="000040BF"/>
    <w:rsid w:val="00004C97"/>
    <w:rsid w:val="000058CA"/>
    <w:rsid w:val="00005D60"/>
    <w:rsid w:val="0000610C"/>
    <w:rsid w:val="00006137"/>
    <w:rsid w:val="00006545"/>
    <w:rsid w:val="000066D6"/>
    <w:rsid w:val="00006827"/>
    <w:rsid w:val="000068BB"/>
    <w:rsid w:val="00006FBE"/>
    <w:rsid w:val="000073FE"/>
    <w:rsid w:val="000074E1"/>
    <w:rsid w:val="00007D5E"/>
    <w:rsid w:val="00010419"/>
    <w:rsid w:val="0001096C"/>
    <w:rsid w:val="00010C13"/>
    <w:rsid w:val="00010F68"/>
    <w:rsid w:val="000111F4"/>
    <w:rsid w:val="000117CA"/>
    <w:rsid w:val="00011A16"/>
    <w:rsid w:val="00011AC3"/>
    <w:rsid w:val="00011C8F"/>
    <w:rsid w:val="00011E2E"/>
    <w:rsid w:val="000127AE"/>
    <w:rsid w:val="000139EA"/>
    <w:rsid w:val="00013A4B"/>
    <w:rsid w:val="00013AE1"/>
    <w:rsid w:val="00013AFA"/>
    <w:rsid w:val="00013D6E"/>
    <w:rsid w:val="00015782"/>
    <w:rsid w:val="00016306"/>
    <w:rsid w:val="0001661B"/>
    <w:rsid w:val="00016C20"/>
    <w:rsid w:val="00017CDA"/>
    <w:rsid w:val="00017FB2"/>
    <w:rsid w:val="00020223"/>
    <w:rsid w:val="0002078F"/>
    <w:rsid w:val="0002083B"/>
    <w:rsid w:val="00020ACE"/>
    <w:rsid w:val="000216FD"/>
    <w:rsid w:val="00021A19"/>
    <w:rsid w:val="00021B87"/>
    <w:rsid w:val="00021EE6"/>
    <w:rsid w:val="00021F11"/>
    <w:rsid w:val="00022482"/>
    <w:rsid w:val="000225CC"/>
    <w:rsid w:val="00022725"/>
    <w:rsid w:val="0002306E"/>
    <w:rsid w:val="000238F9"/>
    <w:rsid w:val="0002435C"/>
    <w:rsid w:val="000244B1"/>
    <w:rsid w:val="00024780"/>
    <w:rsid w:val="000247D0"/>
    <w:rsid w:val="00024A6A"/>
    <w:rsid w:val="000251D1"/>
    <w:rsid w:val="000254F9"/>
    <w:rsid w:val="000258AE"/>
    <w:rsid w:val="00025F6D"/>
    <w:rsid w:val="00025FC5"/>
    <w:rsid w:val="00026116"/>
    <w:rsid w:val="000266FA"/>
    <w:rsid w:val="00026D21"/>
    <w:rsid w:val="00027199"/>
    <w:rsid w:val="00027997"/>
    <w:rsid w:val="0002CA3E"/>
    <w:rsid w:val="0003010D"/>
    <w:rsid w:val="00030159"/>
    <w:rsid w:val="00030794"/>
    <w:rsid w:val="000307F3"/>
    <w:rsid w:val="00030BFB"/>
    <w:rsid w:val="000312F9"/>
    <w:rsid w:val="0003130F"/>
    <w:rsid w:val="00031A5D"/>
    <w:rsid w:val="00031D3E"/>
    <w:rsid w:val="0003214C"/>
    <w:rsid w:val="000323BC"/>
    <w:rsid w:val="0003242C"/>
    <w:rsid w:val="00032AF7"/>
    <w:rsid w:val="00034548"/>
    <w:rsid w:val="000346B2"/>
    <w:rsid w:val="000348D7"/>
    <w:rsid w:val="00034F75"/>
    <w:rsid w:val="0003535C"/>
    <w:rsid w:val="00035438"/>
    <w:rsid w:val="000357A7"/>
    <w:rsid w:val="00036BA7"/>
    <w:rsid w:val="0003759E"/>
    <w:rsid w:val="000378AA"/>
    <w:rsid w:val="00041E0F"/>
    <w:rsid w:val="00041E3D"/>
    <w:rsid w:val="00042052"/>
    <w:rsid w:val="000420AF"/>
    <w:rsid w:val="00042429"/>
    <w:rsid w:val="00042769"/>
    <w:rsid w:val="00042C69"/>
    <w:rsid w:val="0004303B"/>
    <w:rsid w:val="00043109"/>
    <w:rsid w:val="000435F3"/>
    <w:rsid w:val="00043A58"/>
    <w:rsid w:val="00044341"/>
    <w:rsid w:val="00044472"/>
    <w:rsid w:val="000458B8"/>
    <w:rsid w:val="000460A4"/>
    <w:rsid w:val="00046B89"/>
    <w:rsid w:val="00047049"/>
    <w:rsid w:val="0004708F"/>
    <w:rsid w:val="00050D81"/>
    <w:rsid w:val="000514FD"/>
    <w:rsid w:val="00051DFC"/>
    <w:rsid w:val="00052514"/>
    <w:rsid w:val="00052552"/>
    <w:rsid w:val="00052741"/>
    <w:rsid w:val="00052F96"/>
    <w:rsid w:val="000532CA"/>
    <w:rsid w:val="000536E5"/>
    <w:rsid w:val="00053B4A"/>
    <w:rsid w:val="00054212"/>
    <w:rsid w:val="00054460"/>
    <w:rsid w:val="000547F3"/>
    <w:rsid w:val="00054B91"/>
    <w:rsid w:val="00054CBB"/>
    <w:rsid w:val="000552F4"/>
    <w:rsid w:val="000559BB"/>
    <w:rsid w:val="00055FDC"/>
    <w:rsid w:val="000561EB"/>
    <w:rsid w:val="00056A53"/>
    <w:rsid w:val="00056CB4"/>
    <w:rsid w:val="00056DBA"/>
    <w:rsid w:val="00057284"/>
    <w:rsid w:val="000574A7"/>
    <w:rsid w:val="000575A5"/>
    <w:rsid w:val="00057755"/>
    <w:rsid w:val="00057FA4"/>
    <w:rsid w:val="0006028E"/>
    <w:rsid w:val="000604B7"/>
    <w:rsid w:val="0006088F"/>
    <w:rsid w:val="00060C9B"/>
    <w:rsid w:val="00061607"/>
    <w:rsid w:val="000616F3"/>
    <w:rsid w:val="000617B3"/>
    <w:rsid w:val="0006293E"/>
    <w:rsid w:val="000634C7"/>
    <w:rsid w:val="00063613"/>
    <w:rsid w:val="00063B8E"/>
    <w:rsid w:val="00063D9D"/>
    <w:rsid w:val="0006405C"/>
    <w:rsid w:val="0006438D"/>
    <w:rsid w:val="00064679"/>
    <w:rsid w:val="0006494A"/>
    <w:rsid w:val="000652AD"/>
    <w:rsid w:val="00065A89"/>
    <w:rsid w:val="00065BF8"/>
    <w:rsid w:val="00065D64"/>
    <w:rsid w:val="00065E41"/>
    <w:rsid w:val="000660BD"/>
    <w:rsid w:val="00066B18"/>
    <w:rsid w:val="00066B38"/>
    <w:rsid w:val="00066DEA"/>
    <w:rsid w:val="00067124"/>
    <w:rsid w:val="00067F42"/>
    <w:rsid w:val="000700E5"/>
    <w:rsid w:val="00070360"/>
    <w:rsid w:val="00070C22"/>
    <w:rsid w:val="00070F3C"/>
    <w:rsid w:val="0007178B"/>
    <w:rsid w:val="00071866"/>
    <w:rsid w:val="00071966"/>
    <w:rsid w:val="00072155"/>
    <w:rsid w:val="0007220D"/>
    <w:rsid w:val="00072B2C"/>
    <w:rsid w:val="00072D1D"/>
    <w:rsid w:val="00072F6A"/>
    <w:rsid w:val="000735E5"/>
    <w:rsid w:val="00073D5F"/>
    <w:rsid w:val="00075C00"/>
    <w:rsid w:val="00076FB2"/>
    <w:rsid w:val="000774AF"/>
    <w:rsid w:val="00077523"/>
    <w:rsid w:val="000778B7"/>
    <w:rsid w:val="000807D1"/>
    <w:rsid w:val="000808C9"/>
    <w:rsid w:val="00080C8D"/>
    <w:rsid w:val="000810B0"/>
    <w:rsid w:val="00081209"/>
    <w:rsid w:val="00081349"/>
    <w:rsid w:val="0008202D"/>
    <w:rsid w:val="0008263E"/>
    <w:rsid w:val="000827D3"/>
    <w:rsid w:val="00083206"/>
    <w:rsid w:val="000833E5"/>
    <w:rsid w:val="00083B93"/>
    <w:rsid w:val="00083F58"/>
    <w:rsid w:val="00084323"/>
    <w:rsid w:val="000845BC"/>
    <w:rsid w:val="0008497C"/>
    <w:rsid w:val="000851E8"/>
    <w:rsid w:val="0008543C"/>
    <w:rsid w:val="00085EDC"/>
    <w:rsid w:val="000861A4"/>
    <w:rsid w:val="00086EF4"/>
    <w:rsid w:val="00087120"/>
    <w:rsid w:val="00087535"/>
    <w:rsid w:val="000878EA"/>
    <w:rsid w:val="00087ADB"/>
    <w:rsid w:val="00087F7A"/>
    <w:rsid w:val="00087FEE"/>
    <w:rsid w:val="00090DAB"/>
    <w:rsid w:val="000913F3"/>
    <w:rsid w:val="00091725"/>
    <w:rsid w:val="000917C1"/>
    <w:rsid w:val="0009192F"/>
    <w:rsid w:val="00091AF8"/>
    <w:rsid w:val="00091D77"/>
    <w:rsid w:val="00091EBB"/>
    <w:rsid w:val="0009208A"/>
    <w:rsid w:val="000923F1"/>
    <w:rsid w:val="00092866"/>
    <w:rsid w:val="000931EF"/>
    <w:rsid w:val="00093C4A"/>
    <w:rsid w:val="00093CD1"/>
    <w:rsid w:val="000941AC"/>
    <w:rsid w:val="00094813"/>
    <w:rsid w:val="00094CFF"/>
    <w:rsid w:val="00095398"/>
    <w:rsid w:val="000956DB"/>
    <w:rsid w:val="00095929"/>
    <w:rsid w:val="000959F1"/>
    <w:rsid w:val="00096CE5"/>
    <w:rsid w:val="000974AC"/>
    <w:rsid w:val="0009753B"/>
    <w:rsid w:val="000A0350"/>
    <w:rsid w:val="000A0CAA"/>
    <w:rsid w:val="000A0E40"/>
    <w:rsid w:val="000A13F9"/>
    <w:rsid w:val="000A1AB4"/>
    <w:rsid w:val="000A22B6"/>
    <w:rsid w:val="000A245C"/>
    <w:rsid w:val="000A30D5"/>
    <w:rsid w:val="000A41AA"/>
    <w:rsid w:val="000A4BD4"/>
    <w:rsid w:val="000A4F76"/>
    <w:rsid w:val="000A530C"/>
    <w:rsid w:val="000A5776"/>
    <w:rsid w:val="000A58C6"/>
    <w:rsid w:val="000A6366"/>
    <w:rsid w:val="000A70E5"/>
    <w:rsid w:val="000A76E3"/>
    <w:rsid w:val="000A7ACB"/>
    <w:rsid w:val="000A7AD6"/>
    <w:rsid w:val="000A7B22"/>
    <w:rsid w:val="000B0072"/>
    <w:rsid w:val="000B039F"/>
    <w:rsid w:val="000B053E"/>
    <w:rsid w:val="000B057C"/>
    <w:rsid w:val="000B0F02"/>
    <w:rsid w:val="000B102D"/>
    <w:rsid w:val="000B14CD"/>
    <w:rsid w:val="000B1AA8"/>
    <w:rsid w:val="000B1DD0"/>
    <w:rsid w:val="000B2586"/>
    <w:rsid w:val="000B26D0"/>
    <w:rsid w:val="000B291E"/>
    <w:rsid w:val="000B2987"/>
    <w:rsid w:val="000B2CA1"/>
    <w:rsid w:val="000B2CB4"/>
    <w:rsid w:val="000B2D4C"/>
    <w:rsid w:val="000B39E6"/>
    <w:rsid w:val="000B41D8"/>
    <w:rsid w:val="000B52C2"/>
    <w:rsid w:val="000B5572"/>
    <w:rsid w:val="000B5763"/>
    <w:rsid w:val="000B6C2E"/>
    <w:rsid w:val="000B6ED6"/>
    <w:rsid w:val="000B7149"/>
    <w:rsid w:val="000B7A95"/>
    <w:rsid w:val="000C02B8"/>
    <w:rsid w:val="000C0E0C"/>
    <w:rsid w:val="000C0F39"/>
    <w:rsid w:val="000C1788"/>
    <w:rsid w:val="000C1823"/>
    <w:rsid w:val="000C1ABA"/>
    <w:rsid w:val="000C1FD8"/>
    <w:rsid w:val="000C304C"/>
    <w:rsid w:val="000C3414"/>
    <w:rsid w:val="000C3531"/>
    <w:rsid w:val="000C36C6"/>
    <w:rsid w:val="000C384F"/>
    <w:rsid w:val="000C43AD"/>
    <w:rsid w:val="000C5A39"/>
    <w:rsid w:val="000C5B1E"/>
    <w:rsid w:val="000C6290"/>
    <w:rsid w:val="000C644A"/>
    <w:rsid w:val="000C6483"/>
    <w:rsid w:val="000C6813"/>
    <w:rsid w:val="000C6B16"/>
    <w:rsid w:val="000C6D4B"/>
    <w:rsid w:val="000C6D7A"/>
    <w:rsid w:val="000C78D7"/>
    <w:rsid w:val="000C7A4B"/>
    <w:rsid w:val="000C7F5F"/>
    <w:rsid w:val="000C7FDA"/>
    <w:rsid w:val="000D00B6"/>
    <w:rsid w:val="000D0652"/>
    <w:rsid w:val="000D0D31"/>
    <w:rsid w:val="000D0DD4"/>
    <w:rsid w:val="000D143A"/>
    <w:rsid w:val="000D15CE"/>
    <w:rsid w:val="000D1A5D"/>
    <w:rsid w:val="000D1B0E"/>
    <w:rsid w:val="000D1B58"/>
    <w:rsid w:val="000D213A"/>
    <w:rsid w:val="000D263A"/>
    <w:rsid w:val="000D2858"/>
    <w:rsid w:val="000D2F65"/>
    <w:rsid w:val="000D3063"/>
    <w:rsid w:val="000D3161"/>
    <w:rsid w:val="000D3D9C"/>
    <w:rsid w:val="000D409E"/>
    <w:rsid w:val="000D427C"/>
    <w:rsid w:val="000D458C"/>
    <w:rsid w:val="000D4CFC"/>
    <w:rsid w:val="000D4E0E"/>
    <w:rsid w:val="000D5ACB"/>
    <w:rsid w:val="000D699E"/>
    <w:rsid w:val="000D6CAF"/>
    <w:rsid w:val="000D6CED"/>
    <w:rsid w:val="000D7059"/>
    <w:rsid w:val="000D7130"/>
    <w:rsid w:val="000E019C"/>
    <w:rsid w:val="000E078A"/>
    <w:rsid w:val="000E08D0"/>
    <w:rsid w:val="000E0C2C"/>
    <w:rsid w:val="000E118A"/>
    <w:rsid w:val="000E1473"/>
    <w:rsid w:val="000E1AE9"/>
    <w:rsid w:val="000E22E7"/>
    <w:rsid w:val="000E2386"/>
    <w:rsid w:val="000E3899"/>
    <w:rsid w:val="000E5541"/>
    <w:rsid w:val="000E589B"/>
    <w:rsid w:val="000E59B7"/>
    <w:rsid w:val="000E5F04"/>
    <w:rsid w:val="000E601D"/>
    <w:rsid w:val="000E632E"/>
    <w:rsid w:val="000E67CF"/>
    <w:rsid w:val="000E7103"/>
    <w:rsid w:val="000F0008"/>
    <w:rsid w:val="000F0285"/>
    <w:rsid w:val="000F09DC"/>
    <w:rsid w:val="000F0F06"/>
    <w:rsid w:val="000F151B"/>
    <w:rsid w:val="000F16D0"/>
    <w:rsid w:val="000F1996"/>
    <w:rsid w:val="000F19B9"/>
    <w:rsid w:val="000F2396"/>
    <w:rsid w:val="000F24EB"/>
    <w:rsid w:val="000F2595"/>
    <w:rsid w:val="000F2D75"/>
    <w:rsid w:val="000F2FA6"/>
    <w:rsid w:val="000F30B2"/>
    <w:rsid w:val="000F3609"/>
    <w:rsid w:val="000F40ED"/>
    <w:rsid w:val="000F489C"/>
    <w:rsid w:val="000F4F03"/>
    <w:rsid w:val="000F5028"/>
    <w:rsid w:val="000F537D"/>
    <w:rsid w:val="000F6BC5"/>
    <w:rsid w:val="000F6DE7"/>
    <w:rsid w:val="000F7276"/>
    <w:rsid w:val="000F7695"/>
    <w:rsid w:val="000F7847"/>
    <w:rsid w:val="000F78A1"/>
    <w:rsid w:val="000F7989"/>
    <w:rsid w:val="00100054"/>
    <w:rsid w:val="001001A4"/>
    <w:rsid w:val="001003D3"/>
    <w:rsid w:val="00100784"/>
    <w:rsid w:val="00100BD1"/>
    <w:rsid w:val="00100D32"/>
    <w:rsid w:val="001010F1"/>
    <w:rsid w:val="00101503"/>
    <w:rsid w:val="001017B0"/>
    <w:rsid w:val="00101867"/>
    <w:rsid w:val="00101B80"/>
    <w:rsid w:val="00101BB4"/>
    <w:rsid w:val="00102563"/>
    <w:rsid w:val="00103174"/>
    <w:rsid w:val="001038A7"/>
    <w:rsid w:val="001041BB"/>
    <w:rsid w:val="00104693"/>
    <w:rsid w:val="001046E7"/>
    <w:rsid w:val="001048C9"/>
    <w:rsid w:val="0010495E"/>
    <w:rsid w:val="00104E73"/>
    <w:rsid w:val="00105172"/>
    <w:rsid w:val="001052E4"/>
    <w:rsid w:val="00105B37"/>
    <w:rsid w:val="001067B5"/>
    <w:rsid w:val="00106AA9"/>
    <w:rsid w:val="00106BC5"/>
    <w:rsid w:val="00107276"/>
    <w:rsid w:val="001074AA"/>
    <w:rsid w:val="001075AF"/>
    <w:rsid w:val="001078B3"/>
    <w:rsid w:val="0011045E"/>
    <w:rsid w:val="00110488"/>
    <w:rsid w:val="001107A0"/>
    <w:rsid w:val="001113A5"/>
    <w:rsid w:val="00111938"/>
    <w:rsid w:val="0011218D"/>
    <w:rsid w:val="001124B1"/>
    <w:rsid w:val="00112F59"/>
    <w:rsid w:val="001130A5"/>
    <w:rsid w:val="001133EA"/>
    <w:rsid w:val="001151AE"/>
    <w:rsid w:val="00115438"/>
    <w:rsid w:val="00115717"/>
    <w:rsid w:val="00115C87"/>
    <w:rsid w:val="001172D7"/>
    <w:rsid w:val="001176FF"/>
    <w:rsid w:val="00117BB4"/>
    <w:rsid w:val="00117F68"/>
    <w:rsid w:val="0012085F"/>
    <w:rsid w:val="00120D54"/>
    <w:rsid w:val="0012216C"/>
    <w:rsid w:val="001223C8"/>
    <w:rsid w:val="00122D22"/>
    <w:rsid w:val="001236E4"/>
    <w:rsid w:val="00123A21"/>
    <w:rsid w:val="00123DFC"/>
    <w:rsid w:val="00124381"/>
    <w:rsid w:val="0012551A"/>
    <w:rsid w:val="001255DF"/>
    <w:rsid w:val="00125F20"/>
    <w:rsid w:val="00125F96"/>
    <w:rsid w:val="001261E6"/>
    <w:rsid w:val="0012686A"/>
    <w:rsid w:val="001268A8"/>
    <w:rsid w:val="00126B9A"/>
    <w:rsid w:val="0012723D"/>
    <w:rsid w:val="00127547"/>
    <w:rsid w:val="00127E9B"/>
    <w:rsid w:val="0013007E"/>
    <w:rsid w:val="001302A3"/>
    <w:rsid w:val="00130830"/>
    <w:rsid w:val="00130E3C"/>
    <w:rsid w:val="00130F5E"/>
    <w:rsid w:val="00131E69"/>
    <w:rsid w:val="00132030"/>
    <w:rsid w:val="001320E1"/>
    <w:rsid w:val="0013221F"/>
    <w:rsid w:val="0013314B"/>
    <w:rsid w:val="001333C2"/>
    <w:rsid w:val="0013363D"/>
    <w:rsid w:val="00133F10"/>
    <w:rsid w:val="00133F7F"/>
    <w:rsid w:val="0013429B"/>
    <w:rsid w:val="001342DD"/>
    <w:rsid w:val="00134396"/>
    <w:rsid w:val="001343F5"/>
    <w:rsid w:val="0013478B"/>
    <w:rsid w:val="001347A8"/>
    <w:rsid w:val="00134825"/>
    <w:rsid w:val="00134857"/>
    <w:rsid w:val="001349BB"/>
    <w:rsid w:val="0013504F"/>
    <w:rsid w:val="0013525B"/>
    <w:rsid w:val="00135517"/>
    <w:rsid w:val="00135BB9"/>
    <w:rsid w:val="00136CE8"/>
    <w:rsid w:val="00137750"/>
    <w:rsid w:val="00137F89"/>
    <w:rsid w:val="00140019"/>
    <w:rsid w:val="00140521"/>
    <w:rsid w:val="00140688"/>
    <w:rsid w:val="00140A6B"/>
    <w:rsid w:val="00140F10"/>
    <w:rsid w:val="001413A4"/>
    <w:rsid w:val="00141684"/>
    <w:rsid w:val="001418DA"/>
    <w:rsid w:val="00141A61"/>
    <w:rsid w:val="001426CE"/>
    <w:rsid w:val="00142B56"/>
    <w:rsid w:val="00142C9D"/>
    <w:rsid w:val="001431A5"/>
    <w:rsid w:val="00143284"/>
    <w:rsid w:val="00144236"/>
    <w:rsid w:val="00144D1B"/>
    <w:rsid w:val="0014504F"/>
    <w:rsid w:val="001450AA"/>
    <w:rsid w:val="00145DF8"/>
    <w:rsid w:val="001468EE"/>
    <w:rsid w:val="001469C7"/>
    <w:rsid w:val="00146B02"/>
    <w:rsid w:val="00146BE3"/>
    <w:rsid w:val="00146CEA"/>
    <w:rsid w:val="00146EF4"/>
    <w:rsid w:val="00147B06"/>
    <w:rsid w:val="00147D4A"/>
    <w:rsid w:val="001505F8"/>
    <w:rsid w:val="00150EC9"/>
    <w:rsid w:val="00151742"/>
    <w:rsid w:val="00151837"/>
    <w:rsid w:val="00152AC6"/>
    <w:rsid w:val="00152B03"/>
    <w:rsid w:val="00152BC2"/>
    <w:rsid w:val="00152D7D"/>
    <w:rsid w:val="00153027"/>
    <w:rsid w:val="00153656"/>
    <w:rsid w:val="001536FE"/>
    <w:rsid w:val="00153762"/>
    <w:rsid w:val="001537F7"/>
    <w:rsid w:val="00154082"/>
    <w:rsid w:val="001548F4"/>
    <w:rsid w:val="00154A32"/>
    <w:rsid w:val="001550DA"/>
    <w:rsid w:val="001562DD"/>
    <w:rsid w:val="001563FD"/>
    <w:rsid w:val="00156998"/>
    <w:rsid w:val="00156A56"/>
    <w:rsid w:val="00156FD9"/>
    <w:rsid w:val="001572F2"/>
    <w:rsid w:val="00157C09"/>
    <w:rsid w:val="00160465"/>
    <w:rsid w:val="0016096F"/>
    <w:rsid w:val="00160A54"/>
    <w:rsid w:val="001615FB"/>
    <w:rsid w:val="001632A5"/>
    <w:rsid w:val="00163C7D"/>
    <w:rsid w:val="00164191"/>
    <w:rsid w:val="0016434F"/>
    <w:rsid w:val="0016440E"/>
    <w:rsid w:val="00164536"/>
    <w:rsid w:val="00164D03"/>
    <w:rsid w:val="00165877"/>
    <w:rsid w:val="00165A66"/>
    <w:rsid w:val="00165BE1"/>
    <w:rsid w:val="00165D71"/>
    <w:rsid w:val="00165FBD"/>
    <w:rsid w:val="00166017"/>
    <w:rsid w:val="001662B8"/>
    <w:rsid w:val="001665FD"/>
    <w:rsid w:val="00167204"/>
    <w:rsid w:val="00167211"/>
    <w:rsid w:val="001673A8"/>
    <w:rsid w:val="00167480"/>
    <w:rsid w:val="0016748E"/>
    <w:rsid w:val="00167D9F"/>
    <w:rsid w:val="001704C3"/>
    <w:rsid w:val="00171097"/>
    <w:rsid w:val="00171350"/>
    <w:rsid w:val="001713CA"/>
    <w:rsid w:val="00171B3C"/>
    <w:rsid w:val="001721E8"/>
    <w:rsid w:val="00172312"/>
    <w:rsid w:val="0017323F"/>
    <w:rsid w:val="00173F62"/>
    <w:rsid w:val="0017422F"/>
    <w:rsid w:val="00174827"/>
    <w:rsid w:val="00174A08"/>
    <w:rsid w:val="00174B76"/>
    <w:rsid w:val="00175798"/>
    <w:rsid w:val="001763B2"/>
    <w:rsid w:val="00176A93"/>
    <w:rsid w:val="00176ABC"/>
    <w:rsid w:val="00177C88"/>
    <w:rsid w:val="00180554"/>
    <w:rsid w:val="001808F8"/>
    <w:rsid w:val="00181096"/>
    <w:rsid w:val="001812A6"/>
    <w:rsid w:val="00181323"/>
    <w:rsid w:val="0018148E"/>
    <w:rsid w:val="00181EF6"/>
    <w:rsid w:val="0018216F"/>
    <w:rsid w:val="001827CF"/>
    <w:rsid w:val="001829D9"/>
    <w:rsid w:val="00182C25"/>
    <w:rsid w:val="00182C43"/>
    <w:rsid w:val="00182E5B"/>
    <w:rsid w:val="001831A6"/>
    <w:rsid w:val="00183424"/>
    <w:rsid w:val="001834D7"/>
    <w:rsid w:val="00183631"/>
    <w:rsid w:val="00183B26"/>
    <w:rsid w:val="001840E8"/>
    <w:rsid w:val="001841CF"/>
    <w:rsid w:val="00184A32"/>
    <w:rsid w:val="001851F6"/>
    <w:rsid w:val="00185223"/>
    <w:rsid w:val="001855FB"/>
    <w:rsid w:val="001863BD"/>
    <w:rsid w:val="00186594"/>
    <w:rsid w:val="001869A3"/>
    <w:rsid w:val="001869EB"/>
    <w:rsid w:val="00186B5B"/>
    <w:rsid w:val="00186CC9"/>
    <w:rsid w:val="00186EC6"/>
    <w:rsid w:val="00187364"/>
    <w:rsid w:val="001878D3"/>
    <w:rsid w:val="0018794F"/>
    <w:rsid w:val="00187C62"/>
    <w:rsid w:val="00187E92"/>
    <w:rsid w:val="00191475"/>
    <w:rsid w:val="00191641"/>
    <w:rsid w:val="00192203"/>
    <w:rsid w:val="00192DE7"/>
    <w:rsid w:val="001938FF"/>
    <w:rsid w:val="001939A8"/>
    <w:rsid w:val="00193C4A"/>
    <w:rsid w:val="00193EC6"/>
    <w:rsid w:val="00194D99"/>
    <w:rsid w:val="00194DBD"/>
    <w:rsid w:val="00195554"/>
    <w:rsid w:val="0019580E"/>
    <w:rsid w:val="00196259"/>
    <w:rsid w:val="0019663D"/>
    <w:rsid w:val="00197432"/>
    <w:rsid w:val="00197A50"/>
    <w:rsid w:val="00197D3E"/>
    <w:rsid w:val="001A0AC8"/>
    <w:rsid w:val="001A10B3"/>
    <w:rsid w:val="001A17D5"/>
    <w:rsid w:val="001A1AAF"/>
    <w:rsid w:val="001A1E65"/>
    <w:rsid w:val="001A2173"/>
    <w:rsid w:val="001A28C0"/>
    <w:rsid w:val="001A319E"/>
    <w:rsid w:val="001A3804"/>
    <w:rsid w:val="001A3CDA"/>
    <w:rsid w:val="001A4A14"/>
    <w:rsid w:val="001A4E8C"/>
    <w:rsid w:val="001A5529"/>
    <w:rsid w:val="001A56C0"/>
    <w:rsid w:val="001A639E"/>
    <w:rsid w:val="001A649E"/>
    <w:rsid w:val="001A6873"/>
    <w:rsid w:val="001A6FBB"/>
    <w:rsid w:val="001A6FDF"/>
    <w:rsid w:val="001A77EF"/>
    <w:rsid w:val="001B0FA7"/>
    <w:rsid w:val="001B14C3"/>
    <w:rsid w:val="001B227F"/>
    <w:rsid w:val="001B2972"/>
    <w:rsid w:val="001B2BC0"/>
    <w:rsid w:val="001B2EC7"/>
    <w:rsid w:val="001B366B"/>
    <w:rsid w:val="001B3CE6"/>
    <w:rsid w:val="001B3E3F"/>
    <w:rsid w:val="001B40F6"/>
    <w:rsid w:val="001B44A8"/>
    <w:rsid w:val="001B50AC"/>
    <w:rsid w:val="001B57A3"/>
    <w:rsid w:val="001B5A44"/>
    <w:rsid w:val="001B5AD0"/>
    <w:rsid w:val="001B6D51"/>
    <w:rsid w:val="001B6EEB"/>
    <w:rsid w:val="001B6FEB"/>
    <w:rsid w:val="001B7041"/>
    <w:rsid w:val="001B72B9"/>
    <w:rsid w:val="001B7333"/>
    <w:rsid w:val="001B783B"/>
    <w:rsid w:val="001B7EE9"/>
    <w:rsid w:val="001B7F01"/>
    <w:rsid w:val="001C0330"/>
    <w:rsid w:val="001C0498"/>
    <w:rsid w:val="001C0566"/>
    <w:rsid w:val="001C0A93"/>
    <w:rsid w:val="001C0BE3"/>
    <w:rsid w:val="001C0E8D"/>
    <w:rsid w:val="001C0FBF"/>
    <w:rsid w:val="001C1340"/>
    <w:rsid w:val="001C14F1"/>
    <w:rsid w:val="001C1504"/>
    <w:rsid w:val="001C1743"/>
    <w:rsid w:val="001C1DD6"/>
    <w:rsid w:val="001C1F01"/>
    <w:rsid w:val="001C1F8F"/>
    <w:rsid w:val="001C2370"/>
    <w:rsid w:val="001C2786"/>
    <w:rsid w:val="001C29F9"/>
    <w:rsid w:val="001C2AE1"/>
    <w:rsid w:val="001C3AD0"/>
    <w:rsid w:val="001C4243"/>
    <w:rsid w:val="001C4328"/>
    <w:rsid w:val="001C4C15"/>
    <w:rsid w:val="001C4F15"/>
    <w:rsid w:val="001C4FD2"/>
    <w:rsid w:val="001C5234"/>
    <w:rsid w:val="001C5419"/>
    <w:rsid w:val="001C58D2"/>
    <w:rsid w:val="001C6401"/>
    <w:rsid w:val="001C66AB"/>
    <w:rsid w:val="001C6E17"/>
    <w:rsid w:val="001C6E64"/>
    <w:rsid w:val="001D042A"/>
    <w:rsid w:val="001D0887"/>
    <w:rsid w:val="001D0BA4"/>
    <w:rsid w:val="001D124C"/>
    <w:rsid w:val="001D130A"/>
    <w:rsid w:val="001D15A8"/>
    <w:rsid w:val="001D21B9"/>
    <w:rsid w:val="001D2442"/>
    <w:rsid w:val="001D2503"/>
    <w:rsid w:val="001D2525"/>
    <w:rsid w:val="001D25A9"/>
    <w:rsid w:val="001D2E19"/>
    <w:rsid w:val="001D318C"/>
    <w:rsid w:val="001D3203"/>
    <w:rsid w:val="001D3409"/>
    <w:rsid w:val="001D3D34"/>
    <w:rsid w:val="001D3E6E"/>
    <w:rsid w:val="001D4057"/>
    <w:rsid w:val="001D4A6F"/>
    <w:rsid w:val="001D53EE"/>
    <w:rsid w:val="001D6647"/>
    <w:rsid w:val="001D6886"/>
    <w:rsid w:val="001D68A0"/>
    <w:rsid w:val="001D692D"/>
    <w:rsid w:val="001D76B1"/>
    <w:rsid w:val="001D78E2"/>
    <w:rsid w:val="001D7A8B"/>
    <w:rsid w:val="001E0966"/>
    <w:rsid w:val="001E1215"/>
    <w:rsid w:val="001E13CA"/>
    <w:rsid w:val="001E1D03"/>
    <w:rsid w:val="001E2728"/>
    <w:rsid w:val="001E2C9A"/>
    <w:rsid w:val="001E2D0A"/>
    <w:rsid w:val="001E2DDE"/>
    <w:rsid w:val="001E2FAE"/>
    <w:rsid w:val="001E3791"/>
    <w:rsid w:val="001E4873"/>
    <w:rsid w:val="001E592D"/>
    <w:rsid w:val="001E5D63"/>
    <w:rsid w:val="001E653C"/>
    <w:rsid w:val="001E67A5"/>
    <w:rsid w:val="001E6A24"/>
    <w:rsid w:val="001E6F22"/>
    <w:rsid w:val="001E73D4"/>
    <w:rsid w:val="001E78A4"/>
    <w:rsid w:val="001F0134"/>
    <w:rsid w:val="001F07A6"/>
    <w:rsid w:val="001F11E0"/>
    <w:rsid w:val="001F18A9"/>
    <w:rsid w:val="001F2AEC"/>
    <w:rsid w:val="001F2DD2"/>
    <w:rsid w:val="001F3170"/>
    <w:rsid w:val="001F4229"/>
    <w:rsid w:val="001F5938"/>
    <w:rsid w:val="001F5A48"/>
    <w:rsid w:val="001F5C90"/>
    <w:rsid w:val="001F5F79"/>
    <w:rsid w:val="001F6227"/>
    <w:rsid w:val="001F64A5"/>
    <w:rsid w:val="001F68D5"/>
    <w:rsid w:val="001F6EF2"/>
    <w:rsid w:val="001F6F61"/>
    <w:rsid w:val="001F7160"/>
    <w:rsid w:val="00200381"/>
    <w:rsid w:val="00200388"/>
    <w:rsid w:val="002003E1"/>
    <w:rsid w:val="002005FD"/>
    <w:rsid w:val="00200675"/>
    <w:rsid w:val="0020068C"/>
    <w:rsid w:val="00200A9A"/>
    <w:rsid w:val="002010C3"/>
    <w:rsid w:val="00201477"/>
    <w:rsid w:val="00201694"/>
    <w:rsid w:val="00201905"/>
    <w:rsid w:val="00201B99"/>
    <w:rsid w:val="002024D5"/>
    <w:rsid w:val="0020250A"/>
    <w:rsid w:val="00202692"/>
    <w:rsid w:val="002032A3"/>
    <w:rsid w:val="0020364E"/>
    <w:rsid w:val="00203C1E"/>
    <w:rsid w:val="00203CE1"/>
    <w:rsid w:val="00203DC5"/>
    <w:rsid w:val="002041B5"/>
    <w:rsid w:val="00205239"/>
    <w:rsid w:val="0020541A"/>
    <w:rsid w:val="00205494"/>
    <w:rsid w:val="00205A77"/>
    <w:rsid w:val="00206097"/>
    <w:rsid w:val="00206B4E"/>
    <w:rsid w:val="00206ECB"/>
    <w:rsid w:val="002073CF"/>
    <w:rsid w:val="002075A0"/>
    <w:rsid w:val="0020771D"/>
    <w:rsid w:val="00210442"/>
    <w:rsid w:val="00210A02"/>
    <w:rsid w:val="0021113D"/>
    <w:rsid w:val="002116E9"/>
    <w:rsid w:val="002117F0"/>
    <w:rsid w:val="00211BB9"/>
    <w:rsid w:val="00212149"/>
    <w:rsid w:val="0021260A"/>
    <w:rsid w:val="00212D67"/>
    <w:rsid w:val="00212E8F"/>
    <w:rsid w:val="002135F9"/>
    <w:rsid w:val="00213609"/>
    <w:rsid w:val="00213D8D"/>
    <w:rsid w:val="00214047"/>
    <w:rsid w:val="00215041"/>
    <w:rsid w:val="00215B8D"/>
    <w:rsid w:val="002168A1"/>
    <w:rsid w:val="00216C01"/>
    <w:rsid w:val="0021717A"/>
    <w:rsid w:val="0021750A"/>
    <w:rsid w:val="00217D9E"/>
    <w:rsid w:val="00217FA5"/>
    <w:rsid w:val="002202BB"/>
    <w:rsid w:val="00220411"/>
    <w:rsid w:val="00220F66"/>
    <w:rsid w:val="00221159"/>
    <w:rsid w:val="00221FA7"/>
    <w:rsid w:val="002220AC"/>
    <w:rsid w:val="00222298"/>
    <w:rsid w:val="0022271E"/>
    <w:rsid w:val="002230A2"/>
    <w:rsid w:val="00223398"/>
    <w:rsid w:val="00223402"/>
    <w:rsid w:val="0022370B"/>
    <w:rsid w:val="002238FF"/>
    <w:rsid w:val="00223AC4"/>
    <w:rsid w:val="00223D03"/>
    <w:rsid w:val="00223EA8"/>
    <w:rsid w:val="00223F2F"/>
    <w:rsid w:val="00224255"/>
    <w:rsid w:val="002243AF"/>
    <w:rsid w:val="0022443E"/>
    <w:rsid w:val="00224535"/>
    <w:rsid w:val="00224965"/>
    <w:rsid w:val="00224C53"/>
    <w:rsid w:val="0022535C"/>
    <w:rsid w:val="00225AF6"/>
    <w:rsid w:val="00225BF1"/>
    <w:rsid w:val="00225C67"/>
    <w:rsid w:val="00225D00"/>
    <w:rsid w:val="00225E95"/>
    <w:rsid w:val="00226D79"/>
    <w:rsid w:val="0022710D"/>
    <w:rsid w:val="00227134"/>
    <w:rsid w:val="0022747C"/>
    <w:rsid w:val="00227999"/>
    <w:rsid w:val="00231926"/>
    <w:rsid w:val="00231AB9"/>
    <w:rsid w:val="002321D8"/>
    <w:rsid w:val="00232756"/>
    <w:rsid w:val="0023342F"/>
    <w:rsid w:val="002335D5"/>
    <w:rsid w:val="00234023"/>
    <w:rsid w:val="002341B1"/>
    <w:rsid w:val="002344BF"/>
    <w:rsid w:val="002347ED"/>
    <w:rsid w:val="002348EB"/>
    <w:rsid w:val="0023561D"/>
    <w:rsid w:val="00235FEE"/>
    <w:rsid w:val="0023687E"/>
    <w:rsid w:val="00236A54"/>
    <w:rsid w:val="0023763D"/>
    <w:rsid w:val="00237671"/>
    <w:rsid w:val="00237D1D"/>
    <w:rsid w:val="002400FC"/>
    <w:rsid w:val="002401F5"/>
    <w:rsid w:val="00240531"/>
    <w:rsid w:val="00241153"/>
    <w:rsid w:val="00241834"/>
    <w:rsid w:val="00241C95"/>
    <w:rsid w:val="00241D32"/>
    <w:rsid w:val="0024265E"/>
    <w:rsid w:val="002426AF"/>
    <w:rsid w:val="002432B3"/>
    <w:rsid w:val="0024330F"/>
    <w:rsid w:val="0024338B"/>
    <w:rsid w:val="00243BEF"/>
    <w:rsid w:val="00244266"/>
    <w:rsid w:val="0024589D"/>
    <w:rsid w:val="00247664"/>
    <w:rsid w:val="0024789C"/>
    <w:rsid w:val="00250095"/>
    <w:rsid w:val="002501C6"/>
    <w:rsid w:val="002508AF"/>
    <w:rsid w:val="0025092D"/>
    <w:rsid w:val="002509F5"/>
    <w:rsid w:val="0025127E"/>
    <w:rsid w:val="002513EA"/>
    <w:rsid w:val="00251684"/>
    <w:rsid w:val="00251C3E"/>
    <w:rsid w:val="002521B1"/>
    <w:rsid w:val="00252749"/>
    <w:rsid w:val="00253563"/>
    <w:rsid w:val="00254269"/>
    <w:rsid w:val="0025452A"/>
    <w:rsid w:val="0025495A"/>
    <w:rsid w:val="0025514D"/>
    <w:rsid w:val="00255DFD"/>
    <w:rsid w:val="00256B00"/>
    <w:rsid w:val="00256EED"/>
    <w:rsid w:val="00256F6C"/>
    <w:rsid w:val="002571E1"/>
    <w:rsid w:val="002603C3"/>
    <w:rsid w:val="00261346"/>
    <w:rsid w:val="00261960"/>
    <w:rsid w:val="00261F88"/>
    <w:rsid w:val="00262524"/>
    <w:rsid w:val="00262570"/>
    <w:rsid w:val="0026258A"/>
    <w:rsid w:val="0026269C"/>
    <w:rsid w:val="002627AB"/>
    <w:rsid w:val="0026297D"/>
    <w:rsid w:val="00262F80"/>
    <w:rsid w:val="002635D0"/>
    <w:rsid w:val="00263B2B"/>
    <w:rsid w:val="00263BDA"/>
    <w:rsid w:val="00263E6C"/>
    <w:rsid w:val="002644B3"/>
    <w:rsid w:val="0026500D"/>
    <w:rsid w:val="00265482"/>
    <w:rsid w:val="00265493"/>
    <w:rsid w:val="002654F1"/>
    <w:rsid w:val="0026595C"/>
    <w:rsid w:val="00265A66"/>
    <w:rsid w:val="00266C6E"/>
    <w:rsid w:val="00266CD6"/>
    <w:rsid w:val="00266D36"/>
    <w:rsid w:val="002677FC"/>
    <w:rsid w:val="00267C4F"/>
    <w:rsid w:val="00270CA4"/>
    <w:rsid w:val="002712B0"/>
    <w:rsid w:val="002716BC"/>
    <w:rsid w:val="00271752"/>
    <w:rsid w:val="0027186F"/>
    <w:rsid w:val="002720F4"/>
    <w:rsid w:val="00272619"/>
    <w:rsid w:val="00272A1B"/>
    <w:rsid w:val="00272AE9"/>
    <w:rsid w:val="00272C61"/>
    <w:rsid w:val="002733F4"/>
    <w:rsid w:val="002738FB"/>
    <w:rsid w:val="00274312"/>
    <w:rsid w:val="0027436E"/>
    <w:rsid w:val="00274668"/>
    <w:rsid w:val="0027585B"/>
    <w:rsid w:val="00276198"/>
    <w:rsid w:val="00276331"/>
    <w:rsid w:val="0027714A"/>
    <w:rsid w:val="00277F3C"/>
    <w:rsid w:val="00277F9D"/>
    <w:rsid w:val="00280635"/>
    <w:rsid w:val="00280774"/>
    <w:rsid w:val="0028098A"/>
    <w:rsid w:val="00280DB4"/>
    <w:rsid w:val="002810D4"/>
    <w:rsid w:val="00281248"/>
    <w:rsid w:val="00281257"/>
    <w:rsid w:val="0028133C"/>
    <w:rsid w:val="002813CD"/>
    <w:rsid w:val="00281AED"/>
    <w:rsid w:val="002829E8"/>
    <w:rsid w:val="00283793"/>
    <w:rsid w:val="00283827"/>
    <w:rsid w:val="002847CC"/>
    <w:rsid w:val="0028493D"/>
    <w:rsid w:val="00284A29"/>
    <w:rsid w:val="00284B8D"/>
    <w:rsid w:val="00284EE3"/>
    <w:rsid w:val="0028525A"/>
    <w:rsid w:val="002852B2"/>
    <w:rsid w:val="00285680"/>
    <w:rsid w:val="00285E74"/>
    <w:rsid w:val="00286277"/>
    <w:rsid w:val="002865B1"/>
    <w:rsid w:val="0028690E"/>
    <w:rsid w:val="00286A54"/>
    <w:rsid w:val="00286E0B"/>
    <w:rsid w:val="0028737D"/>
    <w:rsid w:val="00287784"/>
    <w:rsid w:val="002878C7"/>
    <w:rsid w:val="00287992"/>
    <w:rsid w:val="0029063D"/>
    <w:rsid w:val="00290ABD"/>
    <w:rsid w:val="002913BE"/>
    <w:rsid w:val="00291789"/>
    <w:rsid w:val="00292031"/>
    <w:rsid w:val="00293014"/>
    <w:rsid w:val="00293C88"/>
    <w:rsid w:val="00293FA6"/>
    <w:rsid w:val="002940D8"/>
    <w:rsid w:val="002949CD"/>
    <w:rsid w:val="00294D20"/>
    <w:rsid w:val="00294D2B"/>
    <w:rsid w:val="00294EA9"/>
    <w:rsid w:val="002950C1"/>
    <w:rsid w:val="00295A70"/>
    <w:rsid w:val="0029600A"/>
    <w:rsid w:val="00296185"/>
    <w:rsid w:val="00296395"/>
    <w:rsid w:val="00296A1E"/>
    <w:rsid w:val="002971B0"/>
    <w:rsid w:val="00297A33"/>
    <w:rsid w:val="00297D2C"/>
    <w:rsid w:val="00297EBC"/>
    <w:rsid w:val="002A0A15"/>
    <w:rsid w:val="002A0AD9"/>
    <w:rsid w:val="002A15A2"/>
    <w:rsid w:val="002A1655"/>
    <w:rsid w:val="002A2028"/>
    <w:rsid w:val="002A224E"/>
    <w:rsid w:val="002A2F61"/>
    <w:rsid w:val="002A3110"/>
    <w:rsid w:val="002A311E"/>
    <w:rsid w:val="002A394D"/>
    <w:rsid w:val="002A3BAC"/>
    <w:rsid w:val="002A44AD"/>
    <w:rsid w:val="002A44BA"/>
    <w:rsid w:val="002A4841"/>
    <w:rsid w:val="002A4C4C"/>
    <w:rsid w:val="002A5593"/>
    <w:rsid w:val="002A58EA"/>
    <w:rsid w:val="002A6025"/>
    <w:rsid w:val="002A659F"/>
    <w:rsid w:val="002A676C"/>
    <w:rsid w:val="002A6ACC"/>
    <w:rsid w:val="002A6E2F"/>
    <w:rsid w:val="002A71C3"/>
    <w:rsid w:val="002A7ADC"/>
    <w:rsid w:val="002B05BB"/>
    <w:rsid w:val="002B1674"/>
    <w:rsid w:val="002B1EB6"/>
    <w:rsid w:val="002B20A9"/>
    <w:rsid w:val="002B2221"/>
    <w:rsid w:val="002B23D6"/>
    <w:rsid w:val="002B2BCA"/>
    <w:rsid w:val="002B303E"/>
    <w:rsid w:val="002B3C01"/>
    <w:rsid w:val="002B43F3"/>
    <w:rsid w:val="002B4628"/>
    <w:rsid w:val="002B468E"/>
    <w:rsid w:val="002B4B38"/>
    <w:rsid w:val="002B4CD1"/>
    <w:rsid w:val="002B5E66"/>
    <w:rsid w:val="002B65EF"/>
    <w:rsid w:val="002B6C09"/>
    <w:rsid w:val="002B7438"/>
    <w:rsid w:val="002B7493"/>
    <w:rsid w:val="002B79D4"/>
    <w:rsid w:val="002B7ADE"/>
    <w:rsid w:val="002B7DF0"/>
    <w:rsid w:val="002C01A1"/>
    <w:rsid w:val="002C09B4"/>
    <w:rsid w:val="002C0F90"/>
    <w:rsid w:val="002C1839"/>
    <w:rsid w:val="002C1A96"/>
    <w:rsid w:val="002C1C8B"/>
    <w:rsid w:val="002C2484"/>
    <w:rsid w:val="002C27B5"/>
    <w:rsid w:val="002C2990"/>
    <w:rsid w:val="002C3007"/>
    <w:rsid w:val="002C322B"/>
    <w:rsid w:val="002C34EE"/>
    <w:rsid w:val="002C3716"/>
    <w:rsid w:val="002C371E"/>
    <w:rsid w:val="002C38BB"/>
    <w:rsid w:val="002C3945"/>
    <w:rsid w:val="002C3E4E"/>
    <w:rsid w:val="002C4002"/>
    <w:rsid w:val="002C4BD9"/>
    <w:rsid w:val="002C4D7B"/>
    <w:rsid w:val="002C56FA"/>
    <w:rsid w:val="002C5AA4"/>
    <w:rsid w:val="002C5BC9"/>
    <w:rsid w:val="002C5C88"/>
    <w:rsid w:val="002C6405"/>
    <w:rsid w:val="002C6844"/>
    <w:rsid w:val="002C703D"/>
    <w:rsid w:val="002C7F6B"/>
    <w:rsid w:val="002D0467"/>
    <w:rsid w:val="002D063B"/>
    <w:rsid w:val="002D09FF"/>
    <w:rsid w:val="002D103D"/>
    <w:rsid w:val="002D1306"/>
    <w:rsid w:val="002D16A0"/>
    <w:rsid w:val="002D18AB"/>
    <w:rsid w:val="002D19C0"/>
    <w:rsid w:val="002D1CD9"/>
    <w:rsid w:val="002D1E17"/>
    <w:rsid w:val="002D1F28"/>
    <w:rsid w:val="002D29B1"/>
    <w:rsid w:val="002D35CC"/>
    <w:rsid w:val="002D3891"/>
    <w:rsid w:val="002D391B"/>
    <w:rsid w:val="002D3D00"/>
    <w:rsid w:val="002D3E2C"/>
    <w:rsid w:val="002D413E"/>
    <w:rsid w:val="002D4446"/>
    <w:rsid w:val="002D452F"/>
    <w:rsid w:val="002D4578"/>
    <w:rsid w:val="002D484B"/>
    <w:rsid w:val="002D4A21"/>
    <w:rsid w:val="002D4EC9"/>
    <w:rsid w:val="002D53C6"/>
    <w:rsid w:val="002D5654"/>
    <w:rsid w:val="002D56E5"/>
    <w:rsid w:val="002D5E33"/>
    <w:rsid w:val="002D60BE"/>
    <w:rsid w:val="002D6202"/>
    <w:rsid w:val="002D6920"/>
    <w:rsid w:val="002D6F12"/>
    <w:rsid w:val="002D72FB"/>
    <w:rsid w:val="002D76FF"/>
    <w:rsid w:val="002D7817"/>
    <w:rsid w:val="002D7B1D"/>
    <w:rsid w:val="002D7D0F"/>
    <w:rsid w:val="002D7F65"/>
    <w:rsid w:val="002E0451"/>
    <w:rsid w:val="002E0CDA"/>
    <w:rsid w:val="002E0E8D"/>
    <w:rsid w:val="002E1114"/>
    <w:rsid w:val="002E161D"/>
    <w:rsid w:val="002E20A7"/>
    <w:rsid w:val="002E228E"/>
    <w:rsid w:val="002E23BC"/>
    <w:rsid w:val="002E2B4D"/>
    <w:rsid w:val="002E3362"/>
    <w:rsid w:val="002E3450"/>
    <w:rsid w:val="002E3CB2"/>
    <w:rsid w:val="002E487B"/>
    <w:rsid w:val="002E4AD7"/>
    <w:rsid w:val="002E5043"/>
    <w:rsid w:val="002E5252"/>
    <w:rsid w:val="002E61AC"/>
    <w:rsid w:val="002E6404"/>
    <w:rsid w:val="002E6E25"/>
    <w:rsid w:val="002E7C38"/>
    <w:rsid w:val="002E7EC9"/>
    <w:rsid w:val="002F07FE"/>
    <w:rsid w:val="002F0855"/>
    <w:rsid w:val="002F097F"/>
    <w:rsid w:val="002F1387"/>
    <w:rsid w:val="002F27B2"/>
    <w:rsid w:val="002F27C6"/>
    <w:rsid w:val="002F2C3E"/>
    <w:rsid w:val="002F301B"/>
    <w:rsid w:val="002F34D6"/>
    <w:rsid w:val="002F372D"/>
    <w:rsid w:val="002F38D7"/>
    <w:rsid w:val="002F4000"/>
    <w:rsid w:val="002F4822"/>
    <w:rsid w:val="002F4BE8"/>
    <w:rsid w:val="002F4EA8"/>
    <w:rsid w:val="002F4F9C"/>
    <w:rsid w:val="002F5896"/>
    <w:rsid w:val="002F5D9E"/>
    <w:rsid w:val="002F6CAE"/>
    <w:rsid w:val="002F6EE6"/>
    <w:rsid w:val="002F7789"/>
    <w:rsid w:val="002F79D6"/>
    <w:rsid w:val="002F7B5B"/>
    <w:rsid w:val="002F7BE9"/>
    <w:rsid w:val="002F7D6B"/>
    <w:rsid w:val="002F7ED3"/>
    <w:rsid w:val="003002F3"/>
    <w:rsid w:val="003003AD"/>
    <w:rsid w:val="00300751"/>
    <w:rsid w:val="00300C96"/>
    <w:rsid w:val="00300E37"/>
    <w:rsid w:val="00300EEA"/>
    <w:rsid w:val="00302027"/>
    <w:rsid w:val="003021AA"/>
    <w:rsid w:val="00302A43"/>
    <w:rsid w:val="0030319A"/>
    <w:rsid w:val="00303349"/>
    <w:rsid w:val="00303DF5"/>
    <w:rsid w:val="003042BB"/>
    <w:rsid w:val="00305BEF"/>
    <w:rsid w:val="003063C9"/>
    <w:rsid w:val="00306547"/>
    <w:rsid w:val="00306DDA"/>
    <w:rsid w:val="00306E69"/>
    <w:rsid w:val="003074A5"/>
    <w:rsid w:val="003079D5"/>
    <w:rsid w:val="00310145"/>
    <w:rsid w:val="00310B60"/>
    <w:rsid w:val="00310F7B"/>
    <w:rsid w:val="003117A6"/>
    <w:rsid w:val="003127DA"/>
    <w:rsid w:val="00312F98"/>
    <w:rsid w:val="003137E6"/>
    <w:rsid w:val="00313A2D"/>
    <w:rsid w:val="00313A94"/>
    <w:rsid w:val="003151BE"/>
    <w:rsid w:val="00315628"/>
    <w:rsid w:val="003169D7"/>
    <w:rsid w:val="00316F82"/>
    <w:rsid w:val="003171AD"/>
    <w:rsid w:val="003175F6"/>
    <w:rsid w:val="0032117B"/>
    <w:rsid w:val="00321446"/>
    <w:rsid w:val="003214B4"/>
    <w:rsid w:val="00321AA4"/>
    <w:rsid w:val="00321CE7"/>
    <w:rsid w:val="00322050"/>
    <w:rsid w:val="00322639"/>
    <w:rsid w:val="00322908"/>
    <w:rsid w:val="00322E4F"/>
    <w:rsid w:val="003231D2"/>
    <w:rsid w:val="00323219"/>
    <w:rsid w:val="003233DA"/>
    <w:rsid w:val="00323A9C"/>
    <w:rsid w:val="00323C9F"/>
    <w:rsid w:val="003246A2"/>
    <w:rsid w:val="00325558"/>
    <w:rsid w:val="00325B5A"/>
    <w:rsid w:val="00325CF6"/>
    <w:rsid w:val="00326008"/>
    <w:rsid w:val="0032664D"/>
    <w:rsid w:val="00326678"/>
    <w:rsid w:val="00327037"/>
    <w:rsid w:val="003275C0"/>
    <w:rsid w:val="00327820"/>
    <w:rsid w:val="00327FDC"/>
    <w:rsid w:val="00330D4E"/>
    <w:rsid w:val="0033104E"/>
    <w:rsid w:val="00331B29"/>
    <w:rsid w:val="0033227C"/>
    <w:rsid w:val="00332322"/>
    <w:rsid w:val="003323FB"/>
    <w:rsid w:val="00332408"/>
    <w:rsid w:val="003324B6"/>
    <w:rsid w:val="003330A3"/>
    <w:rsid w:val="003335C3"/>
    <w:rsid w:val="003336EE"/>
    <w:rsid w:val="003340DD"/>
    <w:rsid w:val="0033422B"/>
    <w:rsid w:val="0033475B"/>
    <w:rsid w:val="00334B51"/>
    <w:rsid w:val="00335004"/>
    <w:rsid w:val="0033597A"/>
    <w:rsid w:val="00335DFE"/>
    <w:rsid w:val="00337185"/>
    <w:rsid w:val="0033729E"/>
    <w:rsid w:val="0033775F"/>
    <w:rsid w:val="00337A29"/>
    <w:rsid w:val="00337E3F"/>
    <w:rsid w:val="0034006E"/>
    <w:rsid w:val="00340113"/>
    <w:rsid w:val="003405F4"/>
    <w:rsid w:val="0034068C"/>
    <w:rsid w:val="00340A04"/>
    <w:rsid w:val="0034106B"/>
    <w:rsid w:val="00341421"/>
    <w:rsid w:val="00341F1B"/>
    <w:rsid w:val="00341F55"/>
    <w:rsid w:val="00342603"/>
    <w:rsid w:val="00342686"/>
    <w:rsid w:val="00342889"/>
    <w:rsid w:val="0034288D"/>
    <w:rsid w:val="00342ECE"/>
    <w:rsid w:val="00343793"/>
    <w:rsid w:val="00343BCC"/>
    <w:rsid w:val="00343D64"/>
    <w:rsid w:val="00344090"/>
    <w:rsid w:val="00344494"/>
    <w:rsid w:val="0034454E"/>
    <w:rsid w:val="003446CD"/>
    <w:rsid w:val="00344AA2"/>
    <w:rsid w:val="00344F25"/>
    <w:rsid w:val="00344FB5"/>
    <w:rsid w:val="00345CE0"/>
    <w:rsid w:val="00346C9E"/>
    <w:rsid w:val="00346CFA"/>
    <w:rsid w:val="0034742A"/>
    <w:rsid w:val="0034794D"/>
    <w:rsid w:val="00347CDF"/>
    <w:rsid w:val="00350368"/>
    <w:rsid w:val="0035051F"/>
    <w:rsid w:val="00350548"/>
    <w:rsid w:val="00350D40"/>
    <w:rsid w:val="00350F13"/>
    <w:rsid w:val="0035102C"/>
    <w:rsid w:val="003510F3"/>
    <w:rsid w:val="003513FA"/>
    <w:rsid w:val="00351657"/>
    <w:rsid w:val="00351D7E"/>
    <w:rsid w:val="00351ED3"/>
    <w:rsid w:val="00352149"/>
    <w:rsid w:val="00352877"/>
    <w:rsid w:val="00352E4E"/>
    <w:rsid w:val="00352FA3"/>
    <w:rsid w:val="00353387"/>
    <w:rsid w:val="003539D5"/>
    <w:rsid w:val="003543F9"/>
    <w:rsid w:val="00354473"/>
    <w:rsid w:val="00354C06"/>
    <w:rsid w:val="0035532F"/>
    <w:rsid w:val="0035568D"/>
    <w:rsid w:val="00355CA2"/>
    <w:rsid w:val="003562A7"/>
    <w:rsid w:val="00356724"/>
    <w:rsid w:val="00356F16"/>
    <w:rsid w:val="00356F6A"/>
    <w:rsid w:val="003575AE"/>
    <w:rsid w:val="003576C9"/>
    <w:rsid w:val="00360081"/>
    <w:rsid w:val="00360EBA"/>
    <w:rsid w:val="00361957"/>
    <w:rsid w:val="003620F3"/>
    <w:rsid w:val="003624AB"/>
    <w:rsid w:val="00363068"/>
    <w:rsid w:val="00363182"/>
    <w:rsid w:val="00363189"/>
    <w:rsid w:val="00363921"/>
    <w:rsid w:val="00364B7E"/>
    <w:rsid w:val="00365788"/>
    <w:rsid w:val="00365C86"/>
    <w:rsid w:val="00365E41"/>
    <w:rsid w:val="00365EA7"/>
    <w:rsid w:val="00365EF6"/>
    <w:rsid w:val="00366956"/>
    <w:rsid w:val="00366D7F"/>
    <w:rsid w:val="00367054"/>
    <w:rsid w:val="00367B7F"/>
    <w:rsid w:val="003703D6"/>
    <w:rsid w:val="003706B5"/>
    <w:rsid w:val="00370999"/>
    <w:rsid w:val="00370FE6"/>
    <w:rsid w:val="00371369"/>
    <w:rsid w:val="00371922"/>
    <w:rsid w:val="00371BD2"/>
    <w:rsid w:val="00371E17"/>
    <w:rsid w:val="00371EEE"/>
    <w:rsid w:val="003723EC"/>
    <w:rsid w:val="00372CBE"/>
    <w:rsid w:val="00372F58"/>
    <w:rsid w:val="0037338D"/>
    <w:rsid w:val="00373C73"/>
    <w:rsid w:val="00373CAF"/>
    <w:rsid w:val="0037434E"/>
    <w:rsid w:val="00374BF0"/>
    <w:rsid w:val="00374CBB"/>
    <w:rsid w:val="003752D7"/>
    <w:rsid w:val="003757C0"/>
    <w:rsid w:val="00376093"/>
    <w:rsid w:val="00376357"/>
    <w:rsid w:val="00376723"/>
    <w:rsid w:val="00376B1E"/>
    <w:rsid w:val="00376B8B"/>
    <w:rsid w:val="00377DE7"/>
    <w:rsid w:val="00377FF7"/>
    <w:rsid w:val="003803D3"/>
    <w:rsid w:val="003809BA"/>
    <w:rsid w:val="00380CB0"/>
    <w:rsid w:val="00380CF8"/>
    <w:rsid w:val="00380EA4"/>
    <w:rsid w:val="003810CD"/>
    <w:rsid w:val="00381315"/>
    <w:rsid w:val="00381F27"/>
    <w:rsid w:val="00381FF2"/>
    <w:rsid w:val="003822DE"/>
    <w:rsid w:val="00382536"/>
    <w:rsid w:val="0038285C"/>
    <w:rsid w:val="003834C3"/>
    <w:rsid w:val="00383924"/>
    <w:rsid w:val="00383A33"/>
    <w:rsid w:val="0038415A"/>
    <w:rsid w:val="003842FC"/>
    <w:rsid w:val="00384EB8"/>
    <w:rsid w:val="0038517C"/>
    <w:rsid w:val="0038526D"/>
    <w:rsid w:val="003855D0"/>
    <w:rsid w:val="0038594D"/>
    <w:rsid w:val="00385CFB"/>
    <w:rsid w:val="00385EB6"/>
    <w:rsid w:val="00386101"/>
    <w:rsid w:val="00386BAD"/>
    <w:rsid w:val="00386DD2"/>
    <w:rsid w:val="003872C1"/>
    <w:rsid w:val="00387477"/>
    <w:rsid w:val="00387525"/>
    <w:rsid w:val="00387923"/>
    <w:rsid w:val="0039036D"/>
    <w:rsid w:val="003905D6"/>
    <w:rsid w:val="00390BAA"/>
    <w:rsid w:val="00390D6B"/>
    <w:rsid w:val="003911AF"/>
    <w:rsid w:val="003920AD"/>
    <w:rsid w:val="003928EE"/>
    <w:rsid w:val="00393CE2"/>
    <w:rsid w:val="003941E9"/>
    <w:rsid w:val="00394620"/>
    <w:rsid w:val="00394A5A"/>
    <w:rsid w:val="00395B18"/>
    <w:rsid w:val="0039603D"/>
    <w:rsid w:val="00396432"/>
    <w:rsid w:val="003965AC"/>
    <w:rsid w:val="003965F2"/>
    <w:rsid w:val="003966EF"/>
    <w:rsid w:val="003967CA"/>
    <w:rsid w:val="003969C5"/>
    <w:rsid w:val="00396B8A"/>
    <w:rsid w:val="00397291"/>
    <w:rsid w:val="0039782C"/>
    <w:rsid w:val="0039795F"/>
    <w:rsid w:val="00397CB5"/>
    <w:rsid w:val="00397ED0"/>
    <w:rsid w:val="00397FC4"/>
    <w:rsid w:val="003A07BA"/>
    <w:rsid w:val="003A08BC"/>
    <w:rsid w:val="003A0B03"/>
    <w:rsid w:val="003A0BBB"/>
    <w:rsid w:val="003A12CF"/>
    <w:rsid w:val="003A1C31"/>
    <w:rsid w:val="003A21EE"/>
    <w:rsid w:val="003A24E7"/>
    <w:rsid w:val="003A2646"/>
    <w:rsid w:val="003A2C98"/>
    <w:rsid w:val="003A3219"/>
    <w:rsid w:val="003A36C5"/>
    <w:rsid w:val="003A4232"/>
    <w:rsid w:val="003A4284"/>
    <w:rsid w:val="003A44D4"/>
    <w:rsid w:val="003A44F6"/>
    <w:rsid w:val="003A4D2B"/>
    <w:rsid w:val="003A5075"/>
    <w:rsid w:val="003A5C7E"/>
    <w:rsid w:val="003A66A0"/>
    <w:rsid w:val="003A688E"/>
    <w:rsid w:val="003A6E9B"/>
    <w:rsid w:val="003A7955"/>
    <w:rsid w:val="003B01BE"/>
    <w:rsid w:val="003B0AC8"/>
    <w:rsid w:val="003B0C5A"/>
    <w:rsid w:val="003B0E9F"/>
    <w:rsid w:val="003B12A9"/>
    <w:rsid w:val="003B14C3"/>
    <w:rsid w:val="003B16EC"/>
    <w:rsid w:val="003B29B4"/>
    <w:rsid w:val="003B2B30"/>
    <w:rsid w:val="003B4390"/>
    <w:rsid w:val="003B564D"/>
    <w:rsid w:val="003B5D61"/>
    <w:rsid w:val="003B5E26"/>
    <w:rsid w:val="003B6585"/>
    <w:rsid w:val="003B6664"/>
    <w:rsid w:val="003B6BFC"/>
    <w:rsid w:val="003B6E9B"/>
    <w:rsid w:val="003B7850"/>
    <w:rsid w:val="003B7A6E"/>
    <w:rsid w:val="003B7DC3"/>
    <w:rsid w:val="003BBB59"/>
    <w:rsid w:val="003C1134"/>
    <w:rsid w:val="003C114C"/>
    <w:rsid w:val="003C1421"/>
    <w:rsid w:val="003C1A58"/>
    <w:rsid w:val="003C1F03"/>
    <w:rsid w:val="003C227A"/>
    <w:rsid w:val="003C232C"/>
    <w:rsid w:val="003C25DB"/>
    <w:rsid w:val="003C2D24"/>
    <w:rsid w:val="003C48C1"/>
    <w:rsid w:val="003C4EAE"/>
    <w:rsid w:val="003C58CD"/>
    <w:rsid w:val="003C5F54"/>
    <w:rsid w:val="003C6360"/>
    <w:rsid w:val="003C656B"/>
    <w:rsid w:val="003C6B82"/>
    <w:rsid w:val="003C6D79"/>
    <w:rsid w:val="003C7702"/>
    <w:rsid w:val="003C7F85"/>
    <w:rsid w:val="003C7FA2"/>
    <w:rsid w:val="003D0698"/>
    <w:rsid w:val="003D072D"/>
    <w:rsid w:val="003D0DCC"/>
    <w:rsid w:val="003D0E74"/>
    <w:rsid w:val="003D1201"/>
    <w:rsid w:val="003D1282"/>
    <w:rsid w:val="003D166A"/>
    <w:rsid w:val="003D1C1C"/>
    <w:rsid w:val="003D1D97"/>
    <w:rsid w:val="003D241D"/>
    <w:rsid w:val="003D27FA"/>
    <w:rsid w:val="003D32D2"/>
    <w:rsid w:val="003D3D44"/>
    <w:rsid w:val="003D3E64"/>
    <w:rsid w:val="003D4151"/>
    <w:rsid w:val="003D41B0"/>
    <w:rsid w:val="003D443A"/>
    <w:rsid w:val="003D55E7"/>
    <w:rsid w:val="003D5C39"/>
    <w:rsid w:val="003D5D30"/>
    <w:rsid w:val="003D612D"/>
    <w:rsid w:val="003D6156"/>
    <w:rsid w:val="003D6705"/>
    <w:rsid w:val="003D6859"/>
    <w:rsid w:val="003D6D22"/>
    <w:rsid w:val="003D6FBE"/>
    <w:rsid w:val="003D7314"/>
    <w:rsid w:val="003D763A"/>
    <w:rsid w:val="003D7A5D"/>
    <w:rsid w:val="003D7FF6"/>
    <w:rsid w:val="003DF61A"/>
    <w:rsid w:val="003E03D9"/>
    <w:rsid w:val="003E0AF8"/>
    <w:rsid w:val="003E0C92"/>
    <w:rsid w:val="003E1289"/>
    <w:rsid w:val="003E12EF"/>
    <w:rsid w:val="003E1516"/>
    <w:rsid w:val="003E1DD3"/>
    <w:rsid w:val="003E2421"/>
    <w:rsid w:val="003E285E"/>
    <w:rsid w:val="003E2DC2"/>
    <w:rsid w:val="003E31D7"/>
    <w:rsid w:val="003E3363"/>
    <w:rsid w:val="003E39AC"/>
    <w:rsid w:val="003E3DA0"/>
    <w:rsid w:val="003E464F"/>
    <w:rsid w:val="003E53AB"/>
    <w:rsid w:val="003E5C74"/>
    <w:rsid w:val="003E6DF4"/>
    <w:rsid w:val="003E6EAA"/>
    <w:rsid w:val="003E7247"/>
    <w:rsid w:val="003F013E"/>
    <w:rsid w:val="003F088F"/>
    <w:rsid w:val="003F0970"/>
    <w:rsid w:val="003F1470"/>
    <w:rsid w:val="003F1754"/>
    <w:rsid w:val="003F1759"/>
    <w:rsid w:val="003F1AB1"/>
    <w:rsid w:val="003F1B6E"/>
    <w:rsid w:val="003F218D"/>
    <w:rsid w:val="003F22E6"/>
    <w:rsid w:val="003F295C"/>
    <w:rsid w:val="003F3D56"/>
    <w:rsid w:val="003F47CF"/>
    <w:rsid w:val="003F47FB"/>
    <w:rsid w:val="003F4C36"/>
    <w:rsid w:val="003F543C"/>
    <w:rsid w:val="003F54D5"/>
    <w:rsid w:val="003F585E"/>
    <w:rsid w:val="003F5D02"/>
    <w:rsid w:val="003F6197"/>
    <w:rsid w:val="003F63F6"/>
    <w:rsid w:val="003F66D2"/>
    <w:rsid w:val="003F69D3"/>
    <w:rsid w:val="003F6C79"/>
    <w:rsid w:val="003F7149"/>
    <w:rsid w:val="003F71D7"/>
    <w:rsid w:val="003F7545"/>
    <w:rsid w:val="003F7EF4"/>
    <w:rsid w:val="00400119"/>
    <w:rsid w:val="004009E5"/>
    <w:rsid w:val="0040114C"/>
    <w:rsid w:val="004013E6"/>
    <w:rsid w:val="004019CC"/>
    <w:rsid w:val="00401ECC"/>
    <w:rsid w:val="00402087"/>
    <w:rsid w:val="004020F9"/>
    <w:rsid w:val="0040229B"/>
    <w:rsid w:val="00402324"/>
    <w:rsid w:val="00402784"/>
    <w:rsid w:val="004028BA"/>
    <w:rsid w:val="004029E7"/>
    <w:rsid w:val="00402EF0"/>
    <w:rsid w:val="00403289"/>
    <w:rsid w:val="00403378"/>
    <w:rsid w:val="00403484"/>
    <w:rsid w:val="0040378A"/>
    <w:rsid w:val="00403B9F"/>
    <w:rsid w:val="00403CC5"/>
    <w:rsid w:val="00404693"/>
    <w:rsid w:val="00405142"/>
    <w:rsid w:val="004056A1"/>
    <w:rsid w:val="00405842"/>
    <w:rsid w:val="00406273"/>
    <w:rsid w:val="00406C44"/>
    <w:rsid w:val="00407483"/>
    <w:rsid w:val="0040770F"/>
    <w:rsid w:val="00407A97"/>
    <w:rsid w:val="00407CDE"/>
    <w:rsid w:val="00407FD7"/>
    <w:rsid w:val="004109C0"/>
    <w:rsid w:val="00410B96"/>
    <w:rsid w:val="00410C3C"/>
    <w:rsid w:val="00410C65"/>
    <w:rsid w:val="00410CE5"/>
    <w:rsid w:val="004119FB"/>
    <w:rsid w:val="00411B55"/>
    <w:rsid w:val="00411EF3"/>
    <w:rsid w:val="00412190"/>
    <w:rsid w:val="00412682"/>
    <w:rsid w:val="00412A38"/>
    <w:rsid w:val="00412E01"/>
    <w:rsid w:val="00413CA4"/>
    <w:rsid w:val="004147C3"/>
    <w:rsid w:val="00414882"/>
    <w:rsid w:val="0041491C"/>
    <w:rsid w:val="00414D88"/>
    <w:rsid w:val="0041528C"/>
    <w:rsid w:val="004164F7"/>
    <w:rsid w:val="00417728"/>
    <w:rsid w:val="004200FC"/>
    <w:rsid w:val="00420222"/>
    <w:rsid w:val="00420317"/>
    <w:rsid w:val="00420619"/>
    <w:rsid w:val="00420998"/>
    <w:rsid w:val="004216EE"/>
    <w:rsid w:val="004217F9"/>
    <w:rsid w:val="00421847"/>
    <w:rsid w:val="00421C55"/>
    <w:rsid w:val="00421DEA"/>
    <w:rsid w:val="004227C3"/>
    <w:rsid w:val="004227CF"/>
    <w:rsid w:val="00422B37"/>
    <w:rsid w:val="00422D6F"/>
    <w:rsid w:val="00423923"/>
    <w:rsid w:val="00423C4B"/>
    <w:rsid w:val="00423C75"/>
    <w:rsid w:val="00424CBF"/>
    <w:rsid w:val="00425754"/>
    <w:rsid w:val="00425EBB"/>
    <w:rsid w:val="00426786"/>
    <w:rsid w:val="00426ABE"/>
    <w:rsid w:val="00426E6D"/>
    <w:rsid w:val="004272E0"/>
    <w:rsid w:val="00427678"/>
    <w:rsid w:val="00427E7F"/>
    <w:rsid w:val="00427F24"/>
    <w:rsid w:val="00427FAB"/>
    <w:rsid w:val="00430526"/>
    <w:rsid w:val="0043091B"/>
    <w:rsid w:val="00430CF6"/>
    <w:rsid w:val="00431046"/>
    <w:rsid w:val="0043150F"/>
    <w:rsid w:val="004317E2"/>
    <w:rsid w:val="0043185F"/>
    <w:rsid w:val="00431F80"/>
    <w:rsid w:val="00432162"/>
    <w:rsid w:val="004321E0"/>
    <w:rsid w:val="004327F1"/>
    <w:rsid w:val="00432948"/>
    <w:rsid w:val="00432CA6"/>
    <w:rsid w:val="00433A9E"/>
    <w:rsid w:val="004343AA"/>
    <w:rsid w:val="00434738"/>
    <w:rsid w:val="004348A5"/>
    <w:rsid w:val="00434DA7"/>
    <w:rsid w:val="004359E9"/>
    <w:rsid w:val="00435AA5"/>
    <w:rsid w:val="004361C8"/>
    <w:rsid w:val="00436982"/>
    <w:rsid w:val="004369A4"/>
    <w:rsid w:val="00436C37"/>
    <w:rsid w:val="00436F90"/>
    <w:rsid w:val="00437263"/>
    <w:rsid w:val="004400B1"/>
    <w:rsid w:val="004402A7"/>
    <w:rsid w:val="004403F2"/>
    <w:rsid w:val="00440E3B"/>
    <w:rsid w:val="00440EB5"/>
    <w:rsid w:val="0044103E"/>
    <w:rsid w:val="00441442"/>
    <w:rsid w:val="00441B90"/>
    <w:rsid w:val="00442137"/>
    <w:rsid w:val="00442CE2"/>
    <w:rsid w:val="004431D3"/>
    <w:rsid w:val="004431E5"/>
    <w:rsid w:val="0044368B"/>
    <w:rsid w:val="0044382B"/>
    <w:rsid w:val="00443DEB"/>
    <w:rsid w:val="00443EF3"/>
    <w:rsid w:val="00443F44"/>
    <w:rsid w:val="004441C1"/>
    <w:rsid w:val="00444288"/>
    <w:rsid w:val="00444A0A"/>
    <w:rsid w:val="00444C7F"/>
    <w:rsid w:val="00444DA4"/>
    <w:rsid w:val="004456A5"/>
    <w:rsid w:val="00445AC9"/>
    <w:rsid w:val="00446247"/>
    <w:rsid w:val="004464E3"/>
    <w:rsid w:val="00446DB5"/>
    <w:rsid w:val="0044744B"/>
    <w:rsid w:val="0044792B"/>
    <w:rsid w:val="00447B80"/>
    <w:rsid w:val="00447B85"/>
    <w:rsid w:val="004503AB"/>
    <w:rsid w:val="00450C70"/>
    <w:rsid w:val="00450D17"/>
    <w:rsid w:val="0045193E"/>
    <w:rsid w:val="00451B4A"/>
    <w:rsid w:val="00451BEB"/>
    <w:rsid w:val="00451E79"/>
    <w:rsid w:val="00452111"/>
    <w:rsid w:val="00452826"/>
    <w:rsid w:val="00452C2E"/>
    <w:rsid w:val="00453537"/>
    <w:rsid w:val="004543BD"/>
    <w:rsid w:val="00454422"/>
    <w:rsid w:val="00454423"/>
    <w:rsid w:val="00455148"/>
    <w:rsid w:val="004555D6"/>
    <w:rsid w:val="0045570B"/>
    <w:rsid w:val="00455B33"/>
    <w:rsid w:val="00455ED6"/>
    <w:rsid w:val="004562A9"/>
    <w:rsid w:val="0045657F"/>
    <w:rsid w:val="00456953"/>
    <w:rsid w:val="00456A3F"/>
    <w:rsid w:val="00457351"/>
    <w:rsid w:val="00457DE2"/>
    <w:rsid w:val="004606E6"/>
    <w:rsid w:val="0046074B"/>
    <w:rsid w:val="00460914"/>
    <w:rsid w:val="00460E8F"/>
    <w:rsid w:val="00461174"/>
    <w:rsid w:val="00461BA4"/>
    <w:rsid w:val="0046267C"/>
    <w:rsid w:val="00462E56"/>
    <w:rsid w:val="00463630"/>
    <w:rsid w:val="0046375B"/>
    <w:rsid w:val="004642E2"/>
    <w:rsid w:val="004646AF"/>
    <w:rsid w:val="00464DEB"/>
    <w:rsid w:val="004651E5"/>
    <w:rsid w:val="0046522B"/>
    <w:rsid w:val="0046588F"/>
    <w:rsid w:val="00465B3A"/>
    <w:rsid w:val="00465E65"/>
    <w:rsid w:val="00465F49"/>
    <w:rsid w:val="00467092"/>
    <w:rsid w:val="0046741E"/>
    <w:rsid w:val="00467FD6"/>
    <w:rsid w:val="0046D9D2"/>
    <w:rsid w:val="00470290"/>
    <w:rsid w:val="004702B0"/>
    <w:rsid w:val="004704F1"/>
    <w:rsid w:val="00470938"/>
    <w:rsid w:val="004711DF"/>
    <w:rsid w:val="00472211"/>
    <w:rsid w:val="00472AC6"/>
    <w:rsid w:val="00472B8D"/>
    <w:rsid w:val="00472B8F"/>
    <w:rsid w:val="00472CFD"/>
    <w:rsid w:val="00473042"/>
    <w:rsid w:val="00473A0F"/>
    <w:rsid w:val="004742F8"/>
    <w:rsid w:val="00474300"/>
    <w:rsid w:val="004746FB"/>
    <w:rsid w:val="004749BA"/>
    <w:rsid w:val="004749F6"/>
    <w:rsid w:val="00474B4F"/>
    <w:rsid w:val="00475259"/>
    <w:rsid w:val="00475399"/>
    <w:rsid w:val="004754E9"/>
    <w:rsid w:val="00475A4F"/>
    <w:rsid w:val="00475B0E"/>
    <w:rsid w:val="00475FBF"/>
    <w:rsid w:val="00476510"/>
    <w:rsid w:val="0047658D"/>
    <w:rsid w:val="00477641"/>
    <w:rsid w:val="00477B66"/>
    <w:rsid w:val="00477DE8"/>
    <w:rsid w:val="00477F1D"/>
    <w:rsid w:val="00480605"/>
    <w:rsid w:val="0048083E"/>
    <w:rsid w:val="00480FA1"/>
    <w:rsid w:val="00481108"/>
    <w:rsid w:val="0048124B"/>
    <w:rsid w:val="00481660"/>
    <w:rsid w:val="00481B01"/>
    <w:rsid w:val="00482573"/>
    <w:rsid w:val="004831D9"/>
    <w:rsid w:val="00483356"/>
    <w:rsid w:val="0048424B"/>
    <w:rsid w:val="004843F6"/>
    <w:rsid w:val="0048454E"/>
    <w:rsid w:val="00485080"/>
    <w:rsid w:val="0048592A"/>
    <w:rsid w:val="004859AE"/>
    <w:rsid w:val="00485AB9"/>
    <w:rsid w:val="00485B5B"/>
    <w:rsid w:val="00485D9A"/>
    <w:rsid w:val="00485DDC"/>
    <w:rsid w:val="00485E61"/>
    <w:rsid w:val="00486B46"/>
    <w:rsid w:val="00486F31"/>
    <w:rsid w:val="00486F68"/>
    <w:rsid w:val="004874DB"/>
    <w:rsid w:val="004874F4"/>
    <w:rsid w:val="0048796B"/>
    <w:rsid w:val="00487D91"/>
    <w:rsid w:val="00487F97"/>
    <w:rsid w:val="004908E3"/>
    <w:rsid w:val="00490BAF"/>
    <w:rsid w:val="004911A7"/>
    <w:rsid w:val="00491439"/>
    <w:rsid w:val="00491C0E"/>
    <w:rsid w:val="00491E74"/>
    <w:rsid w:val="0049232E"/>
    <w:rsid w:val="004931B0"/>
    <w:rsid w:val="004936D7"/>
    <w:rsid w:val="00493A75"/>
    <w:rsid w:val="00493C7F"/>
    <w:rsid w:val="0049461A"/>
    <w:rsid w:val="004949FF"/>
    <w:rsid w:val="00494F35"/>
    <w:rsid w:val="004954BF"/>
    <w:rsid w:val="004954EB"/>
    <w:rsid w:val="00495C60"/>
    <w:rsid w:val="00495E6B"/>
    <w:rsid w:val="00495F6A"/>
    <w:rsid w:val="00496096"/>
    <w:rsid w:val="004971EE"/>
    <w:rsid w:val="00497827"/>
    <w:rsid w:val="00497B7B"/>
    <w:rsid w:val="00497E55"/>
    <w:rsid w:val="004A00ED"/>
    <w:rsid w:val="004A0245"/>
    <w:rsid w:val="004A10DA"/>
    <w:rsid w:val="004A1869"/>
    <w:rsid w:val="004A1B48"/>
    <w:rsid w:val="004A1F84"/>
    <w:rsid w:val="004A2938"/>
    <w:rsid w:val="004A2A0F"/>
    <w:rsid w:val="004A2B7A"/>
    <w:rsid w:val="004A2F13"/>
    <w:rsid w:val="004A3758"/>
    <w:rsid w:val="004A3ACE"/>
    <w:rsid w:val="004A3C0F"/>
    <w:rsid w:val="004A3CF4"/>
    <w:rsid w:val="004A3D88"/>
    <w:rsid w:val="004A4361"/>
    <w:rsid w:val="004A457C"/>
    <w:rsid w:val="004A4F60"/>
    <w:rsid w:val="004A4F89"/>
    <w:rsid w:val="004A520E"/>
    <w:rsid w:val="004A5612"/>
    <w:rsid w:val="004A57B8"/>
    <w:rsid w:val="004A5DEB"/>
    <w:rsid w:val="004A68E8"/>
    <w:rsid w:val="004A6C9A"/>
    <w:rsid w:val="004A7074"/>
    <w:rsid w:val="004A7550"/>
    <w:rsid w:val="004A783D"/>
    <w:rsid w:val="004A7BD9"/>
    <w:rsid w:val="004B04BE"/>
    <w:rsid w:val="004B06DD"/>
    <w:rsid w:val="004B0998"/>
    <w:rsid w:val="004B0F45"/>
    <w:rsid w:val="004B16E7"/>
    <w:rsid w:val="004B2815"/>
    <w:rsid w:val="004B311B"/>
    <w:rsid w:val="004B32CC"/>
    <w:rsid w:val="004B3786"/>
    <w:rsid w:val="004B3A7A"/>
    <w:rsid w:val="004B47C2"/>
    <w:rsid w:val="004B54B6"/>
    <w:rsid w:val="004B5634"/>
    <w:rsid w:val="004B58CE"/>
    <w:rsid w:val="004B5E6F"/>
    <w:rsid w:val="004B6479"/>
    <w:rsid w:val="004B79AB"/>
    <w:rsid w:val="004B7D00"/>
    <w:rsid w:val="004B7D22"/>
    <w:rsid w:val="004B7D92"/>
    <w:rsid w:val="004B8536"/>
    <w:rsid w:val="004C073F"/>
    <w:rsid w:val="004C0B94"/>
    <w:rsid w:val="004C0FFB"/>
    <w:rsid w:val="004C1136"/>
    <w:rsid w:val="004C1502"/>
    <w:rsid w:val="004C19BE"/>
    <w:rsid w:val="004C1E7D"/>
    <w:rsid w:val="004C1EE3"/>
    <w:rsid w:val="004C24C1"/>
    <w:rsid w:val="004C2621"/>
    <w:rsid w:val="004C2FB6"/>
    <w:rsid w:val="004C332E"/>
    <w:rsid w:val="004C35E6"/>
    <w:rsid w:val="004C3A33"/>
    <w:rsid w:val="004C4172"/>
    <w:rsid w:val="004C431A"/>
    <w:rsid w:val="004C45AB"/>
    <w:rsid w:val="004C4777"/>
    <w:rsid w:val="004C56D6"/>
    <w:rsid w:val="004C5B3A"/>
    <w:rsid w:val="004C60CF"/>
    <w:rsid w:val="004C6429"/>
    <w:rsid w:val="004C6983"/>
    <w:rsid w:val="004C6D02"/>
    <w:rsid w:val="004C7D41"/>
    <w:rsid w:val="004C7E49"/>
    <w:rsid w:val="004D06C8"/>
    <w:rsid w:val="004D0967"/>
    <w:rsid w:val="004D09DC"/>
    <w:rsid w:val="004D129B"/>
    <w:rsid w:val="004D1A52"/>
    <w:rsid w:val="004D1D4A"/>
    <w:rsid w:val="004D25A4"/>
    <w:rsid w:val="004D2CAE"/>
    <w:rsid w:val="004D2CC3"/>
    <w:rsid w:val="004D341D"/>
    <w:rsid w:val="004D38B9"/>
    <w:rsid w:val="004D3BB0"/>
    <w:rsid w:val="004D3F07"/>
    <w:rsid w:val="004D4523"/>
    <w:rsid w:val="004D46A2"/>
    <w:rsid w:val="004D5222"/>
    <w:rsid w:val="004D538F"/>
    <w:rsid w:val="004D5F2C"/>
    <w:rsid w:val="004D6BEB"/>
    <w:rsid w:val="004D6E01"/>
    <w:rsid w:val="004D7785"/>
    <w:rsid w:val="004D7CBF"/>
    <w:rsid w:val="004D7FC2"/>
    <w:rsid w:val="004E02AB"/>
    <w:rsid w:val="004E04E1"/>
    <w:rsid w:val="004E0D0A"/>
    <w:rsid w:val="004E239B"/>
    <w:rsid w:val="004E273F"/>
    <w:rsid w:val="004E2C35"/>
    <w:rsid w:val="004E334E"/>
    <w:rsid w:val="004E3B0A"/>
    <w:rsid w:val="004E4330"/>
    <w:rsid w:val="004E510D"/>
    <w:rsid w:val="004E5518"/>
    <w:rsid w:val="004E569C"/>
    <w:rsid w:val="004E60E8"/>
    <w:rsid w:val="004E6246"/>
    <w:rsid w:val="004E6631"/>
    <w:rsid w:val="004E7460"/>
    <w:rsid w:val="004E762D"/>
    <w:rsid w:val="004E7B71"/>
    <w:rsid w:val="004E7CA4"/>
    <w:rsid w:val="004F0548"/>
    <w:rsid w:val="004F057A"/>
    <w:rsid w:val="004F07DC"/>
    <w:rsid w:val="004F0C0D"/>
    <w:rsid w:val="004F0C33"/>
    <w:rsid w:val="004F12DB"/>
    <w:rsid w:val="004F1751"/>
    <w:rsid w:val="004F2965"/>
    <w:rsid w:val="004F30B1"/>
    <w:rsid w:val="004F3395"/>
    <w:rsid w:val="004F3648"/>
    <w:rsid w:val="004F3C19"/>
    <w:rsid w:val="004F4161"/>
    <w:rsid w:val="004F4548"/>
    <w:rsid w:val="004F4568"/>
    <w:rsid w:val="004F477F"/>
    <w:rsid w:val="004F5164"/>
    <w:rsid w:val="004F583F"/>
    <w:rsid w:val="004F5A27"/>
    <w:rsid w:val="004F5D2A"/>
    <w:rsid w:val="004F60E3"/>
    <w:rsid w:val="004F631D"/>
    <w:rsid w:val="004F6412"/>
    <w:rsid w:val="004F6FDA"/>
    <w:rsid w:val="004F703A"/>
    <w:rsid w:val="004F7315"/>
    <w:rsid w:val="004F7420"/>
    <w:rsid w:val="004F776F"/>
    <w:rsid w:val="004F7A70"/>
    <w:rsid w:val="00500A48"/>
    <w:rsid w:val="00500DE3"/>
    <w:rsid w:val="00501D5E"/>
    <w:rsid w:val="00501EF5"/>
    <w:rsid w:val="00502042"/>
    <w:rsid w:val="005025E4"/>
    <w:rsid w:val="00502F23"/>
    <w:rsid w:val="00503463"/>
    <w:rsid w:val="00503DAF"/>
    <w:rsid w:val="00503E55"/>
    <w:rsid w:val="005041C3"/>
    <w:rsid w:val="00504302"/>
    <w:rsid w:val="00504A13"/>
    <w:rsid w:val="00504CE7"/>
    <w:rsid w:val="00504F41"/>
    <w:rsid w:val="00505515"/>
    <w:rsid w:val="005056FB"/>
    <w:rsid w:val="00505A10"/>
    <w:rsid w:val="00505FEA"/>
    <w:rsid w:val="0050613E"/>
    <w:rsid w:val="00506A1C"/>
    <w:rsid w:val="00506E91"/>
    <w:rsid w:val="00506EF6"/>
    <w:rsid w:val="00507877"/>
    <w:rsid w:val="00507928"/>
    <w:rsid w:val="00507AA2"/>
    <w:rsid w:val="00510D1D"/>
    <w:rsid w:val="0051246E"/>
    <w:rsid w:val="005124BE"/>
    <w:rsid w:val="0051292D"/>
    <w:rsid w:val="00513018"/>
    <w:rsid w:val="00513115"/>
    <w:rsid w:val="005131E4"/>
    <w:rsid w:val="00513799"/>
    <w:rsid w:val="00513A19"/>
    <w:rsid w:val="00513C26"/>
    <w:rsid w:val="00513C53"/>
    <w:rsid w:val="00513D1C"/>
    <w:rsid w:val="005145A5"/>
    <w:rsid w:val="00514C27"/>
    <w:rsid w:val="00514D65"/>
    <w:rsid w:val="00514D6F"/>
    <w:rsid w:val="00514DD1"/>
    <w:rsid w:val="00515724"/>
    <w:rsid w:val="00515813"/>
    <w:rsid w:val="005159C6"/>
    <w:rsid w:val="00516D18"/>
    <w:rsid w:val="00517139"/>
    <w:rsid w:val="005174B3"/>
    <w:rsid w:val="005175C7"/>
    <w:rsid w:val="0051762C"/>
    <w:rsid w:val="00520040"/>
    <w:rsid w:val="005203B2"/>
    <w:rsid w:val="00520701"/>
    <w:rsid w:val="0052078E"/>
    <w:rsid w:val="00521078"/>
    <w:rsid w:val="005211CA"/>
    <w:rsid w:val="005212CC"/>
    <w:rsid w:val="0052131A"/>
    <w:rsid w:val="005215BE"/>
    <w:rsid w:val="00521D8E"/>
    <w:rsid w:val="00522A68"/>
    <w:rsid w:val="00523215"/>
    <w:rsid w:val="00523E27"/>
    <w:rsid w:val="00523F3F"/>
    <w:rsid w:val="0052492F"/>
    <w:rsid w:val="00525976"/>
    <w:rsid w:val="0052610B"/>
    <w:rsid w:val="00526317"/>
    <w:rsid w:val="005263AB"/>
    <w:rsid w:val="00526939"/>
    <w:rsid w:val="0052737A"/>
    <w:rsid w:val="005273A0"/>
    <w:rsid w:val="00527844"/>
    <w:rsid w:val="005278BD"/>
    <w:rsid w:val="005300FB"/>
    <w:rsid w:val="00530538"/>
    <w:rsid w:val="00531253"/>
    <w:rsid w:val="0053286E"/>
    <w:rsid w:val="00532887"/>
    <w:rsid w:val="00532B90"/>
    <w:rsid w:val="005333FB"/>
    <w:rsid w:val="00533616"/>
    <w:rsid w:val="00533882"/>
    <w:rsid w:val="0053389F"/>
    <w:rsid w:val="00533B64"/>
    <w:rsid w:val="005341F6"/>
    <w:rsid w:val="00534349"/>
    <w:rsid w:val="00534487"/>
    <w:rsid w:val="005357AE"/>
    <w:rsid w:val="00536148"/>
    <w:rsid w:val="00536586"/>
    <w:rsid w:val="00536796"/>
    <w:rsid w:val="00536C58"/>
    <w:rsid w:val="005400D8"/>
    <w:rsid w:val="00540743"/>
    <w:rsid w:val="00540759"/>
    <w:rsid w:val="005414A2"/>
    <w:rsid w:val="0054216F"/>
    <w:rsid w:val="00543D2A"/>
    <w:rsid w:val="00543DBE"/>
    <w:rsid w:val="00543E44"/>
    <w:rsid w:val="00544510"/>
    <w:rsid w:val="005446DC"/>
    <w:rsid w:val="005450C7"/>
    <w:rsid w:val="005456B5"/>
    <w:rsid w:val="0054585D"/>
    <w:rsid w:val="005462BE"/>
    <w:rsid w:val="005463AA"/>
    <w:rsid w:val="00547534"/>
    <w:rsid w:val="005478FB"/>
    <w:rsid w:val="00547AD3"/>
    <w:rsid w:val="00547C5A"/>
    <w:rsid w:val="00550074"/>
    <w:rsid w:val="00550094"/>
    <w:rsid w:val="00550838"/>
    <w:rsid w:val="00550A42"/>
    <w:rsid w:val="00551315"/>
    <w:rsid w:val="0055131B"/>
    <w:rsid w:val="00551A4C"/>
    <w:rsid w:val="00552659"/>
    <w:rsid w:val="00552DAC"/>
    <w:rsid w:val="00553035"/>
    <w:rsid w:val="00553773"/>
    <w:rsid w:val="005547D7"/>
    <w:rsid w:val="00554921"/>
    <w:rsid w:val="00554949"/>
    <w:rsid w:val="00554E96"/>
    <w:rsid w:val="00555499"/>
    <w:rsid w:val="00555AEB"/>
    <w:rsid w:val="00555C7F"/>
    <w:rsid w:val="005562D6"/>
    <w:rsid w:val="00556DC4"/>
    <w:rsid w:val="0055739A"/>
    <w:rsid w:val="0055770F"/>
    <w:rsid w:val="00557BDF"/>
    <w:rsid w:val="00560CD7"/>
    <w:rsid w:val="00560EC4"/>
    <w:rsid w:val="0056292F"/>
    <w:rsid w:val="00562A4E"/>
    <w:rsid w:val="00562D7E"/>
    <w:rsid w:val="005632C3"/>
    <w:rsid w:val="00563E68"/>
    <w:rsid w:val="00564406"/>
    <w:rsid w:val="0056484E"/>
    <w:rsid w:val="00564C2F"/>
    <w:rsid w:val="00564E63"/>
    <w:rsid w:val="00564FCA"/>
    <w:rsid w:val="00565200"/>
    <w:rsid w:val="00565410"/>
    <w:rsid w:val="005655B7"/>
    <w:rsid w:val="005657B0"/>
    <w:rsid w:val="0056583D"/>
    <w:rsid w:val="00565A49"/>
    <w:rsid w:val="00565CE3"/>
    <w:rsid w:val="00566173"/>
    <w:rsid w:val="00566CAF"/>
    <w:rsid w:val="005673FC"/>
    <w:rsid w:val="00567653"/>
    <w:rsid w:val="00570C2B"/>
    <w:rsid w:val="00570C62"/>
    <w:rsid w:val="00570CDD"/>
    <w:rsid w:val="00570EDF"/>
    <w:rsid w:val="005714B9"/>
    <w:rsid w:val="00571C6F"/>
    <w:rsid w:val="00571F3E"/>
    <w:rsid w:val="00572330"/>
    <w:rsid w:val="005724A8"/>
    <w:rsid w:val="005726CB"/>
    <w:rsid w:val="0057278C"/>
    <w:rsid w:val="005730C7"/>
    <w:rsid w:val="0057341B"/>
    <w:rsid w:val="0057346B"/>
    <w:rsid w:val="005734A3"/>
    <w:rsid w:val="00573B43"/>
    <w:rsid w:val="00573D6B"/>
    <w:rsid w:val="0057440E"/>
    <w:rsid w:val="005744DE"/>
    <w:rsid w:val="00574F1F"/>
    <w:rsid w:val="00574F76"/>
    <w:rsid w:val="00575854"/>
    <w:rsid w:val="00575935"/>
    <w:rsid w:val="00575CED"/>
    <w:rsid w:val="00577126"/>
    <w:rsid w:val="00577D38"/>
    <w:rsid w:val="00577D77"/>
    <w:rsid w:val="00580316"/>
    <w:rsid w:val="00580D4A"/>
    <w:rsid w:val="00581095"/>
    <w:rsid w:val="0058122D"/>
    <w:rsid w:val="005812B4"/>
    <w:rsid w:val="005814CF"/>
    <w:rsid w:val="005815B1"/>
    <w:rsid w:val="00581720"/>
    <w:rsid w:val="005819A9"/>
    <w:rsid w:val="00581E91"/>
    <w:rsid w:val="00581FB9"/>
    <w:rsid w:val="00582713"/>
    <w:rsid w:val="0058282C"/>
    <w:rsid w:val="00582EC7"/>
    <w:rsid w:val="00583015"/>
    <w:rsid w:val="005830C4"/>
    <w:rsid w:val="00583962"/>
    <w:rsid w:val="0058398C"/>
    <w:rsid w:val="00583FB3"/>
    <w:rsid w:val="005840AC"/>
    <w:rsid w:val="005842CC"/>
    <w:rsid w:val="00584AAE"/>
    <w:rsid w:val="00585FE5"/>
    <w:rsid w:val="00586D73"/>
    <w:rsid w:val="00587D69"/>
    <w:rsid w:val="0059004E"/>
    <w:rsid w:val="00590172"/>
    <w:rsid w:val="005903FE"/>
    <w:rsid w:val="005904BF"/>
    <w:rsid w:val="00590746"/>
    <w:rsid w:val="00591301"/>
    <w:rsid w:val="00591326"/>
    <w:rsid w:val="0059176C"/>
    <w:rsid w:val="00591A97"/>
    <w:rsid w:val="00591AB3"/>
    <w:rsid w:val="005928C2"/>
    <w:rsid w:val="00592C65"/>
    <w:rsid w:val="00592EB0"/>
    <w:rsid w:val="00592EB9"/>
    <w:rsid w:val="0059466C"/>
    <w:rsid w:val="0059538F"/>
    <w:rsid w:val="0059646B"/>
    <w:rsid w:val="005969D3"/>
    <w:rsid w:val="005970E6"/>
    <w:rsid w:val="00597508"/>
    <w:rsid w:val="00597519"/>
    <w:rsid w:val="005A06EC"/>
    <w:rsid w:val="005A16F5"/>
    <w:rsid w:val="005A1C89"/>
    <w:rsid w:val="005A1DAF"/>
    <w:rsid w:val="005A2472"/>
    <w:rsid w:val="005A252F"/>
    <w:rsid w:val="005A25D3"/>
    <w:rsid w:val="005A27D2"/>
    <w:rsid w:val="005A2BE8"/>
    <w:rsid w:val="005A3214"/>
    <w:rsid w:val="005A3718"/>
    <w:rsid w:val="005A37B5"/>
    <w:rsid w:val="005A38DB"/>
    <w:rsid w:val="005A3B49"/>
    <w:rsid w:val="005A3B76"/>
    <w:rsid w:val="005A3BB2"/>
    <w:rsid w:val="005A3C80"/>
    <w:rsid w:val="005A4411"/>
    <w:rsid w:val="005A46AB"/>
    <w:rsid w:val="005A4B09"/>
    <w:rsid w:val="005A4D07"/>
    <w:rsid w:val="005A4D95"/>
    <w:rsid w:val="005A5356"/>
    <w:rsid w:val="005A542F"/>
    <w:rsid w:val="005A5452"/>
    <w:rsid w:val="005A5E73"/>
    <w:rsid w:val="005A6567"/>
    <w:rsid w:val="005A6D02"/>
    <w:rsid w:val="005A6ED1"/>
    <w:rsid w:val="005A7169"/>
    <w:rsid w:val="005A7393"/>
    <w:rsid w:val="005A7644"/>
    <w:rsid w:val="005A7A5C"/>
    <w:rsid w:val="005B08BA"/>
    <w:rsid w:val="005B0AE9"/>
    <w:rsid w:val="005B16FF"/>
    <w:rsid w:val="005B1FC5"/>
    <w:rsid w:val="005B263E"/>
    <w:rsid w:val="005B316A"/>
    <w:rsid w:val="005B3C21"/>
    <w:rsid w:val="005B3C50"/>
    <w:rsid w:val="005B3CED"/>
    <w:rsid w:val="005B3F9F"/>
    <w:rsid w:val="005B459B"/>
    <w:rsid w:val="005B460F"/>
    <w:rsid w:val="005B46CD"/>
    <w:rsid w:val="005B4D55"/>
    <w:rsid w:val="005B4DB5"/>
    <w:rsid w:val="005B5764"/>
    <w:rsid w:val="005B64CF"/>
    <w:rsid w:val="005B6B61"/>
    <w:rsid w:val="005B7403"/>
    <w:rsid w:val="005C00D6"/>
    <w:rsid w:val="005C00E9"/>
    <w:rsid w:val="005C06FD"/>
    <w:rsid w:val="005C091B"/>
    <w:rsid w:val="005C1263"/>
    <w:rsid w:val="005C2060"/>
    <w:rsid w:val="005C28A6"/>
    <w:rsid w:val="005C28E1"/>
    <w:rsid w:val="005C2964"/>
    <w:rsid w:val="005C2D56"/>
    <w:rsid w:val="005C3C41"/>
    <w:rsid w:val="005C3F7E"/>
    <w:rsid w:val="005C45BE"/>
    <w:rsid w:val="005C5370"/>
    <w:rsid w:val="005C5FF3"/>
    <w:rsid w:val="005C671B"/>
    <w:rsid w:val="005C73CD"/>
    <w:rsid w:val="005D04D7"/>
    <w:rsid w:val="005D0908"/>
    <w:rsid w:val="005D0BA0"/>
    <w:rsid w:val="005D1153"/>
    <w:rsid w:val="005D225E"/>
    <w:rsid w:val="005D2262"/>
    <w:rsid w:val="005D2780"/>
    <w:rsid w:val="005D29BB"/>
    <w:rsid w:val="005D2CAB"/>
    <w:rsid w:val="005D2D3A"/>
    <w:rsid w:val="005D3BFA"/>
    <w:rsid w:val="005D4ECE"/>
    <w:rsid w:val="005D514E"/>
    <w:rsid w:val="005D57E6"/>
    <w:rsid w:val="005D65AD"/>
    <w:rsid w:val="005D6C04"/>
    <w:rsid w:val="005D6D25"/>
    <w:rsid w:val="005D7208"/>
    <w:rsid w:val="005D73D5"/>
    <w:rsid w:val="005D7466"/>
    <w:rsid w:val="005D7A5C"/>
    <w:rsid w:val="005E06BF"/>
    <w:rsid w:val="005E093D"/>
    <w:rsid w:val="005E0D76"/>
    <w:rsid w:val="005E1629"/>
    <w:rsid w:val="005E1B63"/>
    <w:rsid w:val="005E1EE5"/>
    <w:rsid w:val="005E1F8A"/>
    <w:rsid w:val="005E284B"/>
    <w:rsid w:val="005E28E1"/>
    <w:rsid w:val="005E291E"/>
    <w:rsid w:val="005E29A6"/>
    <w:rsid w:val="005E2FB9"/>
    <w:rsid w:val="005E30B7"/>
    <w:rsid w:val="005E31FF"/>
    <w:rsid w:val="005E37E2"/>
    <w:rsid w:val="005E3C47"/>
    <w:rsid w:val="005E4034"/>
    <w:rsid w:val="005E4073"/>
    <w:rsid w:val="005E40AC"/>
    <w:rsid w:val="005E4282"/>
    <w:rsid w:val="005E45FB"/>
    <w:rsid w:val="005E482F"/>
    <w:rsid w:val="005E4A02"/>
    <w:rsid w:val="005E4A3B"/>
    <w:rsid w:val="005E56BC"/>
    <w:rsid w:val="005E5A84"/>
    <w:rsid w:val="005E6648"/>
    <w:rsid w:val="005E6686"/>
    <w:rsid w:val="005E6919"/>
    <w:rsid w:val="005E6D04"/>
    <w:rsid w:val="005E7D30"/>
    <w:rsid w:val="005E7EE6"/>
    <w:rsid w:val="005F041E"/>
    <w:rsid w:val="005F24AB"/>
    <w:rsid w:val="005F2796"/>
    <w:rsid w:val="005F29D0"/>
    <w:rsid w:val="005F2D49"/>
    <w:rsid w:val="005F33EE"/>
    <w:rsid w:val="005F3720"/>
    <w:rsid w:val="005F3A47"/>
    <w:rsid w:val="005F3FF0"/>
    <w:rsid w:val="005F50FF"/>
    <w:rsid w:val="005F540B"/>
    <w:rsid w:val="005F5816"/>
    <w:rsid w:val="005F5C31"/>
    <w:rsid w:val="005F5E10"/>
    <w:rsid w:val="005F5E92"/>
    <w:rsid w:val="005F630B"/>
    <w:rsid w:val="005F690A"/>
    <w:rsid w:val="005F6981"/>
    <w:rsid w:val="005F6B97"/>
    <w:rsid w:val="005F7689"/>
    <w:rsid w:val="005F7D23"/>
    <w:rsid w:val="00600CE8"/>
    <w:rsid w:val="0060187B"/>
    <w:rsid w:val="0060195A"/>
    <w:rsid w:val="00601970"/>
    <w:rsid w:val="00602231"/>
    <w:rsid w:val="006022B1"/>
    <w:rsid w:val="006026DE"/>
    <w:rsid w:val="00602C51"/>
    <w:rsid w:val="00603143"/>
    <w:rsid w:val="0060322A"/>
    <w:rsid w:val="0060371C"/>
    <w:rsid w:val="006037B5"/>
    <w:rsid w:val="00603C22"/>
    <w:rsid w:val="00603DA4"/>
    <w:rsid w:val="00603EA5"/>
    <w:rsid w:val="0060481F"/>
    <w:rsid w:val="00604F19"/>
    <w:rsid w:val="00605021"/>
    <w:rsid w:val="00605A4F"/>
    <w:rsid w:val="00605BF2"/>
    <w:rsid w:val="00605CB6"/>
    <w:rsid w:val="00605EAE"/>
    <w:rsid w:val="00606021"/>
    <w:rsid w:val="00606256"/>
    <w:rsid w:val="00606655"/>
    <w:rsid w:val="0060667A"/>
    <w:rsid w:val="006066BF"/>
    <w:rsid w:val="00606751"/>
    <w:rsid w:val="006074D2"/>
    <w:rsid w:val="006078C1"/>
    <w:rsid w:val="00607C24"/>
    <w:rsid w:val="00607F34"/>
    <w:rsid w:val="006103A9"/>
    <w:rsid w:val="006103DC"/>
    <w:rsid w:val="00610AC7"/>
    <w:rsid w:val="006110EC"/>
    <w:rsid w:val="00611589"/>
    <w:rsid w:val="00611941"/>
    <w:rsid w:val="00611957"/>
    <w:rsid w:val="006119CD"/>
    <w:rsid w:val="006122DC"/>
    <w:rsid w:val="0061249A"/>
    <w:rsid w:val="00612761"/>
    <w:rsid w:val="00612F8E"/>
    <w:rsid w:val="00613A38"/>
    <w:rsid w:val="00613F87"/>
    <w:rsid w:val="00615062"/>
    <w:rsid w:val="00615219"/>
    <w:rsid w:val="00616304"/>
    <w:rsid w:val="006164F8"/>
    <w:rsid w:val="00616F1A"/>
    <w:rsid w:val="00617484"/>
    <w:rsid w:val="00617910"/>
    <w:rsid w:val="006179EA"/>
    <w:rsid w:val="00617C68"/>
    <w:rsid w:val="006200D8"/>
    <w:rsid w:val="00620114"/>
    <w:rsid w:val="006208E8"/>
    <w:rsid w:val="00621E13"/>
    <w:rsid w:val="0062261B"/>
    <w:rsid w:val="00622877"/>
    <w:rsid w:val="00622FDC"/>
    <w:rsid w:val="00623603"/>
    <w:rsid w:val="00623605"/>
    <w:rsid w:val="00623A26"/>
    <w:rsid w:val="00623AC1"/>
    <w:rsid w:val="00624B53"/>
    <w:rsid w:val="006255D1"/>
    <w:rsid w:val="00625D2D"/>
    <w:rsid w:val="00627414"/>
    <w:rsid w:val="00627750"/>
    <w:rsid w:val="00627AEA"/>
    <w:rsid w:val="00627BEA"/>
    <w:rsid w:val="00630099"/>
    <w:rsid w:val="00630111"/>
    <w:rsid w:val="00630867"/>
    <w:rsid w:val="0063093D"/>
    <w:rsid w:val="00630D09"/>
    <w:rsid w:val="00631458"/>
    <w:rsid w:val="00631AEF"/>
    <w:rsid w:val="00631DE8"/>
    <w:rsid w:val="00631EC4"/>
    <w:rsid w:val="00631F1B"/>
    <w:rsid w:val="0063234C"/>
    <w:rsid w:val="006324D7"/>
    <w:rsid w:val="00632568"/>
    <w:rsid w:val="00632A74"/>
    <w:rsid w:val="00632C60"/>
    <w:rsid w:val="00633056"/>
    <w:rsid w:val="0063341F"/>
    <w:rsid w:val="0063381B"/>
    <w:rsid w:val="00633884"/>
    <w:rsid w:val="00633B16"/>
    <w:rsid w:val="0063415F"/>
    <w:rsid w:val="006344A4"/>
    <w:rsid w:val="006345E0"/>
    <w:rsid w:val="00634856"/>
    <w:rsid w:val="006348FF"/>
    <w:rsid w:val="00634B5A"/>
    <w:rsid w:val="0063501D"/>
    <w:rsid w:val="006356F5"/>
    <w:rsid w:val="00636148"/>
    <w:rsid w:val="006361DB"/>
    <w:rsid w:val="0063621C"/>
    <w:rsid w:val="0063637F"/>
    <w:rsid w:val="00636694"/>
    <w:rsid w:val="00636745"/>
    <w:rsid w:val="0063781A"/>
    <w:rsid w:val="00637DC5"/>
    <w:rsid w:val="00637F87"/>
    <w:rsid w:val="00640511"/>
    <w:rsid w:val="00640525"/>
    <w:rsid w:val="006409F0"/>
    <w:rsid w:val="006417F4"/>
    <w:rsid w:val="00641B05"/>
    <w:rsid w:val="00641BEB"/>
    <w:rsid w:val="00641F3E"/>
    <w:rsid w:val="00642176"/>
    <w:rsid w:val="0064258D"/>
    <w:rsid w:val="006428F4"/>
    <w:rsid w:val="00642DDF"/>
    <w:rsid w:val="00642F13"/>
    <w:rsid w:val="00643172"/>
    <w:rsid w:val="00643A8E"/>
    <w:rsid w:val="00643BD2"/>
    <w:rsid w:val="00643C8C"/>
    <w:rsid w:val="006441E7"/>
    <w:rsid w:val="00644CFB"/>
    <w:rsid w:val="00644F51"/>
    <w:rsid w:val="0064516A"/>
    <w:rsid w:val="00645336"/>
    <w:rsid w:val="00645B02"/>
    <w:rsid w:val="006462E9"/>
    <w:rsid w:val="00646C3C"/>
    <w:rsid w:val="00647377"/>
    <w:rsid w:val="00647DA7"/>
    <w:rsid w:val="00647F30"/>
    <w:rsid w:val="00647FFC"/>
    <w:rsid w:val="00650243"/>
    <w:rsid w:val="00650BEC"/>
    <w:rsid w:val="00650CAC"/>
    <w:rsid w:val="00651309"/>
    <w:rsid w:val="00651CDA"/>
    <w:rsid w:val="00651F27"/>
    <w:rsid w:val="00652541"/>
    <w:rsid w:val="0065254A"/>
    <w:rsid w:val="00652561"/>
    <w:rsid w:val="00652D38"/>
    <w:rsid w:val="00653661"/>
    <w:rsid w:val="00653816"/>
    <w:rsid w:val="006540E4"/>
    <w:rsid w:val="00654178"/>
    <w:rsid w:val="00654B08"/>
    <w:rsid w:val="00654CD9"/>
    <w:rsid w:val="00654E04"/>
    <w:rsid w:val="00655432"/>
    <w:rsid w:val="006554D2"/>
    <w:rsid w:val="0065557C"/>
    <w:rsid w:val="00655C27"/>
    <w:rsid w:val="00656126"/>
    <w:rsid w:val="00656459"/>
    <w:rsid w:val="0065709C"/>
    <w:rsid w:val="006572BA"/>
    <w:rsid w:val="006574C0"/>
    <w:rsid w:val="00657B17"/>
    <w:rsid w:val="0066019E"/>
    <w:rsid w:val="0066037F"/>
    <w:rsid w:val="0066058C"/>
    <w:rsid w:val="006609D0"/>
    <w:rsid w:val="00660CD8"/>
    <w:rsid w:val="00661595"/>
    <w:rsid w:val="00661ADF"/>
    <w:rsid w:val="00661FC5"/>
    <w:rsid w:val="00662536"/>
    <w:rsid w:val="00663297"/>
    <w:rsid w:val="00663649"/>
    <w:rsid w:val="006636FE"/>
    <w:rsid w:val="00663C5A"/>
    <w:rsid w:val="006646F6"/>
    <w:rsid w:val="00664723"/>
    <w:rsid w:val="006648AD"/>
    <w:rsid w:val="00665208"/>
    <w:rsid w:val="006662AE"/>
    <w:rsid w:val="006662FE"/>
    <w:rsid w:val="00666589"/>
    <w:rsid w:val="00666685"/>
    <w:rsid w:val="0066672E"/>
    <w:rsid w:val="00666789"/>
    <w:rsid w:val="0066693C"/>
    <w:rsid w:val="00667268"/>
    <w:rsid w:val="00667745"/>
    <w:rsid w:val="00667A38"/>
    <w:rsid w:val="00667B2F"/>
    <w:rsid w:val="00667BCF"/>
    <w:rsid w:val="0067015E"/>
    <w:rsid w:val="00670301"/>
    <w:rsid w:val="006705F8"/>
    <w:rsid w:val="006706E9"/>
    <w:rsid w:val="00670725"/>
    <w:rsid w:val="006707FD"/>
    <w:rsid w:val="00670A4D"/>
    <w:rsid w:val="00670C7E"/>
    <w:rsid w:val="00670D62"/>
    <w:rsid w:val="00671873"/>
    <w:rsid w:val="00671DF9"/>
    <w:rsid w:val="00672728"/>
    <w:rsid w:val="006734A1"/>
    <w:rsid w:val="00673663"/>
    <w:rsid w:val="00673D35"/>
    <w:rsid w:val="006743BB"/>
    <w:rsid w:val="0067455E"/>
    <w:rsid w:val="00674886"/>
    <w:rsid w:val="00674B43"/>
    <w:rsid w:val="00674E78"/>
    <w:rsid w:val="00674EAA"/>
    <w:rsid w:val="006753D3"/>
    <w:rsid w:val="00675DAD"/>
    <w:rsid w:val="006760B0"/>
    <w:rsid w:val="00676C59"/>
    <w:rsid w:val="00677183"/>
    <w:rsid w:val="00677A4A"/>
    <w:rsid w:val="0068012A"/>
    <w:rsid w:val="0068063F"/>
    <w:rsid w:val="006808FC"/>
    <w:rsid w:val="00680E32"/>
    <w:rsid w:val="006813AA"/>
    <w:rsid w:val="00681413"/>
    <w:rsid w:val="00681824"/>
    <w:rsid w:val="00681846"/>
    <w:rsid w:val="00681B36"/>
    <w:rsid w:val="00682164"/>
    <w:rsid w:val="00682212"/>
    <w:rsid w:val="00683C5D"/>
    <w:rsid w:val="00683D80"/>
    <w:rsid w:val="0068416C"/>
    <w:rsid w:val="00684638"/>
    <w:rsid w:val="0068591E"/>
    <w:rsid w:val="006859B2"/>
    <w:rsid w:val="0068663A"/>
    <w:rsid w:val="00686B3F"/>
    <w:rsid w:val="00687752"/>
    <w:rsid w:val="00690152"/>
    <w:rsid w:val="00690B0F"/>
    <w:rsid w:val="0069131C"/>
    <w:rsid w:val="0069131E"/>
    <w:rsid w:val="006919D0"/>
    <w:rsid w:val="00691D36"/>
    <w:rsid w:val="006928CD"/>
    <w:rsid w:val="00692A7C"/>
    <w:rsid w:val="00692E77"/>
    <w:rsid w:val="006931CF"/>
    <w:rsid w:val="00693557"/>
    <w:rsid w:val="00693615"/>
    <w:rsid w:val="00693808"/>
    <w:rsid w:val="00693D01"/>
    <w:rsid w:val="006943AD"/>
    <w:rsid w:val="00694C2D"/>
    <w:rsid w:val="006952BE"/>
    <w:rsid w:val="00695876"/>
    <w:rsid w:val="00695E41"/>
    <w:rsid w:val="00696018"/>
    <w:rsid w:val="00696231"/>
    <w:rsid w:val="00696522"/>
    <w:rsid w:val="00696CBA"/>
    <w:rsid w:val="00696F8F"/>
    <w:rsid w:val="0069723A"/>
    <w:rsid w:val="00697585"/>
    <w:rsid w:val="00697E19"/>
    <w:rsid w:val="00697EED"/>
    <w:rsid w:val="00697FEA"/>
    <w:rsid w:val="00698F60"/>
    <w:rsid w:val="006A07C3"/>
    <w:rsid w:val="006A0829"/>
    <w:rsid w:val="006A0CB8"/>
    <w:rsid w:val="006A115C"/>
    <w:rsid w:val="006A174F"/>
    <w:rsid w:val="006A1A66"/>
    <w:rsid w:val="006A1E4B"/>
    <w:rsid w:val="006A2646"/>
    <w:rsid w:val="006A283B"/>
    <w:rsid w:val="006A2BF9"/>
    <w:rsid w:val="006A2C30"/>
    <w:rsid w:val="006A2C77"/>
    <w:rsid w:val="006A47CA"/>
    <w:rsid w:val="006A572F"/>
    <w:rsid w:val="006A60D7"/>
    <w:rsid w:val="006A6438"/>
    <w:rsid w:val="006A656B"/>
    <w:rsid w:val="006A76AF"/>
    <w:rsid w:val="006B01BF"/>
    <w:rsid w:val="006B0545"/>
    <w:rsid w:val="006B06B6"/>
    <w:rsid w:val="006B0FCE"/>
    <w:rsid w:val="006B1036"/>
    <w:rsid w:val="006B1993"/>
    <w:rsid w:val="006B1CB9"/>
    <w:rsid w:val="006B1F3C"/>
    <w:rsid w:val="006B2EBB"/>
    <w:rsid w:val="006B3B51"/>
    <w:rsid w:val="006B4612"/>
    <w:rsid w:val="006B4800"/>
    <w:rsid w:val="006B4EBC"/>
    <w:rsid w:val="006B4EBD"/>
    <w:rsid w:val="006B548B"/>
    <w:rsid w:val="006B5CF0"/>
    <w:rsid w:val="006B6AB6"/>
    <w:rsid w:val="006B711E"/>
    <w:rsid w:val="006B75A1"/>
    <w:rsid w:val="006B7F7E"/>
    <w:rsid w:val="006C0161"/>
    <w:rsid w:val="006C0271"/>
    <w:rsid w:val="006C06BE"/>
    <w:rsid w:val="006C0810"/>
    <w:rsid w:val="006C0DE7"/>
    <w:rsid w:val="006C0E47"/>
    <w:rsid w:val="006C1AE0"/>
    <w:rsid w:val="006C1FB3"/>
    <w:rsid w:val="006C22C1"/>
    <w:rsid w:val="006C23EB"/>
    <w:rsid w:val="006C2695"/>
    <w:rsid w:val="006C2999"/>
    <w:rsid w:val="006C3D6F"/>
    <w:rsid w:val="006C3E48"/>
    <w:rsid w:val="006C41E2"/>
    <w:rsid w:val="006C434A"/>
    <w:rsid w:val="006C44E3"/>
    <w:rsid w:val="006C5122"/>
    <w:rsid w:val="006C5436"/>
    <w:rsid w:val="006C6464"/>
    <w:rsid w:val="006C6ADF"/>
    <w:rsid w:val="006C778B"/>
    <w:rsid w:val="006C79DE"/>
    <w:rsid w:val="006C79EC"/>
    <w:rsid w:val="006C7BB1"/>
    <w:rsid w:val="006D0B24"/>
    <w:rsid w:val="006D147B"/>
    <w:rsid w:val="006D1C77"/>
    <w:rsid w:val="006D1CDB"/>
    <w:rsid w:val="006D264C"/>
    <w:rsid w:val="006D27CA"/>
    <w:rsid w:val="006D2E8E"/>
    <w:rsid w:val="006D2F90"/>
    <w:rsid w:val="006D3201"/>
    <w:rsid w:val="006D33AF"/>
    <w:rsid w:val="006D3431"/>
    <w:rsid w:val="006D368B"/>
    <w:rsid w:val="006D3E6D"/>
    <w:rsid w:val="006D3FB1"/>
    <w:rsid w:val="006D5704"/>
    <w:rsid w:val="006D5AB9"/>
    <w:rsid w:val="006D5C11"/>
    <w:rsid w:val="006D5C18"/>
    <w:rsid w:val="006D5E74"/>
    <w:rsid w:val="006D6726"/>
    <w:rsid w:val="006D6AFA"/>
    <w:rsid w:val="006D6EE4"/>
    <w:rsid w:val="006D70B6"/>
    <w:rsid w:val="006D7B43"/>
    <w:rsid w:val="006D7BA3"/>
    <w:rsid w:val="006E0B2E"/>
    <w:rsid w:val="006E0D2B"/>
    <w:rsid w:val="006E1364"/>
    <w:rsid w:val="006E152E"/>
    <w:rsid w:val="006E161A"/>
    <w:rsid w:val="006E1A8C"/>
    <w:rsid w:val="006E2AC5"/>
    <w:rsid w:val="006E2C3E"/>
    <w:rsid w:val="006E3028"/>
    <w:rsid w:val="006E33BC"/>
    <w:rsid w:val="006E33C5"/>
    <w:rsid w:val="006E3A2B"/>
    <w:rsid w:val="006E3B2A"/>
    <w:rsid w:val="006E3B64"/>
    <w:rsid w:val="006E420D"/>
    <w:rsid w:val="006E469E"/>
    <w:rsid w:val="006E4F7E"/>
    <w:rsid w:val="006E5447"/>
    <w:rsid w:val="006E5462"/>
    <w:rsid w:val="006E6669"/>
    <w:rsid w:val="006E6D2E"/>
    <w:rsid w:val="006E6DB4"/>
    <w:rsid w:val="006E6DCF"/>
    <w:rsid w:val="006E7B4A"/>
    <w:rsid w:val="006F094E"/>
    <w:rsid w:val="006F0C09"/>
    <w:rsid w:val="006F140B"/>
    <w:rsid w:val="006F141F"/>
    <w:rsid w:val="006F1629"/>
    <w:rsid w:val="006F18A8"/>
    <w:rsid w:val="006F1D0C"/>
    <w:rsid w:val="006F1DF0"/>
    <w:rsid w:val="006F1EEE"/>
    <w:rsid w:val="006F238C"/>
    <w:rsid w:val="006F28E6"/>
    <w:rsid w:val="006F2BFD"/>
    <w:rsid w:val="006F3CE7"/>
    <w:rsid w:val="006F436F"/>
    <w:rsid w:val="006F494B"/>
    <w:rsid w:val="006F4D85"/>
    <w:rsid w:val="006F50AB"/>
    <w:rsid w:val="006F50C1"/>
    <w:rsid w:val="006F55A7"/>
    <w:rsid w:val="006F60D7"/>
    <w:rsid w:val="006F6191"/>
    <w:rsid w:val="006F6225"/>
    <w:rsid w:val="006F636E"/>
    <w:rsid w:val="006F6398"/>
    <w:rsid w:val="006F6755"/>
    <w:rsid w:val="006F761D"/>
    <w:rsid w:val="006F7737"/>
    <w:rsid w:val="006F7C4A"/>
    <w:rsid w:val="0070083A"/>
    <w:rsid w:val="00700F08"/>
    <w:rsid w:val="00701932"/>
    <w:rsid w:val="00702564"/>
    <w:rsid w:val="00702D17"/>
    <w:rsid w:val="00703100"/>
    <w:rsid w:val="007031BC"/>
    <w:rsid w:val="00703325"/>
    <w:rsid w:val="00703604"/>
    <w:rsid w:val="00703AE0"/>
    <w:rsid w:val="00703DE1"/>
    <w:rsid w:val="00703F38"/>
    <w:rsid w:val="00704D96"/>
    <w:rsid w:val="00704DB1"/>
    <w:rsid w:val="0070530E"/>
    <w:rsid w:val="00705576"/>
    <w:rsid w:val="00705CD7"/>
    <w:rsid w:val="00705D06"/>
    <w:rsid w:val="00706E10"/>
    <w:rsid w:val="0070721B"/>
    <w:rsid w:val="00707692"/>
    <w:rsid w:val="007077AE"/>
    <w:rsid w:val="0070797E"/>
    <w:rsid w:val="00707D9E"/>
    <w:rsid w:val="00710475"/>
    <w:rsid w:val="0071067C"/>
    <w:rsid w:val="00710781"/>
    <w:rsid w:val="007107E7"/>
    <w:rsid w:val="00710BEC"/>
    <w:rsid w:val="00710F50"/>
    <w:rsid w:val="007111FA"/>
    <w:rsid w:val="0071145B"/>
    <w:rsid w:val="00711D35"/>
    <w:rsid w:val="00712016"/>
    <w:rsid w:val="00712724"/>
    <w:rsid w:val="00713234"/>
    <w:rsid w:val="00713D69"/>
    <w:rsid w:val="0071438B"/>
    <w:rsid w:val="0071469B"/>
    <w:rsid w:val="00714AFC"/>
    <w:rsid w:val="00714FB9"/>
    <w:rsid w:val="0071543C"/>
    <w:rsid w:val="007155CD"/>
    <w:rsid w:val="0071675D"/>
    <w:rsid w:val="00716888"/>
    <w:rsid w:val="00716D38"/>
    <w:rsid w:val="00717141"/>
    <w:rsid w:val="007173EE"/>
    <w:rsid w:val="007174D1"/>
    <w:rsid w:val="0071759D"/>
    <w:rsid w:val="007179A3"/>
    <w:rsid w:val="00717C98"/>
    <w:rsid w:val="007200DE"/>
    <w:rsid w:val="00720496"/>
    <w:rsid w:val="007204FF"/>
    <w:rsid w:val="00720659"/>
    <w:rsid w:val="007208BA"/>
    <w:rsid w:val="00720B0E"/>
    <w:rsid w:val="00720BD7"/>
    <w:rsid w:val="00721802"/>
    <w:rsid w:val="00721A55"/>
    <w:rsid w:val="00721AAA"/>
    <w:rsid w:val="007229EB"/>
    <w:rsid w:val="00722BAE"/>
    <w:rsid w:val="00722D8A"/>
    <w:rsid w:val="00723243"/>
    <w:rsid w:val="007233BD"/>
    <w:rsid w:val="0072357B"/>
    <w:rsid w:val="00723B81"/>
    <w:rsid w:val="0072426C"/>
    <w:rsid w:val="00724FB3"/>
    <w:rsid w:val="007250D9"/>
    <w:rsid w:val="00725845"/>
    <w:rsid w:val="0072597A"/>
    <w:rsid w:val="00725D8A"/>
    <w:rsid w:val="007260F2"/>
    <w:rsid w:val="007269F1"/>
    <w:rsid w:val="00727386"/>
    <w:rsid w:val="007276D8"/>
    <w:rsid w:val="007277B6"/>
    <w:rsid w:val="0072782E"/>
    <w:rsid w:val="0072794D"/>
    <w:rsid w:val="0073084B"/>
    <w:rsid w:val="00730EF0"/>
    <w:rsid w:val="00731D10"/>
    <w:rsid w:val="00732124"/>
    <w:rsid w:val="007323DF"/>
    <w:rsid w:val="00733389"/>
    <w:rsid w:val="0073375C"/>
    <w:rsid w:val="0073393E"/>
    <w:rsid w:val="00733A62"/>
    <w:rsid w:val="00734028"/>
    <w:rsid w:val="007340AD"/>
    <w:rsid w:val="0073419F"/>
    <w:rsid w:val="00734430"/>
    <w:rsid w:val="007346B9"/>
    <w:rsid w:val="007348A8"/>
    <w:rsid w:val="00735608"/>
    <w:rsid w:val="00735D64"/>
    <w:rsid w:val="007368FB"/>
    <w:rsid w:val="00737668"/>
    <w:rsid w:val="00737DA2"/>
    <w:rsid w:val="007403B9"/>
    <w:rsid w:val="00740940"/>
    <w:rsid w:val="00740B2C"/>
    <w:rsid w:val="00740CE1"/>
    <w:rsid w:val="00740D53"/>
    <w:rsid w:val="00740FC5"/>
    <w:rsid w:val="0074101E"/>
    <w:rsid w:val="00741BF5"/>
    <w:rsid w:val="00742912"/>
    <w:rsid w:val="00742EFB"/>
    <w:rsid w:val="007433C0"/>
    <w:rsid w:val="007441A2"/>
    <w:rsid w:val="0074433F"/>
    <w:rsid w:val="0074445E"/>
    <w:rsid w:val="00744B01"/>
    <w:rsid w:val="007455E3"/>
    <w:rsid w:val="00745E19"/>
    <w:rsid w:val="00745F57"/>
    <w:rsid w:val="007460C9"/>
    <w:rsid w:val="007468A5"/>
    <w:rsid w:val="00746C6E"/>
    <w:rsid w:val="00746D06"/>
    <w:rsid w:val="007472C3"/>
    <w:rsid w:val="0074731A"/>
    <w:rsid w:val="007473E8"/>
    <w:rsid w:val="00747AA7"/>
    <w:rsid w:val="00747AC2"/>
    <w:rsid w:val="00747F83"/>
    <w:rsid w:val="00750EC3"/>
    <w:rsid w:val="00750FC0"/>
    <w:rsid w:val="007511BD"/>
    <w:rsid w:val="007512D9"/>
    <w:rsid w:val="0075137F"/>
    <w:rsid w:val="00752D04"/>
    <w:rsid w:val="00753161"/>
    <w:rsid w:val="00753A61"/>
    <w:rsid w:val="00753A97"/>
    <w:rsid w:val="00753F6A"/>
    <w:rsid w:val="007544C6"/>
    <w:rsid w:val="00754C58"/>
    <w:rsid w:val="007559C9"/>
    <w:rsid w:val="00755CE8"/>
    <w:rsid w:val="007562B1"/>
    <w:rsid w:val="00756A05"/>
    <w:rsid w:val="00756A99"/>
    <w:rsid w:val="00756B3E"/>
    <w:rsid w:val="00756D06"/>
    <w:rsid w:val="00757480"/>
    <w:rsid w:val="007605F0"/>
    <w:rsid w:val="00760BA4"/>
    <w:rsid w:val="00760C6A"/>
    <w:rsid w:val="00760FC4"/>
    <w:rsid w:val="00761601"/>
    <w:rsid w:val="00761619"/>
    <w:rsid w:val="007619A3"/>
    <w:rsid w:val="00761F38"/>
    <w:rsid w:val="00762417"/>
    <w:rsid w:val="007624B1"/>
    <w:rsid w:val="007629B9"/>
    <w:rsid w:val="00762EC6"/>
    <w:rsid w:val="007633B0"/>
    <w:rsid w:val="00763560"/>
    <w:rsid w:val="00763D7D"/>
    <w:rsid w:val="00764282"/>
    <w:rsid w:val="007643D5"/>
    <w:rsid w:val="00764FBE"/>
    <w:rsid w:val="00765385"/>
    <w:rsid w:val="00766163"/>
    <w:rsid w:val="007669E2"/>
    <w:rsid w:val="00766B6E"/>
    <w:rsid w:val="00766E6F"/>
    <w:rsid w:val="00767F2C"/>
    <w:rsid w:val="007701B4"/>
    <w:rsid w:val="007701F7"/>
    <w:rsid w:val="007702AD"/>
    <w:rsid w:val="00770F6E"/>
    <w:rsid w:val="007710D5"/>
    <w:rsid w:val="00771319"/>
    <w:rsid w:val="00772125"/>
    <w:rsid w:val="0077218C"/>
    <w:rsid w:val="00772367"/>
    <w:rsid w:val="007735BA"/>
    <w:rsid w:val="00773AA4"/>
    <w:rsid w:val="00773BC6"/>
    <w:rsid w:val="00773F59"/>
    <w:rsid w:val="00774EED"/>
    <w:rsid w:val="007752FC"/>
    <w:rsid w:val="007753ED"/>
    <w:rsid w:val="00775FD1"/>
    <w:rsid w:val="0077661B"/>
    <w:rsid w:val="00777AE4"/>
    <w:rsid w:val="00777BDA"/>
    <w:rsid w:val="00777FA4"/>
    <w:rsid w:val="00780061"/>
    <w:rsid w:val="007803AD"/>
    <w:rsid w:val="00780640"/>
    <w:rsid w:val="00780701"/>
    <w:rsid w:val="007808D7"/>
    <w:rsid w:val="007809F6"/>
    <w:rsid w:val="00780A52"/>
    <w:rsid w:val="00780C79"/>
    <w:rsid w:val="00780FB6"/>
    <w:rsid w:val="00781107"/>
    <w:rsid w:val="00781DB2"/>
    <w:rsid w:val="00781F51"/>
    <w:rsid w:val="0078209E"/>
    <w:rsid w:val="0078229F"/>
    <w:rsid w:val="00782B26"/>
    <w:rsid w:val="007836CE"/>
    <w:rsid w:val="00783EDC"/>
    <w:rsid w:val="00783FCF"/>
    <w:rsid w:val="00784844"/>
    <w:rsid w:val="0078524F"/>
    <w:rsid w:val="0078545B"/>
    <w:rsid w:val="0078545F"/>
    <w:rsid w:val="007854D3"/>
    <w:rsid w:val="0078564E"/>
    <w:rsid w:val="00785A7C"/>
    <w:rsid w:val="00785B9C"/>
    <w:rsid w:val="00785E3D"/>
    <w:rsid w:val="00786123"/>
    <w:rsid w:val="0078699D"/>
    <w:rsid w:val="00787252"/>
    <w:rsid w:val="0078771D"/>
    <w:rsid w:val="00787DC8"/>
    <w:rsid w:val="00790957"/>
    <w:rsid w:val="00790B36"/>
    <w:rsid w:val="00790F25"/>
    <w:rsid w:val="00790F81"/>
    <w:rsid w:val="0079125F"/>
    <w:rsid w:val="00791FB4"/>
    <w:rsid w:val="00792433"/>
    <w:rsid w:val="00792E3B"/>
    <w:rsid w:val="00792EE8"/>
    <w:rsid w:val="00792FF8"/>
    <w:rsid w:val="00793039"/>
    <w:rsid w:val="00793206"/>
    <w:rsid w:val="00793520"/>
    <w:rsid w:val="0079369E"/>
    <w:rsid w:val="00793711"/>
    <w:rsid w:val="00794044"/>
    <w:rsid w:val="00794AA1"/>
    <w:rsid w:val="0079560A"/>
    <w:rsid w:val="00795867"/>
    <w:rsid w:val="007967C3"/>
    <w:rsid w:val="0079764A"/>
    <w:rsid w:val="00797A9B"/>
    <w:rsid w:val="00797EF2"/>
    <w:rsid w:val="007A01AF"/>
    <w:rsid w:val="007A08C9"/>
    <w:rsid w:val="007A0942"/>
    <w:rsid w:val="007A0C82"/>
    <w:rsid w:val="007A0D0C"/>
    <w:rsid w:val="007A1131"/>
    <w:rsid w:val="007A1927"/>
    <w:rsid w:val="007A1968"/>
    <w:rsid w:val="007A215F"/>
    <w:rsid w:val="007A28BA"/>
    <w:rsid w:val="007A2D49"/>
    <w:rsid w:val="007A2E85"/>
    <w:rsid w:val="007A397B"/>
    <w:rsid w:val="007A40F4"/>
    <w:rsid w:val="007A418B"/>
    <w:rsid w:val="007A47EC"/>
    <w:rsid w:val="007A4CF8"/>
    <w:rsid w:val="007A506A"/>
    <w:rsid w:val="007A5085"/>
    <w:rsid w:val="007A5A8C"/>
    <w:rsid w:val="007A5CC8"/>
    <w:rsid w:val="007A5F2A"/>
    <w:rsid w:val="007A64D0"/>
    <w:rsid w:val="007A6A1D"/>
    <w:rsid w:val="007A774C"/>
    <w:rsid w:val="007A7A9D"/>
    <w:rsid w:val="007B08BF"/>
    <w:rsid w:val="007B0A8B"/>
    <w:rsid w:val="007B0B54"/>
    <w:rsid w:val="007B11AF"/>
    <w:rsid w:val="007B30E9"/>
    <w:rsid w:val="007B3BCD"/>
    <w:rsid w:val="007B3CA1"/>
    <w:rsid w:val="007B3D9F"/>
    <w:rsid w:val="007B4816"/>
    <w:rsid w:val="007B5530"/>
    <w:rsid w:val="007B5D21"/>
    <w:rsid w:val="007B61D9"/>
    <w:rsid w:val="007B67DB"/>
    <w:rsid w:val="007B6941"/>
    <w:rsid w:val="007B7A67"/>
    <w:rsid w:val="007B7C1E"/>
    <w:rsid w:val="007C0737"/>
    <w:rsid w:val="007C074A"/>
    <w:rsid w:val="007C07C3"/>
    <w:rsid w:val="007C0D76"/>
    <w:rsid w:val="007C12B2"/>
    <w:rsid w:val="007C13F6"/>
    <w:rsid w:val="007C1A8C"/>
    <w:rsid w:val="007C1CB4"/>
    <w:rsid w:val="007C2146"/>
    <w:rsid w:val="007C2261"/>
    <w:rsid w:val="007C2655"/>
    <w:rsid w:val="007C3102"/>
    <w:rsid w:val="007C354A"/>
    <w:rsid w:val="007C366E"/>
    <w:rsid w:val="007C373E"/>
    <w:rsid w:val="007C3D92"/>
    <w:rsid w:val="007C3E1F"/>
    <w:rsid w:val="007C44B5"/>
    <w:rsid w:val="007C4556"/>
    <w:rsid w:val="007C4859"/>
    <w:rsid w:val="007C49A3"/>
    <w:rsid w:val="007C4BE9"/>
    <w:rsid w:val="007C4E92"/>
    <w:rsid w:val="007C527D"/>
    <w:rsid w:val="007C63D8"/>
    <w:rsid w:val="007C6D38"/>
    <w:rsid w:val="007C6EB2"/>
    <w:rsid w:val="007C74F1"/>
    <w:rsid w:val="007D0682"/>
    <w:rsid w:val="007D09D3"/>
    <w:rsid w:val="007D1BDA"/>
    <w:rsid w:val="007D21CA"/>
    <w:rsid w:val="007D249F"/>
    <w:rsid w:val="007D26E8"/>
    <w:rsid w:val="007D2A5C"/>
    <w:rsid w:val="007D2F65"/>
    <w:rsid w:val="007D3540"/>
    <w:rsid w:val="007D3757"/>
    <w:rsid w:val="007D3827"/>
    <w:rsid w:val="007D3A22"/>
    <w:rsid w:val="007D3A6F"/>
    <w:rsid w:val="007D3ED3"/>
    <w:rsid w:val="007D4155"/>
    <w:rsid w:val="007D42FA"/>
    <w:rsid w:val="007D4C76"/>
    <w:rsid w:val="007D4F20"/>
    <w:rsid w:val="007D4FFE"/>
    <w:rsid w:val="007D506A"/>
    <w:rsid w:val="007D507A"/>
    <w:rsid w:val="007D5462"/>
    <w:rsid w:val="007D5BF1"/>
    <w:rsid w:val="007D71AE"/>
    <w:rsid w:val="007D7315"/>
    <w:rsid w:val="007D7838"/>
    <w:rsid w:val="007E0AEB"/>
    <w:rsid w:val="007E0E98"/>
    <w:rsid w:val="007E14DA"/>
    <w:rsid w:val="007E17BC"/>
    <w:rsid w:val="007E1A04"/>
    <w:rsid w:val="007E21A4"/>
    <w:rsid w:val="007E2312"/>
    <w:rsid w:val="007E2A34"/>
    <w:rsid w:val="007E2D26"/>
    <w:rsid w:val="007E331C"/>
    <w:rsid w:val="007E33C8"/>
    <w:rsid w:val="007E38FA"/>
    <w:rsid w:val="007E3912"/>
    <w:rsid w:val="007E494B"/>
    <w:rsid w:val="007E4E0B"/>
    <w:rsid w:val="007E4FB5"/>
    <w:rsid w:val="007E50BB"/>
    <w:rsid w:val="007E5412"/>
    <w:rsid w:val="007E5BD6"/>
    <w:rsid w:val="007E6802"/>
    <w:rsid w:val="007E758C"/>
    <w:rsid w:val="007E75A2"/>
    <w:rsid w:val="007E79A7"/>
    <w:rsid w:val="007E7F1F"/>
    <w:rsid w:val="007F01FC"/>
    <w:rsid w:val="007F0538"/>
    <w:rsid w:val="007F05CC"/>
    <w:rsid w:val="007F0956"/>
    <w:rsid w:val="007F0CED"/>
    <w:rsid w:val="007F0F41"/>
    <w:rsid w:val="007F19EA"/>
    <w:rsid w:val="007F1B6D"/>
    <w:rsid w:val="007F1CB7"/>
    <w:rsid w:val="007F1D59"/>
    <w:rsid w:val="007F1E7F"/>
    <w:rsid w:val="007F3244"/>
    <w:rsid w:val="007F3A90"/>
    <w:rsid w:val="007F3F4A"/>
    <w:rsid w:val="007F4225"/>
    <w:rsid w:val="007F4589"/>
    <w:rsid w:val="007F48F2"/>
    <w:rsid w:val="007F4BC4"/>
    <w:rsid w:val="007F5027"/>
    <w:rsid w:val="007F5E3B"/>
    <w:rsid w:val="007F62E6"/>
    <w:rsid w:val="007F679E"/>
    <w:rsid w:val="007F6BE7"/>
    <w:rsid w:val="007F7FEC"/>
    <w:rsid w:val="00800086"/>
    <w:rsid w:val="00800191"/>
    <w:rsid w:val="008008E9"/>
    <w:rsid w:val="008009D0"/>
    <w:rsid w:val="00801264"/>
    <w:rsid w:val="008016CC"/>
    <w:rsid w:val="00801DD6"/>
    <w:rsid w:val="008020FB"/>
    <w:rsid w:val="00802999"/>
    <w:rsid w:val="00803EC0"/>
    <w:rsid w:val="00803EE5"/>
    <w:rsid w:val="00803F8A"/>
    <w:rsid w:val="0080449D"/>
    <w:rsid w:val="0080500C"/>
    <w:rsid w:val="008053BC"/>
    <w:rsid w:val="00805BB8"/>
    <w:rsid w:val="00805D52"/>
    <w:rsid w:val="0080602C"/>
    <w:rsid w:val="00806AE7"/>
    <w:rsid w:val="00806E13"/>
    <w:rsid w:val="008071B2"/>
    <w:rsid w:val="00807CBA"/>
    <w:rsid w:val="00810ACC"/>
    <w:rsid w:val="00811513"/>
    <w:rsid w:val="008118BF"/>
    <w:rsid w:val="00812694"/>
    <w:rsid w:val="0081304F"/>
    <w:rsid w:val="00813656"/>
    <w:rsid w:val="00813C64"/>
    <w:rsid w:val="00813F3E"/>
    <w:rsid w:val="00814556"/>
    <w:rsid w:val="00815473"/>
    <w:rsid w:val="00815CAA"/>
    <w:rsid w:val="0081774F"/>
    <w:rsid w:val="008179FC"/>
    <w:rsid w:val="00817E70"/>
    <w:rsid w:val="00817E9C"/>
    <w:rsid w:val="00817F5B"/>
    <w:rsid w:val="0082005F"/>
    <w:rsid w:val="00820BD1"/>
    <w:rsid w:val="00820C8B"/>
    <w:rsid w:val="00820CBF"/>
    <w:rsid w:val="00821040"/>
    <w:rsid w:val="008212E3"/>
    <w:rsid w:val="00821ADC"/>
    <w:rsid w:val="00821E47"/>
    <w:rsid w:val="00821F70"/>
    <w:rsid w:val="008220DA"/>
    <w:rsid w:val="008222C4"/>
    <w:rsid w:val="0082247B"/>
    <w:rsid w:val="008227BB"/>
    <w:rsid w:val="00822E0C"/>
    <w:rsid w:val="00823AA8"/>
    <w:rsid w:val="00823B8B"/>
    <w:rsid w:val="00824185"/>
    <w:rsid w:val="0082420C"/>
    <w:rsid w:val="0082442C"/>
    <w:rsid w:val="008247D0"/>
    <w:rsid w:val="00825919"/>
    <w:rsid w:val="00826121"/>
    <w:rsid w:val="008262B3"/>
    <w:rsid w:val="008263AF"/>
    <w:rsid w:val="00826B76"/>
    <w:rsid w:val="00826E97"/>
    <w:rsid w:val="008271F3"/>
    <w:rsid w:val="00827233"/>
    <w:rsid w:val="008273C7"/>
    <w:rsid w:val="0082767C"/>
    <w:rsid w:val="00827787"/>
    <w:rsid w:val="00827893"/>
    <w:rsid w:val="00827AF0"/>
    <w:rsid w:val="00827D63"/>
    <w:rsid w:val="00827F3A"/>
    <w:rsid w:val="008302D6"/>
    <w:rsid w:val="00830809"/>
    <w:rsid w:val="00830BFF"/>
    <w:rsid w:val="008310DA"/>
    <w:rsid w:val="008317DA"/>
    <w:rsid w:val="0083183D"/>
    <w:rsid w:val="00831962"/>
    <w:rsid w:val="00831C1D"/>
    <w:rsid w:val="00831DEF"/>
    <w:rsid w:val="00831E18"/>
    <w:rsid w:val="00831EBA"/>
    <w:rsid w:val="00832001"/>
    <w:rsid w:val="00832185"/>
    <w:rsid w:val="00832C40"/>
    <w:rsid w:val="008333A6"/>
    <w:rsid w:val="0083351F"/>
    <w:rsid w:val="00833B79"/>
    <w:rsid w:val="00833DAA"/>
    <w:rsid w:val="008346E3"/>
    <w:rsid w:val="00834C58"/>
    <w:rsid w:val="00834FE2"/>
    <w:rsid w:val="00835364"/>
    <w:rsid w:val="00835754"/>
    <w:rsid w:val="00835AAF"/>
    <w:rsid w:val="00835E92"/>
    <w:rsid w:val="00836E64"/>
    <w:rsid w:val="00836E7C"/>
    <w:rsid w:val="00836EF2"/>
    <w:rsid w:val="0083758A"/>
    <w:rsid w:val="00837C2A"/>
    <w:rsid w:val="00837FC1"/>
    <w:rsid w:val="00840731"/>
    <w:rsid w:val="0084086F"/>
    <w:rsid w:val="00840C44"/>
    <w:rsid w:val="00840F7E"/>
    <w:rsid w:val="00841CA0"/>
    <w:rsid w:val="00841DF6"/>
    <w:rsid w:val="00842329"/>
    <w:rsid w:val="00842935"/>
    <w:rsid w:val="00842DD7"/>
    <w:rsid w:val="008438BA"/>
    <w:rsid w:val="00843AAF"/>
    <w:rsid w:val="008442E9"/>
    <w:rsid w:val="00844A71"/>
    <w:rsid w:val="00844B86"/>
    <w:rsid w:val="008450A3"/>
    <w:rsid w:val="00845280"/>
    <w:rsid w:val="008455F0"/>
    <w:rsid w:val="008457B8"/>
    <w:rsid w:val="00846352"/>
    <w:rsid w:val="00846376"/>
    <w:rsid w:val="008464E5"/>
    <w:rsid w:val="0084672D"/>
    <w:rsid w:val="00846A80"/>
    <w:rsid w:val="008477F2"/>
    <w:rsid w:val="00847A1B"/>
    <w:rsid w:val="00847AB0"/>
    <w:rsid w:val="00847FAC"/>
    <w:rsid w:val="008504B1"/>
    <w:rsid w:val="00850773"/>
    <w:rsid w:val="00850838"/>
    <w:rsid w:val="0085146E"/>
    <w:rsid w:val="008514B3"/>
    <w:rsid w:val="00851A5E"/>
    <w:rsid w:val="00852BC1"/>
    <w:rsid w:val="008532CD"/>
    <w:rsid w:val="00853BDE"/>
    <w:rsid w:val="00853CC8"/>
    <w:rsid w:val="0085409D"/>
    <w:rsid w:val="008553A2"/>
    <w:rsid w:val="00855E83"/>
    <w:rsid w:val="0085637E"/>
    <w:rsid w:val="00856F7E"/>
    <w:rsid w:val="0086043F"/>
    <w:rsid w:val="008604A6"/>
    <w:rsid w:val="008607FB"/>
    <w:rsid w:val="00860816"/>
    <w:rsid w:val="0086085E"/>
    <w:rsid w:val="008608D9"/>
    <w:rsid w:val="00860AB6"/>
    <w:rsid w:val="00860EBC"/>
    <w:rsid w:val="00862311"/>
    <w:rsid w:val="00862372"/>
    <w:rsid w:val="008625CE"/>
    <w:rsid w:val="00862654"/>
    <w:rsid w:val="00862655"/>
    <w:rsid w:val="00862A13"/>
    <w:rsid w:val="008638C5"/>
    <w:rsid w:val="00863CE8"/>
    <w:rsid w:val="008645EA"/>
    <w:rsid w:val="008647D3"/>
    <w:rsid w:val="00865356"/>
    <w:rsid w:val="008655FC"/>
    <w:rsid w:val="00865BA7"/>
    <w:rsid w:val="00865E5A"/>
    <w:rsid w:val="008662E5"/>
    <w:rsid w:val="00866B46"/>
    <w:rsid w:val="00867044"/>
    <w:rsid w:val="00867481"/>
    <w:rsid w:val="00867491"/>
    <w:rsid w:val="008700B7"/>
    <w:rsid w:val="00870324"/>
    <w:rsid w:val="0087032E"/>
    <w:rsid w:val="00870DC9"/>
    <w:rsid w:val="00871C71"/>
    <w:rsid w:val="00871ECD"/>
    <w:rsid w:val="00871EDE"/>
    <w:rsid w:val="0087230C"/>
    <w:rsid w:val="008729AA"/>
    <w:rsid w:val="00872A9E"/>
    <w:rsid w:val="00872E0A"/>
    <w:rsid w:val="00872ECA"/>
    <w:rsid w:val="00872FAF"/>
    <w:rsid w:val="0087323C"/>
    <w:rsid w:val="00873324"/>
    <w:rsid w:val="00873940"/>
    <w:rsid w:val="008739F1"/>
    <w:rsid w:val="00873D9F"/>
    <w:rsid w:val="00873F7F"/>
    <w:rsid w:val="008745D0"/>
    <w:rsid w:val="00874A4D"/>
    <w:rsid w:val="00874AEB"/>
    <w:rsid w:val="00874DDB"/>
    <w:rsid w:val="00874DED"/>
    <w:rsid w:val="0087519E"/>
    <w:rsid w:val="008752E4"/>
    <w:rsid w:val="00875C77"/>
    <w:rsid w:val="00875D90"/>
    <w:rsid w:val="00875E06"/>
    <w:rsid w:val="00875FC7"/>
    <w:rsid w:val="0087651A"/>
    <w:rsid w:val="008766B8"/>
    <w:rsid w:val="00876E72"/>
    <w:rsid w:val="008770F6"/>
    <w:rsid w:val="0087721B"/>
    <w:rsid w:val="0087743B"/>
    <w:rsid w:val="008778B7"/>
    <w:rsid w:val="00877ED7"/>
    <w:rsid w:val="008808BF"/>
    <w:rsid w:val="00880B70"/>
    <w:rsid w:val="00880CED"/>
    <w:rsid w:val="00880F02"/>
    <w:rsid w:val="0088104A"/>
    <w:rsid w:val="0088165D"/>
    <w:rsid w:val="008826AF"/>
    <w:rsid w:val="00882E02"/>
    <w:rsid w:val="00882FF6"/>
    <w:rsid w:val="008832C3"/>
    <w:rsid w:val="008833D1"/>
    <w:rsid w:val="00883B3A"/>
    <w:rsid w:val="00883CF1"/>
    <w:rsid w:val="00884D58"/>
    <w:rsid w:val="00884D85"/>
    <w:rsid w:val="00884F8E"/>
    <w:rsid w:val="00885224"/>
    <w:rsid w:val="00885656"/>
    <w:rsid w:val="00885B5F"/>
    <w:rsid w:val="008860D7"/>
    <w:rsid w:val="00886552"/>
    <w:rsid w:val="008866D9"/>
    <w:rsid w:val="00886850"/>
    <w:rsid w:val="00887583"/>
    <w:rsid w:val="008909FB"/>
    <w:rsid w:val="00890C8D"/>
    <w:rsid w:val="008912AB"/>
    <w:rsid w:val="00891A1F"/>
    <w:rsid w:val="008924C0"/>
    <w:rsid w:val="00893247"/>
    <w:rsid w:val="0089377C"/>
    <w:rsid w:val="0089383E"/>
    <w:rsid w:val="00893AC3"/>
    <w:rsid w:val="00893AE6"/>
    <w:rsid w:val="00893B32"/>
    <w:rsid w:val="00893FBB"/>
    <w:rsid w:val="00894F7F"/>
    <w:rsid w:val="008956BD"/>
    <w:rsid w:val="008957B1"/>
    <w:rsid w:val="0089593E"/>
    <w:rsid w:val="00895F56"/>
    <w:rsid w:val="00895F7D"/>
    <w:rsid w:val="0089632D"/>
    <w:rsid w:val="00896841"/>
    <w:rsid w:val="00896AFD"/>
    <w:rsid w:val="00896D0D"/>
    <w:rsid w:val="008974D9"/>
    <w:rsid w:val="00897886"/>
    <w:rsid w:val="00897F1C"/>
    <w:rsid w:val="008A0823"/>
    <w:rsid w:val="008A0A63"/>
    <w:rsid w:val="008A0B8E"/>
    <w:rsid w:val="008A1670"/>
    <w:rsid w:val="008A1F3A"/>
    <w:rsid w:val="008A1FF4"/>
    <w:rsid w:val="008A34FB"/>
    <w:rsid w:val="008A368B"/>
    <w:rsid w:val="008A4CB2"/>
    <w:rsid w:val="008A5010"/>
    <w:rsid w:val="008A5101"/>
    <w:rsid w:val="008A54D4"/>
    <w:rsid w:val="008A588F"/>
    <w:rsid w:val="008A6235"/>
    <w:rsid w:val="008A6F64"/>
    <w:rsid w:val="008A72C2"/>
    <w:rsid w:val="008A784D"/>
    <w:rsid w:val="008A7CF7"/>
    <w:rsid w:val="008A7D59"/>
    <w:rsid w:val="008B00FD"/>
    <w:rsid w:val="008B0276"/>
    <w:rsid w:val="008B063F"/>
    <w:rsid w:val="008B0F20"/>
    <w:rsid w:val="008B1067"/>
    <w:rsid w:val="008B1219"/>
    <w:rsid w:val="008B1334"/>
    <w:rsid w:val="008B140C"/>
    <w:rsid w:val="008B22F9"/>
    <w:rsid w:val="008B2C54"/>
    <w:rsid w:val="008B2E6C"/>
    <w:rsid w:val="008B32DA"/>
    <w:rsid w:val="008B3753"/>
    <w:rsid w:val="008B398E"/>
    <w:rsid w:val="008B3B24"/>
    <w:rsid w:val="008B514B"/>
    <w:rsid w:val="008B636B"/>
    <w:rsid w:val="008B6472"/>
    <w:rsid w:val="008B747F"/>
    <w:rsid w:val="008B7E5B"/>
    <w:rsid w:val="008C1044"/>
    <w:rsid w:val="008C1973"/>
    <w:rsid w:val="008C1B6D"/>
    <w:rsid w:val="008C1E22"/>
    <w:rsid w:val="008C1EAF"/>
    <w:rsid w:val="008C20B9"/>
    <w:rsid w:val="008C25D5"/>
    <w:rsid w:val="008C2EDD"/>
    <w:rsid w:val="008C3B73"/>
    <w:rsid w:val="008C4722"/>
    <w:rsid w:val="008C4926"/>
    <w:rsid w:val="008C4930"/>
    <w:rsid w:val="008C4D5C"/>
    <w:rsid w:val="008C5249"/>
    <w:rsid w:val="008C5963"/>
    <w:rsid w:val="008C5EDB"/>
    <w:rsid w:val="008C62B3"/>
    <w:rsid w:val="008C6650"/>
    <w:rsid w:val="008C72EA"/>
    <w:rsid w:val="008C7450"/>
    <w:rsid w:val="008D0581"/>
    <w:rsid w:val="008D0622"/>
    <w:rsid w:val="008D0B06"/>
    <w:rsid w:val="008D1E7E"/>
    <w:rsid w:val="008D2ABE"/>
    <w:rsid w:val="008D2F56"/>
    <w:rsid w:val="008D36B3"/>
    <w:rsid w:val="008D37C1"/>
    <w:rsid w:val="008D3896"/>
    <w:rsid w:val="008D3BA5"/>
    <w:rsid w:val="008D4119"/>
    <w:rsid w:val="008D423B"/>
    <w:rsid w:val="008D4370"/>
    <w:rsid w:val="008D440E"/>
    <w:rsid w:val="008D5269"/>
    <w:rsid w:val="008D5425"/>
    <w:rsid w:val="008D550C"/>
    <w:rsid w:val="008D5612"/>
    <w:rsid w:val="008D5E1F"/>
    <w:rsid w:val="008D5F0E"/>
    <w:rsid w:val="008D623B"/>
    <w:rsid w:val="008D6337"/>
    <w:rsid w:val="008D6B3F"/>
    <w:rsid w:val="008D6BF4"/>
    <w:rsid w:val="008D6F25"/>
    <w:rsid w:val="008D787D"/>
    <w:rsid w:val="008E00B7"/>
    <w:rsid w:val="008E01BE"/>
    <w:rsid w:val="008E1213"/>
    <w:rsid w:val="008E12A4"/>
    <w:rsid w:val="008E1331"/>
    <w:rsid w:val="008E154B"/>
    <w:rsid w:val="008E1620"/>
    <w:rsid w:val="008E2716"/>
    <w:rsid w:val="008E36BA"/>
    <w:rsid w:val="008E3A6D"/>
    <w:rsid w:val="008E3D0F"/>
    <w:rsid w:val="008E4226"/>
    <w:rsid w:val="008E4610"/>
    <w:rsid w:val="008E61DC"/>
    <w:rsid w:val="008E634E"/>
    <w:rsid w:val="008E658D"/>
    <w:rsid w:val="008E6A01"/>
    <w:rsid w:val="008E70CA"/>
    <w:rsid w:val="008E755C"/>
    <w:rsid w:val="008E7A26"/>
    <w:rsid w:val="008E7EB3"/>
    <w:rsid w:val="008F0181"/>
    <w:rsid w:val="008F02A2"/>
    <w:rsid w:val="008F04FC"/>
    <w:rsid w:val="008F090B"/>
    <w:rsid w:val="008F0D19"/>
    <w:rsid w:val="008F0F65"/>
    <w:rsid w:val="008F11E5"/>
    <w:rsid w:val="008F1B75"/>
    <w:rsid w:val="008F1C76"/>
    <w:rsid w:val="008F1F1F"/>
    <w:rsid w:val="008F27BC"/>
    <w:rsid w:val="008F3004"/>
    <w:rsid w:val="008F392A"/>
    <w:rsid w:val="008F3C4E"/>
    <w:rsid w:val="008F3C62"/>
    <w:rsid w:val="008F3C96"/>
    <w:rsid w:val="008F3E1A"/>
    <w:rsid w:val="008F4C57"/>
    <w:rsid w:val="008F5B6E"/>
    <w:rsid w:val="008F5B92"/>
    <w:rsid w:val="008F5CF3"/>
    <w:rsid w:val="008F5EC1"/>
    <w:rsid w:val="008F6406"/>
    <w:rsid w:val="008F691D"/>
    <w:rsid w:val="008F6A78"/>
    <w:rsid w:val="008F6D5C"/>
    <w:rsid w:val="008F7DCF"/>
    <w:rsid w:val="009005BE"/>
    <w:rsid w:val="009014D4"/>
    <w:rsid w:val="00901654"/>
    <w:rsid w:val="00901FDD"/>
    <w:rsid w:val="0090214C"/>
    <w:rsid w:val="00902641"/>
    <w:rsid w:val="00902AFE"/>
    <w:rsid w:val="0090330C"/>
    <w:rsid w:val="00903D68"/>
    <w:rsid w:val="00904D5E"/>
    <w:rsid w:val="00904E0F"/>
    <w:rsid w:val="00905214"/>
    <w:rsid w:val="0090525F"/>
    <w:rsid w:val="00905485"/>
    <w:rsid w:val="00905AAE"/>
    <w:rsid w:val="00906269"/>
    <w:rsid w:val="00906762"/>
    <w:rsid w:val="0090677C"/>
    <w:rsid w:val="00906869"/>
    <w:rsid w:val="0090699A"/>
    <w:rsid w:val="0090756D"/>
    <w:rsid w:val="00907A96"/>
    <w:rsid w:val="00907E4B"/>
    <w:rsid w:val="009109F1"/>
    <w:rsid w:val="00911311"/>
    <w:rsid w:val="0091154F"/>
    <w:rsid w:val="00911593"/>
    <w:rsid w:val="00911CC3"/>
    <w:rsid w:val="00912332"/>
    <w:rsid w:val="00912343"/>
    <w:rsid w:val="00913536"/>
    <w:rsid w:val="0091364E"/>
    <w:rsid w:val="009141A0"/>
    <w:rsid w:val="009142CF"/>
    <w:rsid w:val="00914491"/>
    <w:rsid w:val="00914530"/>
    <w:rsid w:val="009150D0"/>
    <w:rsid w:val="0091549C"/>
    <w:rsid w:val="0091607E"/>
    <w:rsid w:val="0091625D"/>
    <w:rsid w:val="0091654E"/>
    <w:rsid w:val="0091667D"/>
    <w:rsid w:val="00917540"/>
    <w:rsid w:val="00920144"/>
    <w:rsid w:val="00920308"/>
    <w:rsid w:val="00920366"/>
    <w:rsid w:val="0092063C"/>
    <w:rsid w:val="00920664"/>
    <w:rsid w:val="00920878"/>
    <w:rsid w:val="00920EB0"/>
    <w:rsid w:val="00920FFB"/>
    <w:rsid w:val="009211EC"/>
    <w:rsid w:val="0092172B"/>
    <w:rsid w:val="00921776"/>
    <w:rsid w:val="00921CD6"/>
    <w:rsid w:val="00922132"/>
    <w:rsid w:val="0092236E"/>
    <w:rsid w:val="00922517"/>
    <w:rsid w:val="0092279B"/>
    <w:rsid w:val="009234AC"/>
    <w:rsid w:val="0092435A"/>
    <w:rsid w:val="00924761"/>
    <w:rsid w:val="009250F9"/>
    <w:rsid w:val="00925624"/>
    <w:rsid w:val="00925683"/>
    <w:rsid w:val="009257A4"/>
    <w:rsid w:val="00925FD4"/>
    <w:rsid w:val="00926686"/>
    <w:rsid w:val="00926CC3"/>
    <w:rsid w:val="009271AD"/>
    <w:rsid w:val="00927623"/>
    <w:rsid w:val="00927844"/>
    <w:rsid w:val="00927C45"/>
    <w:rsid w:val="009301C1"/>
    <w:rsid w:val="00930301"/>
    <w:rsid w:val="00930516"/>
    <w:rsid w:val="00931050"/>
    <w:rsid w:val="009318E5"/>
    <w:rsid w:val="00931BD2"/>
    <w:rsid w:val="00931E3B"/>
    <w:rsid w:val="00932429"/>
    <w:rsid w:val="009324E3"/>
    <w:rsid w:val="00932A26"/>
    <w:rsid w:val="0093407C"/>
    <w:rsid w:val="009343A5"/>
    <w:rsid w:val="00934485"/>
    <w:rsid w:val="009346B0"/>
    <w:rsid w:val="00934A86"/>
    <w:rsid w:val="00934B3E"/>
    <w:rsid w:val="00934E8D"/>
    <w:rsid w:val="00935237"/>
    <w:rsid w:val="00935389"/>
    <w:rsid w:val="00935C97"/>
    <w:rsid w:val="00936826"/>
    <w:rsid w:val="00937169"/>
    <w:rsid w:val="00937197"/>
    <w:rsid w:val="0093722C"/>
    <w:rsid w:val="00937553"/>
    <w:rsid w:val="0093769B"/>
    <w:rsid w:val="00937F41"/>
    <w:rsid w:val="0093F3C0"/>
    <w:rsid w:val="009402C3"/>
    <w:rsid w:val="009407C3"/>
    <w:rsid w:val="00941540"/>
    <w:rsid w:val="009418C3"/>
    <w:rsid w:val="0094191B"/>
    <w:rsid w:val="00941B20"/>
    <w:rsid w:val="00941E7D"/>
    <w:rsid w:val="00942DB0"/>
    <w:rsid w:val="009435A1"/>
    <w:rsid w:val="0094378B"/>
    <w:rsid w:val="0094379F"/>
    <w:rsid w:val="009437E4"/>
    <w:rsid w:val="00943C76"/>
    <w:rsid w:val="00944574"/>
    <w:rsid w:val="009452C5"/>
    <w:rsid w:val="00945401"/>
    <w:rsid w:val="00945762"/>
    <w:rsid w:val="009459D5"/>
    <w:rsid w:val="00945B86"/>
    <w:rsid w:val="009461B6"/>
    <w:rsid w:val="009462D7"/>
    <w:rsid w:val="00947529"/>
    <w:rsid w:val="00947D05"/>
    <w:rsid w:val="009501B3"/>
    <w:rsid w:val="0095065E"/>
    <w:rsid w:val="00950750"/>
    <w:rsid w:val="00950767"/>
    <w:rsid w:val="009507A4"/>
    <w:rsid w:val="00950972"/>
    <w:rsid w:val="00950B70"/>
    <w:rsid w:val="00951077"/>
    <w:rsid w:val="00951343"/>
    <w:rsid w:val="00951C14"/>
    <w:rsid w:val="00951DD2"/>
    <w:rsid w:val="00952492"/>
    <w:rsid w:val="009525C6"/>
    <w:rsid w:val="00952957"/>
    <w:rsid w:val="00953888"/>
    <w:rsid w:val="009539E5"/>
    <w:rsid w:val="00953C67"/>
    <w:rsid w:val="009546A0"/>
    <w:rsid w:val="00954AE1"/>
    <w:rsid w:val="009550A8"/>
    <w:rsid w:val="009559CE"/>
    <w:rsid w:val="009560AA"/>
    <w:rsid w:val="00957228"/>
    <w:rsid w:val="0095783F"/>
    <w:rsid w:val="00957A8B"/>
    <w:rsid w:val="00957A91"/>
    <w:rsid w:val="00957D5D"/>
    <w:rsid w:val="00957FDB"/>
    <w:rsid w:val="00960251"/>
    <w:rsid w:val="00960786"/>
    <w:rsid w:val="00961459"/>
    <w:rsid w:val="00961C63"/>
    <w:rsid w:val="00963596"/>
    <w:rsid w:val="0096364D"/>
    <w:rsid w:val="00963A2E"/>
    <w:rsid w:val="009649A6"/>
    <w:rsid w:val="0096556C"/>
    <w:rsid w:val="00966E87"/>
    <w:rsid w:val="0096788D"/>
    <w:rsid w:val="00967F4C"/>
    <w:rsid w:val="0096BE06"/>
    <w:rsid w:val="00970183"/>
    <w:rsid w:val="00970736"/>
    <w:rsid w:val="0097103B"/>
    <w:rsid w:val="00971281"/>
    <w:rsid w:val="00971B35"/>
    <w:rsid w:val="00972254"/>
    <w:rsid w:val="00972B94"/>
    <w:rsid w:val="00972F06"/>
    <w:rsid w:val="0097309A"/>
    <w:rsid w:val="009737D8"/>
    <w:rsid w:val="00973F8E"/>
    <w:rsid w:val="00974447"/>
    <w:rsid w:val="009746F6"/>
    <w:rsid w:val="00974BD8"/>
    <w:rsid w:val="0097534D"/>
    <w:rsid w:val="00975570"/>
    <w:rsid w:val="009763DA"/>
    <w:rsid w:val="00976A6E"/>
    <w:rsid w:val="00977AA0"/>
    <w:rsid w:val="00977B26"/>
    <w:rsid w:val="00977DD8"/>
    <w:rsid w:val="00980810"/>
    <w:rsid w:val="00980B20"/>
    <w:rsid w:val="00980D54"/>
    <w:rsid w:val="00980FB9"/>
    <w:rsid w:val="009816B7"/>
    <w:rsid w:val="00981E25"/>
    <w:rsid w:val="00982362"/>
    <w:rsid w:val="009834CD"/>
    <w:rsid w:val="009836CC"/>
    <w:rsid w:val="0098379F"/>
    <w:rsid w:val="00984304"/>
    <w:rsid w:val="0098450F"/>
    <w:rsid w:val="00984739"/>
    <w:rsid w:val="00984D2F"/>
    <w:rsid w:val="00985530"/>
    <w:rsid w:val="009855E2"/>
    <w:rsid w:val="009857F0"/>
    <w:rsid w:val="00985AA5"/>
    <w:rsid w:val="00985BEF"/>
    <w:rsid w:val="00986344"/>
    <w:rsid w:val="009864C2"/>
    <w:rsid w:val="00986668"/>
    <w:rsid w:val="00986B2F"/>
    <w:rsid w:val="00986C01"/>
    <w:rsid w:val="00986D93"/>
    <w:rsid w:val="00987BF9"/>
    <w:rsid w:val="00987C11"/>
    <w:rsid w:val="00987E80"/>
    <w:rsid w:val="00987FC0"/>
    <w:rsid w:val="0099069B"/>
    <w:rsid w:val="00990CEA"/>
    <w:rsid w:val="00990D54"/>
    <w:rsid w:val="00991CC7"/>
    <w:rsid w:val="00991D2D"/>
    <w:rsid w:val="0099242A"/>
    <w:rsid w:val="009926B5"/>
    <w:rsid w:val="00992708"/>
    <w:rsid w:val="00992B93"/>
    <w:rsid w:val="0099351A"/>
    <w:rsid w:val="00993AAA"/>
    <w:rsid w:val="00993F7B"/>
    <w:rsid w:val="00994030"/>
    <w:rsid w:val="009941C1"/>
    <w:rsid w:val="00994695"/>
    <w:rsid w:val="009947EC"/>
    <w:rsid w:val="00994CAC"/>
    <w:rsid w:val="00994CB3"/>
    <w:rsid w:val="0099562A"/>
    <w:rsid w:val="00996358"/>
    <w:rsid w:val="009A02CD"/>
    <w:rsid w:val="009A04CF"/>
    <w:rsid w:val="009A060F"/>
    <w:rsid w:val="009A087B"/>
    <w:rsid w:val="009A0DED"/>
    <w:rsid w:val="009A13A5"/>
    <w:rsid w:val="009A1929"/>
    <w:rsid w:val="009A1A0C"/>
    <w:rsid w:val="009A1FCF"/>
    <w:rsid w:val="009A23CC"/>
    <w:rsid w:val="009A25AD"/>
    <w:rsid w:val="009A2936"/>
    <w:rsid w:val="009A40E5"/>
    <w:rsid w:val="009A4C6F"/>
    <w:rsid w:val="009A5173"/>
    <w:rsid w:val="009A5501"/>
    <w:rsid w:val="009A55A4"/>
    <w:rsid w:val="009A5A2F"/>
    <w:rsid w:val="009A5D06"/>
    <w:rsid w:val="009A5DE5"/>
    <w:rsid w:val="009A628A"/>
    <w:rsid w:val="009A65F3"/>
    <w:rsid w:val="009A705B"/>
    <w:rsid w:val="009A7156"/>
    <w:rsid w:val="009A77DE"/>
    <w:rsid w:val="009A78A9"/>
    <w:rsid w:val="009A796D"/>
    <w:rsid w:val="009B05E4"/>
    <w:rsid w:val="009B0797"/>
    <w:rsid w:val="009B13EE"/>
    <w:rsid w:val="009B160E"/>
    <w:rsid w:val="009B19AD"/>
    <w:rsid w:val="009B1CCF"/>
    <w:rsid w:val="009B1E00"/>
    <w:rsid w:val="009B2774"/>
    <w:rsid w:val="009B28FD"/>
    <w:rsid w:val="009B2950"/>
    <w:rsid w:val="009B2BE0"/>
    <w:rsid w:val="009B2F2F"/>
    <w:rsid w:val="009B2FDE"/>
    <w:rsid w:val="009B4F78"/>
    <w:rsid w:val="009B6637"/>
    <w:rsid w:val="009B6D83"/>
    <w:rsid w:val="009B6DEE"/>
    <w:rsid w:val="009B6E46"/>
    <w:rsid w:val="009B763F"/>
    <w:rsid w:val="009B7686"/>
    <w:rsid w:val="009B7BA4"/>
    <w:rsid w:val="009B7DF4"/>
    <w:rsid w:val="009C06BE"/>
    <w:rsid w:val="009C0A48"/>
    <w:rsid w:val="009C0B87"/>
    <w:rsid w:val="009C1482"/>
    <w:rsid w:val="009C16AB"/>
    <w:rsid w:val="009C16BD"/>
    <w:rsid w:val="009C1E3D"/>
    <w:rsid w:val="009C218A"/>
    <w:rsid w:val="009C21AE"/>
    <w:rsid w:val="009C258F"/>
    <w:rsid w:val="009C2F44"/>
    <w:rsid w:val="009C33AE"/>
    <w:rsid w:val="009C4453"/>
    <w:rsid w:val="009C4953"/>
    <w:rsid w:val="009C4AB3"/>
    <w:rsid w:val="009C4D9F"/>
    <w:rsid w:val="009C55E5"/>
    <w:rsid w:val="009C58DA"/>
    <w:rsid w:val="009C5A4C"/>
    <w:rsid w:val="009C5B38"/>
    <w:rsid w:val="009C5CF5"/>
    <w:rsid w:val="009C6318"/>
    <w:rsid w:val="009C6594"/>
    <w:rsid w:val="009C6922"/>
    <w:rsid w:val="009C6A89"/>
    <w:rsid w:val="009C7538"/>
    <w:rsid w:val="009C75A8"/>
    <w:rsid w:val="009C78D5"/>
    <w:rsid w:val="009C7BAC"/>
    <w:rsid w:val="009C7DF6"/>
    <w:rsid w:val="009C7F26"/>
    <w:rsid w:val="009D0252"/>
    <w:rsid w:val="009D0583"/>
    <w:rsid w:val="009D0756"/>
    <w:rsid w:val="009D0980"/>
    <w:rsid w:val="009D0DC6"/>
    <w:rsid w:val="009D1D1D"/>
    <w:rsid w:val="009D1E97"/>
    <w:rsid w:val="009D1FAD"/>
    <w:rsid w:val="009D2603"/>
    <w:rsid w:val="009D271E"/>
    <w:rsid w:val="009D2749"/>
    <w:rsid w:val="009D28B2"/>
    <w:rsid w:val="009D28CC"/>
    <w:rsid w:val="009D2ECC"/>
    <w:rsid w:val="009D3BDE"/>
    <w:rsid w:val="009D3CF3"/>
    <w:rsid w:val="009D3F23"/>
    <w:rsid w:val="009D4F37"/>
    <w:rsid w:val="009D5044"/>
    <w:rsid w:val="009D53BA"/>
    <w:rsid w:val="009D5651"/>
    <w:rsid w:val="009D56D2"/>
    <w:rsid w:val="009D71C5"/>
    <w:rsid w:val="009D7328"/>
    <w:rsid w:val="009D7948"/>
    <w:rsid w:val="009D7C55"/>
    <w:rsid w:val="009D7D64"/>
    <w:rsid w:val="009D7F32"/>
    <w:rsid w:val="009E05BE"/>
    <w:rsid w:val="009E0947"/>
    <w:rsid w:val="009E0A08"/>
    <w:rsid w:val="009E1209"/>
    <w:rsid w:val="009E15D1"/>
    <w:rsid w:val="009E1C28"/>
    <w:rsid w:val="009E1DD0"/>
    <w:rsid w:val="009E1EA0"/>
    <w:rsid w:val="009E226F"/>
    <w:rsid w:val="009E239B"/>
    <w:rsid w:val="009E2855"/>
    <w:rsid w:val="009E2C6E"/>
    <w:rsid w:val="009E2E00"/>
    <w:rsid w:val="009E380A"/>
    <w:rsid w:val="009E3ED8"/>
    <w:rsid w:val="009E4C75"/>
    <w:rsid w:val="009E4E8A"/>
    <w:rsid w:val="009E4EBF"/>
    <w:rsid w:val="009E5617"/>
    <w:rsid w:val="009E57E9"/>
    <w:rsid w:val="009E591F"/>
    <w:rsid w:val="009E609F"/>
    <w:rsid w:val="009E6240"/>
    <w:rsid w:val="009E698E"/>
    <w:rsid w:val="009E6A90"/>
    <w:rsid w:val="009E6E16"/>
    <w:rsid w:val="009E7084"/>
    <w:rsid w:val="009E7312"/>
    <w:rsid w:val="009E778F"/>
    <w:rsid w:val="009E7A7B"/>
    <w:rsid w:val="009F04B8"/>
    <w:rsid w:val="009F145C"/>
    <w:rsid w:val="009F1539"/>
    <w:rsid w:val="009F1C43"/>
    <w:rsid w:val="009F1C4F"/>
    <w:rsid w:val="009F1CE4"/>
    <w:rsid w:val="009F251C"/>
    <w:rsid w:val="009F35E5"/>
    <w:rsid w:val="009F3B5F"/>
    <w:rsid w:val="009F3B81"/>
    <w:rsid w:val="009F4CF3"/>
    <w:rsid w:val="009F5C97"/>
    <w:rsid w:val="009F65E1"/>
    <w:rsid w:val="009F6D09"/>
    <w:rsid w:val="009F78DD"/>
    <w:rsid w:val="009F7D68"/>
    <w:rsid w:val="009F7EB4"/>
    <w:rsid w:val="00A00376"/>
    <w:rsid w:val="00A00957"/>
    <w:rsid w:val="00A00D22"/>
    <w:rsid w:val="00A00D28"/>
    <w:rsid w:val="00A01635"/>
    <w:rsid w:val="00A0172E"/>
    <w:rsid w:val="00A019C9"/>
    <w:rsid w:val="00A01FA1"/>
    <w:rsid w:val="00A02695"/>
    <w:rsid w:val="00A027CC"/>
    <w:rsid w:val="00A02A79"/>
    <w:rsid w:val="00A02E8F"/>
    <w:rsid w:val="00A02E97"/>
    <w:rsid w:val="00A040DD"/>
    <w:rsid w:val="00A04126"/>
    <w:rsid w:val="00A04FF6"/>
    <w:rsid w:val="00A054EF"/>
    <w:rsid w:val="00A063A3"/>
    <w:rsid w:val="00A0693F"/>
    <w:rsid w:val="00A071B7"/>
    <w:rsid w:val="00A077F7"/>
    <w:rsid w:val="00A10023"/>
    <w:rsid w:val="00A106FF"/>
    <w:rsid w:val="00A108C4"/>
    <w:rsid w:val="00A10CEF"/>
    <w:rsid w:val="00A10DCB"/>
    <w:rsid w:val="00A10F00"/>
    <w:rsid w:val="00A11A32"/>
    <w:rsid w:val="00A1230F"/>
    <w:rsid w:val="00A123CC"/>
    <w:rsid w:val="00A12469"/>
    <w:rsid w:val="00A12A74"/>
    <w:rsid w:val="00A13092"/>
    <w:rsid w:val="00A13411"/>
    <w:rsid w:val="00A136C5"/>
    <w:rsid w:val="00A13889"/>
    <w:rsid w:val="00A13930"/>
    <w:rsid w:val="00A13A52"/>
    <w:rsid w:val="00A14187"/>
    <w:rsid w:val="00A141FF"/>
    <w:rsid w:val="00A145C8"/>
    <w:rsid w:val="00A1467F"/>
    <w:rsid w:val="00A148D5"/>
    <w:rsid w:val="00A14A18"/>
    <w:rsid w:val="00A14F76"/>
    <w:rsid w:val="00A161BB"/>
    <w:rsid w:val="00A161E1"/>
    <w:rsid w:val="00A17071"/>
    <w:rsid w:val="00A173F8"/>
    <w:rsid w:val="00A1760B"/>
    <w:rsid w:val="00A17A56"/>
    <w:rsid w:val="00A20713"/>
    <w:rsid w:val="00A213E9"/>
    <w:rsid w:val="00A21B68"/>
    <w:rsid w:val="00A22860"/>
    <w:rsid w:val="00A22999"/>
    <w:rsid w:val="00A23542"/>
    <w:rsid w:val="00A24212"/>
    <w:rsid w:val="00A24FE5"/>
    <w:rsid w:val="00A2550D"/>
    <w:rsid w:val="00A25711"/>
    <w:rsid w:val="00A25A10"/>
    <w:rsid w:val="00A25FF1"/>
    <w:rsid w:val="00A2659F"/>
    <w:rsid w:val="00A26D98"/>
    <w:rsid w:val="00A2710A"/>
    <w:rsid w:val="00A27B9F"/>
    <w:rsid w:val="00A3062F"/>
    <w:rsid w:val="00A30812"/>
    <w:rsid w:val="00A30839"/>
    <w:rsid w:val="00A308FE"/>
    <w:rsid w:val="00A30CB7"/>
    <w:rsid w:val="00A313EC"/>
    <w:rsid w:val="00A31CC1"/>
    <w:rsid w:val="00A31E6C"/>
    <w:rsid w:val="00A31FAB"/>
    <w:rsid w:val="00A321A9"/>
    <w:rsid w:val="00A333F0"/>
    <w:rsid w:val="00A339FD"/>
    <w:rsid w:val="00A34099"/>
    <w:rsid w:val="00A34373"/>
    <w:rsid w:val="00A34432"/>
    <w:rsid w:val="00A3494D"/>
    <w:rsid w:val="00A34B64"/>
    <w:rsid w:val="00A3546A"/>
    <w:rsid w:val="00A35E45"/>
    <w:rsid w:val="00A370E2"/>
    <w:rsid w:val="00A371C2"/>
    <w:rsid w:val="00A37889"/>
    <w:rsid w:val="00A37E54"/>
    <w:rsid w:val="00A40D4A"/>
    <w:rsid w:val="00A40E08"/>
    <w:rsid w:val="00A40EAD"/>
    <w:rsid w:val="00A4172B"/>
    <w:rsid w:val="00A418BB"/>
    <w:rsid w:val="00A42BE2"/>
    <w:rsid w:val="00A43640"/>
    <w:rsid w:val="00A436ED"/>
    <w:rsid w:val="00A44A86"/>
    <w:rsid w:val="00A44F44"/>
    <w:rsid w:val="00A44F5C"/>
    <w:rsid w:val="00A450DC"/>
    <w:rsid w:val="00A4599C"/>
    <w:rsid w:val="00A45C64"/>
    <w:rsid w:val="00A45D40"/>
    <w:rsid w:val="00A46061"/>
    <w:rsid w:val="00A460C9"/>
    <w:rsid w:val="00A4652A"/>
    <w:rsid w:val="00A4658F"/>
    <w:rsid w:val="00A465E7"/>
    <w:rsid w:val="00A4683F"/>
    <w:rsid w:val="00A46AF9"/>
    <w:rsid w:val="00A46C75"/>
    <w:rsid w:val="00A46EFF"/>
    <w:rsid w:val="00A472C7"/>
    <w:rsid w:val="00A476C2"/>
    <w:rsid w:val="00A477DE"/>
    <w:rsid w:val="00A47FB6"/>
    <w:rsid w:val="00A504FC"/>
    <w:rsid w:val="00A5092C"/>
    <w:rsid w:val="00A50C51"/>
    <w:rsid w:val="00A50C8B"/>
    <w:rsid w:val="00A51607"/>
    <w:rsid w:val="00A517FA"/>
    <w:rsid w:val="00A538A1"/>
    <w:rsid w:val="00A54270"/>
    <w:rsid w:val="00A54B55"/>
    <w:rsid w:val="00A54C07"/>
    <w:rsid w:val="00A54DC8"/>
    <w:rsid w:val="00A55192"/>
    <w:rsid w:val="00A5533B"/>
    <w:rsid w:val="00A55ED6"/>
    <w:rsid w:val="00A56255"/>
    <w:rsid w:val="00A5694A"/>
    <w:rsid w:val="00A56AF3"/>
    <w:rsid w:val="00A56BE4"/>
    <w:rsid w:val="00A573BA"/>
    <w:rsid w:val="00A57541"/>
    <w:rsid w:val="00A57865"/>
    <w:rsid w:val="00A57A2C"/>
    <w:rsid w:val="00A57A6E"/>
    <w:rsid w:val="00A57D68"/>
    <w:rsid w:val="00A601E7"/>
    <w:rsid w:val="00A6042A"/>
    <w:rsid w:val="00A608B8"/>
    <w:rsid w:val="00A60F4A"/>
    <w:rsid w:val="00A6165E"/>
    <w:rsid w:val="00A61C8F"/>
    <w:rsid w:val="00A61F0F"/>
    <w:rsid w:val="00A6207E"/>
    <w:rsid w:val="00A62299"/>
    <w:rsid w:val="00A6230C"/>
    <w:rsid w:val="00A62384"/>
    <w:rsid w:val="00A62CE7"/>
    <w:rsid w:val="00A6363F"/>
    <w:rsid w:val="00A63703"/>
    <w:rsid w:val="00A638B1"/>
    <w:rsid w:val="00A63FA4"/>
    <w:rsid w:val="00A647C9"/>
    <w:rsid w:val="00A64989"/>
    <w:rsid w:val="00A64B3F"/>
    <w:rsid w:val="00A64BAC"/>
    <w:rsid w:val="00A64FB2"/>
    <w:rsid w:val="00A64FF2"/>
    <w:rsid w:val="00A65609"/>
    <w:rsid w:val="00A66072"/>
    <w:rsid w:val="00A66375"/>
    <w:rsid w:val="00A66E5F"/>
    <w:rsid w:val="00A671C7"/>
    <w:rsid w:val="00A6729C"/>
    <w:rsid w:val="00A672FA"/>
    <w:rsid w:val="00A67663"/>
    <w:rsid w:val="00A6786A"/>
    <w:rsid w:val="00A67CA5"/>
    <w:rsid w:val="00A67E17"/>
    <w:rsid w:val="00A67F44"/>
    <w:rsid w:val="00A706F7"/>
    <w:rsid w:val="00A710B8"/>
    <w:rsid w:val="00A71949"/>
    <w:rsid w:val="00A71A11"/>
    <w:rsid w:val="00A71EA7"/>
    <w:rsid w:val="00A71EF0"/>
    <w:rsid w:val="00A72151"/>
    <w:rsid w:val="00A7282F"/>
    <w:rsid w:val="00A72D9D"/>
    <w:rsid w:val="00A72FA0"/>
    <w:rsid w:val="00A7313E"/>
    <w:rsid w:val="00A7392E"/>
    <w:rsid w:val="00A73CA3"/>
    <w:rsid w:val="00A73DAF"/>
    <w:rsid w:val="00A746CE"/>
    <w:rsid w:val="00A74822"/>
    <w:rsid w:val="00A7485A"/>
    <w:rsid w:val="00A74CBF"/>
    <w:rsid w:val="00A74E29"/>
    <w:rsid w:val="00A7556A"/>
    <w:rsid w:val="00A75DAA"/>
    <w:rsid w:val="00A76506"/>
    <w:rsid w:val="00A76887"/>
    <w:rsid w:val="00A776BB"/>
    <w:rsid w:val="00A77840"/>
    <w:rsid w:val="00A77F44"/>
    <w:rsid w:val="00A806CE"/>
    <w:rsid w:val="00A80794"/>
    <w:rsid w:val="00A80ABA"/>
    <w:rsid w:val="00A80CE8"/>
    <w:rsid w:val="00A81F23"/>
    <w:rsid w:val="00A81F63"/>
    <w:rsid w:val="00A82047"/>
    <w:rsid w:val="00A82305"/>
    <w:rsid w:val="00A82DAD"/>
    <w:rsid w:val="00A83117"/>
    <w:rsid w:val="00A83275"/>
    <w:rsid w:val="00A83A7A"/>
    <w:rsid w:val="00A8409D"/>
    <w:rsid w:val="00A84414"/>
    <w:rsid w:val="00A84431"/>
    <w:rsid w:val="00A855A5"/>
    <w:rsid w:val="00A8586E"/>
    <w:rsid w:val="00A858D4"/>
    <w:rsid w:val="00A85969"/>
    <w:rsid w:val="00A85F8D"/>
    <w:rsid w:val="00A861BA"/>
    <w:rsid w:val="00A86291"/>
    <w:rsid w:val="00A863D0"/>
    <w:rsid w:val="00A864E5"/>
    <w:rsid w:val="00A86653"/>
    <w:rsid w:val="00A8668C"/>
    <w:rsid w:val="00A866CA"/>
    <w:rsid w:val="00A8689A"/>
    <w:rsid w:val="00A86B7F"/>
    <w:rsid w:val="00A86F3C"/>
    <w:rsid w:val="00A873E8"/>
    <w:rsid w:val="00A87DC7"/>
    <w:rsid w:val="00A9063D"/>
    <w:rsid w:val="00A907BD"/>
    <w:rsid w:val="00A90D1F"/>
    <w:rsid w:val="00A92A09"/>
    <w:rsid w:val="00A9337A"/>
    <w:rsid w:val="00A933D4"/>
    <w:rsid w:val="00A93748"/>
    <w:rsid w:val="00A93D2C"/>
    <w:rsid w:val="00A948D2"/>
    <w:rsid w:val="00A94A34"/>
    <w:rsid w:val="00A94B76"/>
    <w:rsid w:val="00A951FA"/>
    <w:rsid w:val="00A95733"/>
    <w:rsid w:val="00A95ABE"/>
    <w:rsid w:val="00A95CDC"/>
    <w:rsid w:val="00A95FE3"/>
    <w:rsid w:val="00A96710"/>
    <w:rsid w:val="00A969A0"/>
    <w:rsid w:val="00A96AB8"/>
    <w:rsid w:val="00A9707B"/>
    <w:rsid w:val="00A97210"/>
    <w:rsid w:val="00A97878"/>
    <w:rsid w:val="00A97B63"/>
    <w:rsid w:val="00AA07A1"/>
    <w:rsid w:val="00AA1009"/>
    <w:rsid w:val="00AA1A5D"/>
    <w:rsid w:val="00AA1F80"/>
    <w:rsid w:val="00AA2305"/>
    <w:rsid w:val="00AA2400"/>
    <w:rsid w:val="00AA2A24"/>
    <w:rsid w:val="00AA2F5F"/>
    <w:rsid w:val="00AA3BF4"/>
    <w:rsid w:val="00AA3DA5"/>
    <w:rsid w:val="00AA3DD2"/>
    <w:rsid w:val="00AA43CC"/>
    <w:rsid w:val="00AA47B5"/>
    <w:rsid w:val="00AA5DBA"/>
    <w:rsid w:val="00AA5FF6"/>
    <w:rsid w:val="00AA62E8"/>
    <w:rsid w:val="00AA6D37"/>
    <w:rsid w:val="00AA711B"/>
    <w:rsid w:val="00AA7D50"/>
    <w:rsid w:val="00AA7D54"/>
    <w:rsid w:val="00AB0616"/>
    <w:rsid w:val="00AB0BDF"/>
    <w:rsid w:val="00AB127D"/>
    <w:rsid w:val="00AB15AB"/>
    <w:rsid w:val="00AB1BD6"/>
    <w:rsid w:val="00AB1EFA"/>
    <w:rsid w:val="00AB253D"/>
    <w:rsid w:val="00AB2576"/>
    <w:rsid w:val="00AB25B1"/>
    <w:rsid w:val="00AB2A0C"/>
    <w:rsid w:val="00AB2C2A"/>
    <w:rsid w:val="00AB3698"/>
    <w:rsid w:val="00AB3CC8"/>
    <w:rsid w:val="00AB3DB6"/>
    <w:rsid w:val="00AB4A83"/>
    <w:rsid w:val="00AB4C6E"/>
    <w:rsid w:val="00AB4E24"/>
    <w:rsid w:val="00AB52F4"/>
    <w:rsid w:val="00AB57F0"/>
    <w:rsid w:val="00AB646F"/>
    <w:rsid w:val="00AB69BB"/>
    <w:rsid w:val="00AB731B"/>
    <w:rsid w:val="00AB7CD2"/>
    <w:rsid w:val="00AB7E65"/>
    <w:rsid w:val="00AC0795"/>
    <w:rsid w:val="00AC0EF4"/>
    <w:rsid w:val="00AC190B"/>
    <w:rsid w:val="00AC19AC"/>
    <w:rsid w:val="00AC19E8"/>
    <w:rsid w:val="00AC2288"/>
    <w:rsid w:val="00AC2D4B"/>
    <w:rsid w:val="00AC3652"/>
    <w:rsid w:val="00AC37C9"/>
    <w:rsid w:val="00AC3BF5"/>
    <w:rsid w:val="00AC3EA8"/>
    <w:rsid w:val="00AC42C2"/>
    <w:rsid w:val="00AC4490"/>
    <w:rsid w:val="00AC492D"/>
    <w:rsid w:val="00AC4EC2"/>
    <w:rsid w:val="00AC65DE"/>
    <w:rsid w:val="00AC6EE3"/>
    <w:rsid w:val="00AC6F80"/>
    <w:rsid w:val="00AC7114"/>
    <w:rsid w:val="00AC739E"/>
    <w:rsid w:val="00AC7710"/>
    <w:rsid w:val="00AC7CD9"/>
    <w:rsid w:val="00AC7E2B"/>
    <w:rsid w:val="00AC7EED"/>
    <w:rsid w:val="00AC7F03"/>
    <w:rsid w:val="00AD01C5"/>
    <w:rsid w:val="00AD0373"/>
    <w:rsid w:val="00AD0689"/>
    <w:rsid w:val="00AD0E5D"/>
    <w:rsid w:val="00AD1063"/>
    <w:rsid w:val="00AD1255"/>
    <w:rsid w:val="00AD1DEA"/>
    <w:rsid w:val="00AD251D"/>
    <w:rsid w:val="00AD34C5"/>
    <w:rsid w:val="00AD39F5"/>
    <w:rsid w:val="00AD3A76"/>
    <w:rsid w:val="00AD4514"/>
    <w:rsid w:val="00AD4B68"/>
    <w:rsid w:val="00AD4F70"/>
    <w:rsid w:val="00AD769C"/>
    <w:rsid w:val="00AD79CE"/>
    <w:rsid w:val="00AD7EFA"/>
    <w:rsid w:val="00AD7F94"/>
    <w:rsid w:val="00AE033C"/>
    <w:rsid w:val="00AE0656"/>
    <w:rsid w:val="00AE1384"/>
    <w:rsid w:val="00AE163E"/>
    <w:rsid w:val="00AE17A7"/>
    <w:rsid w:val="00AE19B1"/>
    <w:rsid w:val="00AE1B60"/>
    <w:rsid w:val="00AE1DE0"/>
    <w:rsid w:val="00AE2265"/>
    <w:rsid w:val="00AE234B"/>
    <w:rsid w:val="00AE2783"/>
    <w:rsid w:val="00AE29AE"/>
    <w:rsid w:val="00AE3643"/>
    <w:rsid w:val="00AE377D"/>
    <w:rsid w:val="00AE37EA"/>
    <w:rsid w:val="00AE3D0E"/>
    <w:rsid w:val="00AE3D6A"/>
    <w:rsid w:val="00AE40AE"/>
    <w:rsid w:val="00AE45AA"/>
    <w:rsid w:val="00AE4616"/>
    <w:rsid w:val="00AE4723"/>
    <w:rsid w:val="00AE48B7"/>
    <w:rsid w:val="00AE49CE"/>
    <w:rsid w:val="00AE4C23"/>
    <w:rsid w:val="00AE4F35"/>
    <w:rsid w:val="00AE516F"/>
    <w:rsid w:val="00AE5429"/>
    <w:rsid w:val="00AE57B8"/>
    <w:rsid w:val="00AE5C07"/>
    <w:rsid w:val="00AE6B0C"/>
    <w:rsid w:val="00AE705C"/>
    <w:rsid w:val="00AE71C9"/>
    <w:rsid w:val="00AE7445"/>
    <w:rsid w:val="00AF00A9"/>
    <w:rsid w:val="00AF0B92"/>
    <w:rsid w:val="00AF0E05"/>
    <w:rsid w:val="00AF11FB"/>
    <w:rsid w:val="00AF19D3"/>
    <w:rsid w:val="00AF23D9"/>
    <w:rsid w:val="00AF2F60"/>
    <w:rsid w:val="00AF2FB5"/>
    <w:rsid w:val="00AF324E"/>
    <w:rsid w:val="00AF3414"/>
    <w:rsid w:val="00AF38AC"/>
    <w:rsid w:val="00AF38BA"/>
    <w:rsid w:val="00AF49AB"/>
    <w:rsid w:val="00AF4E6D"/>
    <w:rsid w:val="00AF4F73"/>
    <w:rsid w:val="00AF53D8"/>
    <w:rsid w:val="00AF5703"/>
    <w:rsid w:val="00AF602F"/>
    <w:rsid w:val="00AF64FE"/>
    <w:rsid w:val="00AF767D"/>
    <w:rsid w:val="00AF77CD"/>
    <w:rsid w:val="00B00106"/>
    <w:rsid w:val="00B00849"/>
    <w:rsid w:val="00B00B15"/>
    <w:rsid w:val="00B00C0C"/>
    <w:rsid w:val="00B00D7F"/>
    <w:rsid w:val="00B00F5E"/>
    <w:rsid w:val="00B0129C"/>
    <w:rsid w:val="00B01903"/>
    <w:rsid w:val="00B01947"/>
    <w:rsid w:val="00B019D8"/>
    <w:rsid w:val="00B0215D"/>
    <w:rsid w:val="00B02377"/>
    <w:rsid w:val="00B024A8"/>
    <w:rsid w:val="00B02709"/>
    <w:rsid w:val="00B0323E"/>
    <w:rsid w:val="00B0368C"/>
    <w:rsid w:val="00B03A1D"/>
    <w:rsid w:val="00B03B9D"/>
    <w:rsid w:val="00B03DBB"/>
    <w:rsid w:val="00B0423F"/>
    <w:rsid w:val="00B0470E"/>
    <w:rsid w:val="00B04A27"/>
    <w:rsid w:val="00B0514E"/>
    <w:rsid w:val="00B058A6"/>
    <w:rsid w:val="00B05A30"/>
    <w:rsid w:val="00B05A70"/>
    <w:rsid w:val="00B05C91"/>
    <w:rsid w:val="00B066E8"/>
    <w:rsid w:val="00B0709C"/>
    <w:rsid w:val="00B076F6"/>
    <w:rsid w:val="00B07C9B"/>
    <w:rsid w:val="00B07E7A"/>
    <w:rsid w:val="00B10674"/>
    <w:rsid w:val="00B109F7"/>
    <w:rsid w:val="00B10D21"/>
    <w:rsid w:val="00B10DA3"/>
    <w:rsid w:val="00B10DB6"/>
    <w:rsid w:val="00B10E2B"/>
    <w:rsid w:val="00B1157B"/>
    <w:rsid w:val="00B1218F"/>
    <w:rsid w:val="00B125B1"/>
    <w:rsid w:val="00B12A4D"/>
    <w:rsid w:val="00B132D6"/>
    <w:rsid w:val="00B13832"/>
    <w:rsid w:val="00B13913"/>
    <w:rsid w:val="00B139A1"/>
    <w:rsid w:val="00B14203"/>
    <w:rsid w:val="00B14EC6"/>
    <w:rsid w:val="00B15006"/>
    <w:rsid w:val="00B1503E"/>
    <w:rsid w:val="00B1520E"/>
    <w:rsid w:val="00B154FD"/>
    <w:rsid w:val="00B15DBE"/>
    <w:rsid w:val="00B16456"/>
    <w:rsid w:val="00B16480"/>
    <w:rsid w:val="00B16CD3"/>
    <w:rsid w:val="00B17168"/>
    <w:rsid w:val="00B17253"/>
    <w:rsid w:val="00B179D9"/>
    <w:rsid w:val="00B17AAE"/>
    <w:rsid w:val="00B17D88"/>
    <w:rsid w:val="00B17FE4"/>
    <w:rsid w:val="00B20094"/>
    <w:rsid w:val="00B2078D"/>
    <w:rsid w:val="00B20C27"/>
    <w:rsid w:val="00B20E24"/>
    <w:rsid w:val="00B20FD9"/>
    <w:rsid w:val="00B21BAB"/>
    <w:rsid w:val="00B22869"/>
    <w:rsid w:val="00B23387"/>
    <w:rsid w:val="00B233C2"/>
    <w:rsid w:val="00B23497"/>
    <w:rsid w:val="00B2355E"/>
    <w:rsid w:val="00B23806"/>
    <w:rsid w:val="00B23B51"/>
    <w:rsid w:val="00B249C2"/>
    <w:rsid w:val="00B249EA"/>
    <w:rsid w:val="00B24C46"/>
    <w:rsid w:val="00B25095"/>
    <w:rsid w:val="00B2576C"/>
    <w:rsid w:val="00B25849"/>
    <w:rsid w:val="00B26177"/>
    <w:rsid w:val="00B26E7C"/>
    <w:rsid w:val="00B279A4"/>
    <w:rsid w:val="00B27EB4"/>
    <w:rsid w:val="00B3006F"/>
    <w:rsid w:val="00B30191"/>
    <w:rsid w:val="00B30465"/>
    <w:rsid w:val="00B3063C"/>
    <w:rsid w:val="00B30A0D"/>
    <w:rsid w:val="00B30B07"/>
    <w:rsid w:val="00B30B7B"/>
    <w:rsid w:val="00B31A20"/>
    <w:rsid w:val="00B321E5"/>
    <w:rsid w:val="00B328A1"/>
    <w:rsid w:val="00B32C84"/>
    <w:rsid w:val="00B334DD"/>
    <w:rsid w:val="00B33F12"/>
    <w:rsid w:val="00B340E9"/>
    <w:rsid w:val="00B3443E"/>
    <w:rsid w:val="00B3467D"/>
    <w:rsid w:val="00B34942"/>
    <w:rsid w:val="00B34F75"/>
    <w:rsid w:val="00B34FDE"/>
    <w:rsid w:val="00B3569E"/>
    <w:rsid w:val="00B35F2C"/>
    <w:rsid w:val="00B36241"/>
    <w:rsid w:val="00B3668B"/>
    <w:rsid w:val="00B36BAA"/>
    <w:rsid w:val="00B36C53"/>
    <w:rsid w:val="00B36CF7"/>
    <w:rsid w:val="00B36E14"/>
    <w:rsid w:val="00B36F50"/>
    <w:rsid w:val="00B377C8"/>
    <w:rsid w:val="00B37AAC"/>
    <w:rsid w:val="00B37B5C"/>
    <w:rsid w:val="00B37B9A"/>
    <w:rsid w:val="00B4004B"/>
    <w:rsid w:val="00B40C99"/>
    <w:rsid w:val="00B412B4"/>
    <w:rsid w:val="00B41444"/>
    <w:rsid w:val="00B41546"/>
    <w:rsid w:val="00B415C8"/>
    <w:rsid w:val="00B421AA"/>
    <w:rsid w:val="00B43042"/>
    <w:rsid w:val="00B43073"/>
    <w:rsid w:val="00B43369"/>
    <w:rsid w:val="00B43710"/>
    <w:rsid w:val="00B43DD1"/>
    <w:rsid w:val="00B44225"/>
    <w:rsid w:val="00B44480"/>
    <w:rsid w:val="00B44BDC"/>
    <w:rsid w:val="00B457D0"/>
    <w:rsid w:val="00B45958"/>
    <w:rsid w:val="00B46117"/>
    <w:rsid w:val="00B46234"/>
    <w:rsid w:val="00B47080"/>
    <w:rsid w:val="00B471B0"/>
    <w:rsid w:val="00B472C3"/>
    <w:rsid w:val="00B475F2"/>
    <w:rsid w:val="00B479A9"/>
    <w:rsid w:val="00B507EF"/>
    <w:rsid w:val="00B50A93"/>
    <w:rsid w:val="00B5102C"/>
    <w:rsid w:val="00B512E5"/>
    <w:rsid w:val="00B5178A"/>
    <w:rsid w:val="00B52020"/>
    <w:rsid w:val="00B528BD"/>
    <w:rsid w:val="00B52CCD"/>
    <w:rsid w:val="00B52DBA"/>
    <w:rsid w:val="00B52FB0"/>
    <w:rsid w:val="00B53E01"/>
    <w:rsid w:val="00B54897"/>
    <w:rsid w:val="00B54ECD"/>
    <w:rsid w:val="00B557EF"/>
    <w:rsid w:val="00B558EA"/>
    <w:rsid w:val="00B5595E"/>
    <w:rsid w:val="00B55C9F"/>
    <w:rsid w:val="00B55DE6"/>
    <w:rsid w:val="00B57137"/>
    <w:rsid w:val="00B57D73"/>
    <w:rsid w:val="00B60372"/>
    <w:rsid w:val="00B6042C"/>
    <w:rsid w:val="00B6070B"/>
    <w:rsid w:val="00B60833"/>
    <w:rsid w:val="00B60864"/>
    <w:rsid w:val="00B609C7"/>
    <w:rsid w:val="00B61087"/>
    <w:rsid w:val="00B612F0"/>
    <w:rsid w:val="00B6132C"/>
    <w:rsid w:val="00B61476"/>
    <w:rsid w:val="00B6178D"/>
    <w:rsid w:val="00B61915"/>
    <w:rsid w:val="00B619D4"/>
    <w:rsid w:val="00B61BD8"/>
    <w:rsid w:val="00B62640"/>
    <w:rsid w:val="00B627FE"/>
    <w:rsid w:val="00B62F8B"/>
    <w:rsid w:val="00B63468"/>
    <w:rsid w:val="00B639C8"/>
    <w:rsid w:val="00B63B79"/>
    <w:rsid w:val="00B63C6F"/>
    <w:rsid w:val="00B6428C"/>
    <w:rsid w:val="00B64491"/>
    <w:rsid w:val="00B6459A"/>
    <w:rsid w:val="00B6464D"/>
    <w:rsid w:val="00B649AD"/>
    <w:rsid w:val="00B64A66"/>
    <w:rsid w:val="00B6523D"/>
    <w:rsid w:val="00B6540B"/>
    <w:rsid w:val="00B66E60"/>
    <w:rsid w:val="00B670D3"/>
    <w:rsid w:val="00B672C8"/>
    <w:rsid w:val="00B67624"/>
    <w:rsid w:val="00B676CE"/>
    <w:rsid w:val="00B6776E"/>
    <w:rsid w:val="00B6796C"/>
    <w:rsid w:val="00B67DFD"/>
    <w:rsid w:val="00B67E70"/>
    <w:rsid w:val="00B70CD6"/>
    <w:rsid w:val="00B70D51"/>
    <w:rsid w:val="00B70F70"/>
    <w:rsid w:val="00B710DE"/>
    <w:rsid w:val="00B71E0C"/>
    <w:rsid w:val="00B71F30"/>
    <w:rsid w:val="00B71F44"/>
    <w:rsid w:val="00B7253A"/>
    <w:rsid w:val="00B72B08"/>
    <w:rsid w:val="00B7305D"/>
    <w:rsid w:val="00B73FCE"/>
    <w:rsid w:val="00B74238"/>
    <w:rsid w:val="00B74DC9"/>
    <w:rsid w:val="00B75960"/>
    <w:rsid w:val="00B76810"/>
    <w:rsid w:val="00B76F36"/>
    <w:rsid w:val="00B776B8"/>
    <w:rsid w:val="00B77D25"/>
    <w:rsid w:val="00B77F34"/>
    <w:rsid w:val="00B80203"/>
    <w:rsid w:val="00B802CF"/>
    <w:rsid w:val="00B80D4D"/>
    <w:rsid w:val="00B80E81"/>
    <w:rsid w:val="00B81427"/>
    <w:rsid w:val="00B81647"/>
    <w:rsid w:val="00B81867"/>
    <w:rsid w:val="00B81E9C"/>
    <w:rsid w:val="00B8211C"/>
    <w:rsid w:val="00B821E1"/>
    <w:rsid w:val="00B82406"/>
    <w:rsid w:val="00B82C08"/>
    <w:rsid w:val="00B82FC1"/>
    <w:rsid w:val="00B830A6"/>
    <w:rsid w:val="00B835F7"/>
    <w:rsid w:val="00B83B9A"/>
    <w:rsid w:val="00B83C07"/>
    <w:rsid w:val="00B842CD"/>
    <w:rsid w:val="00B84414"/>
    <w:rsid w:val="00B848EF"/>
    <w:rsid w:val="00B8491C"/>
    <w:rsid w:val="00B84E79"/>
    <w:rsid w:val="00B85405"/>
    <w:rsid w:val="00B8574D"/>
    <w:rsid w:val="00B859AD"/>
    <w:rsid w:val="00B8630E"/>
    <w:rsid w:val="00B873F2"/>
    <w:rsid w:val="00B8742F"/>
    <w:rsid w:val="00B87A23"/>
    <w:rsid w:val="00B87A9F"/>
    <w:rsid w:val="00B87CB4"/>
    <w:rsid w:val="00B87CC6"/>
    <w:rsid w:val="00B90263"/>
    <w:rsid w:val="00B90EBA"/>
    <w:rsid w:val="00B92831"/>
    <w:rsid w:val="00B92968"/>
    <w:rsid w:val="00B94286"/>
    <w:rsid w:val="00B94BB7"/>
    <w:rsid w:val="00B94C10"/>
    <w:rsid w:val="00B94D3D"/>
    <w:rsid w:val="00B94F01"/>
    <w:rsid w:val="00B94F6A"/>
    <w:rsid w:val="00B955A7"/>
    <w:rsid w:val="00B95901"/>
    <w:rsid w:val="00B95EE2"/>
    <w:rsid w:val="00B95F82"/>
    <w:rsid w:val="00B96767"/>
    <w:rsid w:val="00B967E9"/>
    <w:rsid w:val="00B96D8B"/>
    <w:rsid w:val="00B96F96"/>
    <w:rsid w:val="00B973D4"/>
    <w:rsid w:val="00B976EA"/>
    <w:rsid w:val="00B97980"/>
    <w:rsid w:val="00B97F13"/>
    <w:rsid w:val="00BA0126"/>
    <w:rsid w:val="00BA1300"/>
    <w:rsid w:val="00BA1685"/>
    <w:rsid w:val="00BA1934"/>
    <w:rsid w:val="00BA1BF2"/>
    <w:rsid w:val="00BA27EF"/>
    <w:rsid w:val="00BA291A"/>
    <w:rsid w:val="00BA2CEF"/>
    <w:rsid w:val="00BA2F31"/>
    <w:rsid w:val="00BA3011"/>
    <w:rsid w:val="00BA30C6"/>
    <w:rsid w:val="00BA3194"/>
    <w:rsid w:val="00BA3418"/>
    <w:rsid w:val="00BA3995"/>
    <w:rsid w:val="00BA3A2D"/>
    <w:rsid w:val="00BA3B86"/>
    <w:rsid w:val="00BA3F34"/>
    <w:rsid w:val="00BA42E2"/>
    <w:rsid w:val="00BA4B8A"/>
    <w:rsid w:val="00BA4E2B"/>
    <w:rsid w:val="00BA5514"/>
    <w:rsid w:val="00BA565D"/>
    <w:rsid w:val="00BA5AE9"/>
    <w:rsid w:val="00BA5C59"/>
    <w:rsid w:val="00BA5FED"/>
    <w:rsid w:val="00BA6C18"/>
    <w:rsid w:val="00BA710C"/>
    <w:rsid w:val="00BA767A"/>
    <w:rsid w:val="00BA7CCE"/>
    <w:rsid w:val="00BB08E7"/>
    <w:rsid w:val="00BB1055"/>
    <w:rsid w:val="00BB18FB"/>
    <w:rsid w:val="00BB1A77"/>
    <w:rsid w:val="00BB1B2E"/>
    <w:rsid w:val="00BB1B53"/>
    <w:rsid w:val="00BB1BD9"/>
    <w:rsid w:val="00BB20A1"/>
    <w:rsid w:val="00BB2294"/>
    <w:rsid w:val="00BB26EE"/>
    <w:rsid w:val="00BB279C"/>
    <w:rsid w:val="00BB2C12"/>
    <w:rsid w:val="00BB35AD"/>
    <w:rsid w:val="00BB3FE1"/>
    <w:rsid w:val="00BB4A35"/>
    <w:rsid w:val="00BB509A"/>
    <w:rsid w:val="00BB59B3"/>
    <w:rsid w:val="00BB5D81"/>
    <w:rsid w:val="00BB621E"/>
    <w:rsid w:val="00BB6832"/>
    <w:rsid w:val="00BB6C28"/>
    <w:rsid w:val="00BB6CDD"/>
    <w:rsid w:val="00BB7242"/>
    <w:rsid w:val="00BC00E5"/>
    <w:rsid w:val="00BC0177"/>
    <w:rsid w:val="00BC074C"/>
    <w:rsid w:val="00BC0AA8"/>
    <w:rsid w:val="00BC1419"/>
    <w:rsid w:val="00BC2DF0"/>
    <w:rsid w:val="00BC3213"/>
    <w:rsid w:val="00BC33FD"/>
    <w:rsid w:val="00BC362F"/>
    <w:rsid w:val="00BC3675"/>
    <w:rsid w:val="00BC368D"/>
    <w:rsid w:val="00BC3A1C"/>
    <w:rsid w:val="00BC3E4B"/>
    <w:rsid w:val="00BC4B5D"/>
    <w:rsid w:val="00BC56B9"/>
    <w:rsid w:val="00BC5EE8"/>
    <w:rsid w:val="00BC601B"/>
    <w:rsid w:val="00BC6114"/>
    <w:rsid w:val="00BC6B81"/>
    <w:rsid w:val="00BC6D80"/>
    <w:rsid w:val="00BC6F1D"/>
    <w:rsid w:val="00BC6F7C"/>
    <w:rsid w:val="00BD042F"/>
    <w:rsid w:val="00BD0430"/>
    <w:rsid w:val="00BD04D0"/>
    <w:rsid w:val="00BD050A"/>
    <w:rsid w:val="00BD07FD"/>
    <w:rsid w:val="00BD0D76"/>
    <w:rsid w:val="00BD11F8"/>
    <w:rsid w:val="00BD1550"/>
    <w:rsid w:val="00BD2A67"/>
    <w:rsid w:val="00BD2CED"/>
    <w:rsid w:val="00BD2DA9"/>
    <w:rsid w:val="00BD3268"/>
    <w:rsid w:val="00BD39EB"/>
    <w:rsid w:val="00BD3F5C"/>
    <w:rsid w:val="00BD4118"/>
    <w:rsid w:val="00BD4264"/>
    <w:rsid w:val="00BD4883"/>
    <w:rsid w:val="00BD48F4"/>
    <w:rsid w:val="00BD4E64"/>
    <w:rsid w:val="00BD4F00"/>
    <w:rsid w:val="00BD506C"/>
    <w:rsid w:val="00BD5D03"/>
    <w:rsid w:val="00BD65C2"/>
    <w:rsid w:val="00BD73E1"/>
    <w:rsid w:val="00BD754D"/>
    <w:rsid w:val="00BD7CA8"/>
    <w:rsid w:val="00BE006A"/>
    <w:rsid w:val="00BE0096"/>
    <w:rsid w:val="00BE0718"/>
    <w:rsid w:val="00BE073E"/>
    <w:rsid w:val="00BE0D75"/>
    <w:rsid w:val="00BE1CD5"/>
    <w:rsid w:val="00BE2795"/>
    <w:rsid w:val="00BE27F4"/>
    <w:rsid w:val="00BE283E"/>
    <w:rsid w:val="00BE2A90"/>
    <w:rsid w:val="00BE2DD6"/>
    <w:rsid w:val="00BE33FA"/>
    <w:rsid w:val="00BE3689"/>
    <w:rsid w:val="00BE48C4"/>
    <w:rsid w:val="00BE4DC3"/>
    <w:rsid w:val="00BE5175"/>
    <w:rsid w:val="00BE5199"/>
    <w:rsid w:val="00BE51C5"/>
    <w:rsid w:val="00BE531B"/>
    <w:rsid w:val="00BE538C"/>
    <w:rsid w:val="00BE5829"/>
    <w:rsid w:val="00BE5F02"/>
    <w:rsid w:val="00BE6850"/>
    <w:rsid w:val="00BE731F"/>
    <w:rsid w:val="00BF008C"/>
    <w:rsid w:val="00BF02CE"/>
    <w:rsid w:val="00BF052F"/>
    <w:rsid w:val="00BF0BFE"/>
    <w:rsid w:val="00BF0C8D"/>
    <w:rsid w:val="00BF1346"/>
    <w:rsid w:val="00BF149A"/>
    <w:rsid w:val="00BF169F"/>
    <w:rsid w:val="00BF19EC"/>
    <w:rsid w:val="00BF1B02"/>
    <w:rsid w:val="00BF1B5E"/>
    <w:rsid w:val="00BF29D4"/>
    <w:rsid w:val="00BF2B1E"/>
    <w:rsid w:val="00BF2C7E"/>
    <w:rsid w:val="00BF30A8"/>
    <w:rsid w:val="00BF364B"/>
    <w:rsid w:val="00BF37F5"/>
    <w:rsid w:val="00BF3CA7"/>
    <w:rsid w:val="00BF40D7"/>
    <w:rsid w:val="00BF48BF"/>
    <w:rsid w:val="00BF520A"/>
    <w:rsid w:val="00BF54CA"/>
    <w:rsid w:val="00BF5E17"/>
    <w:rsid w:val="00BF5F2E"/>
    <w:rsid w:val="00BF6542"/>
    <w:rsid w:val="00BF6990"/>
    <w:rsid w:val="00BF7399"/>
    <w:rsid w:val="00BF7B5A"/>
    <w:rsid w:val="00C007C5"/>
    <w:rsid w:val="00C00CEB"/>
    <w:rsid w:val="00C01358"/>
    <w:rsid w:val="00C01507"/>
    <w:rsid w:val="00C01673"/>
    <w:rsid w:val="00C01C11"/>
    <w:rsid w:val="00C01F21"/>
    <w:rsid w:val="00C01F5E"/>
    <w:rsid w:val="00C01F7B"/>
    <w:rsid w:val="00C03275"/>
    <w:rsid w:val="00C03321"/>
    <w:rsid w:val="00C03A16"/>
    <w:rsid w:val="00C03EDD"/>
    <w:rsid w:val="00C04012"/>
    <w:rsid w:val="00C0416F"/>
    <w:rsid w:val="00C049C8"/>
    <w:rsid w:val="00C04A24"/>
    <w:rsid w:val="00C04BBC"/>
    <w:rsid w:val="00C04DEE"/>
    <w:rsid w:val="00C04ED9"/>
    <w:rsid w:val="00C051AF"/>
    <w:rsid w:val="00C0562D"/>
    <w:rsid w:val="00C05A9C"/>
    <w:rsid w:val="00C05BBE"/>
    <w:rsid w:val="00C063C7"/>
    <w:rsid w:val="00C0678F"/>
    <w:rsid w:val="00C07097"/>
    <w:rsid w:val="00C0782E"/>
    <w:rsid w:val="00C0792C"/>
    <w:rsid w:val="00C07DB1"/>
    <w:rsid w:val="00C07F74"/>
    <w:rsid w:val="00C10310"/>
    <w:rsid w:val="00C10EB2"/>
    <w:rsid w:val="00C11CB6"/>
    <w:rsid w:val="00C11CC3"/>
    <w:rsid w:val="00C121B8"/>
    <w:rsid w:val="00C1226B"/>
    <w:rsid w:val="00C12E7F"/>
    <w:rsid w:val="00C134C6"/>
    <w:rsid w:val="00C13A3B"/>
    <w:rsid w:val="00C13AB4"/>
    <w:rsid w:val="00C13E3C"/>
    <w:rsid w:val="00C14E3A"/>
    <w:rsid w:val="00C15B62"/>
    <w:rsid w:val="00C15CB7"/>
    <w:rsid w:val="00C16754"/>
    <w:rsid w:val="00C1681F"/>
    <w:rsid w:val="00C16E11"/>
    <w:rsid w:val="00C172AF"/>
    <w:rsid w:val="00C1751C"/>
    <w:rsid w:val="00C17878"/>
    <w:rsid w:val="00C1787C"/>
    <w:rsid w:val="00C17ED4"/>
    <w:rsid w:val="00C17FC2"/>
    <w:rsid w:val="00C20196"/>
    <w:rsid w:val="00C20257"/>
    <w:rsid w:val="00C203F6"/>
    <w:rsid w:val="00C20F69"/>
    <w:rsid w:val="00C20F89"/>
    <w:rsid w:val="00C22519"/>
    <w:rsid w:val="00C22F1F"/>
    <w:rsid w:val="00C234A7"/>
    <w:rsid w:val="00C2375B"/>
    <w:rsid w:val="00C23EC9"/>
    <w:rsid w:val="00C23FB5"/>
    <w:rsid w:val="00C23FC6"/>
    <w:rsid w:val="00C24A92"/>
    <w:rsid w:val="00C24F99"/>
    <w:rsid w:val="00C25001"/>
    <w:rsid w:val="00C2512B"/>
    <w:rsid w:val="00C252A6"/>
    <w:rsid w:val="00C25793"/>
    <w:rsid w:val="00C257F1"/>
    <w:rsid w:val="00C25C45"/>
    <w:rsid w:val="00C26883"/>
    <w:rsid w:val="00C26ADC"/>
    <w:rsid w:val="00C26C7A"/>
    <w:rsid w:val="00C2799E"/>
    <w:rsid w:val="00C27B70"/>
    <w:rsid w:val="00C27E0E"/>
    <w:rsid w:val="00C3005E"/>
    <w:rsid w:val="00C3110A"/>
    <w:rsid w:val="00C313F1"/>
    <w:rsid w:val="00C31550"/>
    <w:rsid w:val="00C31553"/>
    <w:rsid w:val="00C31583"/>
    <w:rsid w:val="00C31746"/>
    <w:rsid w:val="00C31E19"/>
    <w:rsid w:val="00C322EA"/>
    <w:rsid w:val="00C3269E"/>
    <w:rsid w:val="00C32924"/>
    <w:rsid w:val="00C32952"/>
    <w:rsid w:val="00C32D3F"/>
    <w:rsid w:val="00C32D41"/>
    <w:rsid w:val="00C335E0"/>
    <w:rsid w:val="00C33F4D"/>
    <w:rsid w:val="00C3436C"/>
    <w:rsid w:val="00C34B36"/>
    <w:rsid w:val="00C34BBE"/>
    <w:rsid w:val="00C36916"/>
    <w:rsid w:val="00C36B26"/>
    <w:rsid w:val="00C40550"/>
    <w:rsid w:val="00C40E2A"/>
    <w:rsid w:val="00C40F47"/>
    <w:rsid w:val="00C41EF8"/>
    <w:rsid w:val="00C42262"/>
    <w:rsid w:val="00C424D6"/>
    <w:rsid w:val="00C42B3D"/>
    <w:rsid w:val="00C43183"/>
    <w:rsid w:val="00C43598"/>
    <w:rsid w:val="00C43645"/>
    <w:rsid w:val="00C43ED4"/>
    <w:rsid w:val="00C43F3A"/>
    <w:rsid w:val="00C4426A"/>
    <w:rsid w:val="00C444AE"/>
    <w:rsid w:val="00C44DD1"/>
    <w:rsid w:val="00C4527E"/>
    <w:rsid w:val="00C45A52"/>
    <w:rsid w:val="00C45C9E"/>
    <w:rsid w:val="00C45D1F"/>
    <w:rsid w:val="00C4735A"/>
    <w:rsid w:val="00C475A9"/>
    <w:rsid w:val="00C502D8"/>
    <w:rsid w:val="00C5031B"/>
    <w:rsid w:val="00C50A3E"/>
    <w:rsid w:val="00C50C12"/>
    <w:rsid w:val="00C5104F"/>
    <w:rsid w:val="00C5203D"/>
    <w:rsid w:val="00C539E5"/>
    <w:rsid w:val="00C54620"/>
    <w:rsid w:val="00C54B29"/>
    <w:rsid w:val="00C550C7"/>
    <w:rsid w:val="00C55149"/>
    <w:rsid w:val="00C55468"/>
    <w:rsid w:val="00C55EEA"/>
    <w:rsid w:val="00C5626E"/>
    <w:rsid w:val="00C566FE"/>
    <w:rsid w:val="00C56B7E"/>
    <w:rsid w:val="00C56D47"/>
    <w:rsid w:val="00C60055"/>
    <w:rsid w:val="00C602E1"/>
    <w:rsid w:val="00C60730"/>
    <w:rsid w:val="00C60B8F"/>
    <w:rsid w:val="00C61B40"/>
    <w:rsid w:val="00C61BEB"/>
    <w:rsid w:val="00C6291B"/>
    <w:rsid w:val="00C62AE8"/>
    <w:rsid w:val="00C62EE5"/>
    <w:rsid w:val="00C62FC6"/>
    <w:rsid w:val="00C63174"/>
    <w:rsid w:val="00C63177"/>
    <w:rsid w:val="00C63997"/>
    <w:rsid w:val="00C64079"/>
    <w:rsid w:val="00C64F1D"/>
    <w:rsid w:val="00C64FBD"/>
    <w:rsid w:val="00C653FB"/>
    <w:rsid w:val="00C658E4"/>
    <w:rsid w:val="00C659DB"/>
    <w:rsid w:val="00C67F25"/>
    <w:rsid w:val="00C70089"/>
    <w:rsid w:val="00C700A1"/>
    <w:rsid w:val="00C70451"/>
    <w:rsid w:val="00C70BA4"/>
    <w:rsid w:val="00C71226"/>
    <w:rsid w:val="00C71ED8"/>
    <w:rsid w:val="00C721AE"/>
    <w:rsid w:val="00C722D8"/>
    <w:rsid w:val="00C72312"/>
    <w:rsid w:val="00C72664"/>
    <w:rsid w:val="00C727B1"/>
    <w:rsid w:val="00C729B4"/>
    <w:rsid w:val="00C72E74"/>
    <w:rsid w:val="00C72F9B"/>
    <w:rsid w:val="00C730E1"/>
    <w:rsid w:val="00C731C7"/>
    <w:rsid w:val="00C7323B"/>
    <w:rsid w:val="00C73B07"/>
    <w:rsid w:val="00C73DCF"/>
    <w:rsid w:val="00C73E3C"/>
    <w:rsid w:val="00C755F6"/>
    <w:rsid w:val="00C759B1"/>
    <w:rsid w:val="00C75A74"/>
    <w:rsid w:val="00C76B49"/>
    <w:rsid w:val="00C76D4A"/>
    <w:rsid w:val="00C76E5B"/>
    <w:rsid w:val="00C77273"/>
    <w:rsid w:val="00C77383"/>
    <w:rsid w:val="00C77A07"/>
    <w:rsid w:val="00C77A8B"/>
    <w:rsid w:val="00C8062B"/>
    <w:rsid w:val="00C80848"/>
    <w:rsid w:val="00C80CF3"/>
    <w:rsid w:val="00C80E35"/>
    <w:rsid w:val="00C812E2"/>
    <w:rsid w:val="00C81481"/>
    <w:rsid w:val="00C814DC"/>
    <w:rsid w:val="00C819E0"/>
    <w:rsid w:val="00C825DD"/>
    <w:rsid w:val="00C82A47"/>
    <w:rsid w:val="00C82C5B"/>
    <w:rsid w:val="00C833AF"/>
    <w:rsid w:val="00C83517"/>
    <w:rsid w:val="00C835CC"/>
    <w:rsid w:val="00C85A9F"/>
    <w:rsid w:val="00C864F9"/>
    <w:rsid w:val="00C870D5"/>
    <w:rsid w:val="00C8714B"/>
    <w:rsid w:val="00C875EA"/>
    <w:rsid w:val="00C87B5A"/>
    <w:rsid w:val="00C901A3"/>
    <w:rsid w:val="00C9042B"/>
    <w:rsid w:val="00C90993"/>
    <w:rsid w:val="00C90F90"/>
    <w:rsid w:val="00C91779"/>
    <w:rsid w:val="00C91AFF"/>
    <w:rsid w:val="00C91B3D"/>
    <w:rsid w:val="00C91E19"/>
    <w:rsid w:val="00C91EC9"/>
    <w:rsid w:val="00C931BC"/>
    <w:rsid w:val="00C93573"/>
    <w:rsid w:val="00C94FBE"/>
    <w:rsid w:val="00C95238"/>
    <w:rsid w:val="00C953E9"/>
    <w:rsid w:val="00C9557E"/>
    <w:rsid w:val="00C96363"/>
    <w:rsid w:val="00C964AB"/>
    <w:rsid w:val="00C96865"/>
    <w:rsid w:val="00C9698B"/>
    <w:rsid w:val="00C96C72"/>
    <w:rsid w:val="00C971CF"/>
    <w:rsid w:val="00C97567"/>
    <w:rsid w:val="00C97B69"/>
    <w:rsid w:val="00C97D74"/>
    <w:rsid w:val="00C97E94"/>
    <w:rsid w:val="00C97F3B"/>
    <w:rsid w:val="00CA004B"/>
    <w:rsid w:val="00CA1385"/>
    <w:rsid w:val="00CA153B"/>
    <w:rsid w:val="00CA1A8B"/>
    <w:rsid w:val="00CA1AFB"/>
    <w:rsid w:val="00CA1B84"/>
    <w:rsid w:val="00CA1EAA"/>
    <w:rsid w:val="00CA2227"/>
    <w:rsid w:val="00CA28B3"/>
    <w:rsid w:val="00CA2A9E"/>
    <w:rsid w:val="00CA317B"/>
    <w:rsid w:val="00CA364D"/>
    <w:rsid w:val="00CA3BCF"/>
    <w:rsid w:val="00CA4972"/>
    <w:rsid w:val="00CA4C2C"/>
    <w:rsid w:val="00CA4E04"/>
    <w:rsid w:val="00CA516D"/>
    <w:rsid w:val="00CA541E"/>
    <w:rsid w:val="00CA5579"/>
    <w:rsid w:val="00CA5A2E"/>
    <w:rsid w:val="00CA60F1"/>
    <w:rsid w:val="00CA6BCA"/>
    <w:rsid w:val="00CB01E5"/>
    <w:rsid w:val="00CB0327"/>
    <w:rsid w:val="00CB07C6"/>
    <w:rsid w:val="00CB0B38"/>
    <w:rsid w:val="00CB0E4F"/>
    <w:rsid w:val="00CB14AF"/>
    <w:rsid w:val="00CB25AC"/>
    <w:rsid w:val="00CB2975"/>
    <w:rsid w:val="00CB2991"/>
    <w:rsid w:val="00CB2993"/>
    <w:rsid w:val="00CB2B15"/>
    <w:rsid w:val="00CB3BCB"/>
    <w:rsid w:val="00CB3C18"/>
    <w:rsid w:val="00CB3F00"/>
    <w:rsid w:val="00CB4015"/>
    <w:rsid w:val="00CB44B9"/>
    <w:rsid w:val="00CB44F7"/>
    <w:rsid w:val="00CB4978"/>
    <w:rsid w:val="00CB4C26"/>
    <w:rsid w:val="00CB4E31"/>
    <w:rsid w:val="00CB50A8"/>
    <w:rsid w:val="00CB59AB"/>
    <w:rsid w:val="00CB5C40"/>
    <w:rsid w:val="00CB5F03"/>
    <w:rsid w:val="00CB60FF"/>
    <w:rsid w:val="00CB64C2"/>
    <w:rsid w:val="00CB6896"/>
    <w:rsid w:val="00CB69C3"/>
    <w:rsid w:val="00CB6C1B"/>
    <w:rsid w:val="00CB6D0A"/>
    <w:rsid w:val="00CB74C3"/>
    <w:rsid w:val="00CB7C37"/>
    <w:rsid w:val="00CB7C93"/>
    <w:rsid w:val="00CC07D9"/>
    <w:rsid w:val="00CC0D07"/>
    <w:rsid w:val="00CC13C0"/>
    <w:rsid w:val="00CC1CAD"/>
    <w:rsid w:val="00CC1FA4"/>
    <w:rsid w:val="00CC2029"/>
    <w:rsid w:val="00CC2AEB"/>
    <w:rsid w:val="00CC3373"/>
    <w:rsid w:val="00CC3659"/>
    <w:rsid w:val="00CC3FB3"/>
    <w:rsid w:val="00CC4315"/>
    <w:rsid w:val="00CC4415"/>
    <w:rsid w:val="00CC45C9"/>
    <w:rsid w:val="00CC4801"/>
    <w:rsid w:val="00CC4ACF"/>
    <w:rsid w:val="00CC4DA5"/>
    <w:rsid w:val="00CC51CE"/>
    <w:rsid w:val="00CC539C"/>
    <w:rsid w:val="00CC55CF"/>
    <w:rsid w:val="00CC5B58"/>
    <w:rsid w:val="00CC6D18"/>
    <w:rsid w:val="00CC77F9"/>
    <w:rsid w:val="00CC7CD1"/>
    <w:rsid w:val="00CD0513"/>
    <w:rsid w:val="00CD05B3"/>
    <w:rsid w:val="00CD086A"/>
    <w:rsid w:val="00CD1F65"/>
    <w:rsid w:val="00CD2708"/>
    <w:rsid w:val="00CD2EFA"/>
    <w:rsid w:val="00CD2F11"/>
    <w:rsid w:val="00CD30F5"/>
    <w:rsid w:val="00CD369D"/>
    <w:rsid w:val="00CD3AF2"/>
    <w:rsid w:val="00CD3DC8"/>
    <w:rsid w:val="00CD4542"/>
    <w:rsid w:val="00CD4788"/>
    <w:rsid w:val="00CD4EDE"/>
    <w:rsid w:val="00CD55EA"/>
    <w:rsid w:val="00CD569F"/>
    <w:rsid w:val="00CD5B2A"/>
    <w:rsid w:val="00CD5B94"/>
    <w:rsid w:val="00CD5F67"/>
    <w:rsid w:val="00CD62EC"/>
    <w:rsid w:val="00CD6818"/>
    <w:rsid w:val="00CD6915"/>
    <w:rsid w:val="00CD6C53"/>
    <w:rsid w:val="00CD7104"/>
    <w:rsid w:val="00CD7288"/>
    <w:rsid w:val="00CD7380"/>
    <w:rsid w:val="00CD76E6"/>
    <w:rsid w:val="00CD7DE2"/>
    <w:rsid w:val="00CE0127"/>
    <w:rsid w:val="00CE01D8"/>
    <w:rsid w:val="00CE05C2"/>
    <w:rsid w:val="00CE297D"/>
    <w:rsid w:val="00CE2F09"/>
    <w:rsid w:val="00CE2F64"/>
    <w:rsid w:val="00CE341E"/>
    <w:rsid w:val="00CE41A8"/>
    <w:rsid w:val="00CE44A9"/>
    <w:rsid w:val="00CE4BB2"/>
    <w:rsid w:val="00CE4D51"/>
    <w:rsid w:val="00CE5841"/>
    <w:rsid w:val="00CE5E59"/>
    <w:rsid w:val="00CE5F3D"/>
    <w:rsid w:val="00CE6345"/>
    <w:rsid w:val="00CE6456"/>
    <w:rsid w:val="00CE66AA"/>
    <w:rsid w:val="00CE673F"/>
    <w:rsid w:val="00CE6CED"/>
    <w:rsid w:val="00CE72A5"/>
    <w:rsid w:val="00CE7832"/>
    <w:rsid w:val="00CE7A72"/>
    <w:rsid w:val="00CE7D2C"/>
    <w:rsid w:val="00CF021D"/>
    <w:rsid w:val="00CF0974"/>
    <w:rsid w:val="00CF0A12"/>
    <w:rsid w:val="00CF0D82"/>
    <w:rsid w:val="00CF0F65"/>
    <w:rsid w:val="00CF13FD"/>
    <w:rsid w:val="00CF1491"/>
    <w:rsid w:val="00CF172A"/>
    <w:rsid w:val="00CF17BA"/>
    <w:rsid w:val="00CF1C00"/>
    <w:rsid w:val="00CF2129"/>
    <w:rsid w:val="00CF2E82"/>
    <w:rsid w:val="00CF39DA"/>
    <w:rsid w:val="00CF3A12"/>
    <w:rsid w:val="00CF4068"/>
    <w:rsid w:val="00CF4432"/>
    <w:rsid w:val="00CF4872"/>
    <w:rsid w:val="00CF4BF8"/>
    <w:rsid w:val="00CF4C2D"/>
    <w:rsid w:val="00CF4DC5"/>
    <w:rsid w:val="00CF5422"/>
    <w:rsid w:val="00CF65A4"/>
    <w:rsid w:val="00CF65BA"/>
    <w:rsid w:val="00CF6A33"/>
    <w:rsid w:val="00CF6B31"/>
    <w:rsid w:val="00CF6FBE"/>
    <w:rsid w:val="00CF76ED"/>
    <w:rsid w:val="00CF79E0"/>
    <w:rsid w:val="00CF7DFE"/>
    <w:rsid w:val="00D00477"/>
    <w:rsid w:val="00D004F5"/>
    <w:rsid w:val="00D0067A"/>
    <w:rsid w:val="00D00909"/>
    <w:rsid w:val="00D00B08"/>
    <w:rsid w:val="00D00BAA"/>
    <w:rsid w:val="00D00E00"/>
    <w:rsid w:val="00D010BF"/>
    <w:rsid w:val="00D01144"/>
    <w:rsid w:val="00D01227"/>
    <w:rsid w:val="00D017D8"/>
    <w:rsid w:val="00D01C9D"/>
    <w:rsid w:val="00D026D1"/>
    <w:rsid w:val="00D034C3"/>
    <w:rsid w:val="00D03BFA"/>
    <w:rsid w:val="00D03CE6"/>
    <w:rsid w:val="00D04B04"/>
    <w:rsid w:val="00D05F75"/>
    <w:rsid w:val="00D06041"/>
    <w:rsid w:val="00D06D13"/>
    <w:rsid w:val="00D06DF4"/>
    <w:rsid w:val="00D06FD4"/>
    <w:rsid w:val="00D0734E"/>
    <w:rsid w:val="00D07E01"/>
    <w:rsid w:val="00D101CA"/>
    <w:rsid w:val="00D10566"/>
    <w:rsid w:val="00D105D4"/>
    <w:rsid w:val="00D110C6"/>
    <w:rsid w:val="00D11692"/>
    <w:rsid w:val="00D11E67"/>
    <w:rsid w:val="00D122C2"/>
    <w:rsid w:val="00D129CB"/>
    <w:rsid w:val="00D12A0B"/>
    <w:rsid w:val="00D1340C"/>
    <w:rsid w:val="00D13ECD"/>
    <w:rsid w:val="00D13FBE"/>
    <w:rsid w:val="00D14055"/>
    <w:rsid w:val="00D1412A"/>
    <w:rsid w:val="00D14268"/>
    <w:rsid w:val="00D147E8"/>
    <w:rsid w:val="00D1572B"/>
    <w:rsid w:val="00D158F8"/>
    <w:rsid w:val="00D15A36"/>
    <w:rsid w:val="00D16382"/>
    <w:rsid w:val="00D1669E"/>
    <w:rsid w:val="00D16B6D"/>
    <w:rsid w:val="00D16E42"/>
    <w:rsid w:val="00D17286"/>
    <w:rsid w:val="00D17A50"/>
    <w:rsid w:val="00D2081D"/>
    <w:rsid w:val="00D20EA0"/>
    <w:rsid w:val="00D20FF3"/>
    <w:rsid w:val="00D216FB"/>
    <w:rsid w:val="00D2195E"/>
    <w:rsid w:val="00D21A1F"/>
    <w:rsid w:val="00D2244E"/>
    <w:rsid w:val="00D226F0"/>
    <w:rsid w:val="00D228FD"/>
    <w:rsid w:val="00D22CA9"/>
    <w:rsid w:val="00D23CD7"/>
    <w:rsid w:val="00D23D78"/>
    <w:rsid w:val="00D242C3"/>
    <w:rsid w:val="00D24DF2"/>
    <w:rsid w:val="00D25509"/>
    <w:rsid w:val="00D25B99"/>
    <w:rsid w:val="00D260DB"/>
    <w:rsid w:val="00D2620B"/>
    <w:rsid w:val="00D26720"/>
    <w:rsid w:val="00D26DAD"/>
    <w:rsid w:val="00D27658"/>
    <w:rsid w:val="00D27CA3"/>
    <w:rsid w:val="00D27DDA"/>
    <w:rsid w:val="00D30BE0"/>
    <w:rsid w:val="00D30F63"/>
    <w:rsid w:val="00D3101B"/>
    <w:rsid w:val="00D310BF"/>
    <w:rsid w:val="00D3115A"/>
    <w:rsid w:val="00D31A06"/>
    <w:rsid w:val="00D31A52"/>
    <w:rsid w:val="00D31C0A"/>
    <w:rsid w:val="00D31C12"/>
    <w:rsid w:val="00D32470"/>
    <w:rsid w:val="00D32AB9"/>
    <w:rsid w:val="00D32D6A"/>
    <w:rsid w:val="00D33BE8"/>
    <w:rsid w:val="00D34281"/>
    <w:rsid w:val="00D34D7A"/>
    <w:rsid w:val="00D3509B"/>
    <w:rsid w:val="00D35101"/>
    <w:rsid w:val="00D3517F"/>
    <w:rsid w:val="00D35390"/>
    <w:rsid w:val="00D358B1"/>
    <w:rsid w:val="00D35C6E"/>
    <w:rsid w:val="00D36214"/>
    <w:rsid w:val="00D36667"/>
    <w:rsid w:val="00D3711D"/>
    <w:rsid w:val="00D373B2"/>
    <w:rsid w:val="00D37A3E"/>
    <w:rsid w:val="00D37E68"/>
    <w:rsid w:val="00D37EB3"/>
    <w:rsid w:val="00D403AA"/>
    <w:rsid w:val="00D4049F"/>
    <w:rsid w:val="00D405DC"/>
    <w:rsid w:val="00D40D8F"/>
    <w:rsid w:val="00D40E9C"/>
    <w:rsid w:val="00D41408"/>
    <w:rsid w:val="00D41D26"/>
    <w:rsid w:val="00D41ECF"/>
    <w:rsid w:val="00D4218E"/>
    <w:rsid w:val="00D428BF"/>
    <w:rsid w:val="00D42E04"/>
    <w:rsid w:val="00D436EB"/>
    <w:rsid w:val="00D438C1"/>
    <w:rsid w:val="00D43AE1"/>
    <w:rsid w:val="00D44638"/>
    <w:rsid w:val="00D44DCB"/>
    <w:rsid w:val="00D45237"/>
    <w:rsid w:val="00D45B2E"/>
    <w:rsid w:val="00D46429"/>
    <w:rsid w:val="00D46BDE"/>
    <w:rsid w:val="00D47969"/>
    <w:rsid w:val="00D50E25"/>
    <w:rsid w:val="00D50F9F"/>
    <w:rsid w:val="00D51135"/>
    <w:rsid w:val="00D5113B"/>
    <w:rsid w:val="00D511DA"/>
    <w:rsid w:val="00D512ED"/>
    <w:rsid w:val="00D5167F"/>
    <w:rsid w:val="00D52162"/>
    <w:rsid w:val="00D526AA"/>
    <w:rsid w:val="00D527B6"/>
    <w:rsid w:val="00D52917"/>
    <w:rsid w:val="00D5318E"/>
    <w:rsid w:val="00D53324"/>
    <w:rsid w:val="00D5350A"/>
    <w:rsid w:val="00D535EC"/>
    <w:rsid w:val="00D53BEA"/>
    <w:rsid w:val="00D53EB2"/>
    <w:rsid w:val="00D54175"/>
    <w:rsid w:val="00D542F3"/>
    <w:rsid w:val="00D550CB"/>
    <w:rsid w:val="00D55FBE"/>
    <w:rsid w:val="00D564C4"/>
    <w:rsid w:val="00D56877"/>
    <w:rsid w:val="00D57670"/>
    <w:rsid w:val="00D576B6"/>
    <w:rsid w:val="00D578B5"/>
    <w:rsid w:val="00D57BF5"/>
    <w:rsid w:val="00D607BE"/>
    <w:rsid w:val="00D609CE"/>
    <w:rsid w:val="00D60FBD"/>
    <w:rsid w:val="00D617FD"/>
    <w:rsid w:val="00D61D75"/>
    <w:rsid w:val="00D624E2"/>
    <w:rsid w:val="00D62BC4"/>
    <w:rsid w:val="00D62F18"/>
    <w:rsid w:val="00D63079"/>
    <w:rsid w:val="00D630F8"/>
    <w:rsid w:val="00D636A8"/>
    <w:rsid w:val="00D6373E"/>
    <w:rsid w:val="00D637E4"/>
    <w:rsid w:val="00D6385F"/>
    <w:rsid w:val="00D63921"/>
    <w:rsid w:val="00D64225"/>
    <w:rsid w:val="00D64A6E"/>
    <w:rsid w:val="00D64E3E"/>
    <w:rsid w:val="00D654BA"/>
    <w:rsid w:val="00D657D4"/>
    <w:rsid w:val="00D65858"/>
    <w:rsid w:val="00D6594B"/>
    <w:rsid w:val="00D6684A"/>
    <w:rsid w:val="00D66CAF"/>
    <w:rsid w:val="00D673F2"/>
    <w:rsid w:val="00D6768F"/>
    <w:rsid w:val="00D67778"/>
    <w:rsid w:val="00D67AD7"/>
    <w:rsid w:val="00D67D8F"/>
    <w:rsid w:val="00D7011F"/>
    <w:rsid w:val="00D702E7"/>
    <w:rsid w:val="00D70BA9"/>
    <w:rsid w:val="00D71AD5"/>
    <w:rsid w:val="00D72B99"/>
    <w:rsid w:val="00D73513"/>
    <w:rsid w:val="00D73984"/>
    <w:rsid w:val="00D74951"/>
    <w:rsid w:val="00D74BE3"/>
    <w:rsid w:val="00D74E7D"/>
    <w:rsid w:val="00D75E5C"/>
    <w:rsid w:val="00D7623D"/>
    <w:rsid w:val="00D762AC"/>
    <w:rsid w:val="00D76362"/>
    <w:rsid w:val="00D763B7"/>
    <w:rsid w:val="00D76DFA"/>
    <w:rsid w:val="00D76F33"/>
    <w:rsid w:val="00D77BEE"/>
    <w:rsid w:val="00D8157C"/>
    <w:rsid w:val="00D8171C"/>
    <w:rsid w:val="00D82EAA"/>
    <w:rsid w:val="00D8338E"/>
    <w:rsid w:val="00D83CBA"/>
    <w:rsid w:val="00D85181"/>
    <w:rsid w:val="00D85AE0"/>
    <w:rsid w:val="00D85C40"/>
    <w:rsid w:val="00D8646D"/>
    <w:rsid w:val="00D86475"/>
    <w:rsid w:val="00D86755"/>
    <w:rsid w:val="00D86E04"/>
    <w:rsid w:val="00D870A6"/>
    <w:rsid w:val="00D872CF"/>
    <w:rsid w:val="00D87CA4"/>
    <w:rsid w:val="00D87D77"/>
    <w:rsid w:val="00D90444"/>
    <w:rsid w:val="00D90549"/>
    <w:rsid w:val="00D90E97"/>
    <w:rsid w:val="00D911DC"/>
    <w:rsid w:val="00D91303"/>
    <w:rsid w:val="00D913E8"/>
    <w:rsid w:val="00D91B4E"/>
    <w:rsid w:val="00D91E02"/>
    <w:rsid w:val="00D9241A"/>
    <w:rsid w:val="00D92914"/>
    <w:rsid w:val="00D92A5C"/>
    <w:rsid w:val="00D93B69"/>
    <w:rsid w:val="00D93E63"/>
    <w:rsid w:val="00D941C8"/>
    <w:rsid w:val="00D94532"/>
    <w:rsid w:val="00D94836"/>
    <w:rsid w:val="00D94BC9"/>
    <w:rsid w:val="00D95197"/>
    <w:rsid w:val="00D95584"/>
    <w:rsid w:val="00D962D6"/>
    <w:rsid w:val="00D969F5"/>
    <w:rsid w:val="00D96B79"/>
    <w:rsid w:val="00D96F13"/>
    <w:rsid w:val="00D971F3"/>
    <w:rsid w:val="00D972F0"/>
    <w:rsid w:val="00D9767F"/>
    <w:rsid w:val="00DA0587"/>
    <w:rsid w:val="00DA05B5"/>
    <w:rsid w:val="00DA08F2"/>
    <w:rsid w:val="00DA0DAF"/>
    <w:rsid w:val="00DA0E87"/>
    <w:rsid w:val="00DA0F92"/>
    <w:rsid w:val="00DA117D"/>
    <w:rsid w:val="00DA11D0"/>
    <w:rsid w:val="00DA1ACF"/>
    <w:rsid w:val="00DA1B60"/>
    <w:rsid w:val="00DA1D65"/>
    <w:rsid w:val="00DA1F22"/>
    <w:rsid w:val="00DA25A7"/>
    <w:rsid w:val="00DA2E51"/>
    <w:rsid w:val="00DA2EE0"/>
    <w:rsid w:val="00DA3163"/>
    <w:rsid w:val="00DA3238"/>
    <w:rsid w:val="00DA34E0"/>
    <w:rsid w:val="00DA36B2"/>
    <w:rsid w:val="00DA37D4"/>
    <w:rsid w:val="00DA390D"/>
    <w:rsid w:val="00DA3967"/>
    <w:rsid w:val="00DA3A6F"/>
    <w:rsid w:val="00DA45CB"/>
    <w:rsid w:val="00DA4CAA"/>
    <w:rsid w:val="00DA544D"/>
    <w:rsid w:val="00DA54F1"/>
    <w:rsid w:val="00DA5723"/>
    <w:rsid w:val="00DA5731"/>
    <w:rsid w:val="00DA65E3"/>
    <w:rsid w:val="00DA7623"/>
    <w:rsid w:val="00DA7DE0"/>
    <w:rsid w:val="00DB00B9"/>
    <w:rsid w:val="00DB030A"/>
    <w:rsid w:val="00DB0396"/>
    <w:rsid w:val="00DB04E7"/>
    <w:rsid w:val="00DB04F0"/>
    <w:rsid w:val="00DB050C"/>
    <w:rsid w:val="00DB081C"/>
    <w:rsid w:val="00DB09E8"/>
    <w:rsid w:val="00DB0A26"/>
    <w:rsid w:val="00DB0BF9"/>
    <w:rsid w:val="00DB0C62"/>
    <w:rsid w:val="00DB19DB"/>
    <w:rsid w:val="00DB2A9B"/>
    <w:rsid w:val="00DB2C08"/>
    <w:rsid w:val="00DB2D93"/>
    <w:rsid w:val="00DB37C1"/>
    <w:rsid w:val="00DB3AE6"/>
    <w:rsid w:val="00DB4324"/>
    <w:rsid w:val="00DB491D"/>
    <w:rsid w:val="00DB4A6F"/>
    <w:rsid w:val="00DB4FAC"/>
    <w:rsid w:val="00DB5B43"/>
    <w:rsid w:val="00DB5C29"/>
    <w:rsid w:val="00DB7276"/>
    <w:rsid w:val="00DB7501"/>
    <w:rsid w:val="00DB76CA"/>
    <w:rsid w:val="00DB79F4"/>
    <w:rsid w:val="00DB7AFD"/>
    <w:rsid w:val="00DC035B"/>
    <w:rsid w:val="00DC03A5"/>
    <w:rsid w:val="00DC07D2"/>
    <w:rsid w:val="00DC088C"/>
    <w:rsid w:val="00DC0CB6"/>
    <w:rsid w:val="00DC12F4"/>
    <w:rsid w:val="00DC1A62"/>
    <w:rsid w:val="00DC1F3F"/>
    <w:rsid w:val="00DC23F9"/>
    <w:rsid w:val="00DC28A5"/>
    <w:rsid w:val="00DC2BAC"/>
    <w:rsid w:val="00DC3BA1"/>
    <w:rsid w:val="00DC3FD2"/>
    <w:rsid w:val="00DC42E7"/>
    <w:rsid w:val="00DC44DC"/>
    <w:rsid w:val="00DC485F"/>
    <w:rsid w:val="00DC4BAC"/>
    <w:rsid w:val="00DC5813"/>
    <w:rsid w:val="00DC604C"/>
    <w:rsid w:val="00DC60B2"/>
    <w:rsid w:val="00DC60ED"/>
    <w:rsid w:val="00DC617E"/>
    <w:rsid w:val="00DC61ED"/>
    <w:rsid w:val="00DC6252"/>
    <w:rsid w:val="00DC62D8"/>
    <w:rsid w:val="00DC6C76"/>
    <w:rsid w:val="00DC7310"/>
    <w:rsid w:val="00DC7B78"/>
    <w:rsid w:val="00DC7DF9"/>
    <w:rsid w:val="00DC7F10"/>
    <w:rsid w:val="00DD00D0"/>
    <w:rsid w:val="00DD00DC"/>
    <w:rsid w:val="00DD0536"/>
    <w:rsid w:val="00DD0D08"/>
    <w:rsid w:val="00DD0FFA"/>
    <w:rsid w:val="00DD1223"/>
    <w:rsid w:val="00DD136C"/>
    <w:rsid w:val="00DD1AC5"/>
    <w:rsid w:val="00DD23AF"/>
    <w:rsid w:val="00DD2EA5"/>
    <w:rsid w:val="00DD39DF"/>
    <w:rsid w:val="00DD3D2D"/>
    <w:rsid w:val="00DD4020"/>
    <w:rsid w:val="00DD455E"/>
    <w:rsid w:val="00DD47E9"/>
    <w:rsid w:val="00DD506C"/>
    <w:rsid w:val="00DD5334"/>
    <w:rsid w:val="00DD5388"/>
    <w:rsid w:val="00DD580A"/>
    <w:rsid w:val="00DD5841"/>
    <w:rsid w:val="00DD5EFE"/>
    <w:rsid w:val="00DD6578"/>
    <w:rsid w:val="00DD6A5D"/>
    <w:rsid w:val="00DD6AD9"/>
    <w:rsid w:val="00DD6D59"/>
    <w:rsid w:val="00DD6EB6"/>
    <w:rsid w:val="00DE0200"/>
    <w:rsid w:val="00DE035C"/>
    <w:rsid w:val="00DE03EF"/>
    <w:rsid w:val="00DE04C4"/>
    <w:rsid w:val="00DE082C"/>
    <w:rsid w:val="00DE0DAE"/>
    <w:rsid w:val="00DE17E4"/>
    <w:rsid w:val="00DE19DD"/>
    <w:rsid w:val="00DE1F7C"/>
    <w:rsid w:val="00DE220B"/>
    <w:rsid w:val="00DE2594"/>
    <w:rsid w:val="00DE2881"/>
    <w:rsid w:val="00DE29C8"/>
    <w:rsid w:val="00DE2E23"/>
    <w:rsid w:val="00DE2F87"/>
    <w:rsid w:val="00DE3303"/>
    <w:rsid w:val="00DE36CB"/>
    <w:rsid w:val="00DE3B96"/>
    <w:rsid w:val="00DE3BED"/>
    <w:rsid w:val="00DE3C68"/>
    <w:rsid w:val="00DE3E92"/>
    <w:rsid w:val="00DE44D2"/>
    <w:rsid w:val="00DE4E6A"/>
    <w:rsid w:val="00DE4EC4"/>
    <w:rsid w:val="00DE5244"/>
    <w:rsid w:val="00DE57F9"/>
    <w:rsid w:val="00DE5C16"/>
    <w:rsid w:val="00DE5C63"/>
    <w:rsid w:val="00DE63EE"/>
    <w:rsid w:val="00DE6806"/>
    <w:rsid w:val="00DE6A6B"/>
    <w:rsid w:val="00DE777B"/>
    <w:rsid w:val="00DE7E06"/>
    <w:rsid w:val="00DF0081"/>
    <w:rsid w:val="00DF0457"/>
    <w:rsid w:val="00DF0468"/>
    <w:rsid w:val="00DF0D0E"/>
    <w:rsid w:val="00DF18E1"/>
    <w:rsid w:val="00DF25A4"/>
    <w:rsid w:val="00DF2FBE"/>
    <w:rsid w:val="00DF3755"/>
    <w:rsid w:val="00DF4136"/>
    <w:rsid w:val="00DF43E9"/>
    <w:rsid w:val="00DF4718"/>
    <w:rsid w:val="00DF4A6E"/>
    <w:rsid w:val="00DF5ACB"/>
    <w:rsid w:val="00DF5E12"/>
    <w:rsid w:val="00DF65E7"/>
    <w:rsid w:val="00DF702B"/>
    <w:rsid w:val="00DF7537"/>
    <w:rsid w:val="00DF798F"/>
    <w:rsid w:val="00DF7BD4"/>
    <w:rsid w:val="00E00E3F"/>
    <w:rsid w:val="00E01199"/>
    <w:rsid w:val="00E01B53"/>
    <w:rsid w:val="00E01B6E"/>
    <w:rsid w:val="00E02205"/>
    <w:rsid w:val="00E033C3"/>
    <w:rsid w:val="00E033FB"/>
    <w:rsid w:val="00E034BF"/>
    <w:rsid w:val="00E03E32"/>
    <w:rsid w:val="00E03EEB"/>
    <w:rsid w:val="00E04168"/>
    <w:rsid w:val="00E041B0"/>
    <w:rsid w:val="00E045BC"/>
    <w:rsid w:val="00E04722"/>
    <w:rsid w:val="00E04B11"/>
    <w:rsid w:val="00E04DAD"/>
    <w:rsid w:val="00E0547F"/>
    <w:rsid w:val="00E0598E"/>
    <w:rsid w:val="00E0630B"/>
    <w:rsid w:val="00E06735"/>
    <w:rsid w:val="00E06F4E"/>
    <w:rsid w:val="00E075E6"/>
    <w:rsid w:val="00E101F3"/>
    <w:rsid w:val="00E1023E"/>
    <w:rsid w:val="00E105A0"/>
    <w:rsid w:val="00E105FB"/>
    <w:rsid w:val="00E108F2"/>
    <w:rsid w:val="00E10FC0"/>
    <w:rsid w:val="00E1187A"/>
    <w:rsid w:val="00E128EC"/>
    <w:rsid w:val="00E1302D"/>
    <w:rsid w:val="00E13329"/>
    <w:rsid w:val="00E1351B"/>
    <w:rsid w:val="00E13751"/>
    <w:rsid w:val="00E14A05"/>
    <w:rsid w:val="00E14AE2"/>
    <w:rsid w:val="00E14B45"/>
    <w:rsid w:val="00E15541"/>
    <w:rsid w:val="00E159E3"/>
    <w:rsid w:val="00E15A91"/>
    <w:rsid w:val="00E1646B"/>
    <w:rsid w:val="00E16BEF"/>
    <w:rsid w:val="00E20AB6"/>
    <w:rsid w:val="00E20E30"/>
    <w:rsid w:val="00E21586"/>
    <w:rsid w:val="00E224FC"/>
    <w:rsid w:val="00E225ED"/>
    <w:rsid w:val="00E22A83"/>
    <w:rsid w:val="00E22BFF"/>
    <w:rsid w:val="00E22C58"/>
    <w:rsid w:val="00E22CCE"/>
    <w:rsid w:val="00E233D0"/>
    <w:rsid w:val="00E23CBB"/>
    <w:rsid w:val="00E24027"/>
    <w:rsid w:val="00E24264"/>
    <w:rsid w:val="00E242E0"/>
    <w:rsid w:val="00E243C1"/>
    <w:rsid w:val="00E24492"/>
    <w:rsid w:val="00E24932"/>
    <w:rsid w:val="00E24B44"/>
    <w:rsid w:val="00E24E2E"/>
    <w:rsid w:val="00E2502A"/>
    <w:rsid w:val="00E25B94"/>
    <w:rsid w:val="00E25D59"/>
    <w:rsid w:val="00E2627A"/>
    <w:rsid w:val="00E26CCD"/>
    <w:rsid w:val="00E26ED9"/>
    <w:rsid w:val="00E271A3"/>
    <w:rsid w:val="00E27994"/>
    <w:rsid w:val="00E27D98"/>
    <w:rsid w:val="00E27F42"/>
    <w:rsid w:val="00E30B73"/>
    <w:rsid w:val="00E30C34"/>
    <w:rsid w:val="00E31652"/>
    <w:rsid w:val="00E31771"/>
    <w:rsid w:val="00E3191C"/>
    <w:rsid w:val="00E31B68"/>
    <w:rsid w:val="00E32684"/>
    <w:rsid w:val="00E3338F"/>
    <w:rsid w:val="00E3418C"/>
    <w:rsid w:val="00E3425B"/>
    <w:rsid w:val="00E342F6"/>
    <w:rsid w:val="00E3446F"/>
    <w:rsid w:val="00E3459F"/>
    <w:rsid w:val="00E3484C"/>
    <w:rsid w:val="00E34851"/>
    <w:rsid w:val="00E348D5"/>
    <w:rsid w:val="00E3571C"/>
    <w:rsid w:val="00E359D5"/>
    <w:rsid w:val="00E35A78"/>
    <w:rsid w:val="00E35C46"/>
    <w:rsid w:val="00E35FB3"/>
    <w:rsid w:val="00E36132"/>
    <w:rsid w:val="00E363C3"/>
    <w:rsid w:val="00E36609"/>
    <w:rsid w:val="00E3751E"/>
    <w:rsid w:val="00E3773F"/>
    <w:rsid w:val="00E3796B"/>
    <w:rsid w:val="00E400A2"/>
    <w:rsid w:val="00E4014B"/>
    <w:rsid w:val="00E4080F"/>
    <w:rsid w:val="00E40C7A"/>
    <w:rsid w:val="00E40F6E"/>
    <w:rsid w:val="00E410C9"/>
    <w:rsid w:val="00E4137D"/>
    <w:rsid w:val="00E41381"/>
    <w:rsid w:val="00E41BDF"/>
    <w:rsid w:val="00E42899"/>
    <w:rsid w:val="00E4312C"/>
    <w:rsid w:val="00E433A2"/>
    <w:rsid w:val="00E43831"/>
    <w:rsid w:val="00E44105"/>
    <w:rsid w:val="00E44C45"/>
    <w:rsid w:val="00E451F8"/>
    <w:rsid w:val="00E45CD7"/>
    <w:rsid w:val="00E461BE"/>
    <w:rsid w:val="00E46549"/>
    <w:rsid w:val="00E46A48"/>
    <w:rsid w:val="00E46C91"/>
    <w:rsid w:val="00E46CF6"/>
    <w:rsid w:val="00E4780A"/>
    <w:rsid w:val="00E47926"/>
    <w:rsid w:val="00E47B38"/>
    <w:rsid w:val="00E47D24"/>
    <w:rsid w:val="00E50514"/>
    <w:rsid w:val="00E506D5"/>
    <w:rsid w:val="00E50B45"/>
    <w:rsid w:val="00E51344"/>
    <w:rsid w:val="00E51417"/>
    <w:rsid w:val="00E51E75"/>
    <w:rsid w:val="00E531B5"/>
    <w:rsid w:val="00E53AC5"/>
    <w:rsid w:val="00E53B2C"/>
    <w:rsid w:val="00E53BBA"/>
    <w:rsid w:val="00E54A87"/>
    <w:rsid w:val="00E54C52"/>
    <w:rsid w:val="00E54F52"/>
    <w:rsid w:val="00E55060"/>
    <w:rsid w:val="00E55081"/>
    <w:rsid w:val="00E55C8E"/>
    <w:rsid w:val="00E56207"/>
    <w:rsid w:val="00E568BC"/>
    <w:rsid w:val="00E56915"/>
    <w:rsid w:val="00E569BA"/>
    <w:rsid w:val="00E56FD3"/>
    <w:rsid w:val="00E5751D"/>
    <w:rsid w:val="00E57889"/>
    <w:rsid w:val="00E57BED"/>
    <w:rsid w:val="00E61256"/>
    <w:rsid w:val="00E616CD"/>
    <w:rsid w:val="00E61810"/>
    <w:rsid w:val="00E61F65"/>
    <w:rsid w:val="00E6228D"/>
    <w:rsid w:val="00E62502"/>
    <w:rsid w:val="00E625FC"/>
    <w:rsid w:val="00E6315B"/>
    <w:rsid w:val="00E63301"/>
    <w:rsid w:val="00E6357F"/>
    <w:rsid w:val="00E63C34"/>
    <w:rsid w:val="00E63E3B"/>
    <w:rsid w:val="00E641F4"/>
    <w:rsid w:val="00E646F6"/>
    <w:rsid w:val="00E652D0"/>
    <w:rsid w:val="00E65B27"/>
    <w:rsid w:val="00E66988"/>
    <w:rsid w:val="00E66D38"/>
    <w:rsid w:val="00E67002"/>
    <w:rsid w:val="00E67A8A"/>
    <w:rsid w:val="00E67FC2"/>
    <w:rsid w:val="00E706EA"/>
    <w:rsid w:val="00E70ABB"/>
    <w:rsid w:val="00E70CA6"/>
    <w:rsid w:val="00E70D9F"/>
    <w:rsid w:val="00E71C6F"/>
    <w:rsid w:val="00E71E5A"/>
    <w:rsid w:val="00E720E7"/>
    <w:rsid w:val="00E7241D"/>
    <w:rsid w:val="00E735D6"/>
    <w:rsid w:val="00E73744"/>
    <w:rsid w:val="00E73790"/>
    <w:rsid w:val="00E739A0"/>
    <w:rsid w:val="00E74D39"/>
    <w:rsid w:val="00E75690"/>
    <w:rsid w:val="00E75F7A"/>
    <w:rsid w:val="00E763CB"/>
    <w:rsid w:val="00E763FC"/>
    <w:rsid w:val="00E76890"/>
    <w:rsid w:val="00E76BBC"/>
    <w:rsid w:val="00E7782E"/>
    <w:rsid w:val="00E77A23"/>
    <w:rsid w:val="00E81A56"/>
    <w:rsid w:val="00E81B78"/>
    <w:rsid w:val="00E83362"/>
    <w:rsid w:val="00E83A1E"/>
    <w:rsid w:val="00E841EF"/>
    <w:rsid w:val="00E84259"/>
    <w:rsid w:val="00E84674"/>
    <w:rsid w:val="00E84B78"/>
    <w:rsid w:val="00E84D90"/>
    <w:rsid w:val="00E85047"/>
    <w:rsid w:val="00E85293"/>
    <w:rsid w:val="00E852AA"/>
    <w:rsid w:val="00E8544F"/>
    <w:rsid w:val="00E86E74"/>
    <w:rsid w:val="00E86FBE"/>
    <w:rsid w:val="00E87448"/>
    <w:rsid w:val="00E9088D"/>
    <w:rsid w:val="00E90E88"/>
    <w:rsid w:val="00E912FC"/>
    <w:rsid w:val="00E918C1"/>
    <w:rsid w:val="00E91A31"/>
    <w:rsid w:val="00E92284"/>
    <w:rsid w:val="00E923F6"/>
    <w:rsid w:val="00E92DB9"/>
    <w:rsid w:val="00E9309A"/>
    <w:rsid w:val="00E93C63"/>
    <w:rsid w:val="00E93D95"/>
    <w:rsid w:val="00E93E98"/>
    <w:rsid w:val="00E94030"/>
    <w:rsid w:val="00E948ED"/>
    <w:rsid w:val="00E94B69"/>
    <w:rsid w:val="00E95110"/>
    <w:rsid w:val="00E95598"/>
    <w:rsid w:val="00E9568F"/>
    <w:rsid w:val="00E95710"/>
    <w:rsid w:val="00E95B07"/>
    <w:rsid w:val="00E964EA"/>
    <w:rsid w:val="00E971DC"/>
    <w:rsid w:val="00E97363"/>
    <w:rsid w:val="00E974F8"/>
    <w:rsid w:val="00E97E85"/>
    <w:rsid w:val="00E97F4B"/>
    <w:rsid w:val="00EA03E9"/>
    <w:rsid w:val="00EA0854"/>
    <w:rsid w:val="00EA08BB"/>
    <w:rsid w:val="00EA0F13"/>
    <w:rsid w:val="00EA108A"/>
    <w:rsid w:val="00EA1200"/>
    <w:rsid w:val="00EA15A8"/>
    <w:rsid w:val="00EA1B5C"/>
    <w:rsid w:val="00EA1FA7"/>
    <w:rsid w:val="00EA2ED2"/>
    <w:rsid w:val="00EA2F57"/>
    <w:rsid w:val="00EA41FE"/>
    <w:rsid w:val="00EA4215"/>
    <w:rsid w:val="00EA4A1F"/>
    <w:rsid w:val="00EA4A38"/>
    <w:rsid w:val="00EA4F13"/>
    <w:rsid w:val="00EA53A8"/>
    <w:rsid w:val="00EA54F4"/>
    <w:rsid w:val="00EA58E7"/>
    <w:rsid w:val="00EA6A4E"/>
    <w:rsid w:val="00EA6DDB"/>
    <w:rsid w:val="00EA7259"/>
    <w:rsid w:val="00EA7499"/>
    <w:rsid w:val="00EA77B2"/>
    <w:rsid w:val="00EA7866"/>
    <w:rsid w:val="00EA7BD5"/>
    <w:rsid w:val="00EB00E4"/>
    <w:rsid w:val="00EB03DD"/>
    <w:rsid w:val="00EB0580"/>
    <w:rsid w:val="00EB07DA"/>
    <w:rsid w:val="00EB168C"/>
    <w:rsid w:val="00EB1BA4"/>
    <w:rsid w:val="00EB2512"/>
    <w:rsid w:val="00EB2E72"/>
    <w:rsid w:val="00EB2E87"/>
    <w:rsid w:val="00EB2F77"/>
    <w:rsid w:val="00EB33AE"/>
    <w:rsid w:val="00EB3733"/>
    <w:rsid w:val="00EB3A46"/>
    <w:rsid w:val="00EB3B29"/>
    <w:rsid w:val="00EB3DEF"/>
    <w:rsid w:val="00EB4510"/>
    <w:rsid w:val="00EB4ABA"/>
    <w:rsid w:val="00EB540F"/>
    <w:rsid w:val="00EB542B"/>
    <w:rsid w:val="00EB6399"/>
    <w:rsid w:val="00EB67E9"/>
    <w:rsid w:val="00EB6934"/>
    <w:rsid w:val="00EB712D"/>
    <w:rsid w:val="00EB76E0"/>
    <w:rsid w:val="00EB77A6"/>
    <w:rsid w:val="00EB7875"/>
    <w:rsid w:val="00EC076B"/>
    <w:rsid w:val="00EC0BE6"/>
    <w:rsid w:val="00EC1524"/>
    <w:rsid w:val="00EC1638"/>
    <w:rsid w:val="00EC1E87"/>
    <w:rsid w:val="00EC23F3"/>
    <w:rsid w:val="00EC2464"/>
    <w:rsid w:val="00EC2F9A"/>
    <w:rsid w:val="00EC3917"/>
    <w:rsid w:val="00EC3FBC"/>
    <w:rsid w:val="00EC4088"/>
    <w:rsid w:val="00EC4708"/>
    <w:rsid w:val="00EC49D7"/>
    <w:rsid w:val="00EC4B8B"/>
    <w:rsid w:val="00EC56EB"/>
    <w:rsid w:val="00EC57A2"/>
    <w:rsid w:val="00EC661F"/>
    <w:rsid w:val="00EC6775"/>
    <w:rsid w:val="00EC71AB"/>
    <w:rsid w:val="00EC7F41"/>
    <w:rsid w:val="00ED074E"/>
    <w:rsid w:val="00ED0AD4"/>
    <w:rsid w:val="00ED19F0"/>
    <w:rsid w:val="00ED206B"/>
    <w:rsid w:val="00ED24A1"/>
    <w:rsid w:val="00ED25FE"/>
    <w:rsid w:val="00ED2B27"/>
    <w:rsid w:val="00ED2D4E"/>
    <w:rsid w:val="00ED2EB1"/>
    <w:rsid w:val="00ED3058"/>
    <w:rsid w:val="00ED36C2"/>
    <w:rsid w:val="00ED378A"/>
    <w:rsid w:val="00ED3CDC"/>
    <w:rsid w:val="00ED4032"/>
    <w:rsid w:val="00ED4161"/>
    <w:rsid w:val="00ED4388"/>
    <w:rsid w:val="00ED46B6"/>
    <w:rsid w:val="00ED4D0D"/>
    <w:rsid w:val="00ED5155"/>
    <w:rsid w:val="00ED5ED8"/>
    <w:rsid w:val="00ED5F35"/>
    <w:rsid w:val="00ED5FDC"/>
    <w:rsid w:val="00ED60BB"/>
    <w:rsid w:val="00ED6788"/>
    <w:rsid w:val="00ED6833"/>
    <w:rsid w:val="00ED6BB3"/>
    <w:rsid w:val="00ED715A"/>
    <w:rsid w:val="00ED72CB"/>
    <w:rsid w:val="00ED7798"/>
    <w:rsid w:val="00ED7942"/>
    <w:rsid w:val="00ED7CF1"/>
    <w:rsid w:val="00ED7D58"/>
    <w:rsid w:val="00ED7DC6"/>
    <w:rsid w:val="00EE018C"/>
    <w:rsid w:val="00EE050C"/>
    <w:rsid w:val="00EE080D"/>
    <w:rsid w:val="00EE0C01"/>
    <w:rsid w:val="00EE1542"/>
    <w:rsid w:val="00EE1703"/>
    <w:rsid w:val="00EE1ACE"/>
    <w:rsid w:val="00EE232C"/>
    <w:rsid w:val="00EE2569"/>
    <w:rsid w:val="00EE27A4"/>
    <w:rsid w:val="00EE2A99"/>
    <w:rsid w:val="00EE2FFA"/>
    <w:rsid w:val="00EE3255"/>
    <w:rsid w:val="00EE34A9"/>
    <w:rsid w:val="00EE3741"/>
    <w:rsid w:val="00EE3919"/>
    <w:rsid w:val="00EE397E"/>
    <w:rsid w:val="00EE3D08"/>
    <w:rsid w:val="00EE61AB"/>
    <w:rsid w:val="00EE64A9"/>
    <w:rsid w:val="00EE650B"/>
    <w:rsid w:val="00EE6A9A"/>
    <w:rsid w:val="00EE789D"/>
    <w:rsid w:val="00EE7A10"/>
    <w:rsid w:val="00EE7B35"/>
    <w:rsid w:val="00EE7CB5"/>
    <w:rsid w:val="00EE7E41"/>
    <w:rsid w:val="00EF024B"/>
    <w:rsid w:val="00EF034F"/>
    <w:rsid w:val="00EF0A0C"/>
    <w:rsid w:val="00EF0EA2"/>
    <w:rsid w:val="00EF106E"/>
    <w:rsid w:val="00EF1206"/>
    <w:rsid w:val="00EF16D2"/>
    <w:rsid w:val="00EF1ADC"/>
    <w:rsid w:val="00EF1B30"/>
    <w:rsid w:val="00EF1B51"/>
    <w:rsid w:val="00EF1C14"/>
    <w:rsid w:val="00EF21D8"/>
    <w:rsid w:val="00EF2EBD"/>
    <w:rsid w:val="00EF2F66"/>
    <w:rsid w:val="00EF3476"/>
    <w:rsid w:val="00EF37ED"/>
    <w:rsid w:val="00EF3A94"/>
    <w:rsid w:val="00EF3E8C"/>
    <w:rsid w:val="00EF41AA"/>
    <w:rsid w:val="00EF487A"/>
    <w:rsid w:val="00EF4C4A"/>
    <w:rsid w:val="00EF5BEC"/>
    <w:rsid w:val="00EF60B0"/>
    <w:rsid w:val="00EF64BE"/>
    <w:rsid w:val="00EF7658"/>
    <w:rsid w:val="00EF776B"/>
    <w:rsid w:val="00EF7BAA"/>
    <w:rsid w:val="00F00096"/>
    <w:rsid w:val="00F00312"/>
    <w:rsid w:val="00F00375"/>
    <w:rsid w:val="00F00796"/>
    <w:rsid w:val="00F01496"/>
    <w:rsid w:val="00F01C9C"/>
    <w:rsid w:val="00F02675"/>
    <w:rsid w:val="00F029C3"/>
    <w:rsid w:val="00F02B9A"/>
    <w:rsid w:val="00F02D1B"/>
    <w:rsid w:val="00F03109"/>
    <w:rsid w:val="00F03974"/>
    <w:rsid w:val="00F0477A"/>
    <w:rsid w:val="00F04C60"/>
    <w:rsid w:val="00F04CF3"/>
    <w:rsid w:val="00F05080"/>
    <w:rsid w:val="00F05180"/>
    <w:rsid w:val="00F053FD"/>
    <w:rsid w:val="00F05E93"/>
    <w:rsid w:val="00F06019"/>
    <w:rsid w:val="00F060FE"/>
    <w:rsid w:val="00F0637F"/>
    <w:rsid w:val="00F063D1"/>
    <w:rsid w:val="00F06752"/>
    <w:rsid w:val="00F0688F"/>
    <w:rsid w:val="00F06981"/>
    <w:rsid w:val="00F07B03"/>
    <w:rsid w:val="00F07B50"/>
    <w:rsid w:val="00F07B82"/>
    <w:rsid w:val="00F07F45"/>
    <w:rsid w:val="00F10159"/>
    <w:rsid w:val="00F1028E"/>
    <w:rsid w:val="00F102C2"/>
    <w:rsid w:val="00F10D84"/>
    <w:rsid w:val="00F114E1"/>
    <w:rsid w:val="00F11CDE"/>
    <w:rsid w:val="00F11D98"/>
    <w:rsid w:val="00F11F99"/>
    <w:rsid w:val="00F12279"/>
    <w:rsid w:val="00F12504"/>
    <w:rsid w:val="00F12A03"/>
    <w:rsid w:val="00F12A33"/>
    <w:rsid w:val="00F12B56"/>
    <w:rsid w:val="00F12BE6"/>
    <w:rsid w:val="00F136B2"/>
    <w:rsid w:val="00F13962"/>
    <w:rsid w:val="00F13A6B"/>
    <w:rsid w:val="00F140BD"/>
    <w:rsid w:val="00F14121"/>
    <w:rsid w:val="00F14323"/>
    <w:rsid w:val="00F14342"/>
    <w:rsid w:val="00F143A7"/>
    <w:rsid w:val="00F1452A"/>
    <w:rsid w:val="00F14731"/>
    <w:rsid w:val="00F14C90"/>
    <w:rsid w:val="00F14ED1"/>
    <w:rsid w:val="00F1571E"/>
    <w:rsid w:val="00F1620C"/>
    <w:rsid w:val="00F168AE"/>
    <w:rsid w:val="00F16B5A"/>
    <w:rsid w:val="00F17739"/>
    <w:rsid w:val="00F1786D"/>
    <w:rsid w:val="00F17D3D"/>
    <w:rsid w:val="00F202CF"/>
    <w:rsid w:val="00F20451"/>
    <w:rsid w:val="00F2055A"/>
    <w:rsid w:val="00F2059F"/>
    <w:rsid w:val="00F208A5"/>
    <w:rsid w:val="00F21061"/>
    <w:rsid w:val="00F21691"/>
    <w:rsid w:val="00F218FE"/>
    <w:rsid w:val="00F21E18"/>
    <w:rsid w:val="00F21F72"/>
    <w:rsid w:val="00F22272"/>
    <w:rsid w:val="00F22BC4"/>
    <w:rsid w:val="00F23766"/>
    <w:rsid w:val="00F237C8"/>
    <w:rsid w:val="00F23A8B"/>
    <w:rsid w:val="00F23D31"/>
    <w:rsid w:val="00F23DE8"/>
    <w:rsid w:val="00F2416E"/>
    <w:rsid w:val="00F249B3"/>
    <w:rsid w:val="00F24BD5"/>
    <w:rsid w:val="00F24BF7"/>
    <w:rsid w:val="00F24DB0"/>
    <w:rsid w:val="00F251F2"/>
    <w:rsid w:val="00F25AC8"/>
    <w:rsid w:val="00F265F9"/>
    <w:rsid w:val="00F26612"/>
    <w:rsid w:val="00F2690A"/>
    <w:rsid w:val="00F27500"/>
    <w:rsid w:val="00F275FA"/>
    <w:rsid w:val="00F27DBE"/>
    <w:rsid w:val="00F305E9"/>
    <w:rsid w:val="00F306F3"/>
    <w:rsid w:val="00F30D8F"/>
    <w:rsid w:val="00F30DBB"/>
    <w:rsid w:val="00F30FCB"/>
    <w:rsid w:val="00F310A5"/>
    <w:rsid w:val="00F31104"/>
    <w:rsid w:val="00F314BC"/>
    <w:rsid w:val="00F315FF"/>
    <w:rsid w:val="00F317BF"/>
    <w:rsid w:val="00F31999"/>
    <w:rsid w:val="00F31B4F"/>
    <w:rsid w:val="00F31DE8"/>
    <w:rsid w:val="00F325B0"/>
    <w:rsid w:val="00F32A1F"/>
    <w:rsid w:val="00F32DAA"/>
    <w:rsid w:val="00F32F3B"/>
    <w:rsid w:val="00F3341E"/>
    <w:rsid w:val="00F334BC"/>
    <w:rsid w:val="00F3354D"/>
    <w:rsid w:val="00F336C7"/>
    <w:rsid w:val="00F33A10"/>
    <w:rsid w:val="00F340BC"/>
    <w:rsid w:val="00F3464E"/>
    <w:rsid w:val="00F3467D"/>
    <w:rsid w:val="00F34AF1"/>
    <w:rsid w:val="00F34E93"/>
    <w:rsid w:val="00F350E2"/>
    <w:rsid w:val="00F35160"/>
    <w:rsid w:val="00F35EA0"/>
    <w:rsid w:val="00F3625C"/>
    <w:rsid w:val="00F36DD7"/>
    <w:rsid w:val="00F36FCB"/>
    <w:rsid w:val="00F3712F"/>
    <w:rsid w:val="00F37637"/>
    <w:rsid w:val="00F401FD"/>
    <w:rsid w:val="00F4037C"/>
    <w:rsid w:val="00F40860"/>
    <w:rsid w:val="00F411AE"/>
    <w:rsid w:val="00F4141E"/>
    <w:rsid w:val="00F4166B"/>
    <w:rsid w:val="00F41776"/>
    <w:rsid w:val="00F42089"/>
    <w:rsid w:val="00F42638"/>
    <w:rsid w:val="00F4345E"/>
    <w:rsid w:val="00F44232"/>
    <w:rsid w:val="00F44264"/>
    <w:rsid w:val="00F443A0"/>
    <w:rsid w:val="00F443E9"/>
    <w:rsid w:val="00F44440"/>
    <w:rsid w:val="00F44474"/>
    <w:rsid w:val="00F44E06"/>
    <w:rsid w:val="00F44E80"/>
    <w:rsid w:val="00F44FDA"/>
    <w:rsid w:val="00F450B1"/>
    <w:rsid w:val="00F45181"/>
    <w:rsid w:val="00F4520C"/>
    <w:rsid w:val="00F45383"/>
    <w:rsid w:val="00F4594A"/>
    <w:rsid w:val="00F46209"/>
    <w:rsid w:val="00F46CE7"/>
    <w:rsid w:val="00F473CE"/>
    <w:rsid w:val="00F501BD"/>
    <w:rsid w:val="00F50B20"/>
    <w:rsid w:val="00F50F07"/>
    <w:rsid w:val="00F50F4F"/>
    <w:rsid w:val="00F50F9B"/>
    <w:rsid w:val="00F51A3A"/>
    <w:rsid w:val="00F51CFF"/>
    <w:rsid w:val="00F51EEE"/>
    <w:rsid w:val="00F51F46"/>
    <w:rsid w:val="00F520AA"/>
    <w:rsid w:val="00F520CB"/>
    <w:rsid w:val="00F5249F"/>
    <w:rsid w:val="00F52CFF"/>
    <w:rsid w:val="00F532BA"/>
    <w:rsid w:val="00F536BB"/>
    <w:rsid w:val="00F54754"/>
    <w:rsid w:val="00F54B5B"/>
    <w:rsid w:val="00F55070"/>
    <w:rsid w:val="00F550FD"/>
    <w:rsid w:val="00F55155"/>
    <w:rsid w:val="00F55F16"/>
    <w:rsid w:val="00F5649E"/>
    <w:rsid w:val="00F56550"/>
    <w:rsid w:val="00F56B78"/>
    <w:rsid w:val="00F56D8A"/>
    <w:rsid w:val="00F57028"/>
    <w:rsid w:val="00F5778D"/>
    <w:rsid w:val="00F57A2A"/>
    <w:rsid w:val="00F61957"/>
    <w:rsid w:val="00F61E0C"/>
    <w:rsid w:val="00F62534"/>
    <w:rsid w:val="00F62BA0"/>
    <w:rsid w:val="00F62D39"/>
    <w:rsid w:val="00F62D5B"/>
    <w:rsid w:val="00F632BD"/>
    <w:rsid w:val="00F638A7"/>
    <w:rsid w:val="00F6469E"/>
    <w:rsid w:val="00F64851"/>
    <w:rsid w:val="00F64B4B"/>
    <w:rsid w:val="00F657DF"/>
    <w:rsid w:val="00F659AD"/>
    <w:rsid w:val="00F65BD0"/>
    <w:rsid w:val="00F66048"/>
    <w:rsid w:val="00F66AEE"/>
    <w:rsid w:val="00F66E8A"/>
    <w:rsid w:val="00F674C6"/>
    <w:rsid w:val="00F67B71"/>
    <w:rsid w:val="00F67D2F"/>
    <w:rsid w:val="00F7001A"/>
    <w:rsid w:val="00F7070A"/>
    <w:rsid w:val="00F70CE8"/>
    <w:rsid w:val="00F71A27"/>
    <w:rsid w:val="00F7227E"/>
    <w:rsid w:val="00F72C62"/>
    <w:rsid w:val="00F73120"/>
    <w:rsid w:val="00F731F8"/>
    <w:rsid w:val="00F7352D"/>
    <w:rsid w:val="00F73793"/>
    <w:rsid w:val="00F73B0C"/>
    <w:rsid w:val="00F73DD3"/>
    <w:rsid w:val="00F74469"/>
    <w:rsid w:val="00F75746"/>
    <w:rsid w:val="00F76281"/>
    <w:rsid w:val="00F764CB"/>
    <w:rsid w:val="00F77036"/>
    <w:rsid w:val="00F77757"/>
    <w:rsid w:val="00F80EC2"/>
    <w:rsid w:val="00F8106D"/>
    <w:rsid w:val="00F814E6"/>
    <w:rsid w:val="00F81EE9"/>
    <w:rsid w:val="00F81FBE"/>
    <w:rsid w:val="00F82133"/>
    <w:rsid w:val="00F8230B"/>
    <w:rsid w:val="00F82549"/>
    <w:rsid w:val="00F82BFA"/>
    <w:rsid w:val="00F8314C"/>
    <w:rsid w:val="00F83C3C"/>
    <w:rsid w:val="00F83D01"/>
    <w:rsid w:val="00F83E66"/>
    <w:rsid w:val="00F83FB9"/>
    <w:rsid w:val="00F8422A"/>
    <w:rsid w:val="00F844DA"/>
    <w:rsid w:val="00F845D1"/>
    <w:rsid w:val="00F84F3E"/>
    <w:rsid w:val="00F866FE"/>
    <w:rsid w:val="00F86784"/>
    <w:rsid w:val="00F90000"/>
    <w:rsid w:val="00F9066E"/>
    <w:rsid w:val="00F90FF5"/>
    <w:rsid w:val="00F910EF"/>
    <w:rsid w:val="00F91667"/>
    <w:rsid w:val="00F916CE"/>
    <w:rsid w:val="00F92392"/>
    <w:rsid w:val="00F92583"/>
    <w:rsid w:val="00F9312F"/>
    <w:rsid w:val="00F9322C"/>
    <w:rsid w:val="00F937B0"/>
    <w:rsid w:val="00F93C22"/>
    <w:rsid w:val="00F957EA"/>
    <w:rsid w:val="00F95CFC"/>
    <w:rsid w:val="00F95D75"/>
    <w:rsid w:val="00F95E2C"/>
    <w:rsid w:val="00F966F6"/>
    <w:rsid w:val="00F96BE7"/>
    <w:rsid w:val="00F9723D"/>
    <w:rsid w:val="00F97518"/>
    <w:rsid w:val="00F975E7"/>
    <w:rsid w:val="00FA0193"/>
    <w:rsid w:val="00FA0414"/>
    <w:rsid w:val="00FA0C77"/>
    <w:rsid w:val="00FA0FD9"/>
    <w:rsid w:val="00FA1C26"/>
    <w:rsid w:val="00FA1D93"/>
    <w:rsid w:val="00FA1F9A"/>
    <w:rsid w:val="00FA200A"/>
    <w:rsid w:val="00FA2282"/>
    <w:rsid w:val="00FA26A3"/>
    <w:rsid w:val="00FA3716"/>
    <w:rsid w:val="00FA3BF1"/>
    <w:rsid w:val="00FA3EAC"/>
    <w:rsid w:val="00FA458A"/>
    <w:rsid w:val="00FA6824"/>
    <w:rsid w:val="00FA69A0"/>
    <w:rsid w:val="00FA6F14"/>
    <w:rsid w:val="00FA6FF8"/>
    <w:rsid w:val="00FA72BA"/>
    <w:rsid w:val="00FA73E9"/>
    <w:rsid w:val="00FA7CA0"/>
    <w:rsid w:val="00FA7D52"/>
    <w:rsid w:val="00FA7DBB"/>
    <w:rsid w:val="00FB02D4"/>
    <w:rsid w:val="00FB0330"/>
    <w:rsid w:val="00FB0803"/>
    <w:rsid w:val="00FB2000"/>
    <w:rsid w:val="00FB2884"/>
    <w:rsid w:val="00FB2D17"/>
    <w:rsid w:val="00FB2EC9"/>
    <w:rsid w:val="00FB35B8"/>
    <w:rsid w:val="00FB3879"/>
    <w:rsid w:val="00FB4241"/>
    <w:rsid w:val="00FB447B"/>
    <w:rsid w:val="00FB45A8"/>
    <w:rsid w:val="00FB4951"/>
    <w:rsid w:val="00FB498A"/>
    <w:rsid w:val="00FB4B18"/>
    <w:rsid w:val="00FB4C2A"/>
    <w:rsid w:val="00FB4CFC"/>
    <w:rsid w:val="00FB6414"/>
    <w:rsid w:val="00FB64CB"/>
    <w:rsid w:val="00FB658B"/>
    <w:rsid w:val="00FB7302"/>
    <w:rsid w:val="00FB7B6E"/>
    <w:rsid w:val="00FC005B"/>
    <w:rsid w:val="00FC028A"/>
    <w:rsid w:val="00FC0DA2"/>
    <w:rsid w:val="00FC1415"/>
    <w:rsid w:val="00FC1BB1"/>
    <w:rsid w:val="00FC1E30"/>
    <w:rsid w:val="00FC1EB2"/>
    <w:rsid w:val="00FC1F8F"/>
    <w:rsid w:val="00FC244C"/>
    <w:rsid w:val="00FC2D13"/>
    <w:rsid w:val="00FC2DCC"/>
    <w:rsid w:val="00FC3183"/>
    <w:rsid w:val="00FC3BBB"/>
    <w:rsid w:val="00FC419C"/>
    <w:rsid w:val="00FC47C6"/>
    <w:rsid w:val="00FC4D3E"/>
    <w:rsid w:val="00FC5414"/>
    <w:rsid w:val="00FC5DB7"/>
    <w:rsid w:val="00FC601E"/>
    <w:rsid w:val="00FC7436"/>
    <w:rsid w:val="00FC7816"/>
    <w:rsid w:val="00FC7B77"/>
    <w:rsid w:val="00FD04E9"/>
    <w:rsid w:val="00FD0D79"/>
    <w:rsid w:val="00FD0E4C"/>
    <w:rsid w:val="00FD11E8"/>
    <w:rsid w:val="00FD1B98"/>
    <w:rsid w:val="00FD1F53"/>
    <w:rsid w:val="00FD22F3"/>
    <w:rsid w:val="00FD293D"/>
    <w:rsid w:val="00FD2D3B"/>
    <w:rsid w:val="00FD2E18"/>
    <w:rsid w:val="00FD338B"/>
    <w:rsid w:val="00FD33C7"/>
    <w:rsid w:val="00FD34E2"/>
    <w:rsid w:val="00FD367C"/>
    <w:rsid w:val="00FD374B"/>
    <w:rsid w:val="00FD3A25"/>
    <w:rsid w:val="00FD3E88"/>
    <w:rsid w:val="00FD405A"/>
    <w:rsid w:val="00FD4362"/>
    <w:rsid w:val="00FD43BC"/>
    <w:rsid w:val="00FD4507"/>
    <w:rsid w:val="00FD4A9E"/>
    <w:rsid w:val="00FD4AAF"/>
    <w:rsid w:val="00FD569F"/>
    <w:rsid w:val="00FD5A51"/>
    <w:rsid w:val="00FD5AF3"/>
    <w:rsid w:val="00FD608E"/>
    <w:rsid w:val="00FD6228"/>
    <w:rsid w:val="00FD66B0"/>
    <w:rsid w:val="00FD672E"/>
    <w:rsid w:val="00FD732B"/>
    <w:rsid w:val="00FD752A"/>
    <w:rsid w:val="00FE046A"/>
    <w:rsid w:val="00FE057F"/>
    <w:rsid w:val="00FE0F12"/>
    <w:rsid w:val="00FE1432"/>
    <w:rsid w:val="00FE1515"/>
    <w:rsid w:val="00FE177B"/>
    <w:rsid w:val="00FE1E1E"/>
    <w:rsid w:val="00FE1F45"/>
    <w:rsid w:val="00FE280C"/>
    <w:rsid w:val="00FE28AB"/>
    <w:rsid w:val="00FE2A76"/>
    <w:rsid w:val="00FE3176"/>
    <w:rsid w:val="00FE34D9"/>
    <w:rsid w:val="00FE4A89"/>
    <w:rsid w:val="00FE4C4E"/>
    <w:rsid w:val="00FE5228"/>
    <w:rsid w:val="00FE5802"/>
    <w:rsid w:val="00FE5A24"/>
    <w:rsid w:val="00FE5E9C"/>
    <w:rsid w:val="00FE5FBE"/>
    <w:rsid w:val="00FE6071"/>
    <w:rsid w:val="00FE637E"/>
    <w:rsid w:val="00FE6A15"/>
    <w:rsid w:val="00FE6C05"/>
    <w:rsid w:val="00FE7B13"/>
    <w:rsid w:val="00FF0452"/>
    <w:rsid w:val="00FF0608"/>
    <w:rsid w:val="00FF0736"/>
    <w:rsid w:val="00FF082F"/>
    <w:rsid w:val="00FF137C"/>
    <w:rsid w:val="00FF177C"/>
    <w:rsid w:val="00FF20F8"/>
    <w:rsid w:val="00FF22BD"/>
    <w:rsid w:val="00FF25FC"/>
    <w:rsid w:val="00FF2A25"/>
    <w:rsid w:val="00FF3671"/>
    <w:rsid w:val="00FF3A8D"/>
    <w:rsid w:val="00FF3AB5"/>
    <w:rsid w:val="00FF480C"/>
    <w:rsid w:val="00FF4BBF"/>
    <w:rsid w:val="00FF4C0A"/>
    <w:rsid w:val="00FF50E4"/>
    <w:rsid w:val="00FF5510"/>
    <w:rsid w:val="00FF61E0"/>
    <w:rsid w:val="00FF62C6"/>
    <w:rsid w:val="00FF6594"/>
    <w:rsid w:val="00FF66FE"/>
    <w:rsid w:val="00FF6BE9"/>
    <w:rsid w:val="00FF7370"/>
    <w:rsid w:val="00FF7801"/>
    <w:rsid w:val="00FF781A"/>
    <w:rsid w:val="010901F9"/>
    <w:rsid w:val="010BD7F0"/>
    <w:rsid w:val="011A9AFA"/>
    <w:rsid w:val="012FAA23"/>
    <w:rsid w:val="0133B8DF"/>
    <w:rsid w:val="013546D5"/>
    <w:rsid w:val="01403CCF"/>
    <w:rsid w:val="014459DC"/>
    <w:rsid w:val="014746F8"/>
    <w:rsid w:val="015A1BB5"/>
    <w:rsid w:val="015F9DC9"/>
    <w:rsid w:val="0164DD34"/>
    <w:rsid w:val="016E4D0B"/>
    <w:rsid w:val="018B7F3A"/>
    <w:rsid w:val="018F1B44"/>
    <w:rsid w:val="01904EBD"/>
    <w:rsid w:val="01A60C3A"/>
    <w:rsid w:val="01C2E5D0"/>
    <w:rsid w:val="01DA36D1"/>
    <w:rsid w:val="01E263E6"/>
    <w:rsid w:val="022017E0"/>
    <w:rsid w:val="0228162D"/>
    <w:rsid w:val="025895A1"/>
    <w:rsid w:val="02617133"/>
    <w:rsid w:val="027D7358"/>
    <w:rsid w:val="0288E827"/>
    <w:rsid w:val="028F7D88"/>
    <w:rsid w:val="02B68080"/>
    <w:rsid w:val="0325C750"/>
    <w:rsid w:val="03391021"/>
    <w:rsid w:val="033FAD71"/>
    <w:rsid w:val="036284B3"/>
    <w:rsid w:val="037A27DD"/>
    <w:rsid w:val="03887D70"/>
    <w:rsid w:val="039DADB1"/>
    <w:rsid w:val="03A326A2"/>
    <w:rsid w:val="03A46800"/>
    <w:rsid w:val="03A50535"/>
    <w:rsid w:val="03C3D9DC"/>
    <w:rsid w:val="03E08E5D"/>
    <w:rsid w:val="03E235FC"/>
    <w:rsid w:val="03E4F515"/>
    <w:rsid w:val="0453EF7F"/>
    <w:rsid w:val="0456463B"/>
    <w:rsid w:val="045E8657"/>
    <w:rsid w:val="04628F67"/>
    <w:rsid w:val="04759331"/>
    <w:rsid w:val="047B8696"/>
    <w:rsid w:val="0488852C"/>
    <w:rsid w:val="048D0489"/>
    <w:rsid w:val="04A0A330"/>
    <w:rsid w:val="04A54FEF"/>
    <w:rsid w:val="04B10843"/>
    <w:rsid w:val="04B2E2AA"/>
    <w:rsid w:val="04B9A1B3"/>
    <w:rsid w:val="04C2AE96"/>
    <w:rsid w:val="05121AE4"/>
    <w:rsid w:val="0527D537"/>
    <w:rsid w:val="0575D01C"/>
    <w:rsid w:val="05822F04"/>
    <w:rsid w:val="05BCDE0C"/>
    <w:rsid w:val="05F92F69"/>
    <w:rsid w:val="060FCE4F"/>
    <w:rsid w:val="0612A1EA"/>
    <w:rsid w:val="06190D97"/>
    <w:rsid w:val="0619CE25"/>
    <w:rsid w:val="06206614"/>
    <w:rsid w:val="0628D1E7"/>
    <w:rsid w:val="064BD765"/>
    <w:rsid w:val="066A9076"/>
    <w:rsid w:val="06B0015E"/>
    <w:rsid w:val="06B9F861"/>
    <w:rsid w:val="06C0FFF2"/>
    <w:rsid w:val="06D6F04C"/>
    <w:rsid w:val="06E0D7F3"/>
    <w:rsid w:val="06E85BEB"/>
    <w:rsid w:val="071151E8"/>
    <w:rsid w:val="071333AC"/>
    <w:rsid w:val="07263F02"/>
    <w:rsid w:val="07281F78"/>
    <w:rsid w:val="0749A902"/>
    <w:rsid w:val="0750136B"/>
    <w:rsid w:val="07770086"/>
    <w:rsid w:val="0794A972"/>
    <w:rsid w:val="07AB95FA"/>
    <w:rsid w:val="07E91A9B"/>
    <w:rsid w:val="07EAF738"/>
    <w:rsid w:val="07ED72D4"/>
    <w:rsid w:val="0824D313"/>
    <w:rsid w:val="082C2A73"/>
    <w:rsid w:val="08373008"/>
    <w:rsid w:val="083B76B6"/>
    <w:rsid w:val="083EC863"/>
    <w:rsid w:val="0841B538"/>
    <w:rsid w:val="0841C956"/>
    <w:rsid w:val="0876934B"/>
    <w:rsid w:val="0877F485"/>
    <w:rsid w:val="08809882"/>
    <w:rsid w:val="0889DE4A"/>
    <w:rsid w:val="0899E184"/>
    <w:rsid w:val="08A71F46"/>
    <w:rsid w:val="08A7672C"/>
    <w:rsid w:val="08ABECBA"/>
    <w:rsid w:val="08E27D7C"/>
    <w:rsid w:val="0915C40E"/>
    <w:rsid w:val="0945BD6A"/>
    <w:rsid w:val="09531E46"/>
    <w:rsid w:val="09786B6C"/>
    <w:rsid w:val="09912382"/>
    <w:rsid w:val="09B4A308"/>
    <w:rsid w:val="09CDED2C"/>
    <w:rsid w:val="09E6D431"/>
    <w:rsid w:val="09FA1ED4"/>
    <w:rsid w:val="0A2D08E9"/>
    <w:rsid w:val="0A84AF89"/>
    <w:rsid w:val="0A86E8A6"/>
    <w:rsid w:val="0AA8F5F9"/>
    <w:rsid w:val="0AFC471A"/>
    <w:rsid w:val="0B149232"/>
    <w:rsid w:val="0B191D6C"/>
    <w:rsid w:val="0B3EE653"/>
    <w:rsid w:val="0B73F3CB"/>
    <w:rsid w:val="0B7BFC81"/>
    <w:rsid w:val="0B7C2482"/>
    <w:rsid w:val="0BB30808"/>
    <w:rsid w:val="0BD261AE"/>
    <w:rsid w:val="0C0DC1CB"/>
    <w:rsid w:val="0C16F7E4"/>
    <w:rsid w:val="0C2D5F78"/>
    <w:rsid w:val="0C2EE036"/>
    <w:rsid w:val="0C37457D"/>
    <w:rsid w:val="0C426A85"/>
    <w:rsid w:val="0C75081F"/>
    <w:rsid w:val="0C88D91A"/>
    <w:rsid w:val="0CCA38A0"/>
    <w:rsid w:val="0CE69832"/>
    <w:rsid w:val="0CF17B17"/>
    <w:rsid w:val="0CF9E1D0"/>
    <w:rsid w:val="0D14D2F2"/>
    <w:rsid w:val="0D1D373D"/>
    <w:rsid w:val="0D4506BB"/>
    <w:rsid w:val="0D4AD5A9"/>
    <w:rsid w:val="0D4BD8D2"/>
    <w:rsid w:val="0D5B692B"/>
    <w:rsid w:val="0D682955"/>
    <w:rsid w:val="0D9A97B8"/>
    <w:rsid w:val="0DACF91A"/>
    <w:rsid w:val="0DB980E5"/>
    <w:rsid w:val="0DBD843B"/>
    <w:rsid w:val="0DCD810E"/>
    <w:rsid w:val="0DF9525C"/>
    <w:rsid w:val="0E1629C2"/>
    <w:rsid w:val="0E223AA8"/>
    <w:rsid w:val="0E23EC35"/>
    <w:rsid w:val="0E4690D5"/>
    <w:rsid w:val="0E68C817"/>
    <w:rsid w:val="0E774F30"/>
    <w:rsid w:val="0E7C192D"/>
    <w:rsid w:val="0E85B68E"/>
    <w:rsid w:val="0E8D5C74"/>
    <w:rsid w:val="0EDFAF89"/>
    <w:rsid w:val="0EE6C97D"/>
    <w:rsid w:val="0F01CA86"/>
    <w:rsid w:val="0F0ACBF3"/>
    <w:rsid w:val="0F2E18AC"/>
    <w:rsid w:val="0F3860B3"/>
    <w:rsid w:val="0F3946A0"/>
    <w:rsid w:val="0F450225"/>
    <w:rsid w:val="0F611814"/>
    <w:rsid w:val="0F66DBEC"/>
    <w:rsid w:val="0F6CD83A"/>
    <w:rsid w:val="0F7071F2"/>
    <w:rsid w:val="0F759C25"/>
    <w:rsid w:val="0F7A5B3E"/>
    <w:rsid w:val="0F7DE88D"/>
    <w:rsid w:val="0F894E38"/>
    <w:rsid w:val="0FBE667D"/>
    <w:rsid w:val="0FC65BAB"/>
    <w:rsid w:val="0FC6E9D2"/>
    <w:rsid w:val="10452658"/>
    <w:rsid w:val="106EF041"/>
    <w:rsid w:val="1096B68F"/>
    <w:rsid w:val="10AD961E"/>
    <w:rsid w:val="110F75EB"/>
    <w:rsid w:val="1132F3B2"/>
    <w:rsid w:val="11330740"/>
    <w:rsid w:val="1137E6C6"/>
    <w:rsid w:val="1163E5F0"/>
    <w:rsid w:val="1173F33C"/>
    <w:rsid w:val="117FBED0"/>
    <w:rsid w:val="118C05F7"/>
    <w:rsid w:val="118CDDBE"/>
    <w:rsid w:val="1191830A"/>
    <w:rsid w:val="11A5A900"/>
    <w:rsid w:val="11CA4F88"/>
    <w:rsid w:val="11CB79DA"/>
    <w:rsid w:val="11EF159E"/>
    <w:rsid w:val="11F61245"/>
    <w:rsid w:val="12235593"/>
    <w:rsid w:val="1225FE86"/>
    <w:rsid w:val="12422F4C"/>
    <w:rsid w:val="12577025"/>
    <w:rsid w:val="12887C75"/>
    <w:rsid w:val="129A6627"/>
    <w:rsid w:val="12AEDC42"/>
    <w:rsid w:val="12B8503E"/>
    <w:rsid w:val="12BD7952"/>
    <w:rsid w:val="12BDAEAB"/>
    <w:rsid w:val="130FDE88"/>
    <w:rsid w:val="13824D67"/>
    <w:rsid w:val="13B61D18"/>
    <w:rsid w:val="13BC1C0D"/>
    <w:rsid w:val="13C3F4DF"/>
    <w:rsid w:val="13D8F27C"/>
    <w:rsid w:val="13E0FB9D"/>
    <w:rsid w:val="13E6ADB2"/>
    <w:rsid w:val="13E77D97"/>
    <w:rsid w:val="13F346F6"/>
    <w:rsid w:val="1400E4B8"/>
    <w:rsid w:val="141DE3CF"/>
    <w:rsid w:val="14554F79"/>
    <w:rsid w:val="1474B13A"/>
    <w:rsid w:val="14810A64"/>
    <w:rsid w:val="14861D88"/>
    <w:rsid w:val="1491706A"/>
    <w:rsid w:val="1492305A"/>
    <w:rsid w:val="14C71653"/>
    <w:rsid w:val="14EE5CDC"/>
    <w:rsid w:val="14FD39FC"/>
    <w:rsid w:val="1512629A"/>
    <w:rsid w:val="1518D5AD"/>
    <w:rsid w:val="152AC900"/>
    <w:rsid w:val="153A7681"/>
    <w:rsid w:val="155F370C"/>
    <w:rsid w:val="157E0245"/>
    <w:rsid w:val="15909536"/>
    <w:rsid w:val="159A56ED"/>
    <w:rsid w:val="159BF221"/>
    <w:rsid w:val="15AAFB51"/>
    <w:rsid w:val="15ABE1D2"/>
    <w:rsid w:val="15C11549"/>
    <w:rsid w:val="15D6E3D4"/>
    <w:rsid w:val="15E87254"/>
    <w:rsid w:val="1600A8ED"/>
    <w:rsid w:val="1602E36D"/>
    <w:rsid w:val="160B754F"/>
    <w:rsid w:val="16169719"/>
    <w:rsid w:val="162A6941"/>
    <w:rsid w:val="164369D0"/>
    <w:rsid w:val="16508A10"/>
    <w:rsid w:val="166336C8"/>
    <w:rsid w:val="16882361"/>
    <w:rsid w:val="16B6E0BC"/>
    <w:rsid w:val="16C54522"/>
    <w:rsid w:val="16CF4D78"/>
    <w:rsid w:val="17170D4C"/>
    <w:rsid w:val="1745896E"/>
    <w:rsid w:val="174CAA7A"/>
    <w:rsid w:val="1797D604"/>
    <w:rsid w:val="179B5337"/>
    <w:rsid w:val="17A2649C"/>
    <w:rsid w:val="17A2D5FF"/>
    <w:rsid w:val="17B94572"/>
    <w:rsid w:val="17BA8C13"/>
    <w:rsid w:val="17C249BB"/>
    <w:rsid w:val="17E585CF"/>
    <w:rsid w:val="180BF71F"/>
    <w:rsid w:val="181237B2"/>
    <w:rsid w:val="1842C3D1"/>
    <w:rsid w:val="1846C091"/>
    <w:rsid w:val="184ACC18"/>
    <w:rsid w:val="184D1D4F"/>
    <w:rsid w:val="18556D47"/>
    <w:rsid w:val="186509B2"/>
    <w:rsid w:val="1876C3D1"/>
    <w:rsid w:val="18DA6E39"/>
    <w:rsid w:val="18E6A1EE"/>
    <w:rsid w:val="18EF0C65"/>
    <w:rsid w:val="18F04E08"/>
    <w:rsid w:val="18FE3563"/>
    <w:rsid w:val="18FF25F1"/>
    <w:rsid w:val="19094F58"/>
    <w:rsid w:val="1935FF48"/>
    <w:rsid w:val="1958B91F"/>
    <w:rsid w:val="195C757B"/>
    <w:rsid w:val="1979BD25"/>
    <w:rsid w:val="1984356F"/>
    <w:rsid w:val="19B28DAD"/>
    <w:rsid w:val="19B72FA2"/>
    <w:rsid w:val="19C0D401"/>
    <w:rsid w:val="19F5C171"/>
    <w:rsid w:val="19F959EF"/>
    <w:rsid w:val="1A2BE159"/>
    <w:rsid w:val="1A31D3DC"/>
    <w:rsid w:val="1A718A42"/>
    <w:rsid w:val="1B12D1B0"/>
    <w:rsid w:val="1B17B35B"/>
    <w:rsid w:val="1B193F04"/>
    <w:rsid w:val="1B1F8E76"/>
    <w:rsid w:val="1B20792A"/>
    <w:rsid w:val="1B49625C"/>
    <w:rsid w:val="1B5E9F58"/>
    <w:rsid w:val="1B6E8AFB"/>
    <w:rsid w:val="1B8634EE"/>
    <w:rsid w:val="1B94EC44"/>
    <w:rsid w:val="1BB534AE"/>
    <w:rsid w:val="1BBFC28B"/>
    <w:rsid w:val="1BF0079E"/>
    <w:rsid w:val="1C04F605"/>
    <w:rsid w:val="1C0E840D"/>
    <w:rsid w:val="1C2CA5B4"/>
    <w:rsid w:val="1C3C98EB"/>
    <w:rsid w:val="1C4F332A"/>
    <w:rsid w:val="1C57EC62"/>
    <w:rsid w:val="1C5D7E76"/>
    <w:rsid w:val="1C6340F6"/>
    <w:rsid w:val="1C69547D"/>
    <w:rsid w:val="1C6AA635"/>
    <w:rsid w:val="1C850B63"/>
    <w:rsid w:val="1C88474A"/>
    <w:rsid w:val="1CB438C8"/>
    <w:rsid w:val="1CBEFADF"/>
    <w:rsid w:val="1CD59F7C"/>
    <w:rsid w:val="1CDE10AB"/>
    <w:rsid w:val="1CDFE8C2"/>
    <w:rsid w:val="1D0554D8"/>
    <w:rsid w:val="1D0F851E"/>
    <w:rsid w:val="1D19DA54"/>
    <w:rsid w:val="1D2714AB"/>
    <w:rsid w:val="1D33B7A8"/>
    <w:rsid w:val="1D864892"/>
    <w:rsid w:val="1DB07C6D"/>
    <w:rsid w:val="1DCD166D"/>
    <w:rsid w:val="1DCE1C3B"/>
    <w:rsid w:val="1DF2BFB2"/>
    <w:rsid w:val="1E02678B"/>
    <w:rsid w:val="1E1E5103"/>
    <w:rsid w:val="1E277D6F"/>
    <w:rsid w:val="1E42F6D0"/>
    <w:rsid w:val="1E68617B"/>
    <w:rsid w:val="1E8A6B6D"/>
    <w:rsid w:val="1E8B9FA0"/>
    <w:rsid w:val="1EFA073C"/>
    <w:rsid w:val="1F0A701F"/>
    <w:rsid w:val="1F15CE95"/>
    <w:rsid w:val="1F9EB1B7"/>
    <w:rsid w:val="1FBD59FF"/>
    <w:rsid w:val="201A6E8D"/>
    <w:rsid w:val="2026C450"/>
    <w:rsid w:val="202E88F7"/>
    <w:rsid w:val="205054BD"/>
    <w:rsid w:val="2066AD4A"/>
    <w:rsid w:val="20754C7F"/>
    <w:rsid w:val="207675E8"/>
    <w:rsid w:val="20BDA0F1"/>
    <w:rsid w:val="20DB1BFD"/>
    <w:rsid w:val="20DE9231"/>
    <w:rsid w:val="2137E47B"/>
    <w:rsid w:val="215473CC"/>
    <w:rsid w:val="216795FC"/>
    <w:rsid w:val="219D372A"/>
    <w:rsid w:val="21A6DEE8"/>
    <w:rsid w:val="21AA8BAA"/>
    <w:rsid w:val="21B1D478"/>
    <w:rsid w:val="21C93C40"/>
    <w:rsid w:val="21DABE44"/>
    <w:rsid w:val="21ED026D"/>
    <w:rsid w:val="21F579C0"/>
    <w:rsid w:val="21FA8DD3"/>
    <w:rsid w:val="222DEF51"/>
    <w:rsid w:val="2241D1B1"/>
    <w:rsid w:val="22644B91"/>
    <w:rsid w:val="229F9B8D"/>
    <w:rsid w:val="22B73720"/>
    <w:rsid w:val="22CF3900"/>
    <w:rsid w:val="2312D8EB"/>
    <w:rsid w:val="23364DF8"/>
    <w:rsid w:val="23751AEC"/>
    <w:rsid w:val="23C09488"/>
    <w:rsid w:val="23CF99EB"/>
    <w:rsid w:val="23F930F4"/>
    <w:rsid w:val="23FCC221"/>
    <w:rsid w:val="23FD731F"/>
    <w:rsid w:val="23FF4186"/>
    <w:rsid w:val="240F8246"/>
    <w:rsid w:val="244B8A30"/>
    <w:rsid w:val="244CB69B"/>
    <w:rsid w:val="2457F755"/>
    <w:rsid w:val="2464EA29"/>
    <w:rsid w:val="246649B4"/>
    <w:rsid w:val="247AB0BF"/>
    <w:rsid w:val="2480E030"/>
    <w:rsid w:val="248D4244"/>
    <w:rsid w:val="24B4911D"/>
    <w:rsid w:val="24BEE5F0"/>
    <w:rsid w:val="24CF9464"/>
    <w:rsid w:val="24E029F2"/>
    <w:rsid w:val="24E4D8F3"/>
    <w:rsid w:val="250AB388"/>
    <w:rsid w:val="253A3FA2"/>
    <w:rsid w:val="254BCDF2"/>
    <w:rsid w:val="25584769"/>
    <w:rsid w:val="255CA573"/>
    <w:rsid w:val="256C4A12"/>
    <w:rsid w:val="256C7861"/>
    <w:rsid w:val="2590183D"/>
    <w:rsid w:val="259A6080"/>
    <w:rsid w:val="25AE0D36"/>
    <w:rsid w:val="25AE6F2C"/>
    <w:rsid w:val="25AEFD5D"/>
    <w:rsid w:val="25BC8254"/>
    <w:rsid w:val="25FB3EAA"/>
    <w:rsid w:val="262B69C4"/>
    <w:rsid w:val="262C5716"/>
    <w:rsid w:val="264D5FCB"/>
    <w:rsid w:val="266C2AC5"/>
    <w:rsid w:val="268D58BD"/>
    <w:rsid w:val="26CB0FC6"/>
    <w:rsid w:val="26DA5EAC"/>
    <w:rsid w:val="26E0144E"/>
    <w:rsid w:val="26F623B3"/>
    <w:rsid w:val="26F8BD29"/>
    <w:rsid w:val="2704246F"/>
    <w:rsid w:val="270A2D06"/>
    <w:rsid w:val="271433C9"/>
    <w:rsid w:val="27212D87"/>
    <w:rsid w:val="2729C45D"/>
    <w:rsid w:val="2755DFC9"/>
    <w:rsid w:val="276CB744"/>
    <w:rsid w:val="278C5CDA"/>
    <w:rsid w:val="279E3AC7"/>
    <w:rsid w:val="27D60ADF"/>
    <w:rsid w:val="27DF87BB"/>
    <w:rsid w:val="27E5FC37"/>
    <w:rsid w:val="281CD3F8"/>
    <w:rsid w:val="28404B87"/>
    <w:rsid w:val="287147F8"/>
    <w:rsid w:val="28719AF7"/>
    <w:rsid w:val="287C0510"/>
    <w:rsid w:val="28802670"/>
    <w:rsid w:val="2881CC91"/>
    <w:rsid w:val="28890F5D"/>
    <w:rsid w:val="289A66E7"/>
    <w:rsid w:val="28A54B00"/>
    <w:rsid w:val="28B57880"/>
    <w:rsid w:val="28BD126D"/>
    <w:rsid w:val="28C44F91"/>
    <w:rsid w:val="28E8CE89"/>
    <w:rsid w:val="29456025"/>
    <w:rsid w:val="29619F76"/>
    <w:rsid w:val="2967B561"/>
    <w:rsid w:val="29689135"/>
    <w:rsid w:val="297B5908"/>
    <w:rsid w:val="29C01B2A"/>
    <w:rsid w:val="29DD74B3"/>
    <w:rsid w:val="29DEDCF5"/>
    <w:rsid w:val="29E30664"/>
    <w:rsid w:val="29EBC733"/>
    <w:rsid w:val="2A09CC30"/>
    <w:rsid w:val="2A1C0CEA"/>
    <w:rsid w:val="2A2D939B"/>
    <w:rsid w:val="2A315E04"/>
    <w:rsid w:val="2A5B0B57"/>
    <w:rsid w:val="2A6802B8"/>
    <w:rsid w:val="2A7C8E42"/>
    <w:rsid w:val="2AA1C60E"/>
    <w:rsid w:val="2AAC3B86"/>
    <w:rsid w:val="2AB19333"/>
    <w:rsid w:val="2ADDB6FA"/>
    <w:rsid w:val="2B08D4DF"/>
    <w:rsid w:val="2B11699E"/>
    <w:rsid w:val="2B1C269F"/>
    <w:rsid w:val="2B1F320A"/>
    <w:rsid w:val="2B3F8943"/>
    <w:rsid w:val="2B687B69"/>
    <w:rsid w:val="2B81A98B"/>
    <w:rsid w:val="2B84E141"/>
    <w:rsid w:val="2B856832"/>
    <w:rsid w:val="2B87F8E1"/>
    <w:rsid w:val="2BA79D26"/>
    <w:rsid w:val="2BDF3685"/>
    <w:rsid w:val="2BF10704"/>
    <w:rsid w:val="2BF9AE92"/>
    <w:rsid w:val="2C2E7701"/>
    <w:rsid w:val="2C32F20D"/>
    <w:rsid w:val="2C565791"/>
    <w:rsid w:val="2CC6FBDF"/>
    <w:rsid w:val="2CDD816B"/>
    <w:rsid w:val="2D02EC74"/>
    <w:rsid w:val="2D16F6AA"/>
    <w:rsid w:val="2D35410E"/>
    <w:rsid w:val="2D487C54"/>
    <w:rsid w:val="2D5A2CB3"/>
    <w:rsid w:val="2D5FA613"/>
    <w:rsid w:val="2D6ADCC5"/>
    <w:rsid w:val="2D741BD3"/>
    <w:rsid w:val="2D814677"/>
    <w:rsid w:val="2D820101"/>
    <w:rsid w:val="2D97DC3A"/>
    <w:rsid w:val="2DB03BA9"/>
    <w:rsid w:val="2DC598B0"/>
    <w:rsid w:val="2DC914DE"/>
    <w:rsid w:val="2DE978FD"/>
    <w:rsid w:val="2DFED754"/>
    <w:rsid w:val="2E00DC85"/>
    <w:rsid w:val="2E1A6A68"/>
    <w:rsid w:val="2E5405AE"/>
    <w:rsid w:val="2E5AD5D8"/>
    <w:rsid w:val="2E662DCA"/>
    <w:rsid w:val="2E6D71BA"/>
    <w:rsid w:val="2E6F88D1"/>
    <w:rsid w:val="2E77B4E4"/>
    <w:rsid w:val="2E80030F"/>
    <w:rsid w:val="2EB418FC"/>
    <w:rsid w:val="2ED53100"/>
    <w:rsid w:val="2ED698A9"/>
    <w:rsid w:val="2EE6EA77"/>
    <w:rsid w:val="2EEEC9B7"/>
    <w:rsid w:val="2EF53C37"/>
    <w:rsid w:val="2F0CED67"/>
    <w:rsid w:val="2F2F9FDC"/>
    <w:rsid w:val="2F4A679B"/>
    <w:rsid w:val="2F770AE5"/>
    <w:rsid w:val="2F90F5AB"/>
    <w:rsid w:val="2FB5394D"/>
    <w:rsid w:val="2FBD168D"/>
    <w:rsid w:val="2FC1D661"/>
    <w:rsid w:val="2FD68318"/>
    <w:rsid w:val="2FD8460A"/>
    <w:rsid w:val="302CEC93"/>
    <w:rsid w:val="30313070"/>
    <w:rsid w:val="307B4905"/>
    <w:rsid w:val="3084C5BD"/>
    <w:rsid w:val="3085A44F"/>
    <w:rsid w:val="309A6D60"/>
    <w:rsid w:val="30A9F814"/>
    <w:rsid w:val="30AA6E57"/>
    <w:rsid w:val="30C96FA6"/>
    <w:rsid w:val="310E15D8"/>
    <w:rsid w:val="3118B71A"/>
    <w:rsid w:val="313BCF86"/>
    <w:rsid w:val="31618E7B"/>
    <w:rsid w:val="3165A97F"/>
    <w:rsid w:val="31679223"/>
    <w:rsid w:val="317CC280"/>
    <w:rsid w:val="319C6933"/>
    <w:rsid w:val="31A25D2E"/>
    <w:rsid w:val="31AFD859"/>
    <w:rsid w:val="31B67BE4"/>
    <w:rsid w:val="31C5B665"/>
    <w:rsid w:val="31CD345C"/>
    <w:rsid w:val="31ED9AF0"/>
    <w:rsid w:val="3217D2A0"/>
    <w:rsid w:val="32266AA4"/>
    <w:rsid w:val="322F5DBA"/>
    <w:rsid w:val="326CE588"/>
    <w:rsid w:val="3289F090"/>
    <w:rsid w:val="32AD1FA8"/>
    <w:rsid w:val="32BBC7BB"/>
    <w:rsid w:val="32CC273B"/>
    <w:rsid w:val="32D4CB63"/>
    <w:rsid w:val="32DE2EB1"/>
    <w:rsid w:val="32EBEE68"/>
    <w:rsid w:val="32ECFBED"/>
    <w:rsid w:val="32F32B51"/>
    <w:rsid w:val="32F7C14E"/>
    <w:rsid w:val="33065D25"/>
    <w:rsid w:val="330A0A24"/>
    <w:rsid w:val="3316A1C0"/>
    <w:rsid w:val="3320037D"/>
    <w:rsid w:val="3325EC3D"/>
    <w:rsid w:val="332C0FDE"/>
    <w:rsid w:val="334EE359"/>
    <w:rsid w:val="335936CD"/>
    <w:rsid w:val="336F6D5D"/>
    <w:rsid w:val="337C720D"/>
    <w:rsid w:val="33A29990"/>
    <w:rsid w:val="33B9E190"/>
    <w:rsid w:val="33CB0141"/>
    <w:rsid w:val="33E3E2C5"/>
    <w:rsid w:val="3401EFA5"/>
    <w:rsid w:val="3407B11A"/>
    <w:rsid w:val="3436A027"/>
    <w:rsid w:val="34619FE0"/>
    <w:rsid w:val="34729931"/>
    <w:rsid w:val="3484C789"/>
    <w:rsid w:val="34969AFA"/>
    <w:rsid w:val="34A11A9C"/>
    <w:rsid w:val="34F11393"/>
    <w:rsid w:val="34F14B44"/>
    <w:rsid w:val="34FFFFDB"/>
    <w:rsid w:val="35041318"/>
    <w:rsid w:val="35098EDA"/>
    <w:rsid w:val="351FB228"/>
    <w:rsid w:val="3554A0BA"/>
    <w:rsid w:val="356A6582"/>
    <w:rsid w:val="3590FEB1"/>
    <w:rsid w:val="35AEE594"/>
    <w:rsid w:val="35B7B3C6"/>
    <w:rsid w:val="35BCDC1A"/>
    <w:rsid w:val="35E8F95F"/>
    <w:rsid w:val="364B5822"/>
    <w:rsid w:val="36580F29"/>
    <w:rsid w:val="3660B9C9"/>
    <w:rsid w:val="3671D100"/>
    <w:rsid w:val="36B64B28"/>
    <w:rsid w:val="36BA0CFD"/>
    <w:rsid w:val="36CA1DC2"/>
    <w:rsid w:val="36CFFB31"/>
    <w:rsid w:val="373BE753"/>
    <w:rsid w:val="374244CA"/>
    <w:rsid w:val="37488E38"/>
    <w:rsid w:val="374A2504"/>
    <w:rsid w:val="37563C99"/>
    <w:rsid w:val="375654A5"/>
    <w:rsid w:val="37682629"/>
    <w:rsid w:val="3794B2C4"/>
    <w:rsid w:val="37B107BD"/>
    <w:rsid w:val="37C7B893"/>
    <w:rsid w:val="380584D3"/>
    <w:rsid w:val="3807E936"/>
    <w:rsid w:val="3819F7C0"/>
    <w:rsid w:val="382429D8"/>
    <w:rsid w:val="382B36A1"/>
    <w:rsid w:val="382BEE78"/>
    <w:rsid w:val="3830A263"/>
    <w:rsid w:val="383ED51F"/>
    <w:rsid w:val="384074E1"/>
    <w:rsid w:val="385581FE"/>
    <w:rsid w:val="38575D5D"/>
    <w:rsid w:val="387DE516"/>
    <w:rsid w:val="38A89E9B"/>
    <w:rsid w:val="38B8E1B1"/>
    <w:rsid w:val="38BC95E3"/>
    <w:rsid w:val="38C3A53F"/>
    <w:rsid w:val="38C837A4"/>
    <w:rsid w:val="38E5EB70"/>
    <w:rsid w:val="38ECF521"/>
    <w:rsid w:val="390F1AA4"/>
    <w:rsid w:val="391F1E9D"/>
    <w:rsid w:val="392AB6C7"/>
    <w:rsid w:val="392C44E5"/>
    <w:rsid w:val="395C8798"/>
    <w:rsid w:val="398F0265"/>
    <w:rsid w:val="39984307"/>
    <w:rsid w:val="3A32C57E"/>
    <w:rsid w:val="3A49C9BF"/>
    <w:rsid w:val="3A6179A4"/>
    <w:rsid w:val="3A73D00E"/>
    <w:rsid w:val="3A78BC8C"/>
    <w:rsid w:val="3A7B449F"/>
    <w:rsid w:val="3A831F47"/>
    <w:rsid w:val="3AAE3DCB"/>
    <w:rsid w:val="3AC25F7C"/>
    <w:rsid w:val="3AD0C05B"/>
    <w:rsid w:val="3AD0E110"/>
    <w:rsid w:val="3B045002"/>
    <w:rsid w:val="3B129C0D"/>
    <w:rsid w:val="3B1ED493"/>
    <w:rsid w:val="3B3C2E6D"/>
    <w:rsid w:val="3B65AA9A"/>
    <w:rsid w:val="3BC147D0"/>
    <w:rsid w:val="3BC90A62"/>
    <w:rsid w:val="3BCCDBEC"/>
    <w:rsid w:val="3BDCEBD3"/>
    <w:rsid w:val="3BDE0213"/>
    <w:rsid w:val="3C32A094"/>
    <w:rsid w:val="3C687732"/>
    <w:rsid w:val="3CAD34F9"/>
    <w:rsid w:val="3CBD2EA0"/>
    <w:rsid w:val="3CEF7B1B"/>
    <w:rsid w:val="3D06DC3E"/>
    <w:rsid w:val="3D2D20EA"/>
    <w:rsid w:val="3D363D56"/>
    <w:rsid w:val="3D4F6438"/>
    <w:rsid w:val="3D5725ED"/>
    <w:rsid w:val="3DA8EA80"/>
    <w:rsid w:val="3DDF8694"/>
    <w:rsid w:val="3DF146A8"/>
    <w:rsid w:val="3DFF8703"/>
    <w:rsid w:val="3E0C8411"/>
    <w:rsid w:val="3E2221A3"/>
    <w:rsid w:val="3E73F7F0"/>
    <w:rsid w:val="3E848CB3"/>
    <w:rsid w:val="3EB4E7ED"/>
    <w:rsid w:val="3EC99731"/>
    <w:rsid w:val="3EC9DC45"/>
    <w:rsid w:val="3ED95203"/>
    <w:rsid w:val="3F0B8F18"/>
    <w:rsid w:val="3F25D8C8"/>
    <w:rsid w:val="3F31C01A"/>
    <w:rsid w:val="3F494843"/>
    <w:rsid w:val="3F75E2B1"/>
    <w:rsid w:val="3F8B8B8C"/>
    <w:rsid w:val="3FBFEEC1"/>
    <w:rsid w:val="3FC5A6CD"/>
    <w:rsid w:val="3FFE055E"/>
    <w:rsid w:val="400E69F7"/>
    <w:rsid w:val="40319746"/>
    <w:rsid w:val="4049B67D"/>
    <w:rsid w:val="4049B6AE"/>
    <w:rsid w:val="405BA604"/>
    <w:rsid w:val="406624B0"/>
    <w:rsid w:val="406A5BB6"/>
    <w:rsid w:val="408301B4"/>
    <w:rsid w:val="4089A76E"/>
    <w:rsid w:val="40A22D1A"/>
    <w:rsid w:val="40B40D70"/>
    <w:rsid w:val="40BEA391"/>
    <w:rsid w:val="40C04A43"/>
    <w:rsid w:val="40D491DA"/>
    <w:rsid w:val="40E47095"/>
    <w:rsid w:val="40E8C6B7"/>
    <w:rsid w:val="410A6B72"/>
    <w:rsid w:val="410F147B"/>
    <w:rsid w:val="411C40CE"/>
    <w:rsid w:val="4140E9C3"/>
    <w:rsid w:val="417CFEC8"/>
    <w:rsid w:val="4201D1F8"/>
    <w:rsid w:val="4251BC77"/>
    <w:rsid w:val="429970BE"/>
    <w:rsid w:val="42AE8972"/>
    <w:rsid w:val="42C8843C"/>
    <w:rsid w:val="42CEC488"/>
    <w:rsid w:val="430BDE91"/>
    <w:rsid w:val="430F8D07"/>
    <w:rsid w:val="4322AB5D"/>
    <w:rsid w:val="435826BD"/>
    <w:rsid w:val="436DD6FA"/>
    <w:rsid w:val="4390A2EA"/>
    <w:rsid w:val="43924B93"/>
    <w:rsid w:val="439E2997"/>
    <w:rsid w:val="43ABD109"/>
    <w:rsid w:val="43DAD546"/>
    <w:rsid w:val="440688E8"/>
    <w:rsid w:val="440C0225"/>
    <w:rsid w:val="44123276"/>
    <w:rsid w:val="442BD3D5"/>
    <w:rsid w:val="444F6B41"/>
    <w:rsid w:val="448300C4"/>
    <w:rsid w:val="4490F927"/>
    <w:rsid w:val="44936CF8"/>
    <w:rsid w:val="4498E382"/>
    <w:rsid w:val="44A19B31"/>
    <w:rsid w:val="44A3D1A4"/>
    <w:rsid w:val="44AC6D87"/>
    <w:rsid w:val="44D7F239"/>
    <w:rsid w:val="44F6A4E4"/>
    <w:rsid w:val="45335CFE"/>
    <w:rsid w:val="45588C3A"/>
    <w:rsid w:val="4566429D"/>
    <w:rsid w:val="4567ABEA"/>
    <w:rsid w:val="458DF241"/>
    <w:rsid w:val="45B21534"/>
    <w:rsid w:val="45DA90F1"/>
    <w:rsid w:val="45EB4893"/>
    <w:rsid w:val="461C8D01"/>
    <w:rsid w:val="461D5A0F"/>
    <w:rsid w:val="4626E026"/>
    <w:rsid w:val="462D5F2A"/>
    <w:rsid w:val="46782A2D"/>
    <w:rsid w:val="469D8625"/>
    <w:rsid w:val="46A0CFA3"/>
    <w:rsid w:val="46AA8996"/>
    <w:rsid w:val="46B120C6"/>
    <w:rsid w:val="46B99C8D"/>
    <w:rsid w:val="46D78285"/>
    <w:rsid w:val="470F46E1"/>
    <w:rsid w:val="47183F24"/>
    <w:rsid w:val="471A8479"/>
    <w:rsid w:val="471F29C9"/>
    <w:rsid w:val="4729FB6E"/>
    <w:rsid w:val="4735723F"/>
    <w:rsid w:val="474771B1"/>
    <w:rsid w:val="4748DC1C"/>
    <w:rsid w:val="476CE2D8"/>
    <w:rsid w:val="4776EF70"/>
    <w:rsid w:val="47852531"/>
    <w:rsid w:val="47F1FE71"/>
    <w:rsid w:val="47FA8106"/>
    <w:rsid w:val="47FB982C"/>
    <w:rsid w:val="480EB727"/>
    <w:rsid w:val="48173D34"/>
    <w:rsid w:val="483306D5"/>
    <w:rsid w:val="483755CD"/>
    <w:rsid w:val="483F9DFD"/>
    <w:rsid w:val="4849B371"/>
    <w:rsid w:val="484EAAB0"/>
    <w:rsid w:val="4868B91B"/>
    <w:rsid w:val="487FD587"/>
    <w:rsid w:val="4889754E"/>
    <w:rsid w:val="488DC1C9"/>
    <w:rsid w:val="48BA4D3A"/>
    <w:rsid w:val="4907ABBF"/>
    <w:rsid w:val="49167BEB"/>
    <w:rsid w:val="492EA17E"/>
    <w:rsid w:val="4963C07D"/>
    <w:rsid w:val="4966D40A"/>
    <w:rsid w:val="497B6CAE"/>
    <w:rsid w:val="499E2112"/>
    <w:rsid w:val="49A60C5C"/>
    <w:rsid w:val="49BE7323"/>
    <w:rsid w:val="49C54A41"/>
    <w:rsid w:val="49DA09A1"/>
    <w:rsid w:val="4A164D9C"/>
    <w:rsid w:val="4A1F2D89"/>
    <w:rsid w:val="4A31D319"/>
    <w:rsid w:val="4A364213"/>
    <w:rsid w:val="4A3B71FE"/>
    <w:rsid w:val="4A3FE0E2"/>
    <w:rsid w:val="4A9F7032"/>
    <w:rsid w:val="4AA9E328"/>
    <w:rsid w:val="4AC2A1AF"/>
    <w:rsid w:val="4AC3ECFC"/>
    <w:rsid w:val="4AD3F658"/>
    <w:rsid w:val="4AE217E2"/>
    <w:rsid w:val="4B0C4450"/>
    <w:rsid w:val="4B3B8D86"/>
    <w:rsid w:val="4B510337"/>
    <w:rsid w:val="4B587C6B"/>
    <w:rsid w:val="4B6EE491"/>
    <w:rsid w:val="4B825A34"/>
    <w:rsid w:val="4B85E687"/>
    <w:rsid w:val="4B868F8A"/>
    <w:rsid w:val="4BA5BCF5"/>
    <w:rsid w:val="4BD306D4"/>
    <w:rsid w:val="4BDF54B7"/>
    <w:rsid w:val="4BEC1F04"/>
    <w:rsid w:val="4BF6C9C5"/>
    <w:rsid w:val="4C06E790"/>
    <w:rsid w:val="4C16207F"/>
    <w:rsid w:val="4C17BF06"/>
    <w:rsid w:val="4C4D7F50"/>
    <w:rsid w:val="4C550AA1"/>
    <w:rsid w:val="4C577BA8"/>
    <w:rsid w:val="4C6A19AB"/>
    <w:rsid w:val="4C8AD16D"/>
    <w:rsid w:val="4CC09DB7"/>
    <w:rsid w:val="4CE976DB"/>
    <w:rsid w:val="4D16E5CA"/>
    <w:rsid w:val="4D24FFD3"/>
    <w:rsid w:val="4D79C2F1"/>
    <w:rsid w:val="4D7D1928"/>
    <w:rsid w:val="4D8810BE"/>
    <w:rsid w:val="4DBCB256"/>
    <w:rsid w:val="4DC6EA75"/>
    <w:rsid w:val="4DED8183"/>
    <w:rsid w:val="4DFD9622"/>
    <w:rsid w:val="4E0762B0"/>
    <w:rsid w:val="4E0E8C0F"/>
    <w:rsid w:val="4E2C4E87"/>
    <w:rsid w:val="4E2F42D1"/>
    <w:rsid w:val="4E31803F"/>
    <w:rsid w:val="4E838AE4"/>
    <w:rsid w:val="4EA7E66D"/>
    <w:rsid w:val="4EAD25F4"/>
    <w:rsid w:val="4EE6F7C7"/>
    <w:rsid w:val="4EE98DC8"/>
    <w:rsid w:val="4F0016D0"/>
    <w:rsid w:val="4F2F0384"/>
    <w:rsid w:val="4F40C3FD"/>
    <w:rsid w:val="4F425D7C"/>
    <w:rsid w:val="4F454B72"/>
    <w:rsid w:val="4F719E06"/>
    <w:rsid w:val="4F7C49FD"/>
    <w:rsid w:val="4F8740F3"/>
    <w:rsid w:val="4FB0FD7C"/>
    <w:rsid w:val="4FC1E5CD"/>
    <w:rsid w:val="4FD57179"/>
    <w:rsid w:val="4FF0AD7C"/>
    <w:rsid w:val="4FFECCBD"/>
    <w:rsid w:val="500104C3"/>
    <w:rsid w:val="501AA58C"/>
    <w:rsid w:val="502109F3"/>
    <w:rsid w:val="5024750E"/>
    <w:rsid w:val="5043A9D6"/>
    <w:rsid w:val="504F159C"/>
    <w:rsid w:val="5052B20D"/>
    <w:rsid w:val="50552325"/>
    <w:rsid w:val="505EBA32"/>
    <w:rsid w:val="5061DF9A"/>
    <w:rsid w:val="506FFBFB"/>
    <w:rsid w:val="50776598"/>
    <w:rsid w:val="507CCE5D"/>
    <w:rsid w:val="507D7C38"/>
    <w:rsid w:val="508877A6"/>
    <w:rsid w:val="50A55A6D"/>
    <w:rsid w:val="50B9FC77"/>
    <w:rsid w:val="50E21806"/>
    <w:rsid w:val="5108BC86"/>
    <w:rsid w:val="511F40A5"/>
    <w:rsid w:val="512585B3"/>
    <w:rsid w:val="51595B8C"/>
    <w:rsid w:val="51652A53"/>
    <w:rsid w:val="516D7A0F"/>
    <w:rsid w:val="51748EE5"/>
    <w:rsid w:val="518787C9"/>
    <w:rsid w:val="5194348F"/>
    <w:rsid w:val="51BEC23C"/>
    <w:rsid w:val="51C3712F"/>
    <w:rsid w:val="51CCD3EE"/>
    <w:rsid w:val="51E5A849"/>
    <w:rsid w:val="51EE6350"/>
    <w:rsid w:val="51EECD2F"/>
    <w:rsid w:val="5206AC43"/>
    <w:rsid w:val="52133EE7"/>
    <w:rsid w:val="5229A107"/>
    <w:rsid w:val="523464BE"/>
    <w:rsid w:val="525046C5"/>
    <w:rsid w:val="5251D743"/>
    <w:rsid w:val="5260D009"/>
    <w:rsid w:val="5261960A"/>
    <w:rsid w:val="52776D7A"/>
    <w:rsid w:val="527C421A"/>
    <w:rsid w:val="52872F26"/>
    <w:rsid w:val="52B61F5E"/>
    <w:rsid w:val="52E76AB2"/>
    <w:rsid w:val="5310CEC4"/>
    <w:rsid w:val="5327A56C"/>
    <w:rsid w:val="53448015"/>
    <w:rsid w:val="5346B5FC"/>
    <w:rsid w:val="53574155"/>
    <w:rsid w:val="53639BF1"/>
    <w:rsid w:val="536B737D"/>
    <w:rsid w:val="53932ADB"/>
    <w:rsid w:val="539487CA"/>
    <w:rsid w:val="53A4200B"/>
    <w:rsid w:val="53A5D432"/>
    <w:rsid w:val="53B9E414"/>
    <w:rsid w:val="53BE144C"/>
    <w:rsid w:val="53C7F71E"/>
    <w:rsid w:val="53D3B4BF"/>
    <w:rsid w:val="53D79FB7"/>
    <w:rsid w:val="53EA9205"/>
    <w:rsid w:val="53EE7161"/>
    <w:rsid w:val="5410F55B"/>
    <w:rsid w:val="5421BA98"/>
    <w:rsid w:val="544E0AC2"/>
    <w:rsid w:val="547C43EB"/>
    <w:rsid w:val="5488D1AC"/>
    <w:rsid w:val="549872A6"/>
    <w:rsid w:val="5498E2BA"/>
    <w:rsid w:val="54991710"/>
    <w:rsid w:val="54D6CFE6"/>
    <w:rsid w:val="55309B28"/>
    <w:rsid w:val="554E32B3"/>
    <w:rsid w:val="5583B162"/>
    <w:rsid w:val="55B434FF"/>
    <w:rsid w:val="55DC161D"/>
    <w:rsid w:val="55E624EB"/>
    <w:rsid w:val="55EA6A08"/>
    <w:rsid w:val="5624C2E5"/>
    <w:rsid w:val="563600BC"/>
    <w:rsid w:val="56528B13"/>
    <w:rsid w:val="56590BF6"/>
    <w:rsid w:val="565C48BE"/>
    <w:rsid w:val="566B0328"/>
    <w:rsid w:val="569A7FE0"/>
    <w:rsid w:val="56F6E4FD"/>
    <w:rsid w:val="570D11B4"/>
    <w:rsid w:val="57495949"/>
    <w:rsid w:val="577F6E11"/>
    <w:rsid w:val="5785B603"/>
    <w:rsid w:val="57949D53"/>
    <w:rsid w:val="579AED1E"/>
    <w:rsid w:val="57A715F7"/>
    <w:rsid w:val="57A7B6CA"/>
    <w:rsid w:val="57B9F3E3"/>
    <w:rsid w:val="57D0B831"/>
    <w:rsid w:val="57EA296F"/>
    <w:rsid w:val="58047EAC"/>
    <w:rsid w:val="5823B755"/>
    <w:rsid w:val="58267FED"/>
    <w:rsid w:val="582DBE9F"/>
    <w:rsid w:val="58349D84"/>
    <w:rsid w:val="5869330A"/>
    <w:rsid w:val="58757D6D"/>
    <w:rsid w:val="588BC6BB"/>
    <w:rsid w:val="58BBF7BF"/>
    <w:rsid w:val="58CE66DC"/>
    <w:rsid w:val="58DF5AC0"/>
    <w:rsid w:val="58EBB482"/>
    <w:rsid w:val="5903231A"/>
    <w:rsid w:val="590C07F3"/>
    <w:rsid w:val="591394AD"/>
    <w:rsid w:val="591B7593"/>
    <w:rsid w:val="594AAE07"/>
    <w:rsid w:val="59523B54"/>
    <w:rsid w:val="596490E4"/>
    <w:rsid w:val="59677DA8"/>
    <w:rsid w:val="59B395C7"/>
    <w:rsid w:val="5A083851"/>
    <w:rsid w:val="5A0D93C5"/>
    <w:rsid w:val="5A2A7115"/>
    <w:rsid w:val="5A4E0AFE"/>
    <w:rsid w:val="5A567CCF"/>
    <w:rsid w:val="5A5A286C"/>
    <w:rsid w:val="5A851E4A"/>
    <w:rsid w:val="5A8A2981"/>
    <w:rsid w:val="5A933232"/>
    <w:rsid w:val="5A9CD753"/>
    <w:rsid w:val="5A9ED2A4"/>
    <w:rsid w:val="5AA7689F"/>
    <w:rsid w:val="5AD3A9A0"/>
    <w:rsid w:val="5AF8B370"/>
    <w:rsid w:val="5B0593FD"/>
    <w:rsid w:val="5B49DA72"/>
    <w:rsid w:val="5BB0D8CC"/>
    <w:rsid w:val="5BBF89F9"/>
    <w:rsid w:val="5BD18D7E"/>
    <w:rsid w:val="5BDA84F3"/>
    <w:rsid w:val="5BEC3E8F"/>
    <w:rsid w:val="5BED23DC"/>
    <w:rsid w:val="5C3AEBF0"/>
    <w:rsid w:val="5C77F472"/>
    <w:rsid w:val="5C8631DE"/>
    <w:rsid w:val="5C9A7EA3"/>
    <w:rsid w:val="5CB5C84D"/>
    <w:rsid w:val="5CE20A4B"/>
    <w:rsid w:val="5D052884"/>
    <w:rsid w:val="5D25BC96"/>
    <w:rsid w:val="5D2F3612"/>
    <w:rsid w:val="5D307BA4"/>
    <w:rsid w:val="5D494652"/>
    <w:rsid w:val="5D599160"/>
    <w:rsid w:val="5D6850B9"/>
    <w:rsid w:val="5D6EC8F2"/>
    <w:rsid w:val="5DBD5D15"/>
    <w:rsid w:val="5DC46DAE"/>
    <w:rsid w:val="5DD996D4"/>
    <w:rsid w:val="5DE966AA"/>
    <w:rsid w:val="5DF20F50"/>
    <w:rsid w:val="5DF8C633"/>
    <w:rsid w:val="5E11FEC7"/>
    <w:rsid w:val="5E3C2F93"/>
    <w:rsid w:val="5E41FF1C"/>
    <w:rsid w:val="5E92D6A0"/>
    <w:rsid w:val="5EB99752"/>
    <w:rsid w:val="5EC855A6"/>
    <w:rsid w:val="5ED3C638"/>
    <w:rsid w:val="5ED71050"/>
    <w:rsid w:val="5EDF5E12"/>
    <w:rsid w:val="5EE0F124"/>
    <w:rsid w:val="5EE5F3A9"/>
    <w:rsid w:val="5EFA21F3"/>
    <w:rsid w:val="5F05A333"/>
    <w:rsid w:val="5F103937"/>
    <w:rsid w:val="5F112E93"/>
    <w:rsid w:val="5F1E19BA"/>
    <w:rsid w:val="5F90D48E"/>
    <w:rsid w:val="5FAB49EB"/>
    <w:rsid w:val="5FC0D995"/>
    <w:rsid w:val="5FF5F311"/>
    <w:rsid w:val="6036B4DE"/>
    <w:rsid w:val="6058B375"/>
    <w:rsid w:val="605CF5E9"/>
    <w:rsid w:val="60E08613"/>
    <w:rsid w:val="60EEB685"/>
    <w:rsid w:val="6104B26E"/>
    <w:rsid w:val="613D2D11"/>
    <w:rsid w:val="614C7CC2"/>
    <w:rsid w:val="615B5A98"/>
    <w:rsid w:val="616BD5DC"/>
    <w:rsid w:val="61A6137C"/>
    <w:rsid w:val="61B725C7"/>
    <w:rsid w:val="61C446EC"/>
    <w:rsid w:val="61E938D7"/>
    <w:rsid w:val="620A7B33"/>
    <w:rsid w:val="6213E34F"/>
    <w:rsid w:val="624C46D0"/>
    <w:rsid w:val="624CD0CF"/>
    <w:rsid w:val="62592AE5"/>
    <w:rsid w:val="625F6F12"/>
    <w:rsid w:val="6269807A"/>
    <w:rsid w:val="626FFC2C"/>
    <w:rsid w:val="62921294"/>
    <w:rsid w:val="629B519B"/>
    <w:rsid w:val="62A8ABD3"/>
    <w:rsid w:val="63146F72"/>
    <w:rsid w:val="6325EF71"/>
    <w:rsid w:val="63299959"/>
    <w:rsid w:val="63464E0B"/>
    <w:rsid w:val="63665B50"/>
    <w:rsid w:val="63765067"/>
    <w:rsid w:val="637E28BA"/>
    <w:rsid w:val="638C43FC"/>
    <w:rsid w:val="63BF8CF4"/>
    <w:rsid w:val="63D79453"/>
    <w:rsid w:val="63DAAD5D"/>
    <w:rsid w:val="63F59795"/>
    <w:rsid w:val="63F71E5C"/>
    <w:rsid w:val="64067DCB"/>
    <w:rsid w:val="64360AE3"/>
    <w:rsid w:val="6476D172"/>
    <w:rsid w:val="64A85D6B"/>
    <w:rsid w:val="64B2C25D"/>
    <w:rsid w:val="64B93E75"/>
    <w:rsid w:val="64C14694"/>
    <w:rsid w:val="64E198E4"/>
    <w:rsid w:val="6553C798"/>
    <w:rsid w:val="656CFE93"/>
    <w:rsid w:val="6585EF61"/>
    <w:rsid w:val="65872492"/>
    <w:rsid w:val="65990A84"/>
    <w:rsid w:val="65A9DDF5"/>
    <w:rsid w:val="65BEED29"/>
    <w:rsid w:val="65C73EBB"/>
    <w:rsid w:val="65CB973A"/>
    <w:rsid w:val="65D3B633"/>
    <w:rsid w:val="66053CEF"/>
    <w:rsid w:val="6605D8D7"/>
    <w:rsid w:val="66111230"/>
    <w:rsid w:val="663D202F"/>
    <w:rsid w:val="663F832B"/>
    <w:rsid w:val="666DED06"/>
    <w:rsid w:val="667A99A6"/>
    <w:rsid w:val="6684098B"/>
    <w:rsid w:val="66C64B55"/>
    <w:rsid w:val="66D6B05C"/>
    <w:rsid w:val="66E6F431"/>
    <w:rsid w:val="66F8FE37"/>
    <w:rsid w:val="67445752"/>
    <w:rsid w:val="674CE33F"/>
    <w:rsid w:val="6760C9DD"/>
    <w:rsid w:val="6760CA27"/>
    <w:rsid w:val="67624DC0"/>
    <w:rsid w:val="676A63A4"/>
    <w:rsid w:val="67730AA9"/>
    <w:rsid w:val="677B02E9"/>
    <w:rsid w:val="67970928"/>
    <w:rsid w:val="679F2FB8"/>
    <w:rsid w:val="67AA439F"/>
    <w:rsid w:val="67C2C858"/>
    <w:rsid w:val="6824D097"/>
    <w:rsid w:val="685BAF69"/>
    <w:rsid w:val="6873AF65"/>
    <w:rsid w:val="68744ADB"/>
    <w:rsid w:val="68893ABA"/>
    <w:rsid w:val="68A1ED46"/>
    <w:rsid w:val="68B94B5A"/>
    <w:rsid w:val="68BC4693"/>
    <w:rsid w:val="68BEEFA3"/>
    <w:rsid w:val="68DBCACC"/>
    <w:rsid w:val="68E228F0"/>
    <w:rsid w:val="6903B3A8"/>
    <w:rsid w:val="6913F7B4"/>
    <w:rsid w:val="691C4DCA"/>
    <w:rsid w:val="691E9D7E"/>
    <w:rsid w:val="692B1D33"/>
    <w:rsid w:val="692FEA77"/>
    <w:rsid w:val="6930BEEF"/>
    <w:rsid w:val="6934B699"/>
    <w:rsid w:val="69749AD6"/>
    <w:rsid w:val="6977B01F"/>
    <w:rsid w:val="697CE135"/>
    <w:rsid w:val="699FC1AD"/>
    <w:rsid w:val="69E102E3"/>
    <w:rsid w:val="69F3C22D"/>
    <w:rsid w:val="69FDEAB6"/>
    <w:rsid w:val="6A1852E1"/>
    <w:rsid w:val="6A2CB4C8"/>
    <w:rsid w:val="6A37DFB8"/>
    <w:rsid w:val="6A5DDF6B"/>
    <w:rsid w:val="6A73A502"/>
    <w:rsid w:val="6A896073"/>
    <w:rsid w:val="6AC49A40"/>
    <w:rsid w:val="6AF7E7DB"/>
    <w:rsid w:val="6AFCEAC5"/>
    <w:rsid w:val="6B08B297"/>
    <w:rsid w:val="6B36E50D"/>
    <w:rsid w:val="6B851E73"/>
    <w:rsid w:val="6B8ACADA"/>
    <w:rsid w:val="6BA4473C"/>
    <w:rsid w:val="6BD177B4"/>
    <w:rsid w:val="6BDAD696"/>
    <w:rsid w:val="6BFC358F"/>
    <w:rsid w:val="6C159E23"/>
    <w:rsid w:val="6C3CDDB1"/>
    <w:rsid w:val="6C40F543"/>
    <w:rsid w:val="6C4C8FEA"/>
    <w:rsid w:val="6C4FE91D"/>
    <w:rsid w:val="6C53D258"/>
    <w:rsid w:val="6C92AA13"/>
    <w:rsid w:val="6CA18415"/>
    <w:rsid w:val="6CA41CC2"/>
    <w:rsid w:val="6CE40977"/>
    <w:rsid w:val="6CF94467"/>
    <w:rsid w:val="6D1215FD"/>
    <w:rsid w:val="6D14B560"/>
    <w:rsid w:val="6D39AF64"/>
    <w:rsid w:val="6D479662"/>
    <w:rsid w:val="6DC0C9AF"/>
    <w:rsid w:val="6DC4E0A5"/>
    <w:rsid w:val="6DC5ABD6"/>
    <w:rsid w:val="6DC5B422"/>
    <w:rsid w:val="6DFF97C0"/>
    <w:rsid w:val="6E05F138"/>
    <w:rsid w:val="6E3E4EC1"/>
    <w:rsid w:val="6E604739"/>
    <w:rsid w:val="6E63AB9F"/>
    <w:rsid w:val="6E8E0A86"/>
    <w:rsid w:val="6EBBBC09"/>
    <w:rsid w:val="6EEE4DBE"/>
    <w:rsid w:val="6EF122AC"/>
    <w:rsid w:val="6F051C4F"/>
    <w:rsid w:val="6F06AB04"/>
    <w:rsid w:val="6F16B427"/>
    <w:rsid w:val="6F26B65F"/>
    <w:rsid w:val="6F3BAD1D"/>
    <w:rsid w:val="6F4F77FA"/>
    <w:rsid w:val="6F52F291"/>
    <w:rsid w:val="6F8B407F"/>
    <w:rsid w:val="6F8E369B"/>
    <w:rsid w:val="6F9918BD"/>
    <w:rsid w:val="6FB2D22B"/>
    <w:rsid w:val="6FD3AB9E"/>
    <w:rsid w:val="6FE60B6E"/>
    <w:rsid w:val="6FE81AED"/>
    <w:rsid w:val="6FF05359"/>
    <w:rsid w:val="70022CAD"/>
    <w:rsid w:val="701C91D5"/>
    <w:rsid w:val="701CFD16"/>
    <w:rsid w:val="701EB096"/>
    <w:rsid w:val="702F9ADB"/>
    <w:rsid w:val="703F2CED"/>
    <w:rsid w:val="70595B4B"/>
    <w:rsid w:val="705EB458"/>
    <w:rsid w:val="7076D23F"/>
    <w:rsid w:val="70E5F7FD"/>
    <w:rsid w:val="70F4231E"/>
    <w:rsid w:val="70F8B959"/>
    <w:rsid w:val="70F95F11"/>
    <w:rsid w:val="710AB84C"/>
    <w:rsid w:val="710CBBD5"/>
    <w:rsid w:val="71217586"/>
    <w:rsid w:val="712E9CBB"/>
    <w:rsid w:val="7143AA45"/>
    <w:rsid w:val="7152E289"/>
    <w:rsid w:val="71773CD4"/>
    <w:rsid w:val="717B0454"/>
    <w:rsid w:val="717CA5A3"/>
    <w:rsid w:val="718763EE"/>
    <w:rsid w:val="718D6984"/>
    <w:rsid w:val="71CF7589"/>
    <w:rsid w:val="71E16184"/>
    <w:rsid w:val="71F2E883"/>
    <w:rsid w:val="720A4D5B"/>
    <w:rsid w:val="720A5DA4"/>
    <w:rsid w:val="720B5376"/>
    <w:rsid w:val="7223320D"/>
    <w:rsid w:val="72315386"/>
    <w:rsid w:val="7252378B"/>
    <w:rsid w:val="727AA052"/>
    <w:rsid w:val="727CC538"/>
    <w:rsid w:val="7290499F"/>
    <w:rsid w:val="72BC732A"/>
    <w:rsid w:val="72E2FD1B"/>
    <w:rsid w:val="731F6534"/>
    <w:rsid w:val="7321362D"/>
    <w:rsid w:val="73242C9D"/>
    <w:rsid w:val="7348352D"/>
    <w:rsid w:val="735F9895"/>
    <w:rsid w:val="736A26EC"/>
    <w:rsid w:val="736D8392"/>
    <w:rsid w:val="738DF0ED"/>
    <w:rsid w:val="73BF456C"/>
    <w:rsid w:val="73D3379D"/>
    <w:rsid w:val="73FE2B96"/>
    <w:rsid w:val="7409089C"/>
    <w:rsid w:val="745E267B"/>
    <w:rsid w:val="747251F1"/>
    <w:rsid w:val="74F762AD"/>
    <w:rsid w:val="75053E37"/>
    <w:rsid w:val="75318098"/>
    <w:rsid w:val="75708491"/>
    <w:rsid w:val="75830BF2"/>
    <w:rsid w:val="758516CD"/>
    <w:rsid w:val="7589E8CE"/>
    <w:rsid w:val="7597FEB7"/>
    <w:rsid w:val="75CBD7BC"/>
    <w:rsid w:val="761D4C1C"/>
    <w:rsid w:val="764D5ABA"/>
    <w:rsid w:val="765143E9"/>
    <w:rsid w:val="766D9BB6"/>
    <w:rsid w:val="7685A92C"/>
    <w:rsid w:val="7690A204"/>
    <w:rsid w:val="7692CC87"/>
    <w:rsid w:val="76A10538"/>
    <w:rsid w:val="76AC41EE"/>
    <w:rsid w:val="76FA4EC9"/>
    <w:rsid w:val="7703A40E"/>
    <w:rsid w:val="77159CC7"/>
    <w:rsid w:val="77489B7E"/>
    <w:rsid w:val="777D58A6"/>
    <w:rsid w:val="778D15F6"/>
    <w:rsid w:val="77943F5A"/>
    <w:rsid w:val="77D47C1D"/>
    <w:rsid w:val="77DAA7CB"/>
    <w:rsid w:val="77DB317F"/>
    <w:rsid w:val="77F44C23"/>
    <w:rsid w:val="78151469"/>
    <w:rsid w:val="781BA183"/>
    <w:rsid w:val="78A50C81"/>
    <w:rsid w:val="78ABC58E"/>
    <w:rsid w:val="78B6CCAD"/>
    <w:rsid w:val="78D41582"/>
    <w:rsid w:val="78E96648"/>
    <w:rsid w:val="78F1033A"/>
    <w:rsid w:val="78F280C6"/>
    <w:rsid w:val="78F94C7E"/>
    <w:rsid w:val="7903A48D"/>
    <w:rsid w:val="79117640"/>
    <w:rsid w:val="791ECE37"/>
    <w:rsid w:val="796171B1"/>
    <w:rsid w:val="796D06B2"/>
    <w:rsid w:val="797251EA"/>
    <w:rsid w:val="79778AA9"/>
    <w:rsid w:val="797EA873"/>
    <w:rsid w:val="79B63CAD"/>
    <w:rsid w:val="79BE09D5"/>
    <w:rsid w:val="79C724F5"/>
    <w:rsid w:val="79E1220C"/>
    <w:rsid w:val="7A124305"/>
    <w:rsid w:val="7A203CDF"/>
    <w:rsid w:val="7A6AC16B"/>
    <w:rsid w:val="7A7D4E05"/>
    <w:rsid w:val="7A85E750"/>
    <w:rsid w:val="7A92A171"/>
    <w:rsid w:val="7AA47F68"/>
    <w:rsid w:val="7AA85245"/>
    <w:rsid w:val="7AB66AF5"/>
    <w:rsid w:val="7AC087CC"/>
    <w:rsid w:val="7AE1E338"/>
    <w:rsid w:val="7B4DAD51"/>
    <w:rsid w:val="7B500B9D"/>
    <w:rsid w:val="7B5FA9D7"/>
    <w:rsid w:val="7B6589AF"/>
    <w:rsid w:val="7B858366"/>
    <w:rsid w:val="7B8B2E58"/>
    <w:rsid w:val="7BA7FB53"/>
    <w:rsid w:val="7BA85826"/>
    <w:rsid w:val="7BAF5F5B"/>
    <w:rsid w:val="7BB4A6CF"/>
    <w:rsid w:val="7BD13480"/>
    <w:rsid w:val="7BD3A208"/>
    <w:rsid w:val="7BE8E260"/>
    <w:rsid w:val="7BEBBB03"/>
    <w:rsid w:val="7BF14B11"/>
    <w:rsid w:val="7BF4EDB2"/>
    <w:rsid w:val="7BF628C7"/>
    <w:rsid w:val="7C14804A"/>
    <w:rsid w:val="7C1E9F6A"/>
    <w:rsid w:val="7C20E623"/>
    <w:rsid w:val="7C25D8DC"/>
    <w:rsid w:val="7C76CC60"/>
    <w:rsid w:val="7C86572C"/>
    <w:rsid w:val="7C8B8803"/>
    <w:rsid w:val="7C8EFE1D"/>
    <w:rsid w:val="7CA33B63"/>
    <w:rsid w:val="7CD41E58"/>
    <w:rsid w:val="7CDFDE30"/>
    <w:rsid w:val="7CE0D6B8"/>
    <w:rsid w:val="7CF0DDE9"/>
    <w:rsid w:val="7D08EFD3"/>
    <w:rsid w:val="7D3C064B"/>
    <w:rsid w:val="7D5FE6F8"/>
    <w:rsid w:val="7D6B448B"/>
    <w:rsid w:val="7D865424"/>
    <w:rsid w:val="7DBBEFD8"/>
    <w:rsid w:val="7DC998FB"/>
    <w:rsid w:val="7DD7E117"/>
    <w:rsid w:val="7DDAC116"/>
    <w:rsid w:val="7E01500B"/>
    <w:rsid w:val="7E057CD4"/>
    <w:rsid w:val="7E131395"/>
    <w:rsid w:val="7E16497C"/>
    <w:rsid w:val="7E1D7B7E"/>
    <w:rsid w:val="7E2397EC"/>
    <w:rsid w:val="7E347D70"/>
    <w:rsid w:val="7E3731A1"/>
    <w:rsid w:val="7E4A8C19"/>
    <w:rsid w:val="7E64F073"/>
    <w:rsid w:val="7E7A4F49"/>
    <w:rsid w:val="7E7E3FB3"/>
    <w:rsid w:val="7E802BF1"/>
    <w:rsid w:val="7E81CDEB"/>
    <w:rsid w:val="7E96990E"/>
    <w:rsid w:val="7E9973CA"/>
    <w:rsid w:val="7ED2B74D"/>
    <w:rsid w:val="7EF33113"/>
    <w:rsid w:val="7EF3FB6B"/>
    <w:rsid w:val="7EF8574E"/>
    <w:rsid w:val="7F021914"/>
    <w:rsid w:val="7F158149"/>
    <w:rsid w:val="7F226654"/>
    <w:rsid w:val="7F2997AB"/>
    <w:rsid w:val="7F3C406F"/>
    <w:rsid w:val="7F4082FB"/>
    <w:rsid w:val="7F546AAA"/>
    <w:rsid w:val="7F6F04A3"/>
    <w:rsid w:val="7F93743A"/>
    <w:rsid w:val="7F95CA2D"/>
    <w:rsid w:val="7FA819E1"/>
    <w:rsid w:val="7FC0A90D"/>
    <w:rsid w:val="7FFA8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B0BCC7"/>
  <w15:chartTrackingRefBased/>
  <w15:docId w15:val="{64E3B51E-33F7-43C7-B5D8-6F69AF59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8E1"/>
    <w:pPr>
      <w:keepNext/>
      <w:keepLines/>
      <w:spacing w:before="360" w:after="8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B92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2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831"/>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B92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2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31"/>
    <w:rPr>
      <w:rFonts w:eastAsiaTheme="majorEastAsia" w:cstheme="majorBidi"/>
      <w:color w:val="272727" w:themeColor="text1" w:themeTint="D8"/>
    </w:rPr>
  </w:style>
  <w:style w:type="paragraph" w:styleId="Title">
    <w:name w:val="Title"/>
    <w:basedOn w:val="Normal"/>
    <w:next w:val="Normal"/>
    <w:link w:val="TitleChar"/>
    <w:uiPriority w:val="10"/>
    <w:qFormat/>
    <w:rsid w:val="00B92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31"/>
    <w:pPr>
      <w:spacing w:before="160"/>
      <w:jc w:val="center"/>
    </w:pPr>
    <w:rPr>
      <w:i/>
      <w:iCs/>
      <w:color w:val="404040" w:themeColor="text1" w:themeTint="BF"/>
    </w:rPr>
  </w:style>
  <w:style w:type="character" w:customStyle="1" w:styleId="QuoteChar">
    <w:name w:val="Quote Char"/>
    <w:basedOn w:val="DefaultParagraphFont"/>
    <w:link w:val="Quote"/>
    <w:uiPriority w:val="29"/>
    <w:rsid w:val="00B92831"/>
    <w:rPr>
      <w:i/>
      <w:iCs/>
      <w:color w:val="404040" w:themeColor="text1" w:themeTint="BF"/>
    </w:rPr>
  </w:style>
  <w:style w:type="paragraph" w:styleId="ListParagraph">
    <w:name w:val="List Paragraph"/>
    <w:basedOn w:val="Normal"/>
    <w:link w:val="ListParagraphChar"/>
    <w:uiPriority w:val="34"/>
    <w:qFormat/>
    <w:rsid w:val="00B92831"/>
    <w:pPr>
      <w:ind w:left="720"/>
      <w:contextualSpacing/>
    </w:pPr>
  </w:style>
  <w:style w:type="character" w:styleId="IntenseEmphasis">
    <w:name w:val="Intense Emphasis"/>
    <w:basedOn w:val="DefaultParagraphFont"/>
    <w:uiPriority w:val="21"/>
    <w:qFormat/>
    <w:rsid w:val="00B92831"/>
    <w:rPr>
      <w:i/>
      <w:iCs/>
      <w:color w:val="0F4761" w:themeColor="accent1" w:themeShade="BF"/>
    </w:rPr>
  </w:style>
  <w:style w:type="paragraph" w:styleId="IntenseQuote">
    <w:name w:val="Intense Quote"/>
    <w:basedOn w:val="Normal"/>
    <w:next w:val="Normal"/>
    <w:link w:val="IntenseQuoteChar"/>
    <w:uiPriority w:val="30"/>
    <w:qFormat/>
    <w:rsid w:val="00B92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31"/>
    <w:rPr>
      <w:i/>
      <w:iCs/>
      <w:color w:val="0F4761" w:themeColor="accent1" w:themeShade="BF"/>
    </w:rPr>
  </w:style>
  <w:style w:type="character" w:styleId="IntenseReference">
    <w:name w:val="Intense Reference"/>
    <w:basedOn w:val="DefaultParagraphFont"/>
    <w:uiPriority w:val="32"/>
    <w:qFormat/>
    <w:rsid w:val="00B92831"/>
    <w:rPr>
      <w:b/>
      <w:bCs/>
      <w:smallCaps/>
      <w:color w:val="0F4761" w:themeColor="accent1" w:themeShade="BF"/>
      <w:spacing w:val="5"/>
    </w:rPr>
  </w:style>
  <w:style w:type="character" w:styleId="CommentReference">
    <w:name w:val="annotation reference"/>
    <w:basedOn w:val="DefaultParagraphFont"/>
    <w:uiPriority w:val="99"/>
    <w:semiHidden/>
    <w:unhideWhenUsed/>
    <w:rsid w:val="00551315"/>
    <w:rPr>
      <w:sz w:val="16"/>
      <w:szCs w:val="16"/>
    </w:rPr>
  </w:style>
  <w:style w:type="paragraph" w:styleId="CommentText">
    <w:name w:val="annotation text"/>
    <w:basedOn w:val="Normal"/>
    <w:link w:val="CommentTextChar"/>
    <w:uiPriority w:val="99"/>
    <w:unhideWhenUsed/>
    <w:rsid w:val="00551315"/>
    <w:pPr>
      <w:spacing w:line="240" w:lineRule="auto"/>
    </w:pPr>
    <w:rPr>
      <w:sz w:val="20"/>
      <w:szCs w:val="20"/>
    </w:rPr>
  </w:style>
  <w:style w:type="character" w:customStyle="1" w:styleId="CommentTextChar">
    <w:name w:val="Comment Text Char"/>
    <w:basedOn w:val="DefaultParagraphFont"/>
    <w:link w:val="CommentText"/>
    <w:uiPriority w:val="99"/>
    <w:rsid w:val="00551315"/>
    <w:rPr>
      <w:sz w:val="20"/>
      <w:szCs w:val="20"/>
    </w:rPr>
  </w:style>
  <w:style w:type="character" w:styleId="Mention">
    <w:name w:val="Mention"/>
    <w:basedOn w:val="DefaultParagraphFont"/>
    <w:uiPriority w:val="99"/>
    <w:unhideWhenUsed/>
    <w:rsid w:val="00551315"/>
    <w:rPr>
      <w:color w:val="2B579A"/>
      <w:shd w:val="clear" w:color="auto" w:fill="E6E6E6"/>
    </w:rPr>
  </w:style>
  <w:style w:type="character" w:customStyle="1" w:styleId="ListParagraphChar">
    <w:name w:val="List Paragraph Char"/>
    <w:basedOn w:val="DefaultParagraphFont"/>
    <w:link w:val="ListParagraph"/>
    <w:uiPriority w:val="34"/>
    <w:locked/>
    <w:rsid w:val="00551315"/>
  </w:style>
  <w:style w:type="character" w:styleId="Hyperlink">
    <w:name w:val="Hyperlink"/>
    <w:basedOn w:val="DefaultParagraphFont"/>
    <w:uiPriority w:val="99"/>
    <w:unhideWhenUsed/>
    <w:rsid w:val="00551315"/>
    <w:rPr>
      <w:color w:val="467886" w:themeColor="hyperlink"/>
      <w:u w:val="single"/>
    </w:rPr>
  </w:style>
  <w:style w:type="paragraph" w:styleId="FootnoteText">
    <w:name w:val="footnote text"/>
    <w:basedOn w:val="Normal"/>
    <w:link w:val="FootnoteTextChar"/>
    <w:uiPriority w:val="99"/>
    <w:unhideWhenUsed/>
    <w:rsid w:val="0055131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551315"/>
    <w:rPr>
      <w:kern w:val="0"/>
      <w:sz w:val="20"/>
      <w:szCs w:val="20"/>
      <w14:ligatures w14:val="none"/>
    </w:rPr>
  </w:style>
  <w:style w:type="character" w:styleId="FootnoteReference">
    <w:name w:val="footnote reference"/>
    <w:basedOn w:val="DefaultParagraphFont"/>
    <w:uiPriority w:val="99"/>
    <w:semiHidden/>
    <w:unhideWhenUsed/>
    <w:rsid w:val="00551315"/>
    <w:rPr>
      <w:vertAlign w:val="superscript"/>
    </w:rPr>
  </w:style>
  <w:style w:type="paragraph" w:styleId="Header">
    <w:name w:val="header"/>
    <w:basedOn w:val="Normal"/>
    <w:link w:val="HeaderChar"/>
    <w:uiPriority w:val="99"/>
    <w:unhideWhenUsed/>
    <w:rsid w:val="00E56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BA"/>
  </w:style>
  <w:style w:type="paragraph" w:styleId="Footer">
    <w:name w:val="footer"/>
    <w:basedOn w:val="Normal"/>
    <w:link w:val="FooterChar"/>
    <w:uiPriority w:val="99"/>
    <w:unhideWhenUsed/>
    <w:rsid w:val="00E56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BA"/>
  </w:style>
  <w:style w:type="paragraph" w:styleId="Revision">
    <w:name w:val="Revision"/>
    <w:hidden/>
    <w:uiPriority w:val="99"/>
    <w:semiHidden/>
    <w:rsid w:val="002426AF"/>
    <w:pPr>
      <w:spacing w:after="0" w:line="240" w:lineRule="auto"/>
    </w:pPr>
  </w:style>
  <w:style w:type="paragraph" w:styleId="CommentSubject">
    <w:name w:val="annotation subject"/>
    <w:basedOn w:val="CommentText"/>
    <w:next w:val="CommentText"/>
    <w:link w:val="CommentSubjectChar"/>
    <w:uiPriority w:val="99"/>
    <w:semiHidden/>
    <w:unhideWhenUsed/>
    <w:rsid w:val="0013221F"/>
    <w:rPr>
      <w:b/>
      <w:bCs/>
    </w:rPr>
  </w:style>
  <w:style w:type="character" w:customStyle="1" w:styleId="CommentSubjectChar">
    <w:name w:val="Comment Subject Char"/>
    <w:basedOn w:val="CommentTextChar"/>
    <w:link w:val="CommentSubject"/>
    <w:uiPriority w:val="99"/>
    <w:semiHidden/>
    <w:rsid w:val="0013221F"/>
    <w:rPr>
      <w:b/>
      <w:bCs/>
      <w:sz w:val="20"/>
      <w:szCs w:val="20"/>
    </w:rPr>
  </w:style>
  <w:style w:type="paragraph" w:styleId="NoSpacing">
    <w:name w:val="No Spacing"/>
    <w:uiPriority w:val="1"/>
    <w:qFormat/>
    <w:rsid w:val="0078564E"/>
    <w:pPr>
      <w:spacing w:after="0" w:line="240" w:lineRule="auto"/>
    </w:pPr>
  </w:style>
  <w:style w:type="character" w:styleId="FollowedHyperlink">
    <w:name w:val="FollowedHyperlink"/>
    <w:basedOn w:val="DefaultParagraphFont"/>
    <w:uiPriority w:val="99"/>
    <w:semiHidden/>
    <w:unhideWhenUsed/>
    <w:rsid w:val="00CF4BF8"/>
    <w:rPr>
      <w:color w:val="96607D" w:themeColor="followedHyperlink"/>
      <w:u w:val="single"/>
    </w:rPr>
  </w:style>
  <w:style w:type="character" w:styleId="UnresolvedMention">
    <w:name w:val="Unresolved Mention"/>
    <w:basedOn w:val="DefaultParagraphFont"/>
    <w:uiPriority w:val="99"/>
    <w:semiHidden/>
    <w:unhideWhenUsed/>
    <w:rsid w:val="004B0998"/>
    <w:rPr>
      <w:color w:val="605E5C"/>
      <w:shd w:val="clear" w:color="auto" w:fill="E1DFDD"/>
    </w:rPr>
  </w:style>
  <w:style w:type="character" w:customStyle="1" w:styleId="normaltextrun">
    <w:name w:val="normaltextrun"/>
    <w:basedOn w:val="DefaultParagraphFont"/>
    <w:rsid w:val="00D30F63"/>
  </w:style>
  <w:style w:type="paragraph" w:customStyle="1" w:styleId="Default">
    <w:name w:val="Default"/>
    <w:rsid w:val="000B1AA8"/>
    <w:pPr>
      <w:autoSpaceDE w:val="0"/>
      <w:autoSpaceDN w:val="0"/>
      <w:adjustRightInd w:val="0"/>
      <w:spacing w:after="0" w:line="240" w:lineRule="auto"/>
    </w:pPr>
    <w:rPr>
      <w:rFonts w:ascii="Arial" w:hAnsi="Arial" w:cs="Arial"/>
      <w:color w:val="000000"/>
      <w:kern w:val="0"/>
      <w:sz w:val="24"/>
      <w:szCs w:val="24"/>
    </w:rPr>
  </w:style>
  <w:style w:type="character" w:styleId="BookTitle">
    <w:name w:val="Book Title"/>
    <w:uiPriority w:val="33"/>
    <w:qFormat/>
    <w:rsid w:val="000617B3"/>
    <w:rPr>
      <w:b/>
      <w:bCs/>
      <w:i/>
      <w:iCs/>
      <w:spacing w:val="0"/>
    </w:rPr>
  </w:style>
  <w:style w:type="paragraph" w:styleId="NormalWeb">
    <w:name w:val="Normal (Web)"/>
    <w:basedOn w:val="Normal"/>
    <w:uiPriority w:val="99"/>
    <w:semiHidden/>
    <w:unhideWhenUsed/>
    <w:rsid w:val="00DA32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413">
      <w:bodyDiv w:val="1"/>
      <w:marLeft w:val="0"/>
      <w:marRight w:val="0"/>
      <w:marTop w:val="0"/>
      <w:marBottom w:val="0"/>
      <w:divBdr>
        <w:top w:val="none" w:sz="0" w:space="0" w:color="auto"/>
        <w:left w:val="none" w:sz="0" w:space="0" w:color="auto"/>
        <w:bottom w:val="none" w:sz="0" w:space="0" w:color="auto"/>
        <w:right w:val="none" w:sz="0" w:space="0" w:color="auto"/>
      </w:divBdr>
    </w:div>
    <w:div w:id="58524630">
      <w:bodyDiv w:val="1"/>
      <w:marLeft w:val="0"/>
      <w:marRight w:val="0"/>
      <w:marTop w:val="0"/>
      <w:marBottom w:val="0"/>
      <w:divBdr>
        <w:top w:val="none" w:sz="0" w:space="0" w:color="auto"/>
        <w:left w:val="none" w:sz="0" w:space="0" w:color="auto"/>
        <w:bottom w:val="none" w:sz="0" w:space="0" w:color="auto"/>
        <w:right w:val="none" w:sz="0" w:space="0" w:color="auto"/>
      </w:divBdr>
    </w:div>
    <w:div w:id="85808666">
      <w:bodyDiv w:val="1"/>
      <w:marLeft w:val="0"/>
      <w:marRight w:val="0"/>
      <w:marTop w:val="0"/>
      <w:marBottom w:val="0"/>
      <w:divBdr>
        <w:top w:val="none" w:sz="0" w:space="0" w:color="auto"/>
        <w:left w:val="none" w:sz="0" w:space="0" w:color="auto"/>
        <w:bottom w:val="none" w:sz="0" w:space="0" w:color="auto"/>
        <w:right w:val="none" w:sz="0" w:space="0" w:color="auto"/>
      </w:divBdr>
    </w:div>
    <w:div w:id="153227090">
      <w:bodyDiv w:val="1"/>
      <w:marLeft w:val="0"/>
      <w:marRight w:val="0"/>
      <w:marTop w:val="0"/>
      <w:marBottom w:val="0"/>
      <w:divBdr>
        <w:top w:val="none" w:sz="0" w:space="0" w:color="auto"/>
        <w:left w:val="none" w:sz="0" w:space="0" w:color="auto"/>
        <w:bottom w:val="none" w:sz="0" w:space="0" w:color="auto"/>
        <w:right w:val="none" w:sz="0" w:space="0" w:color="auto"/>
      </w:divBdr>
    </w:div>
    <w:div w:id="173813488">
      <w:bodyDiv w:val="1"/>
      <w:marLeft w:val="0"/>
      <w:marRight w:val="0"/>
      <w:marTop w:val="0"/>
      <w:marBottom w:val="0"/>
      <w:divBdr>
        <w:top w:val="none" w:sz="0" w:space="0" w:color="auto"/>
        <w:left w:val="none" w:sz="0" w:space="0" w:color="auto"/>
        <w:bottom w:val="none" w:sz="0" w:space="0" w:color="auto"/>
        <w:right w:val="none" w:sz="0" w:space="0" w:color="auto"/>
      </w:divBdr>
    </w:div>
    <w:div w:id="213347996">
      <w:bodyDiv w:val="1"/>
      <w:marLeft w:val="0"/>
      <w:marRight w:val="0"/>
      <w:marTop w:val="0"/>
      <w:marBottom w:val="0"/>
      <w:divBdr>
        <w:top w:val="none" w:sz="0" w:space="0" w:color="auto"/>
        <w:left w:val="none" w:sz="0" w:space="0" w:color="auto"/>
        <w:bottom w:val="none" w:sz="0" w:space="0" w:color="auto"/>
        <w:right w:val="none" w:sz="0" w:space="0" w:color="auto"/>
      </w:divBdr>
    </w:div>
    <w:div w:id="239143296">
      <w:bodyDiv w:val="1"/>
      <w:marLeft w:val="0"/>
      <w:marRight w:val="0"/>
      <w:marTop w:val="0"/>
      <w:marBottom w:val="0"/>
      <w:divBdr>
        <w:top w:val="none" w:sz="0" w:space="0" w:color="auto"/>
        <w:left w:val="none" w:sz="0" w:space="0" w:color="auto"/>
        <w:bottom w:val="none" w:sz="0" w:space="0" w:color="auto"/>
        <w:right w:val="none" w:sz="0" w:space="0" w:color="auto"/>
      </w:divBdr>
    </w:div>
    <w:div w:id="292059169">
      <w:bodyDiv w:val="1"/>
      <w:marLeft w:val="0"/>
      <w:marRight w:val="0"/>
      <w:marTop w:val="0"/>
      <w:marBottom w:val="0"/>
      <w:divBdr>
        <w:top w:val="none" w:sz="0" w:space="0" w:color="auto"/>
        <w:left w:val="none" w:sz="0" w:space="0" w:color="auto"/>
        <w:bottom w:val="none" w:sz="0" w:space="0" w:color="auto"/>
        <w:right w:val="none" w:sz="0" w:space="0" w:color="auto"/>
      </w:divBdr>
      <w:divsChild>
        <w:div w:id="714620778">
          <w:marLeft w:val="0"/>
          <w:marRight w:val="0"/>
          <w:marTop w:val="0"/>
          <w:marBottom w:val="0"/>
          <w:divBdr>
            <w:top w:val="none" w:sz="0" w:space="0" w:color="auto"/>
            <w:left w:val="none" w:sz="0" w:space="0" w:color="auto"/>
            <w:bottom w:val="none" w:sz="0" w:space="0" w:color="auto"/>
            <w:right w:val="none" w:sz="0" w:space="0" w:color="auto"/>
          </w:divBdr>
        </w:div>
        <w:div w:id="1485971166">
          <w:marLeft w:val="0"/>
          <w:marRight w:val="0"/>
          <w:marTop w:val="0"/>
          <w:marBottom w:val="0"/>
          <w:divBdr>
            <w:top w:val="none" w:sz="0" w:space="0" w:color="auto"/>
            <w:left w:val="none" w:sz="0" w:space="0" w:color="auto"/>
            <w:bottom w:val="none" w:sz="0" w:space="0" w:color="auto"/>
            <w:right w:val="none" w:sz="0" w:space="0" w:color="auto"/>
          </w:divBdr>
        </w:div>
        <w:div w:id="1586567403">
          <w:marLeft w:val="0"/>
          <w:marRight w:val="0"/>
          <w:marTop w:val="0"/>
          <w:marBottom w:val="0"/>
          <w:divBdr>
            <w:top w:val="none" w:sz="0" w:space="0" w:color="auto"/>
            <w:left w:val="none" w:sz="0" w:space="0" w:color="auto"/>
            <w:bottom w:val="none" w:sz="0" w:space="0" w:color="auto"/>
            <w:right w:val="none" w:sz="0" w:space="0" w:color="auto"/>
          </w:divBdr>
        </w:div>
      </w:divsChild>
    </w:div>
    <w:div w:id="301623421">
      <w:bodyDiv w:val="1"/>
      <w:marLeft w:val="0"/>
      <w:marRight w:val="0"/>
      <w:marTop w:val="0"/>
      <w:marBottom w:val="0"/>
      <w:divBdr>
        <w:top w:val="none" w:sz="0" w:space="0" w:color="auto"/>
        <w:left w:val="none" w:sz="0" w:space="0" w:color="auto"/>
        <w:bottom w:val="none" w:sz="0" w:space="0" w:color="auto"/>
        <w:right w:val="none" w:sz="0" w:space="0" w:color="auto"/>
      </w:divBdr>
    </w:div>
    <w:div w:id="527109184">
      <w:bodyDiv w:val="1"/>
      <w:marLeft w:val="0"/>
      <w:marRight w:val="0"/>
      <w:marTop w:val="0"/>
      <w:marBottom w:val="0"/>
      <w:divBdr>
        <w:top w:val="none" w:sz="0" w:space="0" w:color="auto"/>
        <w:left w:val="none" w:sz="0" w:space="0" w:color="auto"/>
        <w:bottom w:val="none" w:sz="0" w:space="0" w:color="auto"/>
        <w:right w:val="none" w:sz="0" w:space="0" w:color="auto"/>
      </w:divBdr>
    </w:div>
    <w:div w:id="565840005">
      <w:bodyDiv w:val="1"/>
      <w:marLeft w:val="0"/>
      <w:marRight w:val="0"/>
      <w:marTop w:val="0"/>
      <w:marBottom w:val="0"/>
      <w:divBdr>
        <w:top w:val="none" w:sz="0" w:space="0" w:color="auto"/>
        <w:left w:val="none" w:sz="0" w:space="0" w:color="auto"/>
        <w:bottom w:val="none" w:sz="0" w:space="0" w:color="auto"/>
        <w:right w:val="none" w:sz="0" w:space="0" w:color="auto"/>
      </w:divBdr>
      <w:divsChild>
        <w:div w:id="644435641">
          <w:marLeft w:val="0"/>
          <w:marRight w:val="0"/>
          <w:marTop w:val="0"/>
          <w:marBottom w:val="0"/>
          <w:divBdr>
            <w:top w:val="none" w:sz="0" w:space="0" w:color="auto"/>
            <w:left w:val="none" w:sz="0" w:space="0" w:color="auto"/>
            <w:bottom w:val="none" w:sz="0" w:space="0" w:color="auto"/>
            <w:right w:val="none" w:sz="0" w:space="0" w:color="auto"/>
          </w:divBdr>
        </w:div>
        <w:div w:id="2000647614">
          <w:marLeft w:val="0"/>
          <w:marRight w:val="0"/>
          <w:marTop w:val="0"/>
          <w:marBottom w:val="0"/>
          <w:divBdr>
            <w:top w:val="none" w:sz="0" w:space="0" w:color="auto"/>
            <w:left w:val="none" w:sz="0" w:space="0" w:color="auto"/>
            <w:bottom w:val="none" w:sz="0" w:space="0" w:color="auto"/>
            <w:right w:val="none" w:sz="0" w:space="0" w:color="auto"/>
          </w:divBdr>
        </w:div>
      </w:divsChild>
    </w:div>
    <w:div w:id="590939550">
      <w:bodyDiv w:val="1"/>
      <w:marLeft w:val="0"/>
      <w:marRight w:val="0"/>
      <w:marTop w:val="0"/>
      <w:marBottom w:val="0"/>
      <w:divBdr>
        <w:top w:val="none" w:sz="0" w:space="0" w:color="auto"/>
        <w:left w:val="none" w:sz="0" w:space="0" w:color="auto"/>
        <w:bottom w:val="none" w:sz="0" w:space="0" w:color="auto"/>
        <w:right w:val="none" w:sz="0" w:space="0" w:color="auto"/>
      </w:divBdr>
    </w:div>
    <w:div w:id="611523552">
      <w:bodyDiv w:val="1"/>
      <w:marLeft w:val="0"/>
      <w:marRight w:val="0"/>
      <w:marTop w:val="0"/>
      <w:marBottom w:val="0"/>
      <w:divBdr>
        <w:top w:val="none" w:sz="0" w:space="0" w:color="auto"/>
        <w:left w:val="none" w:sz="0" w:space="0" w:color="auto"/>
        <w:bottom w:val="none" w:sz="0" w:space="0" w:color="auto"/>
        <w:right w:val="none" w:sz="0" w:space="0" w:color="auto"/>
      </w:divBdr>
    </w:div>
    <w:div w:id="745762510">
      <w:bodyDiv w:val="1"/>
      <w:marLeft w:val="0"/>
      <w:marRight w:val="0"/>
      <w:marTop w:val="0"/>
      <w:marBottom w:val="0"/>
      <w:divBdr>
        <w:top w:val="none" w:sz="0" w:space="0" w:color="auto"/>
        <w:left w:val="none" w:sz="0" w:space="0" w:color="auto"/>
        <w:bottom w:val="none" w:sz="0" w:space="0" w:color="auto"/>
        <w:right w:val="none" w:sz="0" w:space="0" w:color="auto"/>
      </w:divBdr>
    </w:div>
    <w:div w:id="781649003">
      <w:bodyDiv w:val="1"/>
      <w:marLeft w:val="0"/>
      <w:marRight w:val="0"/>
      <w:marTop w:val="0"/>
      <w:marBottom w:val="0"/>
      <w:divBdr>
        <w:top w:val="none" w:sz="0" w:space="0" w:color="auto"/>
        <w:left w:val="none" w:sz="0" w:space="0" w:color="auto"/>
        <w:bottom w:val="none" w:sz="0" w:space="0" w:color="auto"/>
        <w:right w:val="none" w:sz="0" w:space="0" w:color="auto"/>
      </w:divBdr>
    </w:div>
    <w:div w:id="783884741">
      <w:bodyDiv w:val="1"/>
      <w:marLeft w:val="0"/>
      <w:marRight w:val="0"/>
      <w:marTop w:val="0"/>
      <w:marBottom w:val="0"/>
      <w:divBdr>
        <w:top w:val="none" w:sz="0" w:space="0" w:color="auto"/>
        <w:left w:val="none" w:sz="0" w:space="0" w:color="auto"/>
        <w:bottom w:val="none" w:sz="0" w:space="0" w:color="auto"/>
        <w:right w:val="none" w:sz="0" w:space="0" w:color="auto"/>
      </w:divBdr>
    </w:div>
    <w:div w:id="851408640">
      <w:bodyDiv w:val="1"/>
      <w:marLeft w:val="0"/>
      <w:marRight w:val="0"/>
      <w:marTop w:val="0"/>
      <w:marBottom w:val="0"/>
      <w:divBdr>
        <w:top w:val="none" w:sz="0" w:space="0" w:color="auto"/>
        <w:left w:val="none" w:sz="0" w:space="0" w:color="auto"/>
        <w:bottom w:val="none" w:sz="0" w:space="0" w:color="auto"/>
        <w:right w:val="none" w:sz="0" w:space="0" w:color="auto"/>
      </w:divBdr>
      <w:divsChild>
        <w:div w:id="1348094025">
          <w:marLeft w:val="360"/>
          <w:marRight w:val="0"/>
          <w:marTop w:val="200"/>
          <w:marBottom w:val="0"/>
          <w:divBdr>
            <w:top w:val="none" w:sz="0" w:space="0" w:color="auto"/>
            <w:left w:val="none" w:sz="0" w:space="0" w:color="auto"/>
            <w:bottom w:val="none" w:sz="0" w:space="0" w:color="auto"/>
            <w:right w:val="none" w:sz="0" w:space="0" w:color="auto"/>
          </w:divBdr>
        </w:div>
      </w:divsChild>
    </w:div>
    <w:div w:id="877743015">
      <w:bodyDiv w:val="1"/>
      <w:marLeft w:val="0"/>
      <w:marRight w:val="0"/>
      <w:marTop w:val="0"/>
      <w:marBottom w:val="0"/>
      <w:divBdr>
        <w:top w:val="none" w:sz="0" w:space="0" w:color="auto"/>
        <w:left w:val="none" w:sz="0" w:space="0" w:color="auto"/>
        <w:bottom w:val="none" w:sz="0" w:space="0" w:color="auto"/>
        <w:right w:val="none" w:sz="0" w:space="0" w:color="auto"/>
      </w:divBdr>
    </w:div>
    <w:div w:id="895895544">
      <w:bodyDiv w:val="1"/>
      <w:marLeft w:val="0"/>
      <w:marRight w:val="0"/>
      <w:marTop w:val="0"/>
      <w:marBottom w:val="0"/>
      <w:divBdr>
        <w:top w:val="none" w:sz="0" w:space="0" w:color="auto"/>
        <w:left w:val="none" w:sz="0" w:space="0" w:color="auto"/>
        <w:bottom w:val="none" w:sz="0" w:space="0" w:color="auto"/>
        <w:right w:val="none" w:sz="0" w:space="0" w:color="auto"/>
      </w:divBdr>
    </w:div>
    <w:div w:id="983507188">
      <w:bodyDiv w:val="1"/>
      <w:marLeft w:val="0"/>
      <w:marRight w:val="0"/>
      <w:marTop w:val="0"/>
      <w:marBottom w:val="0"/>
      <w:divBdr>
        <w:top w:val="none" w:sz="0" w:space="0" w:color="auto"/>
        <w:left w:val="none" w:sz="0" w:space="0" w:color="auto"/>
        <w:bottom w:val="none" w:sz="0" w:space="0" w:color="auto"/>
        <w:right w:val="none" w:sz="0" w:space="0" w:color="auto"/>
      </w:divBdr>
    </w:div>
    <w:div w:id="1033387362">
      <w:bodyDiv w:val="1"/>
      <w:marLeft w:val="0"/>
      <w:marRight w:val="0"/>
      <w:marTop w:val="0"/>
      <w:marBottom w:val="0"/>
      <w:divBdr>
        <w:top w:val="none" w:sz="0" w:space="0" w:color="auto"/>
        <w:left w:val="none" w:sz="0" w:space="0" w:color="auto"/>
        <w:bottom w:val="none" w:sz="0" w:space="0" w:color="auto"/>
        <w:right w:val="none" w:sz="0" w:space="0" w:color="auto"/>
      </w:divBdr>
      <w:divsChild>
        <w:div w:id="1309675920">
          <w:marLeft w:val="0"/>
          <w:marRight w:val="0"/>
          <w:marTop w:val="0"/>
          <w:marBottom w:val="0"/>
          <w:divBdr>
            <w:top w:val="none" w:sz="0" w:space="0" w:color="auto"/>
            <w:left w:val="none" w:sz="0" w:space="0" w:color="auto"/>
            <w:bottom w:val="none" w:sz="0" w:space="0" w:color="auto"/>
            <w:right w:val="none" w:sz="0" w:space="0" w:color="auto"/>
          </w:divBdr>
        </w:div>
        <w:div w:id="1468009684">
          <w:marLeft w:val="0"/>
          <w:marRight w:val="0"/>
          <w:marTop w:val="0"/>
          <w:marBottom w:val="0"/>
          <w:divBdr>
            <w:top w:val="none" w:sz="0" w:space="0" w:color="auto"/>
            <w:left w:val="none" w:sz="0" w:space="0" w:color="auto"/>
            <w:bottom w:val="none" w:sz="0" w:space="0" w:color="auto"/>
            <w:right w:val="none" w:sz="0" w:space="0" w:color="auto"/>
          </w:divBdr>
        </w:div>
      </w:divsChild>
    </w:div>
    <w:div w:id="1317490600">
      <w:bodyDiv w:val="1"/>
      <w:marLeft w:val="0"/>
      <w:marRight w:val="0"/>
      <w:marTop w:val="0"/>
      <w:marBottom w:val="0"/>
      <w:divBdr>
        <w:top w:val="none" w:sz="0" w:space="0" w:color="auto"/>
        <w:left w:val="none" w:sz="0" w:space="0" w:color="auto"/>
        <w:bottom w:val="none" w:sz="0" w:space="0" w:color="auto"/>
        <w:right w:val="none" w:sz="0" w:space="0" w:color="auto"/>
      </w:divBdr>
    </w:div>
    <w:div w:id="1319378540">
      <w:bodyDiv w:val="1"/>
      <w:marLeft w:val="0"/>
      <w:marRight w:val="0"/>
      <w:marTop w:val="0"/>
      <w:marBottom w:val="0"/>
      <w:divBdr>
        <w:top w:val="none" w:sz="0" w:space="0" w:color="auto"/>
        <w:left w:val="none" w:sz="0" w:space="0" w:color="auto"/>
        <w:bottom w:val="none" w:sz="0" w:space="0" w:color="auto"/>
        <w:right w:val="none" w:sz="0" w:space="0" w:color="auto"/>
      </w:divBdr>
    </w:div>
    <w:div w:id="1512791061">
      <w:bodyDiv w:val="1"/>
      <w:marLeft w:val="0"/>
      <w:marRight w:val="0"/>
      <w:marTop w:val="0"/>
      <w:marBottom w:val="0"/>
      <w:divBdr>
        <w:top w:val="none" w:sz="0" w:space="0" w:color="auto"/>
        <w:left w:val="none" w:sz="0" w:space="0" w:color="auto"/>
        <w:bottom w:val="none" w:sz="0" w:space="0" w:color="auto"/>
        <w:right w:val="none" w:sz="0" w:space="0" w:color="auto"/>
      </w:divBdr>
    </w:div>
    <w:div w:id="1625380350">
      <w:bodyDiv w:val="1"/>
      <w:marLeft w:val="0"/>
      <w:marRight w:val="0"/>
      <w:marTop w:val="0"/>
      <w:marBottom w:val="0"/>
      <w:divBdr>
        <w:top w:val="none" w:sz="0" w:space="0" w:color="auto"/>
        <w:left w:val="none" w:sz="0" w:space="0" w:color="auto"/>
        <w:bottom w:val="none" w:sz="0" w:space="0" w:color="auto"/>
        <w:right w:val="none" w:sz="0" w:space="0" w:color="auto"/>
      </w:divBdr>
      <w:divsChild>
        <w:div w:id="329722752">
          <w:marLeft w:val="0"/>
          <w:marRight w:val="0"/>
          <w:marTop w:val="0"/>
          <w:marBottom w:val="0"/>
          <w:divBdr>
            <w:top w:val="none" w:sz="0" w:space="0" w:color="auto"/>
            <w:left w:val="none" w:sz="0" w:space="0" w:color="auto"/>
            <w:bottom w:val="none" w:sz="0" w:space="0" w:color="auto"/>
            <w:right w:val="none" w:sz="0" w:space="0" w:color="auto"/>
          </w:divBdr>
        </w:div>
        <w:div w:id="1483698640">
          <w:marLeft w:val="0"/>
          <w:marRight w:val="0"/>
          <w:marTop w:val="0"/>
          <w:marBottom w:val="0"/>
          <w:divBdr>
            <w:top w:val="none" w:sz="0" w:space="0" w:color="auto"/>
            <w:left w:val="none" w:sz="0" w:space="0" w:color="auto"/>
            <w:bottom w:val="none" w:sz="0" w:space="0" w:color="auto"/>
            <w:right w:val="none" w:sz="0" w:space="0" w:color="auto"/>
          </w:divBdr>
        </w:div>
        <w:div w:id="1708679648">
          <w:marLeft w:val="0"/>
          <w:marRight w:val="0"/>
          <w:marTop w:val="0"/>
          <w:marBottom w:val="0"/>
          <w:divBdr>
            <w:top w:val="none" w:sz="0" w:space="0" w:color="auto"/>
            <w:left w:val="none" w:sz="0" w:space="0" w:color="auto"/>
            <w:bottom w:val="none" w:sz="0" w:space="0" w:color="auto"/>
            <w:right w:val="none" w:sz="0" w:space="0" w:color="auto"/>
          </w:divBdr>
        </w:div>
      </w:divsChild>
    </w:div>
    <w:div w:id="1805195669">
      <w:bodyDiv w:val="1"/>
      <w:marLeft w:val="0"/>
      <w:marRight w:val="0"/>
      <w:marTop w:val="0"/>
      <w:marBottom w:val="0"/>
      <w:divBdr>
        <w:top w:val="none" w:sz="0" w:space="0" w:color="auto"/>
        <w:left w:val="none" w:sz="0" w:space="0" w:color="auto"/>
        <w:bottom w:val="none" w:sz="0" w:space="0" w:color="auto"/>
        <w:right w:val="none" w:sz="0" w:space="0" w:color="auto"/>
      </w:divBdr>
    </w:div>
    <w:div w:id="1815875112">
      <w:bodyDiv w:val="1"/>
      <w:marLeft w:val="0"/>
      <w:marRight w:val="0"/>
      <w:marTop w:val="0"/>
      <w:marBottom w:val="0"/>
      <w:divBdr>
        <w:top w:val="none" w:sz="0" w:space="0" w:color="auto"/>
        <w:left w:val="none" w:sz="0" w:space="0" w:color="auto"/>
        <w:bottom w:val="none" w:sz="0" w:space="0" w:color="auto"/>
        <w:right w:val="none" w:sz="0" w:space="0" w:color="auto"/>
      </w:divBdr>
    </w:div>
    <w:div w:id="1951235086">
      <w:bodyDiv w:val="1"/>
      <w:marLeft w:val="0"/>
      <w:marRight w:val="0"/>
      <w:marTop w:val="0"/>
      <w:marBottom w:val="0"/>
      <w:divBdr>
        <w:top w:val="none" w:sz="0" w:space="0" w:color="auto"/>
        <w:left w:val="none" w:sz="0" w:space="0" w:color="auto"/>
        <w:bottom w:val="none" w:sz="0" w:space="0" w:color="auto"/>
        <w:right w:val="none" w:sz="0" w:space="0" w:color="auto"/>
      </w:divBdr>
    </w:div>
    <w:div w:id="2004550681">
      <w:bodyDiv w:val="1"/>
      <w:marLeft w:val="0"/>
      <w:marRight w:val="0"/>
      <w:marTop w:val="0"/>
      <w:marBottom w:val="0"/>
      <w:divBdr>
        <w:top w:val="none" w:sz="0" w:space="0" w:color="auto"/>
        <w:left w:val="none" w:sz="0" w:space="0" w:color="auto"/>
        <w:bottom w:val="none" w:sz="0" w:space="0" w:color="auto"/>
        <w:right w:val="none" w:sz="0" w:space="0" w:color="auto"/>
      </w:divBdr>
    </w:div>
    <w:div w:id="2028601952">
      <w:bodyDiv w:val="1"/>
      <w:marLeft w:val="0"/>
      <w:marRight w:val="0"/>
      <w:marTop w:val="0"/>
      <w:marBottom w:val="0"/>
      <w:divBdr>
        <w:top w:val="none" w:sz="0" w:space="0" w:color="auto"/>
        <w:left w:val="none" w:sz="0" w:space="0" w:color="auto"/>
        <w:bottom w:val="none" w:sz="0" w:space="0" w:color="auto"/>
        <w:right w:val="none" w:sz="0" w:space="0" w:color="auto"/>
      </w:divBdr>
    </w:div>
    <w:div w:id="2048988886">
      <w:bodyDiv w:val="1"/>
      <w:marLeft w:val="0"/>
      <w:marRight w:val="0"/>
      <w:marTop w:val="0"/>
      <w:marBottom w:val="0"/>
      <w:divBdr>
        <w:top w:val="none" w:sz="0" w:space="0" w:color="auto"/>
        <w:left w:val="none" w:sz="0" w:space="0" w:color="auto"/>
        <w:bottom w:val="none" w:sz="0" w:space="0" w:color="auto"/>
        <w:right w:val="none" w:sz="0" w:space="0" w:color="auto"/>
      </w:divBdr>
    </w:div>
    <w:div w:id="20816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ambridgeshireinsight.org.uk/jsna/2024-cyp-js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556E271C77C49A2DD1132E09379C2" ma:contentTypeVersion="14" ma:contentTypeDescription="Create a new document." ma:contentTypeScope="" ma:versionID="e12d2e8fec99d674bc583956871aeeed">
  <xsd:schema xmlns:xsd="http://www.w3.org/2001/XMLSchema" xmlns:xs="http://www.w3.org/2001/XMLSchema" xmlns:p="http://schemas.microsoft.com/office/2006/metadata/properties" xmlns:ns2="ada36f07-8a99-4dcb-9c34-3e87de20e085" xmlns:ns3="d68d425d-41c2-419a-bd24-50a461c5967c" targetNamespace="http://schemas.microsoft.com/office/2006/metadata/properties" ma:root="true" ma:fieldsID="08968df3ad9880f06772cbb4328af651" ns2:_="" ns3:_="">
    <xsd:import namespace="ada36f07-8a99-4dcb-9c34-3e87de20e085"/>
    <xsd:import namespace="d68d425d-41c2-419a-bd24-50a461c59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36f07-8a99-4dcb-9c34-3e87de20e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d425d-41c2-419a-bd24-50a461c59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346a6a4-3236-43c9-8cdb-d9c85776029d}" ma:internalName="TaxCatchAll" ma:showField="CatchAllData" ma:web="d68d425d-41c2-419a-bd24-50a461c59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68d425d-41c2-419a-bd24-50a461c5967c" xsi:nil="true"/>
    <lcf76f155ced4ddcb4097134ff3c332f xmlns="ada36f07-8a99-4dcb-9c34-3e87de20e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1C80A-84D7-4BF2-ABC2-CA69434F2677}"/>
</file>

<file path=customXml/itemProps2.xml><?xml version="1.0" encoding="utf-8"?>
<ds:datastoreItem xmlns:ds="http://schemas.openxmlformats.org/officeDocument/2006/customXml" ds:itemID="{9E18422B-E558-4CE8-B0F1-DF3A44119DFC}">
  <ds:schemaRefs>
    <ds:schemaRef ds:uri="http://schemas.microsoft.com/sharepoint/v3/contenttype/forms"/>
  </ds:schemaRefs>
</ds:datastoreItem>
</file>

<file path=customXml/itemProps3.xml><?xml version="1.0" encoding="utf-8"?>
<ds:datastoreItem xmlns:ds="http://schemas.openxmlformats.org/officeDocument/2006/customXml" ds:itemID="{6167350D-77E4-4906-80E2-E5EC3EB3F26E}">
  <ds:schemaRefs>
    <ds:schemaRef ds:uri="http://schemas.openxmlformats.org/officeDocument/2006/bibliography"/>
  </ds:schemaRefs>
</ds:datastoreItem>
</file>

<file path=customXml/itemProps4.xml><?xml version="1.0" encoding="utf-8"?>
<ds:datastoreItem xmlns:ds="http://schemas.openxmlformats.org/officeDocument/2006/customXml" ds:itemID="{48FE716B-A7CB-4393-9654-7FE43905C7FC}">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86a6d238-7337-4727-a3ee-333ad6d6d62d"/>
    <ds:schemaRef ds:uri="0aa2e6b5-e39f-44c1-860a-fd29431f6f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5215</Words>
  <Characters>29726</Characters>
  <Application>Microsoft Office Word</Application>
  <DocSecurity>0</DocSecurity>
  <Lines>247</Lines>
  <Paragraphs>69</Paragraphs>
  <ScaleCrop>false</ScaleCrop>
  <Company>Cambridgeshire County Council</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Gowers</dc:creator>
  <cp:keywords/>
  <dc:description/>
  <cp:lastModifiedBy>Sarah Dougan</cp:lastModifiedBy>
  <cp:revision>14</cp:revision>
  <dcterms:created xsi:type="dcterms:W3CDTF">2024-12-19T15:34:00Z</dcterms:created>
  <dcterms:modified xsi:type="dcterms:W3CDTF">2025-01-09T13:45:00Z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0x0101001BF556E271C77C49A2DD1132E09379C2</vt:lpwstr>
  </property>
  <property fmtid="{D5CDD505-2E9C-101B-9397-08002B2CF9AE}" pid="3" name="MediaServiceImageTags">
    <vt:lpwstr/>
  </property>
</Properties>
</file>