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860"/>
        <w:gridCol w:w="2751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7EEAABC7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424DB5">
              <w:rPr>
                <w:rFonts w:ascii="Calibri Light" w:hAnsi="Calibri Light" w:cs="Calibri Light"/>
                <w:bCs/>
                <w:sz w:val="22"/>
                <w:szCs w:val="22"/>
              </w:rPr>
              <w:t>2 September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D06423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06423">
              <w:rPr>
                <w:rFonts w:asciiTheme="minorHAnsi" w:hAnsiTheme="minorHAnsi" w:cstheme="minorHAnsi"/>
                <w:b/>
              </w:rPr>
              <w:t>A G E N D A</w:t>
            </w:r>
          </w:p>
        </w:tc>
      </w:tr>
      <w:tr w:rsidR="00890BA1" w:rsidRPr="0019362D" w14:paraId="5743068B" w14:textId="77777777" w:rsidTr="0053240C">
        <w:trPr>
          <w:trHeight w:val="40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D06423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53240C">
        <w:trPr>
          <w:trHeight w:val="856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03D02795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CA3BA1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424DB5">
              <w:rPr>
                <w:rFonts w:asciiTheme="minorHAnsi" w:hAnsiTheme="minorHAnsi" w:cstheme="minorHAnsi"/>
                <w:bCs/>
                <w:sz w:val="22"/>
                <w:szCs w:val="22"/>
              </w:rPr>
              <w:t>an Horn</w:t>
            </w:r>
          </w:p>
        </w:tc>
      </w:tr>
      <w:tr w:rsidR="00AD634E" w:rsidRPr="0019362D" w14:paraId="0B49AFE0" w14:textId="77777777" w:rsidTr="00497DFA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00E3F" w14:textId="77777777" w:rsidR="00AD634E" w:rsidRPr="00D06423" w:rsidRDefault="00AD634E" w:rsidP="00497DF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F3BC0" w14:textId="77777777" w:rsidR="00AD634E" w:rsidRPr="00D06423" w:rsidRDefault="00AD634E" w:rsidP="00497DFA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Update on asylum dispersal consultation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40111" w14:textId="77777777" w:rsidR="00AD634E" w:rsidRPr="00D06423" w:rsidRDefault="00AD634E" w:rsidP="00497DF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Dan Horn</w:t>
            </w:r>
          </w:p>
        </w:tc>
      </w:tr>
      <w:tr w:rsidR="001A16CC" w:rsidRPr="0019362D" w14:paraId="2C442C0D" w14:textId="77777777" w:rsidTr="0053240C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4AA9" w14:textId="77777777" w:rsidR="001A16CC" w:rsidRPr="00D06423" w:rsidRDefault="001A16CC" w:rsidP="00497DF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DAB430" w14:textId="77777777" w:rsidR="001A16CC" w:rsidRDefault="0018608E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Di</w:t>
            </w:r>
            <w:r w:rsidR="00AD634E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mond affordability analysis</w:t>
            </w:r>
          </w:p>
          <w:p w14:paraId="2B696ADB" w14:textId="319D6D8D" w:rsidR="009276A7" w:rsidRPr="009276A7" w:rsidRDefault="009276A7" w:rsidP="009276A7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9276A7">
              <w:rPr>
                <w:rFonts w:asciiTheme="minorHAnsi" w:hAnsiTheme="minorHAnsi" w:cstheme="minorHAnsi"/>
                <w:szCs w:val="22"/>
              </w:rPr>
              <w:t>Slides focussing on Greater Cambridge to give an outline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hyperlink r:id="rId10" w:history="1">
              <w:r w:rsidRPr="009276A7">
                <w:rPr>
                  <w:rStyle w:val="Hyperlink"/>
                  <w:rFonts w:asciiTheme="minorHAnsi" w:hAnsiTheme="minorHAnsi" w:cstheme="minorHAnsi"/>
                  <w:szCs w:val="22"/>
                </w:rPr>
                <w:t>link</w:t>
              </w:r>
            </w:hyperlink>
            <w:r>
              <w:rPr>
                <w:rFonts w:asciiTheme="minorHAnsi" w:hAnsiTheme="minorHAnsi" w:cstheme="minorHAnsi"/>
                <w:szCs w:val="22"/>
              </w:rPr>
              <w:t>)</w:t>
            </w:r>
          </w:p>
          <w:p w14:paraId="30676B5E" w14:textId="10293060" w:rsidR="009276A7" w:rsidRPr="009276A7" w:rsidRDefault="009276A7" w:rsidP="009276A7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9276A7">
              <w:rPr>
                <w:rFonts w:asciiTheme="minorHAnsi" w:hAnsiTheme="minorHAnsi" w:cstheme="minorHAnsi"/>
                <w:bCs/>
                <w:szCs w:val="22"/>
              </w:rPr>
              <w:t xml:space="preserve">Summary report (being </w:t>
            </w:r>
            <w:r>
              <w:rPr>
                <w:rFonts w:asciiTheme="minorHAnsi" w:hAnsiTheme="minorHAnsi" w:cstheme="minorHAnsi"/>
                <w:bCs/>
                <w:szCs w:val="22"/>
              </w:rPr>
              <w:t>amended so just to give a flavour</w:t>
            </w:r>
            <w:r w:rsidRPr="009276A7">
              <w:rPr>
                <w:rFonts w:asciiTheme="minorHAnsi" w:hAnsiTheme="minorHAnsi" w:cstheme="minorHAnsi"/>
                <w:bCs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hyperlink r:id="rId11" w:history="1">
              <w:r w:rsidRPr="009276A7">
                <w:rPr>
                  <w:rStyle w:val="Hyperlink"/>
                  <w:rFonts w:asciiTheme="minorHAnsi" w:hAnsiTheme="minorHAnsi" w:cstheme="minorHAnsi"/>
                  <w:szCs w:val="22"/>
                </w:rPr>
                <w:t>link</w:t>
              </w:r>
            </w:hyperlink>
            <w:r>
              <w:rPr>
                <w:rFonts w:asciiTheme="minorHAnsi" w:hAnsiTheme="minorHAnsi" w:cstheme="minorHAnsi"/>
                <w:szCs w:val="22"/>
              </w:rPr>
              <w:t>)</w:t>
            </w:r>
          </w:p>
          <w:p w14:paraId="60C2AA76" w14:textId="77777777" w:rsidR="009276A7" w:rsidRDefault="009276A7" w:rsidP="009276A7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inorHAnsi" w:hAnsiTheme="minorHAnsi" w:cstheme="minorHAnsi"/>
                <w:szCs w:val="22"/>
              </w:rPr>
            </w:pPr>
            <w:r w:rsidRPr="009276A7">
              <w:rPr>
                <w:rFonts w:asciiTheme="minorHAnsi" w:hAnsiTheme="minorHAnsi" w:cstheme="minorHAnsi"/>
                <w:bCs/>
                <w:szCs w:val="22"/>
              </w:rPr>
              <w:t>Worksheets containing all the data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hyperlink r:id="rId12" w:history="1">
              <w:r w:rsidRPr="009276A7">
                <w:rPr>
                  <w:rStyle w:val="Hyperlink"/>
                  <w:rFonts w:asciiTheme="minorHAnsi" w:hAnsiTheme="minorHAnsi" w:cstheme="minorHAnsi"/>
                  <w:szCs w:val="22"/>
                </w:rPr>
                <w:t>link</w:t>
              </w:r>
            </w:hyperlink>
            <w:r>
              <w:rPr>
                <w:rFonts w:asciiTheme="minorHAnsi" w:hAnsiTheme="minorHAnsi" w:cstheme="minorHAnsi"/>
                <w:szCs w:val="22"/>
              </w:rPr>
              <w:t>)</w:t>
            </w:r>
          </w:p>
          <w:p w14:paraId="426716BA" w14:textId="5156BE09" w:rsidR="009276A7" w:rsidRPr="009276A7" w:rsidRDefault="009276A7" w:rsidP="009276A7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Plan for final report structure: exec summary, method, fundings (a) area-wide and (b) for each district covered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FB58A" w14:textId="42E4B813" w:rsidR="001A16CC" w:rsidRPr="00D06423" w:rsidRDefault="0018608E" w:rsidP="00497DF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090696" w:rsidRPr="0019362D" w14:paraId="47A7185C" w14:textId="77777777" w:rsidTr="0053240C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D06423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D06423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10A5EFAC" w14:textId="08EF344C" w:rsidR="009539E6" w:rsidRPr="00D06423" w:rsidRDefault="00260ACE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ny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Covid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related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issues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to highlight</w:t>
            </w:r>
          </w:p>
          <w:p w14:paraId="3BCBE88C" w14:textId="77777777" w:rsidR="002C5D2B" w:rsidRDefault="0018608E" w:rsidP="0018608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Update from Lisa Sparks on </w:t>
            </w:r>
            <w:r w:rsidR="00FB4DE7" w:rsidRPr="00927D0E">
              <w:rPr>
                <w:rFonts w:asciiTheme="minorHAnsi" w:eastAsia="Arial Unicode MS" w:hAnsiTheme="minorHAnsi" w:cstheme="minorHAnsi"/>
                <w:bCs/>
                <w:szCs w:val="22"/>
              </w:rPr>
              <w:t>HRS re-commissioning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and related</w:t>
            </w:r>
          </w:p>
          <w:p w14:paraId="446A92FA" w14:textId="0A177D6A" w:rsidR="009276A7" w:rsidRPr="00D06423" w:rsidRDefault="009276A7" w:rsidP="0018608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Terms of Reference for Housing Board (</w:t>
            </w:r>
            <w:proofErr w:type="spellStart"/>
            <w:r>
              <w:rPr>
                <w:rFonts w:asciiTheme="minorHAnsi" w:eastAsia="Arial Unicode MS" w:hAnsiTheme="minorHAnsi" w:cstheme="minorHAnsi"/>
                <w:bCs/>
                <w:szCs w:val="22"/>
              </w:rPr>
              <w:t>att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to email)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81B07" w14:textId="77777777" w:rsidR="00EB3309" w:rsidRPr="00EB3309" w:rsidRDefault="00EB3309" w:rsidP="00EB3309">
            <w:pPr>
              <w:ind w:left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0CD454BD" w14:textId="77777777" w:rsidR="00D223CD" w:rsidRDefault="00D223CD" w:rsidP="00D223CD">
            <w:pPr>
              <w:pStyle w:val="ListParagraph"/>
              <w:ind w:left="714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39EB0C6D" w14:textId="554D2D6B" w:rsidR="00EB3309" w:rsidRPr="00D223CD" w:rsidRDefault="00D223CD" w:rsidP="00D223CD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All</w:t>
            </w:r>
          </w:p>
          <w:p w14:paraId="5C3FF094" w14:textId="77777777" w:rsidR="0079729C" w:rsidRDefault="00EB3309" w:rsidP="0018608E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EB3309">
              <w:rPr>
                <w:rFonts w:asciiTheme="minorHAnsi" w:eastAsia="Arial Unicode MS" w:hAnsiTheme="minorHAnsi" w:cstheme="minorHAnsi"/>
                <w:bCs/>
                <w:szCs w:val="22"/>
              </w:rPr>
              <w:t>L</w:t>
            </w:r>
            <w:r w:rsidR="006F558B" w:rsidRPr="00EB3309">
              <w:rPr>
                <w:rFonts w:asciiTheme="minorHAnsi" w:eastAsia="Arial Unicode MS" w:hAnsiTheme="minorHAnsi" w:cstheme="minorHAnsi"/>
                <w:bCs/>
                <w:szCs w:val="22"/>
              </w:rPr>
              <w:t>isa Sparks</w:t>
            </w:r>
          </w:p>
          <w:p w14:paraId="479559E9" w14:textId="4A97D9E3" w:rsidR="009276A7" w:rsidRPr="0018608E" w:rsidRDefault="009276A7" w:rsidP="0018608E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Sue B</w:t>
            </w:r>
          </w:p>
        </w:tc>
      </w:tr>
      <w:tr w:rsidR="00927D0E" w:rsidRPr="0019362D" w14:paraId="5D864DA3" w14:textId="77777777" w:rsidTr="0053240C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497DF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77777777" w:rsidR="00927D0E" w:rsidRPr="00CE362D" w:rsidRDefault="00927D0E" w:rsidP="00497DF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77777777" w:rsidR="00927D0E" w:rsidRPr="00D06423" w:rsidRDefault="00927D0E" w:rsidP="00497DF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EB3309" w:rsidRPr="0019362D" w14:paraId="6B71F424" w14:textId="77777777" w:rsidTr="00EB3309">
        <w:trPr>
          <w:trHeight w:val="1613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EB3309" w:rsidRPr="00D06423" w:rsidRDefault="00EB3309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05493729"/>
          </w:p>
        </w:tc>
        <w:tc>
          <w:tcPr>
            <w:tcW w:w="476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D87016" w14:textId="46312D2E" w:rsidR="00EB3309" w:rsidRPr="00424DB5" w:rsidRDefault="00EB3309" w:rsidP="00424DB5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 meeting dates (10am – 12 noon)</w:t>
            </w:r>
          </w:p>
          <w:p w14:paraId="17ADCE70" w14:textId="7089FDBF" w:rsidR="00EB3309" w:rsidRDefault="00EB3309" w:rsidP="00EB330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7 October</w:t>
            </w:r>
          </w:p>
          <w:p w14:paraId="7BD2B270" w14:textId="77777777" w:rsidR="00EB3309" w:rsidRDefault="00EB3309" w:rsidP="00EB330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4 November</w:t>
            </w:r>
          </w:p>
          <w:p w14:paraId="42BD18EC" w14:textId="5D1461A8" w:rsidR="00EB3309" w:rsidRPr="00D06423" w:rsidRDefault="00EB3309" w:rsidP="00EB330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2 December</w:t>
            </w:r>
          </w:p>
        </w:tc>
      </w:tr>
      <w:bookmarkEnd w:id="0"/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46EC"/>
    <w:multiLevelType w:val="hybridMultilevel"/>
    <w:tmpl w:val="0296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5"/>
  </w:num>
  <w:num w:numId="4">
    <w:abstractNumId w:val="12"/>
  </w:num>
  <w:num w:numId="5">
    <w:abstractNumId w:val="30"/>
  </w:num>
  <w:num w:numId="6">
    <w:abstractNumId w:val="3"/>
  </w:num>
  <w:num w:numId="7">
    <w:abstractNumId w:val="21"/>
  </w:num>
  <w:num w:numId="8">
    <w:abstractNumId w:val="37"/>
  </w:num>
  <w:num w:numId="9">
    <w:abstractNumId w:val="1"/>
  </w:num>
  <w:num w:numId="10">
    <w:abstractNumId w:val="24"/>
  </w:num>
  <w:num w:numId="11">
    <w:abstractNumId w:val="28"/>
  </w:num>
  <w:num w:numId="12">
    <w:abstractNumId w:val="29"/>
  </w:num>
  <w:num w:numId="13">
    <w:abstractNumId w:val="33"/>
  </w:num>
  <w:num w:numId="14">
    <w:abstractNumId w:val="8"/>
  </w:num>
  <w:num w:numId="15">
    <w:abstractNumId w:val="15"/>
  </w:num>
  <w:num w:numId="16">
    <w:abstractNumId w:val="32"/>
  </w:num>
  <w:num w:numId="17">
    <w:abstractNumId w:val="19"/>
  </w:num>
  <w:num w:numId="18">
    <w:abstractNumId w:val="25"/>
  </w:num>
  <w:num w:numId="19">
    <w:abstractNumId w:val="17"/>
  </w:num>
  <w:num w:numId="20">
    <w:abstractNumId w:val="13"/>
  </w:num>
  <w:num w:numId="21">
    <w:abstractNumId w:val="0"/>
  </w:num>
  <w:num w:numId="22">
    <w:abstractNumId w:val="18"/>
  </w:num>
  <w:num w:numId="23">
    <w:abstractNumId w:val="27"/>
  </w:num>
  <w:num w:numId="24">
    <w:abstractNumId w:val="7"/>
  </w:num>
  <w:num w:numId="25">
    <w:abstractNumId w:val="9"/>
  </w:num>
  <w:num w:numId="26">
    <w:abstractNumId w:val="10"/>
  </w:num>
  <w:num w:numId="27">
    <w:abstractNumId w:val="20"/>
  </w:num>
  <w:num w:numId="28">
    <w:abstractNumId w:val="26"/>
  </w:num>
  <w:num w:numId="29">
    <w:abstractNumId w:val="23"/>
  </w:num>
  <w:num w:numId="30">
    <w:abstractNumId w:val="22"/>
  </w:num>
  <w:num w:numId="31">
    <w:abstractNumId w:val="31"/>
  </w:num>
  <w:num w:numId="32">
    <w:abstractNumId w:val="11"/>
  </w:num>
  <w:num w:numId="33">
    <w:abstractNumId w:val="6"/>
  </w:num>
  <w:num w:numId="34">
    <w:abstractNumId w:val="40"/>
  </w:num>
  <w:num w:numId="35">
    <w:abstractNumId w:val="4"/>
  </w:num>
  <w:num w:numId="36">
    <w:abstractNumId w:val="2"/>
  </w:num>
  <w:num w:numId="37">
    <w:abstractNumId w:val="38"/>
  </w:num>
  <w:num w:numId="38">
    <w:abstractNumId w:val="34"/>
  </w:num>
  <w:num w:numId="39">
    <w:abstractNumId w:val="39"/>
  </w:num>
  <w:num w:numId="40">
    <w:abstractNumId w:val="5"/>
  </w:num>
  <w:num w:numId="4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97DFA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43A1"/>
    <w:rsid w:val="005C7505"/>
    <w:rsid w:val="005D0689"/>
    <w:rsid w:val="005D2433"/>
    <w:rsid w:val="005D3BA3"/>
    <w:rsid w:val="005D5B93"/>
    <w:rsid w:val="005D694D"/>
    <w:rsid w:val="005E03C6"/>
    <w:rsid w:val="005E04E1"/>
    <w:rsid w:val="005E100D"/>
    <w:rsid w:val="005E1DA5"/>
    <w:rsid w:val="005E4D50"/>
    <w:rsid w:val="005E67BB"/>
    <w:rsid w:val="005F44EA"/>
    <w:rsid w:val="005F7673"/>
    <w:rsid w:val="006038FD"/>
    <w:rsid w:val="006050DB"/>
    <w:rsid w:val="00606493"/>
    <w:rsid w:val="0061126D"/>
    <w:rsid w:val="00613128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6A7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6A4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A5D"/>
    <w:rsid w:val="00EB3309"/>
    <w:rsid w:val="00EB7584"/>
    <w:rsid w:val="00EC0B67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6FA56B4A"/>
  <w15:docId w15:val="{0D1428D6-24AF-4F19-8B0F-DC3D164E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bridgeshireinsight.org.uk/wp-content/uploads/2022/08/compendium-10-aug-2002.xls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bridgeshireinsight.org.uk/wp-content/uploads/2022/08/The-2022-diamonds-update-24Aug20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mbridgeshireinsight.org.uk/wp-content/uploads/2022/08/Affordability-slides-for-Housing-Board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1471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subject/>
  <dc:creator>SUE BEECROFT</dc:creator>
  <cp:keywords/>
  <dc:description/>
  <cp:lastModifiedBy>SUE BEECROFT</cp:lastModifiedBy>
  <cp:revision>1</cp:revision>
  <cp:lastPrinted>2020-05-04T09:34:00Z</cp:lastPrinted>
  <dcterms:created xsi:type="dcterms:W3CDTF">2022-08-24T07:13:00Z</dcterms:created>
  <dcterms:modified xsi:type="dcterms:W3CDTF">2022-09-08T08:20:00Z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