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3C938" w14:textId="4EEDD1C9" w:rsidR="00E15464" w:rsidRDefault="00434F5E" w:rsidP="009A7692">
      <w:bookmarkStart w:id="0" w:name="_Hlk88827029"/>
      <w:bookmarkEnd w:id="0"/>
      <w:r>
        <w:rPr>
          <w:noProof/>
        </w:rPr>
        <w:drawing>
          <wp:anchor distT="0" distB="0" distL="114300" distR="114300" simplePos="0" relativeHeight="252309504" behindDoc="0" locked="0" layoutInCell="1" allowOverlap="1" wp14:anchorId="21443475" wp14:editId="39F50B59">
            <wp:simplePos x="0" y="0"/>
            <wp:positionH relativeFrom="column">
              <wp:posOffset>-3810</wp:posOffset>
            </wp:positionH>
            <wp:positionV relativeFrom="page">
              <wp:posOffset>830580</wp:posOffset>
            </wp:positionV>
            <wp:extent cx="1954530" cy="1851660"/>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8">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rcRect b="2015"/>
                    <a:stretch/>
                  </pic:blipFill>
                  <pic:spPr bwMode="auto">
                    <a:xfrm>
                      <a:off x="0" y="0"/>
                      <a:ext cx="1954530" cy="1851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AA2DA2" w14:textId="77777777" w:rsidR="00E15464" w:rsidRDefault="00E15464" w:rsidP="009A7692"/>
    <w:p w14:paraId="439D85FA" w14:textId="77777777" w:rsidR="00F319E6" w:rsidRDefault="00F319E6" w:rsidP="009A7692"/>
    <w:p w14:paraId="54994F72" w14:textId="6CBAD1E3" w:rsidR="00F43FC0" w:rsidRPr="00ED7637" w:rsidRDefault="00693208" w:rsidP="009A7692">
      <w:pPr>
        <w:pStyle w:val="titlepage"/>
        <w:rPr>
          <w:color w:val="FF0000"/>
        </w:rPr>
      </w:pPr>
      <w:r w:rsidRPr="00ED7637">
        <w:rPr>
          <w:color w:val="FF0000"/>
        </w:rPr>
        <w:t>Master draft</w:t>
      </w:r>
      <w:r w:rsidR="007A0CD3" w:rsidRPr="00ED7637">
        <w:rPr>
          <w:color w:val="FF0000"/>
        </w:rPr>
        <w:t xml:space="preserve"> </w:t>
      </w:r>
      <w:r w:rsidR="00AF7699">
        <w:rPr>
          <w:color w:val="FF0000"/>
        </w:rPr>
        <w:t>v</w:t>
      </w:r>
      <w:r w:rsidR="008C0C89">
        <w:rPr>
          <w:color w:val="FF0000"/>
        </w:rPr>
        <w:t>3</w:t>
      </w:r>
      <w:r w:rsidR="00F53D25">
        <w:rPr>
          <w:color w:val="FF0000"/>
        </w:rPr>
        <w:t>.</w:t>
      </w:r>
      <w:r w:rsidR="005147E7">
        <w:rPr>
          <w:color w:val="FF0000"/>
        </w:rPr>
        <w:t>6</w:t>
      </w:r>
    </w:p>
    <w:p w14:paraId="36386776" w14:textId="77777777" w:rsidR="00F206FD" w:rsidRDefault="00F206FD" w:rsidP="009A7692">
      <w:pPr>
        <w:pStyle w:val="titlepage"/>
      </w:pPr>
    </w:p>
    <w:p w14:paraId="74E894D9" w14:textId="79A125E9" w:rsidR="00F43FC0" w:rsidRPr="0007791F" w:rsidRDefault="00695241" w:rsidP="009A7692">
      <w:pPr>
        <w:pStyle w:val="titlepage"/>
      </w:pPr>
      <w:r>
        <w:t>M</w:t>
      </w:r>
      <w:r w:rsidR="009A5682" w:rsidRPr="0007791F">
        <w:t>ental health</w:t>
      </w:r>
      <w:r>
        <w:t xml:space="preserve">, </w:t>
      </w:r>
      <w:r w:rsidR="005376C9" w:rsidRPr="0007791F">
        <w:t xml:space="preserve">substance misuse </w:t>
      </w:r>
      <w:r>
        <w:t xml:space="preserve">&amp; housing </w:t>
      </w:r>
      <w:r w:rsidR="00B55E31">
        <w:t>toolkit</w:t>
      </w:r>
      <w:r w:rsidR="007A0CD3" w:rsidRPr="0007791F">
        <w:t xml:space="preserve"> </w:t>
      </w:r>
    </w:p>
    <w:p w14:paraId="5460D20C" w14:textId="77777777" w:rsidR="00434F5E" w:rsidRDefault="00434F5E" w:rsidP="009A7692">
      <w:pPr>
        <w:pStyle w:val="titlepage"/>
      </w:pPr>
    </w:p>
    <w:p w14:paraId="36D516E6" w14:textId="5A6E4BDA" w:rsidR="009A5682" w:rsidRDefault="007A0CD3" w:rsidP="009A7692">
      <w:pPr>
        <w:pStyle w:val="titlepage"/>
      </w:pPr>
      <w:r w:rsidRPr="0007791F">
        <w:t>Camb</w:t>
      </w:r>
      <w:r w:rsidR="009A5682" w:rsidRPr="0007791F">
        <w:t>ridgeshire</w:t>
      </w:r>
      <w:r w:rsidRPr="0007791F">
        <w:t xml:space="preserve"> and Peterborough</w:t>
      </w:r>
    </w:p>
    <w:p w14:paraId="490CF070" w14:textId="1070C3FE" w:rsidR="005846E4" w:rsidRDefault="005846E4" w:rsidP="009A7692">
      <w:pPr>
        <w:pStyle w:val="titlepage"/>
      </w:pPr>
    </w:p>
    <w:p w14:paraId="7FB33508" w14:textId="77777777" w:rsidR="006B6FB8" w:rsidRDefault="006B6FB8" w:rsidP="00B923F9"/>
    <w:p w14:paraId="27A127EC" w14:textId="77777777" w:rsidR="006B6FB8" w:rsidRDefault="006B6FB8" w:rsidP="00B923F9"/>
    <w:p w14:paraId="4F5DCA09" w14:textId="77777777" w:rsidR="006B6FB8" w:rsidRDefault="006B6FB8" w:rsidP="00B923F9"/>
    <w:p w14:paraId="5345BA2A" w14:textId="77777777" w:rsidR="006B6FB8" w:rsidRDefault="006B6FB8" w:rsidP="00B923F9"/>
    <w:p w14:paraId="6E3FBFC0" w14:textId="5C1CADD5" w:rsidR="00B923F9" w:rsidRPr="0007791F" w:rsidRDefault="00B923F9" w:rsidP="00B923F9">
      <w:r w:rsidRPr="0007791F">
        <w:t xml:space="preserve">Plan to publish </w:t>
      </w:r>
      <w:r>
        <w:t xml:space="preserve">in January </w:t>
      </w:r>
      <w:r w:rsidRPr="0007791F">
        <w:t>202</w:t>
      </w:r>
      <w:r>
        <w:t>2</w:t>
      </w:r>
      <w:r w:rsidRPr="0007791F">
        <w:t>.</w:t>
      </w:r>
    </w:p>
    <w:p w14:paraId="255FFB7D" w14:textId="011E6A4F" w:rsidR="00B923F9" w:rsidRDefault="00B923F9" w:rsidP="009A7692">
      <w:r w:rsidRPr="0007791F">
        <w:t xml:space="preserve">Add logos of supporting organisations </w:t>
      </w:r>
      <w:r w:rsidR="005147E7">
        <w:t xml:space="preserve">or Boards </w:t>
      </w:r>
      <w:r w:rsidRPr="0007791F">
        <w:t>here.</w:t>
      </w:r>
    </w:p>
    <w:p w14:paraId="750DA1E0" w14:textId="213C1FAB" w:rsidR="005376C9" w:rsidRPr="0007791F" w:rsidRDefault="005376C9" w:rsidP="009A7692">
      <w:pPr>
        <w:pStyle w:val="dahead"/>
      </w:pPr>
      <w:r w:rsidRPr="0007791F">
        <w:br w:type="page"/>
      </w:r>
    </w:p>
    <w:p w14:paraId="6AEE21C5" w14:textId="77777777" w:rsidR="009B7EBC" w:rsidRDefault="009B7EBC" w:rsidP="009A7692">
      <w:pPr>
        <w:pStyle w:val="Heading1"/>
        <w:sectPr w:rsidR="009B7EBC" w:rsidSect="00D40CBE">
          <w:headerReference w:type="default" r:id="rId11"/>
          <w:footerReference w:type="default" r:id="rId12"/>
          <w:type w:val="nextColumn"/>
          <w:pgSz w:w="11906" w:h="16838"/>
          <w:pgMar w:top="1304" w:right="1134" w:bottom="1304" w:left="1134" w:header="709" w:footer="709" w:gutter="0"/>
          <w:cols w:space="284"/>
          <w:titlePg/>
          <w:docGrid w:linePitch="360"/>
        </w:sectPr>
      </w:pPr>
      <w:bookmarkStart w:id="1" w:name="_Ref87602005"/>
      <w:bookmarkStart w:id="2" w:name="_Toc73023706"/>
    </w:p>
    <w:bookmarkEnd w:id="1"/>
    <w:p w14:paraId="49515034" w14:textId="77777777" w:rsidR="00D11A9F" w:rsidRDefault="00D11A9F" w:rsidP="009A7692"/>
    <w:p w14:paraId="6B1353D6" w14:textId="04DDBABB" w:rsidR="007A0CD3" w:rsidRPr="009A7692" w:rsidRDefault="007A0CD3" w:rsidP="009A7692">
      <w:pPr>
        <w:pStyle w:val="new-contents-title"/>
      </w:pPr>
      <w:r w:rsidRPr="009A7692">
        <w:t>Contents</w:t>
      </w:r>
      <w:bookmarkEnd w:id="2"/>
      <w:r w:rsidRPr="009A7692">
        <w:t xml:space="preserve"> </w:t>
      </w:r>
    </w:p>
    <w:p w14:paraId="62B9F359" w14:textId="77777777" w:rsidR="003C5EC2" w:rsidRPr="003C5EC2" w:rsidRDefault="003C5EC2" w:rsidP="009A7692"/>
    <w:p w14:paraId="0FDC47B5" w14:textId="3F31ECD1" w:rsidR="00044D3C" w:rsidRDefault="005459F2">
      <w:pPr>
        <w:pStyle w:val="TOC1"/>
        <w:rPr>
          <w:rFonts w:asciiTheme="minorHAnsi" w:eastAsiaTheme="minorEastAsia" w:hAnsiTheme="minorHAnsi" w:cstheme="minorBidi"/>
          <w:noProof/>
        </w:rPr>
      </w:pPr>
      <w:r>
        <w:rPr>
          <w:rFonts w:eastAsia="Times New Roman"/>
          <w:color w:val="000000"/>
          <w:szCs w:val="24"/>
        </w:rPr>
        <w:fldChar w:fldCharType="begin"/>
      </w:r>
      <w:r>
        <w:rPr>
          <w:rFonts w:eastAsia="Times New Roman"/>
          <w:color w:val="000000"/>
          <w:szCs w:val="24"/>
        </w:rPr>
        <w:instrText xml:space="preserve"> TOC \o "1-2" \h \z \u </w:instrText>
      </w:r>
      <w:r>
        <w:rPr>
          <w:rFonts w:eastAsia="Times New Roman"/>
          <w:color w:val="000000"/>
          <w:szCs w:val="24"/>
        </w:rPr>
        <w:fldChar w:fldCharType="separate"/>
      </w:r>
      <w:hyperlink w:anchor="_Toc89242035" w:history="1">
        <w:r w:rsidR="00044D3C" w:rsidRPr="00FF23E1">
          <w:rPr>
            <w:rStyle w:val="Hyperlink"/>
            <w:noProof/>
          </w:rPr>
          <w:t>1</w:t>
        </w:r>
        <w:r w:rsidR="00044D3C">
          <w:rPr>
            <w:rFonts w:asciiTheme="minorHAnsi" w:eastAsiaTheme="minorEastAsia" w:hAnsiTheme="minorHAnsi" w:cstheme="minorBidi"/>
            <w:noProof/>
          </w:rPr>
          <w:tab/>
        </w:r>
        <w:r w:rsidR="00044D3C" w:rsidRPr="00FF23E1">
          <w:rPr>
            <w:rStyle w:val="Hyperlink"/>
            <w:noProof/>
          </w:rPr>
          <w:t>Introduction: What, who and why?</w:t>
        </w:r>
        <w:r w:rsidR="00044D3C">
          <w:rPr>
            <w:noProof/>
            <w:webHidden/>
          </w:rPr>
          <w:tab/>
        </w:r>
        <w:r w:rsidR="00044D3C">
          <w:rPr>
            <w:noProof/>
            <w:webHidden/>
          </w:rPr>
          <w:fldChar w:fldCharType="begin"/>
        </w:r>
        <w:r w:rsidR="00044D3C">
          <w:rPr>
            <w:noProof/>
            <w:webHidden/>
          </w:rPr>
          <w:instrText xml:space="preserve"> PAGEREF _Toc89242035 \h </w:instrText>
        </w:r>
        <w:r w:rsidR="00044D3C">
          <w:rPr>
            <w:noProof/>
            <w:webHidden/>
          </w:rPr>
        </w:r>
        <w:r w:rsidR="00044D3C">
          <w:rPr>
            <w:noProof/>
            <w:webHidden/>
          </w:rPr>
          <w:fldChar w:fldCharType="separate"/>
        </w:r>
        <w:r w:rsidR="00044D3C">
          <w:rPr>
            <w:noProof/>
            <w:webHidden/>
          </w:rPr>
          <w:t>4</w:t>
        </w:r>
        <w:r w:rsidR="00044D3C">
          <w:rPr>
            <w:noProof/>
            <w:webHidden/>
          </w:rPr>
          <w:fldChar w:fldCharType="end"/>
        </w:r>
      </w:hyperlink>
    </w:p>
    <w:p w14:paraId="10B7B649" w14:textId="493C28D5" w:rsidR="00044D3C" w:rsidRDefault="00044D3C">
      <w:pPr>
        <w:pStyle w:val="TOC1"/>
        <w:rPr>
          <w:rFonts w:asciiTheme="minorHAnsi" w:eastAsiaTheme="minorEastAsia" w:hAnsiTheme="minorHAnsi" w:cstheme="minorBidi"/>
          <w:noProof/>
        </w:rPr>
      </w:pPr>
      <w:hyperlink w:anchor="_Toc89242036" w:history="1">
        <w:r w:rsidRPr="00FF23E1">
          <w:rPr>
            <w:rStyle w:val="Hyperlink"/>
            <w:noProof/>
          </w:rPr>
          <w:t>2</w:t>
        </w:r>
        <w:r>
          <w:rPr>
            <w:rFonts w:asciiTheme="minorHAnsi" w:eastAsiaTheme="minorEastAsia" w:hAnsiTheme="minorHAnsi" w:cstheme="minorBidi"/>
            <w:noProof/>
          </w:rPr>
          <w:tab/>
        </w:r>
        <w:r w:rsidRPr="00FF23E1">
          <w:rPr>
            <w:rStyle w:val="Hyperlink"/>
            <w:noProof/>
          </w:rPr>
          <w:t>A quick guide to housing, mental health, substance misuse and social care</w:t>
        </w:r>
        <w:r>
          <w:rPr>
            <w:noProof/>
            <w:webHidden/>
          </w:rPr>
          <w:tab/>
        </w:r>
        <w:r>
          <w:rPr>
            <w:noProof/>
            <w:webHidden/>
          </w:rPr>
          <w:fldChar w:fldCharType="begin"/>
        </w:r>
        <w:r>
          <w:rPr>
            <w:noProof/>
            <w:webHidden/>
          </w:rPr>
          <w:instrText xml:space="preserve"> PAGEREF _Toc89242036 \h </w:instrText>
        </w:r>
        <w:r>
          <w:rPr>
            <w:noProof/>
            <w:webHidden/>
          </w:rPr>
        </w:r>
        <w:r>
          <w:rPr>
            <w:noProof/>
            <w:webHidden/>
          </w:rPr>
          <w:fldChar w:fldCharType="separate"/>
        </w:r>
        <w:r>
          <w:rPr>
            <w:noProof/>
            <w:webHidden/>
          </w:rPr>
          <w:t>6</w:t>
        </w:r>
        <w:r>
          <w:rPr>
            <w:noProof/>
            <w:webHidden/>
          </w:rPr>
          <w:fldChar w:fldCharType="end"/>
        </w:r>
      </w:hyperlink>
    </w:p>
    <w:p w14:paraId="72D8C597" w14:textId="7AFD6C40" w:rsidR="00044D3C" w:rsidRDefault="00044D3C">
      <w:pPr>
        <w:pStyle w:val="TOC2"/>
        <w:tabs>
          <w:tab w:val="right" w:leader="dot" w:pos="9742"/>
        </w:tabs>
        <w:rPr>
          <w:rFonts w:asciiTheme="minorHAnsi" w:eastAsiaTheme="minorEastAsia" w:hAnsiTheme="minorHAnsi" w:cstheme="minorBidi"/>
          <w:noProof/>
        </w:rPr>
      </w:pPr>
      <w:hyperlink w:anchor="_Toc89242037" w:history="1">
        <w:r w:rsidRPr="00FF23E1">
          <w:rPr>
            <w:rStyle w:val="Hyperlink"/>
            <w:noProof/>
          </w:rPr>
          <w:t>Housing</w:t>
        </w:r>
        <w:r>
          <w:rPr>
            <w:noProof/>
            <w:webHidden/>
          </w:rPr>
          <w:tab/>
        </w:r>
        <w:r>
          <w:rPr>
            <w:noProof/>
            <w:webHidden/>
          </w:rPr>
          <w:fldChar w:fldCharType="begin"/>
        </w:r>
        <w:r>
          <w:rPr>
            <w:noProof/>
            <w:webHidden/>
          </w:rPr>
          <w:instrText xml:space="preserve"> PAGEREF _Toc89242037 \h </w:instrText>
        </w:r>
        <w:r>
          <w:rPr>
            <w:noProof/>
            <w:webHidden/>
          </w:rPr>
        </w:r>
        <w:r>
          <w:rPr>
            <w:noProof/>
            <w:webHidden/>
          </w:rPr>
          <w:fldChar w:fldCharType="separate"/>
        </w:r>
        <w:r>
          <w:rPr>
            <w:noProof/>
            <w:webHidden/>
          </w:rPr>
          <w:t>6</w:t>
        </w:r>
        <w:r>
          <w:rPr>
            <w:noProof/>
            <w:webHidden/>
          </w:rPr>
          <w:fldChar w:fldCharType="end"/>
        </w:r>
      </w:hyperlink>
    </w:p>
    <w:p w14:paraId="01211F1B" w14:textId="05F5C78C" w:rsidR="00044D3C" w:rsidRDefault="00044D3C">
      <w:pPr>
        <w:pStyle w:val="TOC2"/>
        <w:tabs>
          <w:tab w:val="right" w:leader="dot" w:pos="9742"/>
        </w:tabs>
        <w:rPr>
          <w:rFonts w:asciiTheme="minorHAnsi" w:eastAsiaTheme="minorEastAsia" w:hAnsiTheme="minorHAnsi" w:cstheme="minorBidi"/>
          <w:noProof/>
        </w:rPr>
      </w:pPr>
      <w:hyperlink w:anchor="_Toc89242038" w:history="1">
        <w:r w:rsidRPr="00FF23E1">
          <w:rPr>
            <w:rStyle w:val="Hyperlink"/>
            <w:noProof/>
          </w:rPr>
          <w:t>Mental health</w:t>
        </w:r>
        <w:r>
          <w:rPr>
            <w:noProof/>
            <w:webHidden/>
          </w:rPr>
          <w:tab/>
        </w:r>
        <w:r>
          <w:rPr>
            <w:noProof/>
            <w:webHidden/>
          </w:rPr>
          <w:fldChar w:fldCharType="begin"/>
        </w:r>
        <w:r>
          <w:rPr>
            <w:noProof/>
            <w:webHidden/>
          </w:rPr>
          <w:instrText xml:space="preserve"> PAGEREF _Toc89242038 \h </w:instrText>
        </w:r>
        <w:r>
          <w:rPr>
            <w:noProof/>
            <w:webHidden/>
          </w:rPr>
        </w:r>
        <w:r>
          <w:rPr>
            <w:noProof/>
            <w:webHidden/>
          </w:rPr>
          <w:fldChar w:fldCharType="separate"/>
        </w:r>
        <w:r>
          <w:rPr>
            <w:noProof/>
            <w:webHidden/>
          </w:rPr>
          <w:t>10</w:t>
        </w:r>
        <w:r>
          <w:rPr>
            <w:noProof/>
            <w:webHidden/>
          </w:rPr>
          <w:fldChar w:fldCharType="end"/>
        </w:r>
      </w:hyperlink>
    </w:p>
    <w:p w14:paraId="6EB2FBFD" w14:textId="13A49891" w:rsidR="00044D3C" w:rsidRDefault="00044D3C">
      <w:pPr>
        <w:pStyle w:val="TOC2"/>
        <w:tabs>
          <w:tab w:val="right" w:leader="dot" w:pos="9742"/>
        </w:tabs>
        <w:rPr>
          <w:rFonts w:asciiTheme="minorHAnsi" w:eastAsiaTheme="minorEastAsia" w:hAnsiTheme="minorHAnsi" w:cstheme="minorBidi"/>
          <w:noProof/>
        </w:rPr>
      </w:pPr>
      <w:hyperlink w:anchor="_Toc89242039" w:history="1">
        <w:r w:rsidRPr="00FF23E1">
          <w:rPr>
            <w:rStyle w:val="Hyperlink"/>
            <w:noProof/>
          </w:rPr>
          <w:t>Substance misuse</w:t>
        </w:r>
        <w:r>
          <w:rPr>
            <w:noProof/>
            <w:webHidden/>
          </w:rPr>
          <w:tab/>
        </w:r>
        <w:r>
          <w:rPr>
            <w:noProof/>
            <w:webHidden/>
          </w:rPr>
          <w:fldChar w:fldCharType="begin"/>
        </w:r>
        <w:r>
          <w:rPr>
            <w:noProof/>
            <w:webHidden/>
          </w:rPr>
          <w:instrText xml:space="preserve"> PAGEREF _Toc89242039 \h </w:instrText>
        </w:r>
        <w:r>
          <w:rPr>
            <w:noProof/>
            <w:webHidden/>
          </w:rPr>
        </w:r>
        <w:r>
          <w:rPr>
            <w:noProof/>
            <w:webHidden/>
          </w:rPr>
          <w:fldChar w:fldCharType="separate"/>
        </w:r>
        <w:r>
          <w:rPr>
            <w:noProof/>
            <w:webHidden/>
          </w:rPr>
          <w:t>12</w:t>
        </w:r>
        <w:r>
          <w:rPr>
            <w:noProof/>
            <w:webHidden/>
          </w:rPr>
          <w:fldChar w:fldCharType="end"/>
        </w:r>
      </w:hyperlink>
    </w:p>
    <w:p w14:paraId="637A070E" w14:textId="5A41DF82" w:rsidR="00044D3C" w:rsidRDefault="00044D3C">
      <w:pPr>
        <w:pStyle w:val="TOC2"/>
        <w:tabs>
          <w:tab w:val="right" w:leader="dot" w:pos="9742"/>
        </w:tabs>
        <w:rPr>
          <w:rFonts w:asciiTheme="minorHAnsi" w:eastAsiaTheme="minorEastAsia" w:hAnsiTheme="minorHAnsi" w:cstheme="minorBidi"/>
          <w:noProof/>
        </w:rPr>
      </w:pPr>
      <w:hyperlink w:anchor="_Toc89242040" w:history="1">
        <w:r w:rsidRPr="00FF23E1">
          <w:rPr>
            <w:rStyle w:val="Hyperlink"/>
            <w:noProof/>
          </w:rPr>
          <w:t>Social Care</w:t>
        </w:r>
        <w:r>
          <w:rPr>
            <w:noProof/>
            <w:webHidden/>
          </w:rPr>
          <w:tab/>
        </w:r>
        <w:r>
          <w:rPr>
            <w:noProof/>
            <w:webHidden/>
          </w:rPr>
          <w:fldChar w:fldCharType="begin"/>
        </w:r>
        <w:r>
          <w:rPr>
            <w:noProof/>
            <w:webHidden/>
          </w:rPr>
          <w:instrText xml:space="preserve"> PAGEREF _Toc89242040 \h </w:instrText>
        </w:r>
        <w:r>
          <w:rPr>
            <w:noProof/>
            <w:webHidden/>
          </w:rPr>
        </w:r>
        <w:r>
          <w:rPr>
            <w:noProof/>
            <w:webHidden/>
          </w:rPr>
          <w:fldChar w:fldCharType="separate"/>
        </w:r>
        <w:r>
          <w:rPr>
            <w:noProof/>
            <w:webHidden/>
          </w:rPr>
          <w:t>12</w:t>
        </w:r>
        <w:r>
          <w:rPr>
            <w:noProof/>
            <w:webHidden/>
          </w:rPr>
          <w:fldChar w:fldCharType="end"/>
        </w:r>
      </w:hyperlink>
    </w:p>
    <w:p w14:paraId="5B6D89EA" w14:textId="5A6C589A" w:rsidR="00044D3C" w:rsidRDefault="00044D3C">
      <w:pPr>
        <w:pStyle w:val="TOC1"/>
        <w:rPr>
          <w:rFonts w:asciiTheme="minorHAnsi" w:eastAsiaTheme="minorEastAsia" w:hAnsiTheme="minorHAnsi" w:cstheme="minorBidi"/>
          <w:noProof/>
        </w:rPr>
      </w:pPr>
      <w:hyperlink w:anchor="_Toc89242041" w:history="1">
        <w:r w:rsidRPr="00FF23E1">
          <w:rPr>
            <w:rStyle w:val="Hyperlink"/>
            <w:noProof/>
          </w:rPr>
          <w:t>3</w:t>
        </w:r>
        <w:r>
          <w:rPr>
            <w:rFonts w:asciiTheme="minorHAnsi" w:eastAsiaTheme="minorEastAsia" w:hAnsiTheme="minorHAnsi" w:cstheme="minorBidi"/>
            <w:noProof/>
          </w:rPr>
          <w:tab/>
        </w:r>
        <w:r w:rsidRPr="00FF23E1">
          <w:rPr>
            <w:rStyle w:val="Hyperlink"/>
            <w:noProof/>
          </w:rPr>
          <w:t>Scenarios</w:t>
        </w:r>
        <w:r>
          <w:rPr>
            <w:noProof/>
            <w:webHidden/>
          </w:rPr>
          <w:tab/>
        </w:r>
        <w:r>
          <w:rPr>
            <w:noProof/>
            <w:webHidden/>
          </w:rPr>
          <w:fldChar w:fldCharType="begin"/>
        </w:r>
        <w:r>
          <w:rPr>
            <w:noProof/>
            <w:webHidden/>
          </w:rPr>
          <w:instrText xml:space="preserve"> PAGEREF _Toc89242041 \h </w:instrText>
        </w:r>
        <w:r>
          <w:rPr>
            <w:noProof/>
            <w:webHidden/>
          </w:rPr>
        </w:r>
        <w:r>
          <w:rPr>
            <w:noProof/>
            <w:webHidden/>
          </w:rPr>
          <w:fldChar w:fldCharType="separate"/>
        </w:r>
        <w:r>
          <w:rPr>
            <w:noProof/>
            <w:webHidden/>
          </w:rPr>
          <w:t>15</w:t>
        </w:r>
        <w:r>
          <w:rPr>
            <w:noProof/>
            <w:webHidden/>
          </w:rPr>
          <w:fldChar w:fldCharType="end"/>
        </w:r>
      </w:hyperlink>
    </w:p>
    <w:p w14:paraId="1450AA15" w14:textId="539EBD3A" w:rsidR="00044D3C" w:rsidRDefault="00044D3C">
      <w:pPr>
        <w:pStyle w:val="TOC2"/>
        <w:tabs>
          <w:tab w:val="right" w:leader="dot" w:pos="9742"/>
        </w:tabs>
        <w:rPr>
          <w:rFonts w:asciiTheme="minorHAnsi" w:eastAsiaTheme="minorEastAsia" w:hAnsiTheme="minorHAnsi" w:cstheme="minorBidi"/>
          <w:noProof/>
        </w:rPr>
      </w:pPr>
      <w:hyperlink w:anchor="_Toc89242042" w:history="1">
        <w:r w:rsidRPr="00FF23E1">
          <w:rPr>
            <w:rStyle w:val="Hyperlink"/>
            <w:noProof/>
          </w:rPr>
          <w:t xml:space="preserve">Scenario </w:t>
        </w:r>
        <w:r w:rsidRPr="00FF23E1">
          <w:rPr>
            <w:rStyle w:val="Hyperlink"/>
            <w:noProof/>
          </w:rPr>
          <w:sym w:font="Wingdings" w:char="F08C"/>
        </w:r>
        <w:r w:rsidRPr="00FF23E1">
          <w:rPr>
            <w:rStyle w:val="Hyperlink"/>
            <w:noProof/>
          </w:rPr>
          <w:t xml:space="preserve"> Person in hospital</w:t>
        </w:r>
        <w:r>
          <w:rPr>
            <w:noProof/>
            <w:webHidden/>
          </w:rPr>
          <w:tab/>
        </w:r>
        <w:r>
          <w:rPr>
            <w:noProof/>
            <w:webHidden/>
          </w:rPr>
          <w:fldChar w:fldCharType="begin"/>
        </w:r>
        <w:r>
          <w:rPr>
            <w:noProof/>
            <w:webHidden/>
          </w:rPr>
          <w:instrText xml:space="preserve"> PAGEREF _Toc89242042 \h </w:instrText>
        </w:r>
        <w:r>
          <w:rPr>
            <w:noProof/>
            <w:webHidden/>
          </w:rPr>
        </w:r>
        <w:r>
          <w:rPr>
            <w:noProof/>
            <w:webHidden/>
          </w:rPr>
          <w:fldChar w:fldCharType="separate"/>
        </w:r>
        <w:r>
          <w:rPr>
            <w:noProof/>
            <w:webHidden/>
          </w:rPr>
          <w:t>15</w:t>
        </w:r>
        <w:r>
          <w:rPr>
            <w:noProof/>
            <w:webHidden/>
          </w:rPr>
          <w:fldChar w:fldCharType="end"/>
        </w:r>
      </w:hyperlink>
    </w:p>
    <w:p w14:paraId="75999376" w14:textId="3EA8AB0F" w:rsidR="00044D3C" w:rsidRDefault="00044D3C">
      <w:pPr>
        <w:pStyle w:val="TOC2"/>
        <w:tabs>
          <w:tab w:val="right" w:leader="dot" w:pos="9742"/>
        </w:tabs>
        <w:rPr>
          <w:rFonts w:asciiTheme="minorHAnsi" w:eastAsiaTheme="minorEastAsia" w:hAnsiTheme="minorHAnsi" w:cstheme="minorBidi"/>
          <w:noProof/>
        </w:rPr>
      </w:pPr>
      <w:hyperlink w:anchor="_Toc89242043" w:history="1">
        <w:r w:rsidRPr="00FF23E1">
          <w:rPr>
            <w:rStyle w:val="Hyperlink"/>
            <w:noProof/>
          </w:rPr>
          <w:t xml:space="preserve">Scenario </w:t>
        </w:r>
        <w:r w:rsidRPr="00FF23E1">
          <w:rPr>
            <w:rStyle w:val="Hyperlink"/>
            <w:noProof/>
          </w:rPr>
          <w:sym w:font="Wingdings" w:char="F08D"/>
        </w:r>
        <w:r w:rsidRPr="00FF23E1">
          <w:rPr>
            <w:rStyle w:val="Hyperlink"/>
            <w:noProof/>
          </w:rPr>
          <w:t xml:space="preserve"> Applying for social housing</w:t>
        </w:r>
        <w:r>
          <w:rPr>
            <w:noProof/>
            <w:webHidden/>
          </w:rPr>
          <w:tab/>
        </w:r>
        <w:r>
          <w:rPr>
            <w:noProof/>
            <w:webHidden/>
          </w:rPr>
          <w:fldChar w:fldCharType="begin"/>
        </w:r>
        <w:r>
          <w:rPr>
            <w:noProof/>
            <w:webHidden/>
          </w:rPr>
          <w:instrText xml:space="preserve"> PAGEREF _Toc89242043 \h </w:instrText>
        </w:r>
        <w:r>
          <w:rPr>
            <w:noProof/>
            <w:webHidden/>
          </w:rPr>
        </w:r>
        <w:r>
          <w:rPr>
            <w:noProof/>
            <w:webHidden/>
          </w:rPr>
          <w:fldChar w:fldCharType="separate"/>
        </w:r>
        <w:r>
          <w:rPr>
            <w:noProof/>
            <w:webHidden/>
          </w:rPr>
          <w:t>22</w:t>
        </w:r>
        <w:r>
          <w:rPr>
            <w:noProof/>
            <w:webHidden/>
          </w:rPr>
          <w:fldChar w:fldCharType="end"/>
        </w:r>
      </w:hyperlink>
    </w:p>
    <w:p w14:paraId="1FBAF9AD" w14:textId="69AB260D" w:rsidR="00044D3C" w:rsidRDefault="00044D3C">
      <w:pPr>
        <w:pStyle w:val="TOC2"/>
        <w:tabs>
          <w:tab w:val="right" w:leader="dot" w:pos="9742"/>
        </w:tabs>
        <w:rPr>
          <w:rFonts w:asciiTheme="minorHAnsi" w:eastAsiaTheme="minorEastAsia" w:hAnsiTheme="minorHAnsi" w:cstheme="minorBidi"/>
          <w:noProof/>
        </w:rPr>
      </w:pPr>
      <w:hyperlink w:anchor="_Toc89242044" w:history="1">
        <w:r w:rsidRPr="00FF23E1">
          <w:rPr>
            <w:rStyle w:val="Hyperlink"/>
            <w:noProof/>
          </w:rPr>
          <w:t xml:space="preserve">Scenario </w:t>
        </w:r>
        <w:r w:rsidRPr="00FF23E1">
          <w:rPr>
            <w:rStyle w:val="Hyperlink"/>
            <w:noProof/>
          </w:rPr>
          <w:sym w:font="Wingdings" w:char="F08E"/>
        </w:r>
        <w:r w:rsidRPr="00FF23E1">
          <w:rPr>
            <w:rStyle w:val="Hyperlink"/>
            <w:noProof/>
          </w:rPr>
          <w:t xml:space="preserve"> Threat of eviction</w:t>
        </w:r>
        <w:r>
          <w:rPr>
            <w:noProof/>
            <w:webHidden/>
          </w:rPr>
          <w:tab/>
        </w:r>
        <w:r>
          <w:rPr>
            <w:noProof/>
            <w:webHidden/>
          </w:rPr>
          <w:fldChar w:fldCharType="begin"/>
        </w:r>
        <w:r>
          <w:rPr>
            <w:noProof/>
            <w:webHidden/>
          </w:rPr>
          <w:instrText xml:space="preserve"> PAGEREF _Toc89242044 \h </w:instrText>
        </w:r>
        <w:r>
          <w:rPr>
            <w:noProof/>
            <w:webHidden/>
          </w:rPr>
        </w:r>
        <w:r>
          <w:rPr>
            <w:noProof/>
            <w:webHidden/>
          </w:rPr>
          <w:fldChar w:fldCharType="separate"/>
        </w:r>
        <w:r>
          <w:rPr>
            <w:noProof/>
            <w:webHidden/>
          </w:rPr>
          <w:t>25</w:t>
        </w:r>
        <w:r>
          <w:rPr>
            <w:noProof/>
            <w:webHidden/>
          </w:rPr>
          <w:fldChar w:fldCharType="end"/>
        </w:r>
      </w:hyperlink>
    </w:p>
    <w:p w14:paraId="63091339" w14:textId="67857739" w:rsidR="00044D3C" w:rsidRDefault="00044D3C">
      <w:pPr>
        <w:pStyle w:val="TOC2"/>
        <w:tabs>
          <w:tab w:val="right" w:leader="dot" w:pos="9742"/>
        </w:tabs>
        <w:rPr>
          <w:rFonts w:asciiTheme="minorHAnsi" w:eastAsiaTheme="minorEastAsia" w:hAnsiTheme="minorHAnsi" w:cstheme="minorBidi"/>
          <w:noProof/>
        </w:rPr>
      </w:pPr>
      <w:hyperlink w:anchor="_Toc89242045" w:history="1">
        <w:r w:rsidRPr="00FF23E1">
          <w:rPr>
            <w:rStyle w:val="Hyperlink"/>
            <w:noProof/>
          </w:rPr>
          <w:t xml:space="preserve">Scenario </w:t>
        </w:r>
        <w:r w:rsidRPr="00FF23E1">
          <w:rPr>
            <w:rStyle w:val="Hyperlink"/>
            <w:noProof/>
          </w:rPr>
          <w:sym w:font="Wingdings" w:char="F08F"/>
        </w:r>
        <w:r w:rsidRPr="00FF23E1">
          <w:rPr>
            <w:rStyle w:val="Hyperlink"/>
            <w:noProof/>
          </w:rPr>
          <w:t xml:space="preserve"> Living with relatives or friends but it’s not working out</w:t>
        </w:r>
        <w:r>
          <w:rPr>
            <w:noProof/>
            <w:webHidden/>
          </w:rPr>
          <w:tab/>
        </w:r>
        <w:r>
          <w:rPr>
            <w:noProof/>
            <w:webHidden/>
          </w:rPr>
          <w:fldChar w:fldCharType="begin"/>
        </w:r>
        <w:r>
          <w:rPr>
            <w:noProof/>
            <w:webHidden/>
          </w:rPr>
          <w:instrText xml:space="preserve"> PAGEREF _Toc89242045 \h </w:instrText>
        </w:r>
        <w:r>
          <w:rPr>
            <w:noProof/>
            <w:webHidden/>
          </w:rPr>
        </w:r>
        <w:r>
          <w:rPr>
            <w:noProof/>
            <w:webHidden/>
          </w:rPr>
          <w:fldChar w:fldCharType="separate"/>
        </w:r>
        <w:r>
          <w:rPr>
            <w:noProof/>
            <w:webHidden/>
          </w:rPr>
          <w:t>28</w:t>
        </w:r>
        <w:r>
          <w:rPr>
            <w:noProof/>
            <w:webHidden/>
          </w:rPr>
          <w:fldChar w:fldCharType="end"/>
        </w:r>
      </w:hyperlink>
    </w:p>
    <w:p w14:paraId="6E336671" w14:textId="50A01218" w:rsidR="00044D3C" w:rsidRDefault="00044D3C">
      <w:pPr>
        <w:pStyle w:val="TOC2"/>
        <w:tabs>
          <w:tab w:val="right" w:leader="dot" w:pos="9742"/>
        </w:tabs>
        <w:rPr>
          <w:rFonts w:asciiTheme="minorHAnsi" w:eastAsiaTheme="minorEastAsia" w:hAnsiTheme="minorHAnsi" w:cstheme="minorBidi"/>
          <w:noProof/>
        </w:rPr>
      </w:pPr>
      <w:hyperlink w:anchor="_Toc89242046" w:history="1">
        <w:r w:rsidRPr="00FF23E1">
          <w:rPr>
            <w:rStyle w:val="Hyperlink"/>
            <w:noProof/>
          </w:rPr>
          <w:t xml:space="preserve">Scenario </w:t>
        </w:r>
        <w:r w:rsidRPr="00FF23E1">
          <w:rPr>
            <w:rStyle w:val="Hyperlink"/>
            <w:noProof/>
          </w:rPr>
          <w:sym w:font="Wingdings" w:char="F090"/>
        </w:r>
        <w:r w:rsidRPr="00FF23E1">
          <w:rPr>
            <w:rStyle w:val="Hyperlink"/>
            <w:noProof/>
          </w:rPr>
          <w:t xml:space="preserve"> Anti-social behaviour</w:t>
        </w:r>
        <w:r>
          <w:rPr>
            <w:noProof/>
            <w:webHidden/>
          </w:rPr>
          <w:tab/>
        </w:r>
        <w:r>
          <w:rPr>
            <w:noProof/>
            <w:webHidden/>
          </w:rPr>
          <w:fldChar w:fldCharType="begin"/>
        </w:r>
        <w:r>
          <w:rPr>
            <w:noProof/>
            <w:webHidden/>
          </w:rPr>
          <w:instrText xml:space="preserve"> PAGEREF _Toc89242046 \h </w:instrText>
        </w:r>
        <w:r>
          <w:rPr>
            <w:noProof/>
            <w:webHidden/>
          </w:rPr>
        </w:r>
        <w:r>
          <w:rPr>
            <w:noProof/>
            <w:webHidden/>
          </w:rPr>
          <w:fldChar w:fldCharType="separate"/>
        </w:r>
        <w:r>
          <w:rPr>
            <w:noProof/>
            <w:webHidden/>
          </w:rPr>
          <w:t>30</w:t>
        </w:r>
        <w:r>
          <w:rPr>
            <w:noProof/>
            <w:webHidden/>
          </w:rPr>
          <w:fldChar w:fldCharType="end"/>
        </w:r>
      </w:hyperlink>
    </w:p>
    <w:p w14:paraId="44EDFD1A" w14:textId="755A4E4E" w:rsidR="00044D3C" w:rsidRDefault="00044D3C">
      <w:pPr>
        <w:pStyle w:val="TOC2"/>
        <w:tabs>
          <w:tab w:val="right" w:leader="dot" w:pos="9742"/>
        </w:tabs>
        <w:rPr>
          <w:rFonts w:asciiTheme="minorHAnsi" w:eastAsiaTheme="minorEastAsia" w:hAnsiTheme="minorHAnsi" w:cstheme="minorBidi"/>
          <w:noProof/>
        </w:rPr>
      </w:pPr>
      <w:hyperlink w:anchor="_Toc89242047" w:history="1">
        <w:r w:rsidRPr="00FF23E1">
          <w:rPr>
            <w:rStyle w:val="Hyperlink"/>
            <w:noProof/>
          </w:rPr>
          <w:t xml:space="preserve">Scenario </w:t>
        </w:r>
        <w:r w:rsidRPr="00FF23E1">
          <w:rPr>
            <w:rStyle w:val="Hyperlink"/>
            <w:noProof/>
          </w:rPr>
          <w:sym w:font="Wingdings" w:char="F091"/>
        </w:r>
        <w:r w:rsidRPr="00FF23E1">
          <w:rPr>
            <w:rStyle w:val="Hyperlink"/>
            <w:noProof/>
          </w:rPr>
          <w:t xml:space="preserve"> Home is in poor condition</w:t>
        </w:r>
        <w:r>
          <w:rPr>
            <w:noProof/>
            <w:webHidden/>
          </w:rPr>
          <w:tab/>
        </w:r>
        <w:r>
          <w:rPr>
            <w:noProof/>
            <w:webHidden/>
          </w:rPr>
          <w:fldChar w:fldCharType="begin"/>
        </w:r>
        <w:r>
          <w:rPr>
            <w:noProof/>
            <w:webHidden/>
          </w:rPr>
          <w:instrText xml:space="preserve"> PAGEREF _Toc89242047 \h </w:instrText>
        </w:r>
        <w:r>
          <w:rPr>
            <w:noProof/>
            <w:webHidden/>
          </w:rPr>
        </w:r>
        <w:r>
          <w:rPr>
            <w:noProof/>
            <w:webHidden/>
          </w:rPr>
          <w:fldChar w:fldCharType="separate"/>
        </w:r>
        <w:r>
          <w:rPr>
            <w:noProof/>
            <w:webHidden/>
          </w:rPr>
          <w:t>34</w:t>
        </w:r>
        <w:r>
          <w:rPr>
            <w:noProof/>
            <w:webHidden/>
          </w:rPr>
          <w:fldChar w:fldCharType="end"/>
        </w:r>
      </w:hyperlink>
    </w:p>
    <w:p w14:paraId="7913B89E" w14:textId="2D1B6388" w:rsidR="00044D3C" w:rsidRDefault="00044D3C">
      <w:pPr>
        <w:pStyle w:val="TOC2"/>
        <w:tabs>
          <w:tab w:val="right" w:leader="dot" w:pos="9742"/>
        </w:tabs>
        <w:rPr>
          <w:rFonts w:asciiTheme="minorHAnsi" w:eastAsiaTheme="minorEastAsia" w:hAnsiTheme="minorHAnsi" w:cstheme="minorBidi"/>
          <w:noProof/>
        </w:rPr>
      </w:pPr>
      <w:hyperlink w:anchor="_Toc89242048" w:history="1">
        <w:r w:rsidRPr="00FF23E1">
          <w:rPr>
            <w:rStyle w:val="Hyperlink"/>
            <w:noProof/>
          </w:rPr>
          <w:t xml:space="preserve">Scenario </w:t>
        </w:r>
        <w:r w:rsidRPr="00FF23E1">
          <w:rPr>
            <w:rStyle w:val="Hyperlink"/>
            <w:noProof/>
          </w:rPr>
          <w:sym w:font="Wingdings" w:char="F092"/>
        </w:r>
        <w:r w:rsidRPr="00FF23E1">
          <w:rPr>
            <w:rStyle w:val="Hyperlink"/>
            <w:noProof/>
          </w:rPr>
          <w:t xml:space="preserve"> Home is being taken over, or person being exploited</w:t>
        </w:r>
        <w:r>
          <w:rPr>
            <w:noProof/>
            <w:webHidden/>
          </w:rPr>
          <w:tab/>
        </w:r>
        <w:r>
          <w:rPr>
            <w:noProof/>
            <w:webHidden/>
          </w:rPr>
          <w:fldChar w:fldCharType="begin"/>
        </w:r>
        <w:r>
          <w:rPr>
            <w:noProof/>
            <w:webHidden/>
          </w:rPr>
          <w:instrText xml:space="preserve"> PAGEREF _Toc89242048 \h </w:instrText>
        </w:r>
        <w:r>
          <w:rPr>
            <w:noProof/>
            <w:webHidden/>
          </w:rPr>
        </w:r>
        <w:r>
          <w:rPr>
            <w:noProof/>
            <w:webHidden/>
          </w:rPr>
          <w:fldChar w:fldCharType="separate"/>
        </w:r>
        <w:r>
          <w:rPr>
            <w:noProof/>
            <w:webHidden/>
          </w:rPr>
          <w:t>37</w:t>
        </w:r>
        <w:r>
          <w:rPr>
            <w:noProof/>
            <w:webHidden/>
          </w:rPr>
          <w:fldChar w:fldCharType="end"/>
        </w:r>
      </w:hyperlink>
    </w:p>
    <w:p w14:paraId="049E6E01" w14:textId="4C9B9475" w:rsidR="00044D3C" w:rsidRDefault="00044D3C">
      <w:pPr>
        <w:pStyle w:val="TOC2"/>
        <w:tabs>
          <w:tab w:val="right" w:leader="dot" w:pos="9742"/>
        </w:tabs>
        <w:rPr>
          <w:rFonts w:asciiTheme="minorHAnsi" w:eastAsiaTheme="minorEastAsia" w:hAnsiTheme="minorHAnsi" w:cstheme="minorBidi"/>
          <w:noProof/>
        </w:rPr>
      </w:pPr>
      <w:hyperlink w:anchor="_Toc89242049" w:history="1">
        <w:r w:rsidRPr="00FF23E1">
          <w:rPr>
            <w:rStyle w:val="Hyperlink"/>
            <w:noProof/>
          </w:rPr>
          <w:t xml:space="preserve">Scenario </w:t>
        </w:r>
        <w:r w:rsidRPr="00FF23E1">
          <w:rPr>
            <w:rStyle w:val="Hyperlink"/>
            <w:noProof/>
          </w:rPr>
          <w:sym w:font="Wingdings" w:char="F093"/>
        </w:r>
        <w:r w:rsidRPr="00FF23E1">
          <w:rPr>
            <w:rStyle w:val="Hyperlink"/>
            <w:noProof/>
          </w:rPr>
          <w:t xml:space="preserve"> Person has immigration issues</w:t>
        </w:r>
        <w:r>
          <w:rPr>
            <w:noProof/>
            <w:webHidden/>
          </w:rPr>
          <w:tab/>
        </w:r>
        <w:r>
          <w:rPr>
            <w:noProof/>
            <w:webHidden/>
          </w:rPr>
          <w:fldChar w:fldCharType="begin"/>
        </w:r>
        <w:r>
          <w:rPr>
            <w:noProof/>
            <w:webHidden/>
          </w:rPr>
          <w:instrText xml:space="preserve"> PAGEREF _Toc89242049 \h </w:instrText>
        </w:r>
        <w:r>
          <w:rPr>
            <w:noProof/>
            <w:webHidden/>
          </w:rPr>
        </w:r>
        <w:r>
          <w:rPr>
            <w:noProof/>
            <w:webHidden/>
          </w:rPr>
          <w:fldChar w:fldCharType="separate"/>
        </w:r>
        <w:r>
          <w:rPr>
            <w:noProof/>
            <w:webHidden/>
          </w:rPr>
          <w:t>41</w:t>
        </w:r>
        <w:r>
          <w:rPr>
            <w:noProof/>
            <w:webHidden/>
          </w:rPr>
          <w:fldChar w:fldCharType="end"/>
        </w:r>
      </w:hyperlink>
    </w:p>
    <w:p w14:paraId="4CEEBF5B" w14:textId="704A5DC7" w:rsidR="00044D3C" w:rsidRDefault="00044D3C">
      <w:pPr>
        <w:pStyle w:val="TOC2"/>
        <w:tabs>
          <w:tab w:val="right" w:leader="dot" w:pos="9742"/>
        </w:tabs>
        <w:rPr>
          <w:rFonts w:asciiTheme="minorHAnsi" w:eastAsiaTheme="minorEastAsia" w:hAnsiTheme="minorHAnsi" w:cstheme="minorBidi"/>
          <w:noProof/>
        </w:rPr>
      </w:pPr>
      <w:hyperlink w:anchor="_Toc89242050" w:history="1">
        <w:r w:rsidRPr="00FF23E1">
          <w:rPr>
            <w:rStyle w:val="Hyperlink"/>
            <w:noProof/>
          </w:rPr>
          <w:t xml:space="preserve">Scenario </w:t>
        </w:r>
        <w:r w:rsidRPr="00FF23E1">
          <w:rPr>
            <w:rStyle w:val="Hyperlink"/>
            <w:noProof/>
          </w:rPr>
          <w:sym w:font="Wingdings" w:char="F094"/>
        </w:r>
        <w:r w:rsidRPr="00FF23E1">
          <w:rPr>
            <w:rStyle w:val="Hyperlink"/>
            <w:noProof/>
          </w:rPr>
          <w:t xml:space="preserve"> Release from prison or police custody</w:t>
        </w:r>
        <w:r>
          <w:rPr>
            <w:noProof/>
            <w:webHidden/>
          </w:rPr>
          <w:tab/>
        </w:r>
        <w:r>
          <w:rPr>
            <w:noProof/>
            <w:webHidden/>
          </w:rPr>
          <w:fldChar w:fldCharType="begin"/>
        </w:r>
        <w:r>
          <w:rPr>
            <w:noProof/>
            <w:webHidden/>
          </w:rPr>
          <w:instrText xml:space="preserve"> PAGEREF _Toc89242050 \h </w:instrText>
        </w:r>
        <w:r>
          <w:rPr>
            <w:noProof/>
            <w:webHidden/>
          </w:rPr>
        </w:r>
        <w:r>
          <w:rPr>
            <w:noProof/>
            <w:webHidden/>
          </w:rPr>
          <w:fldChar w:fldCharType="separate"/>
        </w:r>
        <w:r>
          <w:rPr>
            <w:noProof/>
            <w:webHidden/>
          </w:rPr>
          <w:t>45</w:t>
        </w:r>
        <w:r>
          <w:rPr>
            <w:noProof/>
            <w:webHidden/>
          </w:rPr>
          <w:fldChar w:fldCharType="end"/>
        </w:r>
      </w:hyperlink>
    </w:p>
    <w:p w14:paraId="7E2FD93A" w14:textId="5DF364EC" w:rsidR="00044D3C" w:rsidRDefault="00044D3C">
      <w:pPr>
        <w:pStyle w:val="TOC2"/>
        <w:tabs>
          <w:tab w:val="right" w:leader="dot" w:pos="9742"/>
        </w:tabs>
        <w:rPr>
          <w:rFonts w:asciiTheme="minorHAnsi" w:eastAsiaTheme="minorEastAsia" w:hAnsiTheme="minorHAnsi" w:cstheme="minorBidi"/>
          <w:noProof/>
        </w:rPr>
      </w:pPr>
      <w:hyperlink w:anchor="_Toc89242051" w:history="1">
        <w:r w:rsidRPr="00FF23E1">
          <w:rPr>
            <w:rStyle w:val="Hyperlink"/>
            <w:noProof/>
          </w:rPr>
          <w:t xml:space="preserve">Scenario </w:t>
        </w:r>
        <w:r w:rsidRPr="00FF23E1">
          <w:rPr>
            <w:rStyle w:val="Hyperlink"/>
            <w:noProof/>
          </w:rPr>
          <w:sym w:font="Wingdings" w:char="F095"/>
        </w:r>
        <w:r w:rsidRPr="00FF23E1">
          <w:rPr>
            <w:rStyle w:val="Hyperlink"/>
            <w:noProof/>
          </w:rPr>
          <w:t xml:space="preserve"> Person has more than one issue</w:t>
        </w:r>
        <w:r>
          <w:rPr>
            <w:noProof/>
            <w:webHidden/>
          </w:rPr>
          <w:tab/>
        </w:r>
        <w:r>
          <w:rPr>
            <w:noProof/>
            <w:webHidden/>
          </w:rPr>
          <w:fldChar w:fldCharType="begin"/>
        </w:r>
        <w:r>
          <w:rPr>
            <w:noProof/>
            <w:webHidden/>
          </w:rPr>
          <w:instrText xml:space="preserve"> PAGEREF _Toc89242051 \h </w:instrText>
        </w:r>
        <w:r>
          <w:rPr>
            <w:noProof/>
            <w:webHidden/>
          </w:rPr>
        </w:r>
        <w:r>
          <w:rPr>
            <w:noProof/>
            <w:webHidden/>
          </w:rPr>
          <w:fldChar w:fldCharType="separate"/>
        </w:r>
        <w:r>
          <w:rPr>
            <w:noProof/>
            <w:webHidden/>
          </w:rPr>
          <w:t>47</w:t>
        </w:r>
        <w:r>
          <w:rPr>
            <w:noProof/>
            <w:webHidden/>
          </w:rPr>
          <w:fldChar w:fldCharType="end"/>
        </w:r>
      </w:hyperlink>
    </w:p>
    <w:p w14:paraId="0CAD77BD" w14:textId="3C5F7428" w:rsidR="00044D3C" w:rsidRDefault="00044D3C">
      <w:pPr>
        <w:pStyle w:val="TOC1"/>
        <w:rPr>
          <w:rFonts w:asciiTheme="minorHAnsi" w:eastAsiaTheme="minorEastAsia" w:hAnsiTheme="minorHAnsi" w:cstheme="minorBidi"/>
          <w:noProof/>
        </w:rPr>
      </w:pPr>
      <w:hyperlink w:anchor="_Toc89242052" w:history="1">
        <w:r w:rsidRPr="00FF23E1">
          <w:rPr>
            <w:rStyle w:val="Hyperlink"/>
            <w:noProof/>
          </w:rPr>
          <w:t>4</w:t>
        </w:r>
        <w:r>
          <w:rPr>
            <w:rFonts w:asciiTheme="minorHAnsi" w:eastAsiaTheme="minorEastAsia" w:hAnsiTheme="minorHAnsi" w:cstheme="minorBidi"/>
            <w:noProof/>
          </w:rPr>
          <w:tab/>
        </w:r>
        <w:r w:rsidRPr="00FF23E1">
          <w:rPr>
            <w:rStyle w:val="Hyperlink"/>
            <w:noProof/>
          </w:rPr>
          <w:t>Glossary</w:t>
        </w:r>
        <w:r>
          <w:rPr>
            <w:noProof/>
            <w:webHidden/>
          </w:rPr>
          <w:tab/>
        </w:r>
        <w:r>
          <w:rPr>
            <w:noProof/>
            <w:webHidden/>
          </w:rPr>
          <w:fldChar w:fldCharType="begin"/>
        </w:r>
        <w:r>
          <w:rPr>
            <w:noProof/>
            <w:webHidden/>
          </w:rPr>
          <w:instrText xml:space="preserve"> PAGEREF _Toc89242052 \h </w:instrText>
        </w:r>
        <w:r>
          <w:rPr>
            <w:noProof/>
            <w:webHidden/>
          </w:rPr>
        </w:r>
        <w:r>
          <w:rPr>
            <w:noProof/>
            <w:webHidden/>
          </w:rPr>
          <w:fldChar w:fldCharType="separate"/>
        </w:r>
        <w:r>
          <w:rPr>
            <w:noProof/>
            <w:webHidden/>
          </w:rPr>
          <w:t>49</w:t>
        </w:r>
        <w:r>
          <w:rPr>
            <w:noProof/>
            <w:webHidden/>
          </w:rPr>
          <w:fldChar w:fldCharType="end"/>
        </w:r>
      </w:hyperlink>
    </w:p>
    <w:p w14:paraId="75D75643" w14:textId="4995280F" w:rsidR="00044D3C" w:rsidRDefault="00044D3C">
      <w:pPr>
        <w:pStyle w:val="TOC1"/>
        <w:rPr>
          <w:rFonts w:asciiTheme="minorHAnsi" w:eastAsiaTheme="minorEastAsia" w:hAnsiTheme="minorHAnsi" w:cstheme="minorBidi"/>
          <w:noProof/>
        </w:rPr>
      </w:pPr>
      <w:hyperlink w:anchor="_Toc89242053" w:history="1">
        <w:r w:rsidRPr="00FF23E1">
          <w:rPr>
            <w:rStyle w:val="Hyperlink"/>
            <w:noProof/>
          </w:rPr>
          <w:t>5</w:t>
        </w:r>
        <w:r>
          <w:rPr>
            <w:rFonts w:asciiTheme="minorHAnsi" w:eastAsiaTheme="minorEastAsia" w:hAnsiTheme="minorHAnsi" w:cstheme="minorBidi"/>
            <w:noProof/>
          </w:rPr>
          <w:tab/>
        </w:r>
        <w:r w:rsidRPr="00FF23E1">
          <w:rPr>
            <w:rStyle w:val="Hyperlink"/>
            <w:noProof/>
          </w:rPr>
          <w:t>Useful contacts</w:t>
        </w:r>
        <w:r>
          <w:rPr>
            <w:noProof/>
            <w:webHidden/>
          </w:rPr>
          <w:tab/>
        </w:r>
        <w:r>
          <w:rPr>
            <w:noProof/>
            <w:webHidden/>
          </w:rPr>
          <w:fldChar w:fldCharType="begin"/>
        </w:r>
        <w:r>
          <w:rPr>
            <w:noProof/>
            <w:webHidden/>
          </w:rPr>
          <w:instrText xml:space="preserve"> PAGEREF _Toc89242053 \h </w:instrText>
        </w:r>
        <w:r>
          <w:rPr>
            <w:noProof/>
            <w:webHidden/>
          </w:rPr>
        </w:r>
        <w:r>
          <w:rPr>
            <w:noProof/>
            <w:webHidden/>
          </w:rPr>
          <w:fldChar w:fldCharType="separate"/>
        </w:r>
        <w:r>
          <w:rPr>
            <w:noProof/>
            <w:webHidden/>
          </w:rPr>
          <w:t>55</w:t>
        </w:r>
        <w:r>
          <w:rPr>
            <w:noProof/>
            <w:webHidden/>
          </w:rPr>
          <w:fldChar w:fldCharType="end"/>
        </w:r>
      </w:hyperlink>
    </w:p>
    <w:p w14:paraId="611548EA" w14:textId="3D43E7F9" w:rsidR="00044D3C" w:rsidRDefault="00044D3C">
      <w:pPr>
        <w:pStyle w:val="TOC1"/>
        <w:rPr>
          <w:rFonts w:asciiTheme="minorHAnsi" w:eastAsiaTheme="minorEastAsia" w:hAnsiTheme="minorHAnsi" w:cstheme="minorBidi"/>
          <w:noProof/>
        </w:rPr>
      </w:pPr>
      <w:hyperlink w:anchor="_Toc89242054" w:history="1">
        <w:r w:rsidRPr="00FF23E1">
          <w:rPr>
            <w:rStyle w:val="Hyperlink"/>
            <w:noProof/>
          </w:rPr>
          <w:t>6</w:t>
        </w:r>
        <w:r>
          <w:rPr>
            <w:rFonts w:asciiTheme="minorHAnsi" w:eastAsiaTheme="minorEastAsia" w:hAnsiTheme="minorHAnsi" w:cstheme="minorBidi"/>
            <w:noProof/>
          </w:rPr>
          <w:tab/>
        </w:r>
        <w:r w:rsidRPr="00FF23E1">
          <w:rPr>
            <w:rStyle w:val="Hyperlink"/>
            <w:noProof/>
          </w:rPr>
          <w:t>Directories</w:t>
        </w:r>
        <w:r>
          <w:rPr>
            <w:noProof/>
            <w:webHidden/>
          </w:rPr>
          <w:tab/>
        </w:r>
        <w:r>
          <w:rPr>
            <w:noProof/>
            <w:webHidden/>
          </w:rPr>
          <w:fldChar w:fldCharType="begin"/>
        </w:r>
        <w:r>
          <w:rPr>
            <w:noProof/>
            <w:webHidden/>
          </w:rPr>
          <w:instrText xml:space="preserve"> PAGEREF _Toc89242054 \h </w:instrText>
        </w:r>
        <w:r>
          <w:rPr>
            <w:noProof/>
            <w:webHidden/>
          </w:rPr>
        </w:r>
        <w:r>
          <w:rPr>
            <w:noProof/>
            <w:webHidden/>
          </w:rPr>
          <w:fldChar w:fldCharType="separate"/>
        </w:r>
        <w:r>
          <w:rPr>
            <w:noProof/>
            <w:webHidden/>
          </w:rPr>
          <w:t>66</w:t>
        </w:r>
        <w:r>
          <w:rPr>
            <w:noProof/>
            <w:webHidden/>
          </w:rPr>
          <w:fldChar w:fldCharType="end"/>
        </w:r>
      </w:hyperlink>
    </w:p>
    <w:p w14:paraId="089B2D86" w14:textId="7CD7E776" w:rsidR="00044D3C" w:rsidRDefault="00044D3C">
      <w:pPr>
        <w:pStyle w:val="TOC2"/>
        <w:tabs>
          <w:tab w:val="right" w:leader="dot" w:pos="9742"/>
        </w:tabs>
        <w:rPr>
          <w:rFonts w:asciiTheme="minorHAnsi" w:eastAsiaTheme="minorEastAsia" w:hAnsiTheme="minorHAnsi" w:cstheme="minorBidi"/>
          <w:noProof/>
        </w:rPr>
      </w:pPr>
      <w:hyperlink w:anchor="_Toc89242055" w:history="1">
        <w:r w:rsidRPr="00FF23E1">
          <w:rPr>
            <w:rStyle w:val="Hyperlink"/>
            <w:noProof/>
          </w:rPr>
          <w:t>Appendix 1: Housing register ‘bands’</w:t>
        </w:r>
        <w:r>
          <w:rPr>
            <w:noProof/>
            <w:webHidden/>
          </w:rPr>
          <w:tab/>
        </w:r>
        <w:r>
          <w:rPr>
            <w:noProof/>
            <w:webHidden/>
          </w:rPr>
          <w:fldChar w:fldCharType="begin"/>
        </w:r>
        <w:r>
          <w:rPr>
            <w:noProof/>
            <w:webHidden/>
          </w:rPr>
          <w:instrText xml:space="preserve"> PAGEREF _Toc89242055 \h </w:instrText>
        </w:r>
        <w:r>
          <w:rPr>
            <w:noProof/>
            <w:webHidden/>
          </w:rPr>
        </w:r>
        <w:r>
          <w:rPr>
            <w:noProof/>
            <w:webHidden/>
          </w:rPr>
          <w:fldChar w:fldCharType="separate"/>
        </w:r>
        <w:r>
          <w:rPr>
            <w:noProof/>
            <w:webHidden/>
          </w:rPr>
          <w:t>71</w:t>
        </w:r>
        <w:r>
          <w:rPr>
            <w:noProof/>
            <w:webHidden/>
          </w:rPr>
          <w:fldChar w:fldCharType="end"/>
        </w:r>
      </w:hyperlink>
    </w:p>
    <w:p w14:paraId="442E3277" w14:textId="5CB55901" w:rsidR="00044D3C" w:rsidRDefault="00044D3C">
      <w:pPr>
        <w:pStyle w:val="TOC2"/>
        <w:tabs>
          <w:tab w:val="right" w:leader="dot" w:pos="9742"/>
        </w:tabs>
        <w:rPr>
          <w:rFonts w:asciiTheme="minorHAnsi" w:eastAsiaTheme="minorEastAsia" w:hAnsiTheme="minorHAnsi" w:cstheme="minorBidi"/>
          <w:noProof/>
        </w:rPr>
      </w:pPr>
      <w:hyperlink w:anchor="_Toc89242056" w:history="1">
        <w:r w:rsidRPr="00FF23E1">
          <w:rPr>
            <w:rStyle w:val="Hyperlink"/>
            <w:noProof/>
          </w:rPr>
          <w:t>Appendix 2 Brief guide to accessing children and young people’s services</w:t>
        </w:r>
        <w:r>
          <w:rPr>
            <w:noProof/>
            <w:webHidden/>
          </w:rPr>
          <w:tab/>
        </w:r>
        <w:r>
          <w:rPr>
            <w:noProof/>
            <w:webHidden/>
          </w:rPr>
          <w:fldChar w:fldCharType="begin"/>
        </w:r>
        <w:r>
          <w:rPr>
            <w:noProof/>
            <w:webHidden/>
          </w:rPr>
          <w:instrText xml:space="preserve"> PAGEREF _Toc89242056 \h </w:instrText>
        </w:r>
        <w:r>
          <w:rPr>
            <w:noProof/>
            <w:webHidden/>
          </w:rPr>
        </w:r>
        <w:r>
          <w:rPr>
            <w:noProof/>
            <w:webHidden/>
          </w:rPr>
          <w:fldChar w:fldCharType="separate"/>
        </w:r>
        <w:r>
          <w:rPr>
            <w:noProof/>
            <w:webHidden/>
          </w:rPr>
          <w:t>74</w:t>
        </w:r>
        <w:r>
          <w:rPr>
            <w:noProof/>
            <w:webHidden/>
          </w:rPr>
          <w:fldChar w:fldCharType="end"/>
        </w:r>
      </w:hyperlink>
    </w:p>
    <w:p w14:paraId="3B52CF54" w14:textId="7139756C" w:rsidR="00044D3C" w:rsidRDefault="00044D3C">
      <w:pPr>
        <w:pStyle w:val="TOC2"/>
        <w:tabs>
          <w:tab w:val="right" w:leader="dot" w:pos="9742"/>
        </w:tabs>
        <w:rPr>
          <w:rFonts w:asciiTheme="minorHAnsi" w:eastAsiaTheme="minorEastAsia" w:hAnsiTheme="minorHAnsi" w:cstheme="minorBidi"/>
          <w:noProof/>
        </w:rPr>
      </w:pPr>
      <w:hyperlink w:anchor="_Toc89242057" w:history="1">
        <w:r w:rsidRPr="00FF23E1">
          <w:rPr>
            <w:rStyle w:val="Hyperlink"/>
            <w:noProof/>
          </w:rPr>
          <w:t>Appendix 3: Q &amp; A on the First Response Service</w:t>
        </w:r>
        <w:r>
          <w:rPr>
            <w:noProof/>
            <w:webHidden/>
          </w:rPr>
          <w:tab/>
        </w:r>
        <w:r>
          <w:rPr>
            <w:noProof/>
            <w:webHidden/>
          </w:rPr>
          <w:fldChar w:fldCharType="begin"/>
        </w:r>
        <w:r>
          <w:rPr>
            <w:noProof/>
            <w:webHidden/>
          </w:rPr>
          <w:instrText xml:space="preserve"> PAGEREF _Toc89242057 \h </w:instrText>
        </w:r>
        <w:r>
          <w:rPr>
            <w:noProof/>
            <w:webHidden/>
          </w:rPr>
        </w:r>
        <w:r>
          <w:rPr>
            <w:noProof/>
            <w:webHidden/>
          </w:rPr>
          <w:fldChar w:fldCharType="separate"/>
        </w:r>
        <w:r>
          <w:rPr>
            <w:noProof/>
            <w:webHidden/>
          </w:rPr>
          <w:t>75</w:t>
        </w:r>
        <w:r>
          <w:rPr>
            <w:noProof/>
            <w:webHidden/>
          </w:rPr>
          <w:fldChar w:fldCharType="end"/>
        </w:r>
      </w:hyperlink>
    </w:p>
    <w:p w14:paraId="72E8AA05" w14:textId="78DC32FF" w:rsidR="00044D3C" w:rsidRDefault="00044D3C">
      <w:pPr>
        <w:pStyle w:val="TOC2"/>
        <w:tabs>
          <w:tab w:val="right" w:leader="dot" w:pos="9742"/>
        </w:tabs>
        <w:rPr>
          <w:rFonts w:asciiTheme="minorHAnsi" w:eastAsiaTheme="minorEastAsia" w:hAnsiTheme="minorHAnsi" w:cstheme="minorBidi"/>
          <w:noProof/>
        </w:rPr>
      </w:pPr>
      <w:hyperlink w:anchor="_Toc89242058" w:history="1">
        <w:r w:rsidRPr="00FF23E1">
          <w:rPr>
            <w:rStyle w:val="Hyperlink"/>
            <w:noProof/>
          </w:rPr>
          <w:t>Appendix 4: About housing and welfare benefits while in hospital</w:t>
        </w:r>
        <w:r>
          <w:rPr>
            <w:noProof/>
            <w:webHidden/>
          </w:rPr>
          <w:tab/>
        </w:r>
        <w:r>
          <w:rPr>
            <w:noProof/>
            <w:webHidden/>
          </w:rPr>
          <w:fldChar w:fldCharType="begin"/>
        </w:r>
        <w:r>
          <w:rPr>
            <w:noProof/>
            <w:webHidden/>
          </w:rPr>
          <w:instrText xml:space="preserve"> PAGEREF _Toc89242058 \h </w:instrText>
        </w:r>
        <w:r>
          <w:rPr>
            <w:noProof/>
            <w:webHidden/>
          </w:rPr>
        </w:r>
        <w:r>
          <w:rPr>
            <w:noProof/>
            <w:webHidden/>
          </w:rPr>
          <w:fldChar w:fldCharType="separate"/>
        </w:r>
        <w:r>
          <w:rPr>
            <w:noProof/>
            <w:webHidden/>
          </w:rPr>
          <w:t>76</w:t>
        </w:r>
        <w:r>
          <w:rPr>
            <w:noProof/>
            <w:webHidden/>
          </w:rPr>
          <w:fldChar w:fldCharType="end"/>
        </w:r>
      </w:hyperlink>
    </w:p>
    <w:p w14:paraId="62CF8038" w14:textId="509A322F" w:rsidR="00044D3C" w:rsidRDefault="00044D3C">
      <w:pPr>
        <w:pStyle w:val="TOC2"/>
        <w:tabs>
          <w:tab w:val="right" w:leader="dot" w:pos="9742"/>
        </w:tabs>
        <w:rPr>
          <w:rFonts w:asciiTheme="minorHAnsi" w:eastAsiaTheme="minorEastAsia" w:hAnsiTheme="minorHAnsi" w:cstheme="minorBidi"/>
          <w:noProof/>
        </w:rPr>
      </w:pPr>
      <w:hyperlink w:anchor="_Toc89242059" w:history="1">
        <w:r w:rsidRPr="00FF23E1">
          <w:rPr>
            <w:rStyle w:val="Hyperlink"/>
            <w:noProof/>
          </w:rPr>
          <w:t>Appendix 5: Am I legally homeless?</w:t>
        </w:r>
        <w:r>
          <w:rPr>
            <w:noProof/>
            <w:webHidden/>
          </w:rPr>
          <w:tab/>
        </w:r>
        <w:r>
          <w:rPr>
            <w:noProof/>
            <w:webHidden/>
          </w:rPr>
          <w:fldChar w:fldCharType="begin"/>
        </w:r>
        <w:r>
          <w:rPr>
            <w:noProof/>
            <w:webHidden/>
          </w:rPr>
          <w:instrText xml:space="preserve"> PAGEREF _Toc89242059 \h </w:instrText>
        </w:r>
        <w:r>
          <w:rPr>
            <w:noProof/>
            <w:webHidden/>
          </w:rPr>
        </w:r>
        <w:r>
          <w:rPr>
            <w:noProof/>
            <w:webHidden/>
          </w:rPr>
          <w:fldChar w:fldCharType="separate"/>
        </w:r>
        <w:r>
          <w:rPr>
            <w:noProof/>
            <w:webHidden/>
          </w:rPr>
          <w:t>78</w:t>
        </w:r>
        <w:r>
          <w:rPr>
            <w:noProof/>
            <w:webHidden/>
          </w:rPr>
          <w:fldChar w:fldCharType="end"/>
        </w:r>
      </w:hyperlink>
    </w:p>
    <w:p w14:paraId="4D76CEAB" w14:textId="4F8B64D1" w:rsidR="00044D3C" w:rsidRDefault="00044D3C">
      <w:pPr>
        <w:pStyle w:val="TOC2"/>
        <w:tabs>
          <w:tab w:val="right" w:leader="dot" w:pos="9742"/>
        </w:tabs>
        <w:rPr>
          <w:rFonts w:asciiTheme="minorHAnsi" w:eastAsiaTheme="minorEastAsia" w:hAnsiTheme="minorHAnsi" w:cstheme="minorBidi"/>
          <w:noProof/>
        </w:rPr>
      </w:pPr>
      <w:hyperlink w:anchor="_Toc89242060" w:history="1">
        <w:r w:rsidRPr="00FF23E1">
          <w:rPr>
            <w:rStyle w:val="Hyperlink"/>
            <w:noProof/>
          </w:rPr>
          <w:t>Appendix 6: Sharing information, confidentiality and capacity</w:t>
        </w:r>
        <w:r>
          <w:rPr>
            <w:noProof/>
            <w:webHidden/>
          </w:rPr>
          <w:tab/>
        </w:r>
        <w:r>
          <w:rPr>
            <w:noProof/>
            <w:webHidden/>
          </w:rPr>
          <w:fldChar w:fldCharType="begin"/>
        </w:r>
        <w:r>
          <w:rPr>
            <w:noProof/>
            <w:webHidden/>
          </w:rPr>
          <w:instrText xml:space="preserve"> PAGEREF _Toc89242060 \h </w:instrText>
        </w:r>
        <w:r>
          <w:rPr>
            <w:noProof/>
            <w:webHidden/>
          </w:rPr>
        </w:r>
        <w:r>
          <w:rPr>
            <w:noProof/>
            <w:webHidden/>
          </w:rPr>
          <w:fldChar w:fldCharType="separate"/>
        </w:r>
        <w:r>
          <w:rPr>
            <w:noProof/>
            <w:webHidden/>
          </w:rPr>
          <w:t>79</w:t>
        </w:r>
        <w:r>
          <w:rPr>
            <w:noProof/>
            <w:webHidden/>
          </w:rPr>
          <w:fldChar w:fldCharType="end"/>
        </w:r>
      </w:hyperlink>
    </w:p>
    <w:p w14:paraId="5F842862" w14:textId="549DBB0B" w:rsidR="007A0CD3" w:rsidRPr="0007791F" w:rsidRDefault="005459F2" w:rsidP="009A7692">
      <w:r>
        <w:rPr>
          <w:rFonts w:eastAsia="Times New Roman"/>
          <w:color w:val="000000"/>
          <w:szCs w:val="24"/>
        </w:rPr>
        <w:fldChar w:fldCharType="end"/>
      </w:r>
      <w:r w:rsidR="00937C41">
        <w:tab/>
      </w:r>
    </w:p>
    <w:p w14:paraId="3684E995" w14:textId="77777777" w:rsidR="00206F38" w:rsidRDefault="00206F38" w:rsidP="009A7692">
      <w:r>
        <w:br w:type="page"/>
      </w:r>
    </w:p>
    <w:p w14:paraId="738BD6D5" w14:textId="77777777" w:rsidR="00206F38" w:rsidRDefault="00206F38" w:rsidP="009A7692"/>
    <w:p w14:paraId="56BDB006" w14:textId="183B9C9A" w:rsidR="00206F38" w:rsidRDefault="00206F38" w:rsidP="00206F38">
      <w:pPr>
        <w:pStyle w:val="Heading3"/>
      </w:pPr>
      <w:r>
        <w:t xml:space="preserve">Version </w:t>
      </w:r>
      <w:r w:rsidRPr="00B57861">
        <w:t>control</w:t>
      </w:r>
    </w:p>
    <w:p w14:paraId="41F37D89" w14:textId="77777777" w:rsidR="00A17988" w:rsidRPr="00A17988" w:rsidRDefault="00A17988" w:rsidP="00A17988"/>
    <w:tbl>
      <w:tblPr>
        <w:tblStyle w:val="PlainTable2"/>
        <w:tblW w:w="0" w:type="auto"/>
        <w:tblLook w:val="0420" w:firstRow="1" w:lastRow="0" w:firstColumn="0" w:lastColumn="0" w:noHBand="0" w:noVBand="1"/>
      </w:tblPr>
      <w:tblGrid>
        <w:gridCol w:w="1051"/>
        <w:gridCol w:w="894"/>
        <w:gridCol w:w="6816"/>
        <w:gridCol w:w="991"/>
      </w:tblGrid>
      <w:tr w:rsidR="00206F38" w:rsidRPr="007A0D8C" w14:paraId="64BF9124" w14:textId="77777777" w:rsidTr="007419B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F2F2F2" w:themeFill="background1" w:themeFillShade="F2"/>
          </w:tcPr>
          <w:p w14:paraId="4616BFC1" w14:textId="77777777" w:rsidR="00206F38" w:rsidRPr="007A0D8C" w:rsidRDefault="00206F38" w:rsidP="007419B1">
            <w:r w:rsidRPr="007A0D8C">
              <w:t>Version ref</w:t>
            </w:r>
          </w:p>
        </w:tc>
        <w:tc>
          <w:tcPr>
            <w:tcW w:w="0" w:type="auto"/>
            <w:shd w:val="clear" w:color="auto" w:fill="F2F2F2" w:themeFill="background1" w:themeFillShade="F2"/>
          </w:tcPr>
          <w:p w14:paraId="71C72654" w14:textId="77777777" w:rsidR="00206F38" w:rsidRPr="007A0D8C" w:rsidRDefault="00206F38" w:rsidP="007419B1">
            <w:r w:rsidRPr="007A0D8C">
              <w:t xml:space="preserve">Date </w:t>
            </w:r>
          </w:p>
        </w:tc>
        <w:tc>
          <w:tcPr>
            <w:tcW w:w="0" w:type="auto"/>
            <w:shd w:val="clear" w:color="auto" w:fill="F2F2F2" w:themeFill="background1" w:themeFillShade="F2"/>
          </w:tcPr>
          <w:p w14:paraId="00164ED8" w14:textId="77777777" w:rsidR="00206F38" w:rsidRPr="007A0D8C" w:rsidRDefault="00206F38" w:rsidP="007419B1">
            <w:r w:rsidRPr="007A0D8C">
              <w:t xml:space="preserve">Who </w:t>
            </w:r>
          </w:p>
        </w:tc>
        <w:tc>
          <w:tcPr>
            <w:tcW w:w="0" w:type="auto"/>
            <w:shd w:val="clear" w:color="auto" w:fill="F2F2F2" w:themeFill="background1" w:themeFillShade="F2"/>
          </w:tcPr>
          <w:p w14:paraId="72DB5E5A" w14:textId="77777777" w:rsidR="00206F38" w:rsidRPr="007A0D8C" w:rsidRDefault="00206F38" w:rsidP="007419B1">
            <w:r w:rsidRPr="007A0D8C">
              <w:t xml:space="preserve">Meeting </w:t>
            </w:r>
          </w:p>
        </w:tc>
      </w:tr>
      <w:tr w:rsidR="00206F38" w:rsidRPr="007A0D8C" w14:paraId="39A98701" w14:textId="77777777" w:rsidTr="007419B1">
        <w:trPr>
          <w:cnfStyle w:val="000000100000" w:firstRow="0" w:lastRow="0" w:firstColumn="0" w:lastColumn="0" w:oddVBand="0" w:evenVBand="0" w:oddHBand="1" w:evenHBand="0" w:firstRowFirstColumn="0" w:firstRowLastColumn="0" w:lastRowFirstColumn="0" w:lastRowLastColumn="0"/>
        </w:trPr>
        <w:tc>
          <w:tcPr>
            <w:tcW w:w="0" w:type="auto"/>
          </w:tcPr>
          <w:p w14:paraId="242FEFAA" w14:textId="77777777" w:rsidR="00206F38" w:rsidRPr="007A0D8C" w:rsidRDefault="00206F38" w:rsidP="007419B1">
            <w:r>
              <w:t>D</w:t>
            </w:r>
            <w:r w:rsidRPr="007A0D8C">
              <w:t xml:space="preserve">raft </w:t>
            </w:r>
          </w:p>
        </w:tc>
        <w:tc>
          <w:tcPr>
            <w:tcW w:w="0" w:type="auto"/>
          </w:tcPr>
          <w:p w14:paraId="5E0A2193" w14:textId="77777777" w:rsidR="00206F38" w:rsidRPr="007A0D8C" w:rsidRDefault="00206F38" w:rsidP="007419B1">
            <w:r w:rsidRPr="007A0D8C">
              <w:t xml:space="preserve">June </w:t>
            </w:r>
            <w:r>
              <w:t>20</w:t>
            </w:r>
            <w:r w:rsidRPr="007A0D8C">
              <w:t>21</w:t>
            </w:r>
          </w:p>
        </w:tc>
        <w:tc>
          <w:tcPr>
            <w:tcW w:w="0" w:type="auto"/>
          </w:tcPr>
          <w:p w14:paraId="45B6F5EB" w14:textId="77777777" w:rsidR="00206F38" w:rsidRPr="007A0D8C" w:rsidRDefault="00206F38" w:rsidP="007419B1">
            <w:r w:rsidRPr="007A0D8C">
              <w:t>Reviewed by Housing Board, Community Mental Health Delivery Board, Crisis Care Concordat Board and Drugs &amp; Alcohol Delivery Board</w:t>
            </w:r>
          </w:p>
        </w:tc>
        <w:tc>
          <w:tcPr>
            <w:tcW w:w="0" w:type="auto"/>
          </w:tcPr>
          <w:p w14:paraId="17051955" w14:textId="77777777" w:rsidR="00206F38" w:rsidRPr="007A0D8C" w:rsidRDefault="00206F38" w:rsidP="007419B1">
            <w:r w:rsidRPr="007A0D8C">
              <w:t>Oct 2021</w:t>
            </w:r>
          </w:p>
        </w:tc>
      </w:tr>
      <w:tr w:rsidR="00206F38" w:rsidRPr="007A0D8C" w14:paraId="34DF1532" w14:textId="77777777" w:rsidTr="007419B1">
        <w:tc>
          <w:tcPr>
            <w:tcW w:w="0" w:type="auto"/>
          </w:tcPr>
          <w:p w14:paraId="37AD02E3" w14:textId="77777777" w:rsidR="00206F38" w:rsidRPr="007A0D8C" w:rsidRDefault="00206F38" w:rsidP="007419B1">
            <w:r w:rsidRPr="007A0D8C">
              <w:t>Version 1.0</w:t>
            </w:r>
          </w:p>
        </w:tc>
        <w:tc>
          <w:tcPr>
            <w:tcW w:w="0" w:type="auto"/>
          </w:tcPr>
          <w:p w14:paraId="035489EC" w14:textId="77777777" w:rsidR="00206F38" w:rsidRPr="007A0D8C" w:rsidRDefault="00206F38" w:rsidP="007419B1">
            <w:r w:rsidRPr="007A0D8C">
              <w:t>Dec 2021</w:t>
            </w:r>
          </w:p>
        </w:tc>
        <w:tc>
          <w:tcPr>
            <w:tcW w:w="0" w:type="auto"/>
          </w:tcPr>
          <w:p w14:paraId="5D3BD2D6" w14:textId="77777777" w:rsidR="00206F38" w:rsidRPr="007A0D8C" w:rsidRDefault="00206F38" w:rsidP="007419B1">
            <w:r w:rsidRPr="007A0D8C">
              <w:t>Sign off at Housing Board, Drugs &amp; Alcohol Delivery Board, Crisis Care Concordat Board</w:t>
            </w:r>
            <w:r w:rsidRPr="007A0D8C" w:rsidDel="00A61B7F">
              <w:t xml:space="preserve"> </w:t>
            </w:r>
            <w:r w:rsidRPr="007A0D8C">
              <w:t xml:space="preserve">and Community Mental Health Delivery Board </w:t>
            </w:r>
          </w:p>
        </w:tc>
        <w:tc>
          <w:tcPr>
            <w:tcW w:w="0" w:type="auto"/>
          </w:tcPr>
          <w:p w14:paraId="5B144D1C" w14:textId="77777777" w:rsidR="00206F38" w:rsidRPr="007A0D8C" w:rsidRDefault="00206F38" w:rsidP="007419B1">
            <w:r w:rsidRPr="007A0D8C">
              <w:t xml:space="preserve">Jan 22 </w:t>
            </w:r>
          </w:p>
        </w:tc>
      </w:tr>
    </w:tbl>
    <w:p w14:paraId="57490B9D" w14:textId="77777777" w:rsidR="00206F38" w:rsidRDefault="00206F38" w:rsidP="009A7692"/>
    <w:p w14:paraId="055470F3" w14:textId="77777777" w:rsidR="00206F38" w:rsidRDefault="00206F38" w:rsidP="00206F38">
      <w:pPr>
        <w:pStyle w:val="Heading3"/>
      </w:pPr>
      <w:r>
        <w:t>Acknowledgements</w:t>
      </w:r>
    </w:p>
    <w:p w14:paraId="4F40EA08" w14:textId="28A4F20D" w:rsidR="00D56BD9" w:rsidRPr="0007791F" w:rsidRDefault="00206F38" w:rsidP="009A7692">
      <w:r>
        <w:t xml:space="preserve">This toolkit has been built with a wealth of input from a range of partners, so grateful thanks to </w:t>
      </w:r>
      <w:r w:rsidRPr="00F206FD">
        <w:rPr>
          <w:color w:val="FF0000"/>
        </w:rPr>
        <w:t>(add list</w:t>
      </w:r>
      <w:r w:rsidR="005147E7" w:rsidRPr="00F206FD">
        <w:rPr>
          <w:color w:val="FF0000"/>
        </w:rPr>
        <w:t xml:space="preserve"> of contributing </w:t>
      </w:r>
      <w:r w:rsidR="00F206FD" w:rsidRPr="00F206FD">
        <w:rPr>
          <w:color w:val="FF0000"/>
        </w:rPr>
        <w:t>organisations</w:t>
      </w:r>
      <w:r w:rsidRPr="00F206FD">
        <w:rPr>
          <w:color w:val="FF0000"/>
        </w:rPr>
        <w:t>)</w:t>
      </w:r>
      <w:r w:rsidR="00D56BD9" w:rsidRPr="0007791F">
        <w:br w:type="page"/>
      </w:r>
    </w:p>
    <w:p w14:paraId="23EEFAA9" w14:textId="25BBEBA1" w:rsidR="007A0CD3" w:rsidRPr="00716304" w:rsidRDefault="00D11A9F" w:rsidP="009A7692">
      <w:pPr>
        <w:pStyle w:val="Heading1"/>
      </w:pPr>
      <w:bookmarkStart w:id="3" w:name="_Toc73023707"/>
      <w:bookmarkStart w:id="4" w:name="_Toc89242035"/>
      <w:r w:rsidRPr="00716304">
        <w:lastRenderedPageBreak/>
        <w:t>I</w:t>
      </w:r>
      <w:r w:rsidR="007A0CD3" w:rsidRPr="00716304">
        <w:t>ntroduction</w:t>
      </w:r>
      <w:r w:rsidR="00DB11DA" w:rsidRPr="00716304">
        <w:t xml:space="preserve">: </w:t>
      </w:r>
      <w:r w:rsidR="007A0CD3" w:rsidRPr="00716304">
        <w:t xml:space="preserve">What, who </w:t>
      </w:r>
      <w:r w:rsidR="007A0CD3" w:rsidRPr="005309B0">
        <w:t>and</w:t>
      </w:r>
      <w:r w:rsidR="007A0CD3" w:rsidRPr="00716304">
        <w:t xml:space="preserve"> why?</w:t>
      </w:r>
      <w:bookmarkEnd w:id="3"/>
      <w:bookmarkEnd w:id="4"/>
    </w:p>
    <w:p w14:paraId="2212DC2B" w14:textId="3D257B64" w:rsidR="005A612D" w:rsidRPr="00716304" w:rsidRDefault="005A612D" w:rsidP="009A7692">
      <w:pPr>
        <w:pStyle w:val="Heading3"/>
      </w:pPr>
      <w:bookmarkStart w:id="5" w:name="_Toc73023708"/>
      <w:r w:rsidRPr="00716304">
        <w:t xml:space="preserve">What is this </w:t>
      </w:r>
      <w:r w:rsidR="00B55E31">
        <w:t>toolkit</w:t>
      </w:r>
      <w:r w:rsidR="00C04834" w:rsidRPr="00716304">
        <w:t xml:space="preserve"> </w:t>
      </w:r>
      <w:r w:rsidRPr="00716304">
        <w:t>about?</w:t>
      </w:r>
      <w:bookmarkEnd w:id="5"/>
    </w:p>
    <w:p w14:paraId="312846CE" w14:textId="098110AD" w:rsidR="00892C06" w:rsidRPr="0007791F" w:rsidRDefault="005A612D" w:rsidP="009A7692">
      <w:r w:rsidRPr="0007791F">
        <w:t xml:space="preserve">This </w:t>
      </w:r>
      <w:r w:rsidR="00B55E31">
        <w:t>toolkit</w:t>
      </w:r>
      <w:r w:rsidR="00C04834">
        <w:t xml:space="preserve"> </w:t>
      </w:r>
      <w:r w:rsidRPr="0007791F">
        <w:t xml:space="preserve">has been developed by professionals working in mental health, </w:t>
      </w:r>
      <w:r w:rsidR="00AE77EE">
        <w:t xml:space="preserve">substance misuse </w:t>
      </w:r>
      <w:r w:rsidRPr="0007791F">
        <w:t xml:space="preserve">and housing. </w:t>
      </w:r>
      <w:r w:rsidRPr="00D11A9F">
        <w:t xml:space="preserve">It sets out </w:t>
      </w:r>
      <w:r w:rsidR="00AE77EE" w:rsidRPr="00D11A9F">
        <w:t xml:space="preserve">the process to </w:t>
      </w:r>
      <w:r w:rsidRPr="00D11A9F">
        <w:t>follow when mental health</w:t>
      </w:r>
      <w:r w:rsidR="00892C06">
        <w:t xml:space="preserve">, </w:t>
      </w:r>
      <w:r w:rsidR="00AE77EE" w:rsidRPr="00D11A9F">
        <w:t xml:space="preserve">substance misuse </w:t>
      </w:r>
      <w:r w:rsidR="00892C06">
        <w:t xml:space="preserve">and housing </w:t>
      </w:r>
      <w:r w:rsidR="00AE77EE" w:rsidRPr="00D11A9F">
        <w:t>issues</w:t>
      </w:r>
      <w:r w:rsidR="00892C06">
        <w:t xml:space="preserve"> occur</w:t>
      </w:r>
      <w:r w:rsidRPr="00D11A9F">
        <w:t>.</w:t>
      </w:r>
      <w:r w:rsidR="00892C06">
        <w:t xml:space="preserve"> It came about following a conference</w:t>
      </w:r>
      <w:r w:rsidR="00187C4E">
        <w:t xml:space="preserve">, </w:t>
      </w:r>
      <w:r w:rsidR="00187C4E" w:rsidRPr="00187C4E">
        <w:rPr>
          <w:i/>
          <w:iCs/>
        </w:rPr>
        <w:t>Improving Pathways</w:t>
      </w:r>
      <w:r w:rsidR="00187C4E">
        <w:t xml:space="preserve"> which was</w:t>
      </w:r>
      <w:r w:rsidR="00892C06">
        <w:t xml:space="preserve"> held in Autumn 2019</w:t>
      </w:r>
      <w:r w:rsidR="00892C06">
        <w:rPr>
          <w:rStyle w:val="FootnoteReference"/>
        </w:rPr>
        <w:footnoteReference w:id="1"/>
      </w:r>
      <w:r w:rsidR="00892C06" w:rsidRPr="0007791F">
        <w:t xml:space="preserve">. </w:t>
      </w:r>
    </w:p>
    <w:p w14:paraId="4B4577C3" w14:textId="6B6CA676" w:rsidR="00892C06" w:rsidRPr="00B923F9" w:rsidRDefault="00892C06" w:rsidP="009A7692">
      <w:r>
        <w:t xml:space="preserve">Teams must </w:t>
      </w:r>
      <w:r w:rsidR="00AE77EE" w:rsidRPr="0007791F">
        <w:t xml:space="preserve">work together </w:t>
      </w:r>
      <w:r w:rsidR="00AE77EE">
        <w:t xml:space="preserve">to help secure better outcomes for people </w:t>
      </w:r>
      <w:r>
        <w:t xml:space="preserve">experiencing </w:t>
      </w:r>
      <w:r w:rsidR="00AE77EE">
        <w:t>these situations</w:t>
      </w:r>
      <w:r>
        <w:t xml:space="preserve">, informed by </w:t>
      </w:r>
      <w:r w:rsidR="00BF0724">
        <w:t>the l</w:t>
      </w:r>
      <w:r>
        <w:t xml:space="preserve">ived </w:t>
      </w:r>
      <w:r w:rsidR="00BF0724">
        <w:t>e</w:t>
      </w:r>
      <w:r>
        <w:t xml:space="preserve">xperience of the person in question, or others who have </w:t>
      </w:r>
      <w:r w:rsidR="00BF0724">
        <w:t>had similar experiences</w:t>
      </w:r>
      <w:r w:rsidR="00AE77EE" w:rsidRPr="0007791F">
        <w:t>.</w:t>
      </w:r>
      <w:r>
        <w:t xml:space="preserve"> </w:t>
      </w:r>
      <w:r w:rsidR="00E91B8E">
        <w:t xml:space="preserve">Some of the </w:t>
      </w:r>
      <w:r w:rsidR="0080650E">
        <w:t xml:space="preserve">individual </w:t>
      </w:r>
      <w:r w:rsidR="00E91B8E">
        <w:t xml:space="preserve">teams are listed under </w:t>
      </w:r>
      <w:r w:rsidR="0080650E">
        <w:sym w:font="Wingdings" w:char="F026"/>
      </w:r>
      <w:r w:rsidR="00E91B8E" w:rsidRPr="0080650E">
        <w:rPr>
          <w:rStyle w:val="hyperlinkChar1"/>
        </w:rPr>
        <w:fldChar w:fldCharType="begin"/>
      </w:r>
      <w:r w:rsidR="00E91B8E" w:rsidRPr="0080650E">
        <w:rPr>
          <w:rStyle w:val="hyperlinkChar1"/>
        </w:rPr>
        <w:instrText xml:space="preserve"> REF _Ref88637001 \h </w:instrText>
      </w:r>
      <w:r w:rsidR="0080650E">
        <w:rPr>
          <w:rStyle w:val="hyperlinkChar1"/>
        </w:rPr>
        <w:instrText xml:space="preserve"> \* MERGEFORMAT </w:instrText>
      </w:r>
      <w:r w:rsidR="00E91B8E" w:rsidRPr="0080650E">
        <w:rPr>
          <w:rStyle w:val="hyperlinkChar1"/>
        </w:rPr>
      </w:r>
      <w:r w:rsidR="00E91B8E" w:rsidRPr="0080650E">
        <w:rPr>
          <w:rStyle w:val="hyperlinkChar1"/>
        </w:rPr>
        <w:fldChar w:fldCharType="separate"/>
      </w:r>
      <w:r w:rsidR="00206F38" w:rsidRPr="00206F38">
        <w:rPr>
          <w:rStyle w:val="hyperlinkChar1"/>
        </w:rPr>
        <w:t>Who is the toolkit for?</w:t>
      </w:r>
      <w:r w:rsidR="00E91B8E" w:rsidRPr="0080650E">
        <w:rPr>
          <w:rStyle w:val="hyperlinkChar1"/>
        </w:rPr>
        <w:fldChar w:fldCharType="end"/>
      </w:r>
      <w:r w:rsidR="0080650E" w:rsidRPr="00B923F9">
        <w:t xml:space="preserve">. </w:t>
      </w:r>
    </w:p>
    <w:p w14:paraId="02243768" w14:textId="158D8734" w:rsidR="00892C06" w:rsidRDefault="00892C06" w:rsidP="009A7692">
      <w:r>
        <w:t>The aim of th</w:t>
      </w:r>
      <w:r w:rsidR="00E91B8E">
        <w:t xml:space="preserve">e </w:t>
      </w:r>
      <w:r w:rsidR="00B55E31">
        <w:t>toolkit</w:t>
      </w:r>
      <w:r>
        <w:t xml:space="preserve"> is to </w:t>
      </w:r>
      <w:r w:rsidRPr="0007791F">
        <w:t xml:space="preserve">make it easier </w:t>
      </w:r>
      <w:r>
        <w:t>for team</w:t>
      </w:r>
      <w:r w:rsidR="00E91B8E">
        <w:t>s</w:t>
      </w:r>
      <w:r>
        <w:t xml:space="preserve"> to </w:t>
      </w:r>
      <w:r w:rsidRPr="0007791F">
        <w:t>find out what to do and who to contact</w:t>
      </w:r>
      <w:r w:rsidR="00E91B8E">
        <w:t>. By working together more effectively we will tackle health inequalities - particularly for people with a number of different issues - and help resolve the problems some of our most deprived residents face</w:t>
      </w:r>
      <w:r>
        <w:t>.</w:t>
      </w:r>
    </w:p>
    <w:p w14:paraId="3E3A3456" w14:textId="71888D1C" w:rsidR="00A61B7F" w:rsidRDefault="00A61B7F" w:rsidP="00A61B7F">
      <w:r>
        <w:rPr>
          <w:rStyle w:val="hyperlinkChar1"/>
          <w:color w:val="auto"/>
          <w:u w:val="none"/>
        </w:rPr>
        <w:t>Th</w:t>
      </w:r>
      <w:r w:rsidR="00BF0724">
        <w:rPr>
          <w:rStyle w:val="hyperlinkChar1"/>
          <w:color w:val="auto"/>
          <w:u w:val="none"/>
        </w:rPr>
        <w:t>is</w:t>
      </w:r>
      <w:r>
        <w:rPr>
          <w:rStyle w:val="hyperlinkChar1"/>
          <w:color w:val="auto"/>
          <w:u w:val="none"/>
        </w:rPr>
        <w:t xml:space="preserve"> </w:t>
      </w:r>
      <w:r w:rsidR="00B55E31">
        <w:rPr>
          <w:rStyle w:val="hyperlinkChar1"/>
          <w:color w:val="auto"/>
          <w:u w:val="none"/>
        </w:rPr>
        <w:t>toolkit</w:t>
      </w:r>
      <w:r>
        <w:rPr>
          <w:rStyle w:val="hyperlinkChar1"/>
          <w:color w:val="auto"/>
          <w:u w:val="none"/>
        </w:rPr>
        <w:t xml:space="preserve"> mostly relates to </w:t>
      </w:r>
      <w:r w:rsidR="002243E5">
        <w:rPr>
          <w:rStyle w:val="hyperlinkChar1"/>
          <w:color w:val="auto"/>
          <w:u w:val="none"/>
        </w:rPr>
        <w:t>adults;</w:t>
      </w:r>
      <w:r>
        <w:rPr>
          <w:rStyle w:val="hyperlinkChar1"/>
          <w:color w:val="auto"/>
          <w:u w:val="none"/>
        </w:rPr>
        <w:t xml:space="preserve"> however children may </w:t>
      </w:r>
      <w:r>
        <w:t xml:space="preserve">be involved and may need help in some of the scenarios outlined. So support for children is included where most </w:t>
      </w:r>
      <w:r w:rsidR="002243E5">
        <w:t>relevant but</w:t>
      </w:r>
      <w:r>
        <w:t xml:space="preserve"> i</w:t>
      </w:r>
      <w:r w:rsidR="00BF0724">
        <w:t>s</w:t>
      </w:r>
      <w:r>
        <w:t xml:space="preserve"> not our primary focus.</w:t>
      </w:r>
    </w:p>
    <w:p w14:paraId="5CAC1FFA" w14:textId="1E9A665B" w:rsidR="005A612D" w:rsidRPr="0007791F" w:rsidRDefault="005A612D" w:rsidP="009A7692">
      <w:pPr>
        <w:pStyle w:val="Heading3"/>
      </w:pPr>
      <w:bookmarkStart w:id="6" w:name="_Toc73023711"/>
      <w:r w:rsidRPr="0007791F">
        <w:t xml:space="preserve">How to use this </w:t>
      </w:r>
      <w:bookmarkEnd w:id="6"/>
      <w:r w:rsidR="00B55E31">
        <w:t>toolkit</w:t>
      </w:r>
    </w:p>
    <w:p w14:paraId="4A18B7F9" w14:textId="24557C37" w:rsidR="00A61B7F" w:rsidRDefault="005A612D" w:rsidP="009A7692">
      <w:r w:rsidRPr="0007791F">
        <w:t>Th</w:t>
      </w:r>
      <w:r w:rsidR="00E30921">
        <w:t>is</w:t>
      </w:r>
      <w:r w:rsidR="00050389">
        <w:t xml:space="preserve"> </w:t>
      </w:r>
      <w:r w:rsidR="00B55E31">
        <w:t>toolkit</w:t>
      </w:r>
      <w:r w:rsidRPr="0007791F">
        <w:t xml:space="preserve"> has been designed to be a quick reference guide</w:t>
      </w:r>
      <w:r w:rsidR="00E30921">
        <w:t xml:space="preserve"> </w:t>
      </w:r>
      <w:r w:rsidR="00E30921" w:rsidRPr="00713F5E">
        <w:rPr>
          <w:u w:val="single"/>
        </w:rPr>
        <w:t>for staff</w:t>
      </w:r>
      <w:r w:rsidRPr="0007791F">
        <w:t xml:space="preserve">. </w:t>
      </w:r>
      <w:r w:rsidR="00AE77EE">
        <w:t xml:space="preserve">It </w:t>
      </w:r>
      <w:r w:rsidR="009B7EBC">
        <w:t xml:space="preserve">goes through </w:t>
      </w:r>
      <w:r w:rsidR="00AE77EE">
        <w:t xml:space="preserve">some common </w:t>
      </w:r>
      <w:r w:rsidR="009B7EBC">
        <w:t>scenarios</w:t>
      </w:r>
      <w:r w:rsidRPr="0007791F">
        <w:t xml:space="preserve">, </w:t>
      </w:r>
      <w:r w:rsidR="009B7EBC">
        <w:t xml:space="preserve">with notes who to contact </w:t>
      </w:r>
      <w:r w:rsidR="00713F5E">
        <w:t xml:space="preserve">and </w:t>
      </w:r>
      <w:r w:rsidR="00713F5E" w:rsidRPr="0007791F">
        <w:t xml:space="preserve">what to do </w:t>
      </w:r>
      <w:r w:rsidR="009B7EBC">
        <w:t xml:space="preserve">for </w:t>
      </w:r>
      <w:r w:rsidRPr="0007791F">
        <w:t xml:space="preserve">each. </w:t>
      </w:r>
      <w:r w:rsidR="00713F5E">
        <w:t xml:space="preserve">A document like this will never cover every situation which may arise, it’s best to think of it like a training document to give the idea of who might get involved and use that knowledge to work out what to do and who to approach, creating your own contact list </w:t>
      </w:r>
      <w:r w:rsidR="00E91B8E">
        <w:t>o</w:t>
      </w:r>
      <w:r w:rsidR="00713F5E">
        <w:t>f who can help when a similar situation arises in future.</w:t>
      </w:r>
    </w:p>
    <w:p w14:paraId="49FCA3AD" w14:textId="1DE2B073" w:rsidR="00E91B8E" w:rsidRDefault="00E91B8E" w:rsidP="00E91B8E">
      <w:pPr>
        <w:pStyle w:val="Heading6"/>
      </w:pPr>
      <w:r>
        <w:t>Tip: finding what you are looking for</w:t>
      </w:r>
    </w:p>
    <w:p w14:paraId="693211A6" w14:textId="57789BA6" w:rsidR="00E91B8E" w:rsidRDefault="00E91B8E" w:rsidP="00E91B8E">
      <w:pPr>
        <w:pStyle w:val="grey-box-text"/>
      </w:pPr>
      <w:r>
        <w:t>If you are searching for a particular topic or phrase, hold down the Ctrl button and press “F”. A box will appear to help you find the key words you are looking for, throughout the document.</w:t>
      </w:r>
    </w:p>
    <w:p w14:paraId="48F80B3E" w14:textId="77777777" w:rsidR="00F206FD" w:rsidRDefault="00F206FD" w:rsidP="00E91B8E">
      <w:pPr>
        <w:pStyle w:val="grey-box-text"/>
      </w:pPr>
    </w:p>
    <w:p w14:paraId="5FC8C89A" w14:textId="7A2FCDB2" w:rsidR="00713F5E" w:rsidRDefault="00713F5E" w:rsidP="00713F5E">
      <w:r>
        <w:t xml:space="preserve">In </w:t>
      </w:r>
      <w:r w:rsidR="001A7BC0">
        <w:t xml:space="preserve">the </w:t>
      </w:r>
      <w:r w:rsidRPr="00713F5E">
        <w:rPr>
          <w:rStyle w:val="hyperlinkChar1"/>
        </w:rPr>
        <w:fldChar w:fldCharType="begin"/>
      </w:r>
      <w:r w:rsidRPr="00713F5E">
        <w:rPr>
          <w:rStyle w:val="hyperlinkChar1"/>
        </w:rPr>
        <w:instrText xml:space="preserve"> REF _Ref86393076 \h </w:instrText>
      </w:r>
      <w:r>
        <w:rPr>
          <w:rStyle w:val="hyperlinkChar1"/>
        </w:rPr>
        <w:instrText xml:space="preserve"> \* MERGEFORMAT </w:instrText>
      </w:r>
      <w:r w:rsidRPr="00713F5E">
        <w:rPr>
          <w:rStyle w:val="hyperlinkChar1"/>
        </w:rPr>
      </w:r>
      <w:r w:rsidRPr="00713F5E">
        <w:rPr>
          <w:rStyle w:val="hyperlinkChar1"/>
        </w:rPr>
        <w:fldChar w:fldCharType="separate"/>
      </w:r>
      <w:r w:rsidR="00206F38" w:rsidRPr="00206F38">
        <w:rPr>
          <w:rStyle w:val="hyperlinkChar1"/>
        </w:rPr>
        <w:t>Glossary</w:t>
      </w:r>
      <w:r w:rsidRPr="00713F5E">
        <w:rPr>
          <w:rStyle w:val="hyperlinkChar1"/>
        </w:rPr>
        <w:fldChar w:fldCharType="end"/>
      </w:r>
      <w:r w:rsidRPr="00713F5E">
        <w:rPr>
          <w:rStyle w:val="hyperlinkChar1"/>
        </w:rPr>
        <w:t xml:space="preserve"> </w:t>
      </w:r>
      <w:r>
        <w:t xml:space="preserve">we set out some </w:t>
      </w:r>
      <w:r w:rsidRPr="0007791F">
        <w:t xml:space="preserve">terms and jargon </w:t>
      </w:r>
      <w:r>
        <w:t xml:space="preserve">commonly </w:t>
      </w:r>
      <w:r w:rsidR="007746D3">
        <w:t xml:space="preserve">in </w:t>
      </w:r>
      <w:r w:rsidR="002243E5" w:rsidRPr="0007791F">
        <w:t>use</w:t>
      </w:r>
      <w:r w:rsidR="002243E5">
        <w:t>,</w:t>
      </w:r>
      <w:r>
        <w:t xml:space="preserve"> though we have tried to avoid jargon as much as possible in the </w:t>
      </w:r>
      <w:r w:rsidR="00B55E31">
        <w:t>document</w:t>
      </w:r>
      <w:r w:rsidRPr="0007791F">
        <w:t>.</w:t>
      </w:r>
      <w:r>
        <w:t xml:space="preserve"> Terminology is bound to come up, in conversation with other teams and organisations, so the glossary is there to try to help break through some barriers to communication.</w:t>
      </w:r>
      <w:r w:rsidR="00E06191">
        <w:t xml:space="preserve"> Links to the glossary (to explain any terminology used) are </w:t>
      </w:r>
      <w:r w:rsidR="001A7BC0">
        <w:t xml:space="preserve">highlighted </w:t>
      </w:r>
      <w:r w:rsidR="001A7BC0" w:rsidRPr="001A7BC0">
        <w:rPr>
          <w:color w:val="000000" w:themeColor="text1"/>
        </w:rPr>
        <w:t xml:space="preserve">with this symbol </w:t>
      </w:r>
      <w:r w:rsidR="001A7BC0" w:rsidRPr="001A7BC0">
        <w:rPr>
          <w:color w:val="000000" w:themeColor="text1"/>
        </w:rPr>
        <w:sym w:font="Webdings" w:char="F069"/>
      </w:r>
      <w:r w:rsidR="00E06191">
        <w:t xml:space="preserve">. </w:t>
      </w:r>
    </w:p>
    <w:p w14:paraId="247DB71C" w14:textId="77777777" w:rsidR="007419B1" w:rsidRDefault="00713F5E" w:rsidP="00713F5E">
      <w:r>
        <w:t xml:space="preserve">In </w:t>
      </w:r>
      <w:r w:rsidR="00B017BD" w:rsidRPr="00B017BD">
        <w:rPr>
          <w:rStyle w:val="hyperlinkChar1"/>
        </w:rPr>
        <w:fldChar w:fldCharType="begin"/>
      </w:r>
      <w:r w:rsidR="00B017BD" w:rsidRPr="00B017BD">
        <w:rPr>
          <w:rStyle w:val="hyperlinkChar1"/>
        </w:rPr>
        <w:instrText xml:space="preserve"> REF _Ref77948290 \h </w:instrText>
      </w:r>
      <w:r w:rsidR="00B017BD">
        <w:rPr>
          <w:rStyle w:val="hyperlinkChar1"/>
        </w:rPr>
        <w:instrText xml:space="preserve"> \* MERGEFORMAT </w:instrText>
      </w:r>
      <w:r w:rsidR="00B017BD" w:rsidRPr="00B017BD">
        <w:rPr>
          <w:rStyle w:val="hyperlinkChar1"/>
        </w:rPr>
      </w:r>
      <w:r w:rsidR="00B017BD" w:rsidRPr="00B017BD">
        <w:rPr>
          <w:rStyle w:val="hyperlinkChar1"/>
        </w:rPr>
        <w:fldChar w:fldCharType="separate"/>
      </w:r>
      <w:r w:rsidR="00206F38" w:rsidRPr="00206F38">
        <w:rPr>
          <w:rStyle w:val="hyperlinkChar1"/>
        </w:rPr>
        <w:t>Useful contacts</w:t>
      </w:r>
      <w:r w:rsidR="00B017BD" w:rsidRPr="00B017BD">
        <w:rPr>
          <w:rStyle w:val="hyperlinkChar1"/>
        </w:rPr>
        <w:fldChar w:fldCharType="end"/>
      </w:r>
      <w:r w:rsidR="00A61B7F">
        <w:rPr>
          <w:rStyle w:val="hyperlinkChar1"/>
        </w:rPr>
        <w:t xml:space="preserve"> </w:t>
      </w:r>
      <w:r>
        <w:rPr>
          <w:rStyle w:val="hyperlinkChar1"/>
          <w:color w:val="auto"/>
          <w:u w:val="none"/>
        </w:rPr>
        <w:t xml:space="preserve">we </w:t>
      </w:r>
      <w:r w:rsidR="00A61B7F" w:rsidRPr="008F52B6">
        <w:rPr>
          <w:rStyle w:val="hyperlinkChar1"/>
          <w:color w:val="auto"/>
          <w:u w:val="none"/>
        </w:rPr>
        <w:t xml:space="preserve">provide contact information for </w:t>
      </w:r>
      <w:r w:rsidR="008F52B6">
        <w:rPr>
          <w:rStyle w:val="hyperlinkChar1"/>
          <w:color w:val="auto"/>
          <w:u w:val="none"/>
        </w:rPr>
        <w:t xml:space="preserve">key </w:t>
      </w:r>
      <w:r w:rsidR="00A61B7F" w:rsidRPr="008F52B6">
        <w:rPr>
          <w:rStyle w:val="hyperlinkChar1"/>
          <w:color w:val="auto"/>
          <w:u w:val="none"/>
        </w:rPr>
        <w:t>tea</w:t>
      </w:r>
      <w:r w:rsidR="008F52B6">
        <w:rPr>
          <w:rStyle w:val="hyperlinkChar1"/>
          <w:color w:val="auto"/>
          <w:u w:val="none"/>
        </w:rPr>
        <w:t>m</w:t>
      </w:r>
      <w:r w:rsidR="00A61B7F" w:rsidRPr="008F52B6">
        <w:rPr>
          <w:rStyle w:val="hyperlinkChar1"/>
          <w:color w:val="auto"/>
          <w:u w:val="none"/>
        </w:rPr>
        <w:t xml:space="preserve">s </w:t>
      </w:r>
      <w:r w:rsidR="008F52B6">
        <w:rPr>
          <w:rStyle w:val="hyperlinkChar1"/>
          <w:color w:val="auto"/>
          <w:u w:val="none"/>
        </w:rPr>
        <w:t xml:space="preserve">named </w:t>
      </w:r>
      <w:r w:rsidR="00B55E31">
        <w:rPr>
          <w:rStyle w:val="hyperlinkChar1"/>
          <w:color w:val="auto"/>
          <w:u w:val="none"/>
        </w:rPr>
        <w:t>throughout</w:t>
      </w:r>
      <w:r w:rsidR="00A61B7F" w:rsidRPr="008F52B6">
        <w:rPr>
          <w:rStyle w:val="hyperlinkChar1"/>
          <w:color w:val="auto"/>
          <w:u w:val="none"/>
        </w:rPr>
        <w:t>.</w:t>
      </w:r>
      <w:r w:rsidR="001A7BC0">
        <w:rPr>
          <w:rStyle w:val="hyperlinkChar1"/>
          <w:color w:val="auto"/>
          <w:u w:val="none"/>
        </w:rPr>
        <w:t xml:space="preserve"> </w:t>
      </w:r>
      <w:r w:rsidR="001A7BC0" w:rsidRPr="008F52B6">
        <w:rPr>
          <w:rStyle w:val="hyperlinkChar1"/>
          <w:color w:val="auto"/>
          <w:u w:val="none"/>
        </w:rPr>
        <w:t>O</w:t>
      </w:r>
      <w:r w:rsidR="001A7BC0">
        <w:rPr>
          <w:rStyle w:val="hyperlinkChar1"/>
          <w:color w:val="auto"/>
          <w:u w:val="none"/>
        </w:rPr>
        <w:t>t</w:t>
      </w:r>
      <w:r w:rsidR="001A7BC0" w:rsidRPr="008F52B6">
        <w:rPr>
          <w:rStyle w:val="hyperlinkChar1"/>
          <w:color w:val="auto"/>
          <w:u w:val="none"/>
        </w:rPr>
        <w:t xml:space="preserve">her useful contacts are available through on-line directories. </w:t>
      </w:r>
      <w:r w:rsidR="001A7BC0">
        <w:rPr>
          <w:rStyle w:val="hyperlinkChar1"/>
          <w:color w:val="auto"/>
          <w:u w:val="none"/>
        </w:rPr>
        <w:t>Many of t</w:t>
      </w:r>
      <w:r w:rsidR="001A7BC0" w:rsidRPr="008F52B6">
        <w:rPr>
          <w:rStyle w:val="hyperlinkChar1"/>
          <w:color w:val="auto"/>
          <w:u w:val="none"/>
        </w:rPr>
        <w:t xml:space="preserve">hese are </w:t>
      </w:r>
      <w:r w:rsidR="001A7BC0">
        <w:rPr>
          <w:rStyle w:val="hyperlinkChar1"/>
          <w:color w:val="auto"/>
          <w:u w:val="none"/>
        </w:rPr>
        <w:t xml:space="preserve">listed in </w:t>
      </w:r>
      <w:r w:rsidR="001A7BC0" w:rsidRPr="00713F5E">
        <w:rPr>
          <w:rStyle w:val="hyperlinkChar1"/>
        </w:rPr>
        <w:fldChar w:fldCharType="begin"/>
      </w:r>
      <w:r w:rsidR="001A7BC0" w:rsidRPr="00713F5E">
        <w:rPr>
          <w:rStyle w:val="hyperlinkChar1"/>
        </w:rPr>
        <w:instrText xml:space="preserve"> REF _Ref86070350 \h </w:instrText>
      </w:r>
      <w:r w:rsidR="001A7BC0">
        <w:rPr>
          <w:rStyle w:val="hyperlinkChar1"/>
        </w:rPr>
        <w:instrText xml:space="preserve"> \* MERGEFORMAT </w:instrText>
      </w:r>
      <w:r w:rsidR="001A7BC0" w:rsidRPr="00713F5E">
        <w:rPr>
          <w:rStyle w:val="hyperlinkChar1"/>
        </w:rPr>
      </w:r>
      <w:r w:rsidR="001A7BC0" w:rsidRPr="00713F5E">
        <w:rPr>
          <w:rStyle w:val="hyperlinkChar1"/>
        </w:rPr>
        <w:fldChar w:fldCharType="separate"/>
      </w:r>
      <w:r w:rsidR="00206F38" w:rsidRPr="00206F38">
        <w:rPr>
          <w:rStyle w:val="hyperlinkChar1"/>
        </w:rPr>
        <w:t>Directories</w:t>
      </w:r>
      <w:r w:rsidR="001A7BC0" w:rsidRPr="00713F5E">
        <w:rPr>
          <w:rStyle w:val="hyperlinkChar1"/>
        </w:rPr>
        <w:fldChar w:fldCharType="end"/>
      </w:r>
      <w:r w:rsidR="001A7BC0">
        <w:rPr>
          <w:rStyle w:val="hyperlinkChar1"/>
          <w:color w:val="auto"/>
          <w:u w:val="none"/>
        </w:rPr>
        <w:t xml:space="preserve">, helping </w:t>
      </w:r>
      <w:r w:rsidR="001A7BC0" w:rsidRPr="008F52B6">
        <w:rPr>
          <w:rStyle w:val="hyperlinkChar1"/>
          <w:color w:val="auto"/>
          <w:u w:val="none"/>
        </w:rPr>
        <w:t>reader</w:t>
      </w:r>
      <w:r w:rsidR="001A7BC0">
        <w:rPr>
          <w:rStyle w:val="hyperlinkChar1"/>
          <w:color w:val="auto"/>
          <w:u w:val="none"/>
        </w:rPr>
        <w:t>s</w:t>
      </w:r>
      <w:r w:rsidR="001A7BC0" w:rsidRPr="008F52B6">
        <w:rPr>
          <w:rStyle w:val="hyperlinkChar1"/>
          <w:color w:val="auto"/>
          <w:u w:val="none"/>
        </w:rPr>
        <w:t xml:space="preserve"> </w:t>
      </w:r>
      <w:r w:rsidR="001A7BC0">
        <w:rPr>
          <w:rStyle w:val="hyperlinkChar1"/>
          <w:color w:val="auto"/>
          <w:u w:val="none"/>
        </w:rPr>
        <w:t xml:space="preserve">locate </w:t>
      </w:r>
      <w:r w:rsidR="001A7BC0" w:rsidRPr="008F52B6">
        <w:rPr>
          <w:rStyle w:val="hyperlinkChar1"/>
          <w:color w:val="auto"/>
          <w:u w:val="none"/>
        </w:rPr>
        <w:t xml:space="preserve">those sites to </w:t>
      </w:r>
      <w:r w:rsidR="001A7BC0">
        <w:rPr>
          <w:rStyle w:val="hyperlinkChar1"/>
          <w:color w:val="auto"/>
          <w:u w:val="none"/>
        </w:rPr>
        <w:t>find the most up-to-date information</w:t>
      </w:r>
      <w:r w:rsidR="001A7BC0" w:rsidRPr="008F52B6">
        <w:t xml:space="preserve">. </w:t>
      </w:r>
      <w:r w:rsidR="001A7BC0">
        <w:t xml:space="preserve">In this way, as the </w:t>
      </w:r>
      <w:r w:rsidR="001A7BC0" w:rsidRPr="008F52B6">
        <w:t xml:space="preserve">on-line directories are kept </w:t>
      </w:r>
      <w:r w:rsidR="002243E5" w:rsidRPr="008F52B6">
        <w:t>updated,</w:t>
      </w:r>
      <w:r w:rsidR="001A7BC0" w:rsidRPr="008F52B6">
        <w:t xml:space="preserve"> </w:t>
      </w:r>
      <w:r w:rsidR="001A7BC0">
        <w:t xml:space="preserve">they </w:t>
      </w:r>
      <w:r w:rsidR="001A7BC0" w:rsidRPr="008F52B6">
        <w:t>will provide a more reliable source of opening hours, phone numbers, email addresses etc</w:t>
      </w:r>
      <w:r w:rsidR="001A7BC0">
        <w:t xml:space="preserve"> than this document ever could</w:t>
      </w:r>
      <w:r w:rsidR="001A7BC0" w:rsidRPr="008F52B6">
        <w:t xml:space="preserve">. </w:t>
      </w:r>
    </w:p>
    <w:p w14:paraId="316D8658" w14:textId="631E8268" w:rsidR="00A61B7F" w:rsidRPr="008F52B6" w:rsidRDefault="001A7BC0" w:rsidP="00713F5E">
      <w:pPr>
        <w:rPr>
          <w:rStyle w:val="hyperlinkChar1"/>
          <w:color w:val="auto"/>
          <w:u w:val="none"/>
        </w:rPr>
      </w:pPr>
      <w:r>
        <w:rPr>
          <w:rStyle w:val="hyperlinkChar1"/>
          <w:color w:val="auto"/>
          <w:u w:val="none"/>
        </w:rPr>
        <w:t xml:space="preserve">Links to contact information, whether “useful contacts” or directories” are highlighted with </w:t>
      </w:r>
      <w:r>
        <w:rPr>
          <w:rStyle w:val="hyperlinkChar1"/>
          <w:color w:val="auto"/>
          <w:u w:val="none"/>
        </w:rPr>
        <w:sym w:font="Wingdings" w:char="F029"/>
      </w:r>
    </w:p>
    <w:p w14:paraId="3CA57EEE" w14:textId="77777777" w:rsidR="005147E7" w:rsidRDefault="001A7BC0" w:rsidP="008F52B6">
      <w:pPr>
        <w:rPr>
          <w:rStyle w:val="hyperlinkChar1"/>
          <w:color w:val="auto"/>
          <w:u w:val="none"/>
        </w:rPr>
      </w:pPr>
      <w:r>
        <w:rPr>
          <w:rStyle w:val="hyperlinkChar1"/>
          <w:color w:val="auto"/>
          <w:u w:val="none"/>
        </w:rPr>
        <w:t xml:space="preserve">Links to other sections within this </w:t>
      </w:r>
      <w:r w:rsidR="00B55E31">
        <w:rPr>
          <w:rStyle w:val="hyperlinkChar1"/>
          <w:color w:val="auto"/>
          <w:u w:val="none"/>
        </w:rPr>
        <w:t>toolkit</w:t>
      </w:r>
      <w:r>
        <w:rPr>
          <w:rStyle w:val="hyperlinkChar1"/>
          <w:color w:val="auto"/>
          <w:u w:val="none"/>
        </w:rPr>
        <w:t xml:space="preserve"> are highlighted with </w:t>
      </w:r>
      <w:r>
        <w:rPr>
          <w:rStyle w:val="hyperlinkChar1"/>
          <w:color w:val="auto"/>
          <w:u w:val="none"/>
        </w:rPr>
        <w:sym w:font="Wingdings" w:char="F026"/>
      </w:r>
    </w:p>
    <w:p w14:paraId="1C0171D3" w14:textId="5D05E1AD" w:rsidR="001A7BC0" w:rsidRPr="008F52B6" w:rsidRDefault="005147E7" w:rsidP="008F52B6">
      <w:r>
        <w:rPr>
          <w:rStyle w:val="hyperlinkChar1"/>
          <w:color w:val="auto"/>
          <w:u w:val="none"/>
        </w:rPr>
        <w:t>L</w:t>
      </w:r>
      <w:r w:rsidR="001A7BC0">
        <w:rPr>
          <w:rStyle w:val="hyperlinkChar1"/>
          <w:color w:val="auto"/>
          <w:u w:val="none"/>
        </w:rPr>
        <w:t xml:space="preserve">inks to external websites are highlighted with </w:t>
      </w:r>
      <w:r w:rsidR="001A7BC0">
        <w:rPr>
          <w:rStyle w:val="hyperlinkChar1"/>
          <w:color w:val="auto"/>
          <w:u w:val="none"/>
        </w:rPr>
        <w:sym w:font="Webdings" w:char="F022"/>
      </w:r>
      <w:r w:rsidR="001A7BC0">
        <w:rPr>
          <w:rStyle w:val="hyperlinkChar1"/>
          <w:color w:val="auto"/>
          <w:u w:val="none"/>
        </w:rPr>
        <w:t>.</w:t>
      </w:r>
    </w:p>
    <w:p w14:paraId="061A8A87" w14:textId="45A4C247" w:rsidR="006D0D6F" w:rsidRDefault="00E06191" w:rsidP="009A7692">
      <w:r>
        <w:t xml:space="preserve">All links </w:t>
      </w:r>
      <w:r w:rsidR="003C5EC2">
        <w:t xml:space="preserve">are </w:t>
      </w:r>
      <w:r w:rsidR="003C5EC2" w:rsidRPr="00562714">
        <w:rPr>
          <w:rStyle w:val="hyperlinkChar1"/>
        </w:rPr>
        <w:t>blue and underlined</w:t>
      </w:r>
      <w:r w:rsidR="003C5EC2">
        <w:t xml:space="preserve">. If you click </w:t>
      </w:r>
      <w:r>
        <w:t xml:space="preserve">a </w:t>
      </w:r>
      <w:r w:rsidR="003C5EC2">
        <w:t xml:space="preserve">link, or press “Ctrl” and click, you should </w:t>
      </w:r>
      <w:r w:rsidR="009C34A6">
        <w:t>jump straight to it</w:t>
      </w:r>
      <w:r w:rsidR="003C5EC2">
        <w:t>.</w:t>
      </w:r>
    </w:p>
    <w:p w14:paraId="70894AD4" w14:textId="4A100B63" w:rsidR="007746D3" w:rsidRPr="0007791F" w:rsidRDefault="007746D3" w:rsidP="007746D3">
      <w:pPr>
        <w:pStyle w:val="Heading3"/>
      </w:pPr>
      <w:bookmarkStart w:id="7" w:name="_Ref88637001"/>
      <w:r w:rsidRPr="0007791F">
        <w:lastRenderedPageBreak/>
        <w:t xml:space="preserve">Who is </w:t>
      </w:r>
      <w:r>
        <w:t xml:space="preserve">the </w:t>
      </w:r>
      <w:r w:rsidR="00B55E31">
        <w:t>toolkit</w:t>
      </w:r>
      <w:r>
        <w:t xml:space="preserve"> </w:t>
      </w:r>
      <w:r w:rsidRPr="0007791F">
        <w:t>for?</w:t>
      </w:r>
      <w:bookmarkEnd w:id="7"/>
    </w:p>
    <w:p w14:paraId="50710714" w14:textId="73090364" w:rsidR="00206F38" w:rsidRPr="001F2AB4" w:rsidRDefault="007746D3" w:rsidP="006B6FB8">
      <w:pPr>
        <w:pStyle w:val="black-bullet-2"/>
        <w:ind w:left="362"/>
      </w:pPr>
      <w:r w:rsidRPr="001F2AB4">
        <w:t xml:space="preserve">Mental health teams – </w:t>
      </w:r>
      <w:r>
        <w:t xml:space="preserve">within the NHS, </w:t>
      </w:r>
      <w:r w:rsidRPr="001F2AB4">
        <w:t>social work</w:t>
      </w:r>
      <w:r>
        <w:t xml:space="preserve"> and voluntary sector providers</w:t>
      </w:r>
      <w:r w:rsidR="00206F38">
        <w:t>, including for example multi</w:t>
      </w:r>
      <w:r w:rsidR="006B6FB8">
        <w:t>-</w:t>
      </w:r>
      <w:r w:rsidR="00206F38">
        <w:t>disciplinary teams (MDTs) forming part of the planned delirium pathway work.</w:t>
      </w:r>
    </w:p>
    <w:p w14:paraId="0C296AEC" w14:textId="23306537" w:rsidR="007746D3" w:rsidRPr="001F2AB4" w:rsidRDefault="007746D3" w:rsidP="006B6FB8">
      <w:pPr>
        <w:pStyle w:val="black-bullet-2"/>
        <w:ind w:left="362"/>
      </w:pPr>
      <w:r w:rsidRPr="001F2AB4">
        <w:t>Substance misuse teams</w:t>
      </w:r>
      <w:r>
        <w:t xml:space="preserve"> –</w:t>
      </w:r>
      <w:r w:rsidR="001A7BC0">
        <w:t xml:space="preserve"> </w:t>
      </w:r>
      <w:r w:rsidR="001A7BC0">
        <w:sym w:font="Webdings" w:char="F069"/>
      </w:r>
      <w:r w:rsidRPr="001A7BC0">
        <w:rPr>
          <w:rStyle w:val="hyperlinkChar1"/>
        </w:rPr>
        <w:fldChar w:fldCharType="begin"/>
      </w:r>
      <w:r w:rsidRPr="001A7BC0">
        <w:rPr>
          <w:rStyle w:val="hyperlinkChar1"/>
        </w:rPr>
        <w:instrText xml:space="preserve"> REF _Ref86300435 \h  \* MERGEFORMAT </w:instrText>
      </w:r>
      <w:r w:rsidRPr="001A7BC0">
        <w:rPr>
          <w:rStyle w:val="hyperlinkChar1"/>
        </w:rPr>
      </w:r>
      <w:r w:rsidRPr="001A7BC0">
        <w:rPr>
          <w:rStyle w:val="hyperlinkChar1"/>
        </w:rPr>
        <w:fldChar w:fldCharType="separate"/>
      </w:r>
      <w:r w:rsidR="00206F38" w:rsidRPr="00206F38">
        <w:rPr>
          <w:rStyle w:val="hyperlinkChar1"/>
        </w:rPr>
        <w:t>CGL</w:t>
      </w:r>
      <w:r w:rsidRPr="001A7BC0">
        <w:rPr>
          <w:rStyle w:val="hyperlinkChar1"/>
        </w:rPr>
        <w:fldChar w:fldCharType="end"/>
      </w:r>
      <w:r>
        <w:t xml:space="preserve"> primarily</w:t>
      </w:r>
    </w:p>
    <w:p w14:paraId="2BF7A006" w14:textId="77777777" w:rsidR="007746D3" w:rsidRPr="001F2AB4" w:rsidRDefault="007746D3" w:rsidP="006B6FB8">
      <w:pPr>
        <w:pStyle w:val="black-bullet-2"/>
        <w:ind w:left="362"/>
      </w:pPr>
      <w:r w:rsidRPr="001F2AB4">
        <w:t xml:space="preserve">Housing teams including housing options, tenancy support, welfare benefits and environmental health. </w:t>
      </w:r>
    </w:p>
    <w:p w14:paraId="55C2DA2C" w14:textId="5E4C56AA" w:rsidR="007746D3" w:rsidRPr="001F2AB4" w:rsidRDefault="007746D3" w:rsidP="006B6FB8">
      <w:pPr>
        <w:pStyle w:val="black-bullet-2"/>
        <w:ind w:left="362"/>
      </w:pPr>
      <w:r w:rsidRPr="001F2AB4">
        <w:t>Hospital</w:t>
      </w:r>
      <w:r w:rsidR="00206F38">
        <w:t>-</w:t>
      </w:r>
      <w:r w:rsidRPr="001F2AB4">
        <w:t xml:space="preserve">based workers </w:t>
      </w:r>
      <w:r>
        <w:t xml:space="preserve">in both acute hospitals and mental health units - </w:t>
      </w:r>
      <w:r w:rsidRPr="001F2AB4">
        <w:t>including nurses, specialist matrons, admission teams</w:t>
      </w:r>
      <w:r>
        <w:t>, social workers</w:t>
      </w:r>
      <w:r w:rsidRPr="001F2AB4">
        <w:t xml:space="preserve"> and discharge co-ordinators</w:t>
      </w:r>
    </w:p>
    <w:p w14:paraId="2F38BB94" w14:textId="31A5AC59" w:rsidR="007746D3" w:rsidRPr="001F2AB4" w:rsidRDefault="007746D3" w:rsidP="006B6FB8">
      <w:pPr>
        <w:pStyle w:val="black-bullet-2"/>
        <w:ind w:left="362"/>
      </w:pPr>
      <w:r w:rsidRPr="001F2AB4">
        <w:t xml:space="preserve">Social care </w:t>
      </w:r>
      <w:r w:rsidR="00206F38">
        <w:t xml:space="preserve">teams </w:t>
      </w:r>
      <w:r w:rsidRPr="001F2AB4">
        <w:t>including safeguarding</w:t>
      </w:r>
      <w:r w:rsidR="00206F38">
        <w:t xml:space="preserve">, </w:t>
      </w:r>
      <w:r w:rsidRPr="001F2AB4">
        <w:t>early help teams</w:t>
      </w:r>
      <w:r w:rsidR="00206F38">
        <w:t xml:space="preserve"> and other Social Workers</w:t>
      </w:r>
    </w:p>
    <w:p w14:paraId="2E80DE54" w14:textId="26ABA223" w:rsidR="007746D3" w:rsidRDefault="007746D3" w:rsidP="006B6FB8">
      <w:pPr>
        <w:pStyle w:val="black-bullet-2"/>
        <w:ind w:left="362"/>
      </w:pPr>
      <w:r w:rsidRPr="001F2AB4">
        <w:t>Police, including local Neighbourhood Policing Teams</w:t>
      </w:r>
    </w:p>
    <w:p w14:paraId="2177F328" w14:textId="5E6CB895" w:rsidR="00206F38" w:rsidRDefault="00206F38" w:rsidP="006B6FB8">
      <w:pPr>
        <w:pStyle w:val="black-bullet-2"/>
        <w:ind w:left="362"/>
      </w:pPr>
      <w:r>
        <w:t>The Fire and Rescue Service</w:t>
      </w:r>
    </w:p>
    <w:p w14:paraId="0BF20D50" w14:textId="783158EC" w:rsidR="00206F38" w:rsidRDefault="00206F38" w:rsidP="006B6FB8">
      <w:pPr>
        <w:pStyle w:val="black-bullet-2"/>
        <w:ind w:left="362"/>
      </w:pPr>
      <w:r>
        <w:t>Charities, voluntary and community groups active in our area</w:t>
      </w:r>
    </w:p>
    <w:p w14:paraId="3EAB0864" w14:textId="3FC501E7" w:rsidR="009C630C" w:rsidRDefault="009C630C" w:rsidP="009A7692">
      <w:pPr>
        <w:pStyle w:val="Heading3"/>
      </w:pPr>
      <w:r>
        <w:t>Working together</w:t>
      </w:r>
    </w:p>
    <w:p w14:paraId="4D81500A" w14:textId="5DE61A40" w:rsidR="004A6625" w:rsidRDefault="0088310C" w:rsidP="00F16D28">
      <w:r w:rsidRPr="0088310C">
        <w:t>When working with someone with housing, mental health and/or substance misuse issues</w:t>
      </w:r>
      <w:r w:rsidR="00E30921">
        <w:t>,</w:t>
      </w:r>
      <w:r w:rsidRPr="0088310C">
        <w:t xml:space="preserve"> </w:t>
      </w:r>
      <w:r w:rsidR="00A35E92">
        <w:t>it is vital to adopt a</w:t>
      </w:r>
      <w:r w:rsidR="004A6625">
        <w:t>n approach which is</w:t>
      </w:r>
      <w:r w:rsidR="00F16D28">
        <w:t xml:space="preserve"> </w:t>
      </w:r>
      <w:r w:rsidR="00F16D28">
        <w:sym w:font="Webdings" w:char="F022"/>
      </w:r>
      <w:hyperlink r:id="rId13" w:history="1">
        <w:r w:rsidR="00A35E92" w:rsidRPr="00F16D28">
          <w:rPr>
            <w:rStyle w:val="Hyperlink"/>
          </w:rPr>
          <w:t>trauma-informed</w:t>
        </w:r>
      </w:hyperlink>
      <w:r w:rsidR="00F16D28">
        <w:t xml:space="preserve">, </w:t>
      </w:r>
      <w:r w:rsidR="00F16D28">
        <w:sym w:font="Webdings" w:char="F022"/>
      </w:r>
      <w:hyperlink r:id="rId14" w:history="1">
        <w:r w:rsidR="00A35E92" w:rsidRPr="00F16D28">
          <w:rPr>
            <w:rStyle w:val="Hyperlink"/>
          </w:rPr>
          <w:t>strengths-based</w:t>
        </w:r>
      </w:hyperlink>
      <w:r w:rsidR="00A35E92">
        <w:t xml:space="preserve"> </w:t>
      </w:r>
      <w:r w:rsidR="004A6625">
        <w:t>and</w:t>
      </w:r>
      <w:r w:rsidR="00F16D28">
        <w:t xml:space="preserve"> </w:t>
      </w:r>
      <w:r w:rsidR="00F16D28">
        <w:sym w:font="Webdings" w:char="F022"/>
      </w:r>
      <w:hyperlink r:id="rId15" w:history="1">
        <w:r w:rsidR="006B1019" w:rsidRPr="006B1019">
          <w:rPr>
            <w:rStyle w:val="Hyperlink"/>
          </w:rPr>
          <w:t>person-centred</w:t>
        </w:r>
      </w:hyperlink>
      <w:r w:rsidR="00A35E92">
        <w:t xml:space="preserve"> </w:t>
      </w:r>
    </w:p>
    <w:p w14:paraId="53C9F67C" w14:textId="4086B2D7" w:rsidR="009C630C" w:rsidRDefault="00A35E92" w:rsidP="004A6625">
      <w:r>
        <w:t xml:space="preserve">You may already </w:t>
      </w:r>
      <w:r w:rsidR="0088310C" w:rsidRPr="0088310C">
        <w:t xml:space="preserve">follow </w:t>
      </w:r>
      <w:r w:rsidR="004A6625">
        <w:t xml:space="preserve">such an </w:t>
      </w:r>
      <w:r>
        <w:t xml:space="preserve">approach, but if you are not sure or want to find out more about </w:t>
      </w:r>
      <w:r w:rsidR="00F73928">
        <w:t xml:space="preserve">these three </w:t>
      </w:r>
      <w:r>
        <w:t xml:space="preserve">approaches, please </w:t>
      </w:r>
      <w:r w:rsidR="004A6625">
        <w:t xml:space="preserve">… follow the links above </w:t>
      </w:r>
      <w:r w:rsidR="00F73928">
        <w:t>for more background.</w:t>
      </w:r>
    </w:p>
    <w:p w14:paraId="08A87C7C" w14:textId="127215B8" w:rsidR="0088310C" w:rsidRDefault="0088310C" w:rsidP="009A7692">
      <w:r w:rsidRPr="0088310C">
        <w:t>Contact other</w:t>
      </w:r>
      <w:r w:rsidR="00BF0724">
        <w:t xml:space="preserve">s who are </w:t>
      </w:r>
      <w:r w:rsidRPr="0088310C">
        <w:t>involved</w:t>
      </w:r>
      <w:r w:rsidR="009C630C">
        <w:t xml:space="preserve">. </w:t>
      </w:r>
      <w:r w:rsidRPr="0088310C">
        <w:t>Never be afraid to set up a meeting to confirm who the trusted person will be, agree who will do what, and make sure you keep each other and the person in question update</w:t>
      </w:r>
      <w:r w:rsidR="009C630C">
        <w:t>d</w:t>
      </w:r>
      <w:r w:rsidRPr="0088310C">
        <w:t xml:space="preserve"> on progress and actions. Remember, th</w:t>
      </w:r>
      <w:r w:rsidR="00BF0724">
        <w:t>is</w:t>
      </w:r>
      <w:r w:rsidRPr="0088310C">
        <w:t xml:space="preserve"> </w:t>
      </w:r>
      <w:r w:rsidR="00B55E31">
        <w:t>document</w:t>
      </w:r>
      <w:r w:rsidRPr="0088310C">
        <w:t xml:space="preserve"> is a starting point and cannot set out who will do what, precisely, in each scenario – nor can it cover all possible scenarios. But hopefully It gives useful guidance and background to help </w:t>
      </w:r>
      <w:r w:rsidR="009C630C">
        <w:t>us all work together</w:t>
      </w:r>
      <w:r w:rsidRPr="0088310C">
        <w:t>.</w:t>
      </w:r>
    </w:p>
    <w:p w14:paraId="47289D62" w14:textId="073765A7" w:rsidR="00AE77EE" w:rsidRPr="00AE77EE" w:rsidRDefault="00BF0724" w:rsidP="009A7692">
      <w:pPr>
        <w:pStyle w:val="Heading3"/>
      </w:pPr>
      <w:r>
        <w:t>Leading this work</w:t>
      </w:r>
    </w:p>
    <w:p w14:paraId="10E2008A" w14:textId="30BC64C6" w:rsidR="001E4FE2" w:rsidRDefault="000D759C" w:rsidP="009A7692">
      <w:r>
        <w:t xml:space="preserve">This </w:t>
      </w:r>
      <w:r w:rsidR="00B55E31">
        <w:t>toolkit</w:t>
      </w:r>
      <w:r>
        <w:t xml:space="preserve"> comes from t</w:t>
      </w:r>
      <w:r w:rsidR="00187C4E">
        <w:t xml:space="preserve">he </w:t>
      </w:r>
      <w:r>
        <w:t>“</w:t>
      </w:r>
      <w:r w:rsidR="00187C4E">
        <w:t>Improving Pathways</w:t>
      </w:r>
      <w:r>
        <w:t>”</w:t>
      </w:r>
      <w:r w:rsidR="00187C4E">
        <w:t xml:space="preserve"> </w:t>
      </w:r>
      <w:r w:rsidR="009B7EBC">
        <w:t xml:space="preserve">conference held in 2019 under the guidance of the </w:t>
      </w:r>
      <w:r w:rsidR="00562714">
        <w:t xml:space="preserve">Cambridgeshire, Peterborough and West Suffolk </w:t>
      </w:r>
      <w:r w:rsidR="00F16D28">
        <w:sym w:font="Webdings" w:char="F022"/>
      </w:r>
      <w:hyperlink r:id="rId16" w:history="1">
        <w:r w:rsidR="006B1019" w:rsidRPr="006B1019">
          <w:rPr>
            <w:rStyle w:val="Hyperlink"/>
          </w:rPr>
          <w:t>Housing Board</w:t>
        </w:r>
      </w:hyperlink>
      <w:r w:rsidR="009B7EBC">
        <w:t>.</w:t>
      </w:r>
      <w:r>
        <w:t xml:space="preserve"> </w:t>
      </w:r>
      <w:r w:rsidR="009B7EBC" w:rsidRPr="009B7EBC">
        <w:t xml:space="preserve">The Housing Board will </w:t>
      </w:r>
      <w:r w:rsidR="003155BF">
        <w:t xml:space="preserve">retain </w:t>
      </w:r>
      <w:r w:rsidR="009B7EBC" w:rsidRPr="009B7EBC">
        <w:t xml:space="preserve">ownership of the </w:t>
      </w:r>
      <w:r w:rsidR="00B55E31">
        <w:t>document</w:t>
      </w:r>
      <w:r w:rsidR="009B7EBC" w:rsidRPr="009B7EBC">
        <w:t xml:space="preserve">, with the assistance of the </w:t>
      </w:r>
      <w:r w:rsidR="003155BF">
        <w:t xml:space="preserve">local </w:t>
      </w:r>
      <w:r w:rsidR="009B7EBC" w:rsidRPr="009B7EBC">
        <w:t>Homelessness Strategy Group</w:t>
      </w:r>
      <w:r w:rsidR="003155BF">
        <w:t xml:space="preserve">, the </w:t>
      </w:r>
      <w:r w:rsidR="009B7EBC" w:rsidRPr="009B7EBC">
        <w:t>D</w:t>
      </w:r>
      <w:r w:rsidR="00562714">
        <w:t xml:space="preserve">rug and Alcohol </w:t>
      </w:r>
      <w:r w:rsidR="003155BF">
        <w:t>Delivery Board</w:t>
      </w:r>
      <w:r w:rsidR="003155BF" w:rsidRPr="00215A8D">
        <w:t>, the Crisis Care Concordat Board</w:t>
      </w:r>
      <w:r w:rsidRPr="00215A8D">
        <w:t xml:space="preserve"> </w:t>
      </w:r>
      <w:r w:rsidR="009B7EBC" w:rsidRPr="009B7EBC">
        <w:t xml:space="preserve">and </w:t>
      </w:r>
      <w:r w:rsidR="00562714">
        <w:t xml:space="preserve">the Community </w:t>
      </w:r>
      <w:r w:rsidR="00AE77EE" w:rsidRPr="009B7EBC">
        <w:t>M</w:t>
      </w:r>
      <w:r w:rsidR="00562714">
        <w:t>ental Health</w:t>
      </w:r>
      <w:r w:rsidR="00A30D97">
        <w:t xml:space="preserve"> Delivery</w:t>
      </w:r>
      <w:r w:rsidR="00562714">
        <w:t xml:space="preserve"> </w:t>
      </w:r>
      <w:r w:rsidR="00693208">
        <w:t xml:space="preserve">Board </w:t>
      </w:r>
      <w:r w:rsidR="009B7EBC" w:rsidRPr="009B7EBC">
        <w:t>to keep it up to date.</w:t>
      </w:r>
      <w:r w:rsidR="00562714">
        <w:t xml:space="preserve"> </w:t>
      </w:r>
      <w:r w:rsidR="001E4FE2">
        <w:t>This will include an annual review and updating as necessary.</w:t>
      </w:r>
    </w:p>
    <w:p w14:paraId="7D55723F" w14:textId="6A00827C" w:rsidR="009B7EBC" w:rsidRPr="00B57861" w:rsidRDefault="009B7EBC" w:rsidP="009A7692">
      <w:r w:rsidRPr="00B57861">
        <w:t>The Ho</w:t>
      </w:r>
      <w:r w:rsidR="00D378A2" w:rsidRPr="00B57861">
        <w:t>u</w:t>
      </w:r>
      <w:r w:rsidRPr="00B57861">
        <w:t xml:space="preserve">sing Board and others will look for help from people with lived experience, who </w:t>
      </w:r>
      <w:r w:rsidR="005301C2">
        <w:t xml:space="preserve">were part of the event which prompted the idea of creating a </w:t>
      </w:r>
      <w:r w:rsidR="00B55E31">
        <w:t>toolkit</w:t>
      </w:r>
      <w:r w:rsidR="005301C2">
        <w:t xml:space="preserve"> and</w:t>
      </w:r>
      <w:r w:rsidR="003155BF">
        <w:t xml:space="preserve"> have been </w:t>
      </w:r>
      <w:r w:rsidRPr="00B57861">
        <w:t>involved in creating the first version</w:t>
      </w:r>
      <w:r w:rsidR="005301C2">
        <w:t xml:space="preserve">. We will look to people with lived experience to help us develop the </w:t>
      </w:r>
      <w:r w:rsidR="00B55E31">
        <w:t>toolkit</w:t>
      </w:r>
      <w:r w:rsidR="005301C2">
        <w:t xml:space="preserve"> in the future, </w:t>
      </w:r>
      <w:r w:rsidR="00B017BD">
        <w:t xml:space="preserve">making </w:t>
      </w:r>
      <w:r w:rsidR="005301C2">
        <w:t xml:space="preserve">sure it stays up to date for </w:t>
      </w:r>
      <w:r w:rsidR="00B017BD">
        <w:t>Cambridgeshire</w:t>
      </w:r>
      <w:r w:rsidR="005301C2">
        <w:t xml:space="preserve"> and Peterborough</w:t>
      </w:r>
      <w:r w:rsidRPr="00B57861">
        <w:t>.</w:t>
      </w:r>
    </w:p>
    <w:p w14:paraId="18D28B94" w14:textId="65B11C76" w:rsidR="009B7EBC" w:rsidRPr="00577F8F" w:rsidRDefault="00562714" w:rsidP="00577F8F">
      <w:pPr>
        <w:pStyle w:val="Hyperlink2"/>
        <w:rPr>
          <w:color w:val="auto"/>
          <w:u w:val="none"/>
        </w:rPr>
      </w:pPr>
      <w:r w:rsidRPr="00577F8F">
        <w:rPr>
          <w:color w:val="auto"/>
          <w:u w:val="none"/>
        </w:rPr>
        <w:t xml:space="preserve">If you have </w:t>
      </w:r>
      <w:r w:rsidR="009B7EBC" w:rsidRPr="00577F8F">
        <w:rPr>
          <w:color w:val="auto"/>
          <w:u w:val="none"/>
        </w:rPr>
        <w:t>suggestions or improvements to make, or want</w:t>
      </w:r>
      <w:r w:rsidR="00F00374" w:rsidRPr="00577F8F">
        <w:rPr>
          <w:color w:val="auto"/>
          <w:u w:val="none"/>
        </w:rPr>
        <w:t xml:space="preserve"> </w:t>
      </w:r>
      <w:r w:rsidR="009B7EBC" w:rsidRPr="00577F8F">
        <w:rPr>
          <w:color w:val="auto"/>
          <w:u w:val="none"/>
        </w:rPr>
        <w:t>t</w:t>
      </w:r>
      <w:r w:rsidR="00F00374" w:rsidRPr="00577F8F">
        <w:rPr>
          <w:color w:val="auto"/>
          <w:u w:val="none"/>
        </w:rPr>
        <w:t>o</w:t>
      </w:r>
      <w:r w:rsidR="009B7EBC" w:rsidRPr="00577F8F">
        <w:rPr>
          <w:color w:val="auto"/>
          <w:u w:val="none"/>
        </w:rPr>
        <w:t xml:space="preserve"> add to the </w:t>
      </w:r>
      <w:r w:rsidR="00B55E31">
        <w:rPr>
          <w:color w:val="auto"/>
          <w:u w:val="none"/>
        </w:rPr>
        <w:t>toolkit</w:t>
      </w:r>
      <w:r w:rsidR="009B7EBC" w:rsidRPr="00577F8F">
        <w:rPr>
          <w:color w:val="auto"/>
          <w:u w:val="none"/>
        </w:rPr>
        <w:t>, please contact</w:t>
      </w:r>
      <w:r w:rsidR="00C02598" w:rsidRPr="00577F8F">
        <w:rPr>
          <w:color w:val="auto"/>
          <w:u w:val="none"/>
        </w:rPr>
        <w:t xml:space="preserve"> </w:t>
      </w:r>
      <w:r w:rsidR="00A03684">
        <w:rPr>
          <w:color w:val="auto"/>
          <w:u w:val="none"/>
        </w:rPr>
        <w:t xml:space="preserve">us </w:t>
      </w:r>
      <w:r w:rsidR="000D759C">
        <w:rPr>
          <w:color w:val="auto"/>
          <w:u w:val="none"/>
        </w:rPr>
        <w:t xml:space="preserve">at </w:t>
      </w:r>
      <w:hyperlink r:id="rId17" w:history="1">
        <w:r w:rsidR="00464A99" w:rsidRPr="002965CA">
          <w:rPr>
            <w:rStyle w:val="Hyperlink"/>
          </w:rPr>
          <w:t>toolkit@cambridge.gov.uk</w:t>
        </w:r>
      </w:hyperlink>
      <w:r w:rsidR="00464A99">
        <w:rPr>
          <w:color w:val="auto"/>
          <w:u w:val="none"/>
        </w:rPr>
        <w:t xml:space="preserve"> </w:t>
      </w:r>
      <w:r w:rsidR="00B017BD" w:rsidRPr="00577F8F">
        <w:rPr>
          <w:color w:val="auto"/>
          <w:u w:val="none"/>
        </w:rPr>
        <w:t>s</w:t>
      </w:r>
      <w:r w:rsidR="009B7EBC" w:rsidRPr="00577F8F">
        <w:rPr>
          <w:color w:val="auto"/>
          <w:u w:val="none"/>
        </w:rPr>
        <w:t xml:space="preserve">o your suggestions can be </w:t>
      </w:r>
      <w:r w:rsidR="00464A99">
        <w:rPr>
          <w:color w:val="auto"/>
          <w:u w:val="none"/>
        </w:rPr>
        <w:t xml:space="preserve">fed </w:t>
      </w:r>
      <w:r w:rsidR="009B7EBC" w:rsidRPr="00577F8F">
        <w:rPr>
          <w:color w:val="auto"/>
          <w:u w:val="none"/>
        </w:rPr>
        <w:t>in</w:t>
      </w:r>
      <w:r w:rsidR="00464A99">
        <w:rPr>
          <w:color w:val="auto"/>
          <w:u w:val="none"/>
        </w:rPr>
        <w:t>to</w:t>
      </w:r>
      <w:r w:rsidR="009B7EBC" w:rsidRPr="00577F8F">
        <w:rPr>
          <w:color w:val="auto"/>
          <w:u w:val="none"/>
        </w:rPr>
        <w:t xml:space="preserve"> the next update.</w:t>
      </w:r>
      <w:r w:rsidR="00A03684" w:rsidRPr="0057308A">
        <w:rPr>
          <w:color w:val="FF0000"/>
          <w:u w:val="none"/>
        </w:rPr>
        <w:t xml:space="preserve"> </w:t>
      </w:r>
    </w:p>
    <w:p w14:paraId="1ABA9BE8" w14:textId="77777777" w:rsidR="00F16D28" w:rsidRDefault="00F16D28" w:rsidP="00F16D28">
      <w:bookmarkStart w:id="8" w:name="_Toc73023717"/>
      <w:r>
        <w:br w:type="page"/>
      </w:r>
    </w:p>
    <w:p w14:paraId="61FA3A47" w14:textId="787AD141" w:rsidR="004F159C" w:rsidRPr="0007791F" w:rsidRDefault="00187C4E" w:rsidP="009A7692">
      <w:pPr>
        <w:pStyle w:val="Heading1"/>
      </w:pPr>
      <w:bookmarkStart w:id="9" w:name="_Toc89242036"/>
      <w:r>
        <w:lastRenderedPageBreak/>
        <w:t>A q</w:t>
      </w:r>
      <w:r w:rsidR="00BA399A" w:rsidRPr="0007791F">
        <w:t>uick g</w:t>
      </w:r>
      <w:r w:rsidR="004F159C" w:rsidRPr="0007791F">
        <w:t xml:space="preserve">uide to </w:t>
      </w:r>
      <w:r w:rsidR="004179C1">
        <w:t xml:space="preserve">housing, </w:t>
      </w:r>
      <w:r w:rsidR="003C5EC2">
        <w:t>mental health</w:t>
      </w:r>
      <w:r w:rsidR="00FA2558">
        <w:t xml:space="preserve">, </w:t>
      </w:r>
      <w:r w:rsidR="003C5EC2">
        <w:t xml:space="preserve">substance misuse </w:t>
      </w:r>
      <w:bookmarkEnd w:id="8"/>
      <w:r w:rsidR="00FA2558">
        <w:t>and social care</w:t>
      </w:r>
      <w:bookmarkEnd w:id="9"/>
    </w:p>
    <w:p w14:paraId="539784AC" w14:textId="3D4A24B7" w:rsidR="00C70E2F" w:rsidRPr="0088310C" w:rsidRDefault="004F159C" w:rsidP="009A7692">
      <w:r w:rsidRPr="0088310C">
        <w:t xml:space="preserve">This </w:t>
      </w:r>
      <w:r w:rsidR="00B55E31">
        <w:t>toolkit</w:t>
      </w:r>
      <w:r w:rsidRPr="0088310C">
        <w:t xml:space="preserve"> looks at how </w:t>
      </w:r>
      <w:r w:rsidR="009470AA" w:rsidRPr="0088310C">
        <w:t xml:space="preserve">the </w:t>
      </w:r>
      <w:r w:rsidRPr="0088310C">
        <w:t xml:space="preserve">three </w:t>
      </w:r>
      <w:r w:rsidR="009470AA" w:rsidRPr="0088310C">
        <w:t>areas;</w:t>
      </w:r>
      <w:r w:rsidRPr="0088310C">
        <w:t xml:space="preserve"> </w:t>
      </w:r>
      <w:r w:rsidR="009470AA" w:rsidRPr="0088310C">
        <w:t xml:space="preserve">mental health, substance misuse and housing; </w:t>
      </w:r>
      <w:r w:rsidRPr="0088310C">
        <w:t>all based</w:t>
      </w:r>
      <w:r w:rsidR="00C70E2F" w:rsidRPr="0088310C">
        <w:t xml:space="preserve"> </w:t>
      </w:r>
      <w:r w:rsidRPr="0088310C">
        <w:t>in separate organisat</w:t>
      </w:r>
      <w:r w:rsidR="00C70E2F" w:rsidRPr="0088310C">
        <w:t>i</w:t>
      </w:r>
      <w:r w:rsidRPr="0088310C">
        <w:t xml:space="preserve">ons, need to cooperate to </w:t>
      </w:r>
      <w:r w:rsidR="003155BF">
        <w:t>achieve the best outcomes for individuals</w:t>
      </w:r>
      <w:r w:rsidRPr="0088310C">
        <w:t>.</w:t>
      </w:r>
      <w:r w:rsidR="0088310C" w:rsidRPr="0088310C">
        <w:t xml:space="preserve"> </w:t>
      </w:r>
      <w:r w:rsidR="00C70E2F" w:rsidRPr="0088310C">
        <w:t xml:space="preserve">By working together we can help minimize the stress and upset </w:t>
      </w:r>
      <w:r w:rsidR="003155BF">
        <w:t>experienced by people who use our services</w:t>
      </w:r>
      <w:r w:rsidR="00C70E2F" w:rsidRPr="0088310C">
        <w:t>, and we can work together to get them what they need as quickly and efficiently as possible.</w:t>
      </w:r>
    </w:p>
    <w:p w14:paraId="23CB3DD2" w14:textId="5D0053EB" w:rsidR="00C70E2F" w:rsidRPr="0088310C" w:rsidRDefault="00C70E2F" w:rsidP="009A7692">
      <w:r w:rsidRPr="0088310C">
        <w:t xml:space="preserve">However in this process we need to respect each </w:t>
      </w:r>
      <w:r w:rsidR="00C8793B" w:rsidRPr="0088310C">
        <w:t>organisation’s</w:t>
      </w:r>
      <w:r w:rsidRPr="0088310C">
        <w:t xml:space="preserve"> role, </w:t>
      </w:r>
      <w:r w:rsidR="003155BF">
        <w:t xml:space="preserve">responsibilities, </w:t>
      </w:r>
      <w:r w:rsidRPr="0088310C">
        <w:t>resources and drivers</w:t>
      </w:r>
      <w:r w:rsidR="003155BF">
        <w:t>;</w:t>
      </w:r>
      <w:r w:rsidRPr="0088310C">
        <w:t xml:space="preserve"> and to do all we can to overcome barriers for </w:t>
      </w:r>
      <w:r w:rsidR="003155BF">
        <w:t>individuals using our services</w:t>
      </w:r>
      <w:r w:rsidRPr="0088310C">
        <w:t>.</w:t>
      </w:r>
    </w:p>
    <w:p w14:paraId="592AADB4" w14:textId="44961119" w:rsidR="00877E11" w:rsidRDefault="003155BF" w:rsidP="006C6AFA">
      <w:r>
        <w:t>W</w:t>
      </w:r>
      <w:r w:rsidR="00187C4E">
        <w:t xml:space="preserve">e </w:t>
      </w:r>
      <w:r>
        <w:t xml:space="preserve">have </w:t>
      </w:r>
      <w:r w:rsidR="00187C4E">
        <w:t xml:space="preserve">set out </w:t>
      </w:r>
      <w:r w:rsidR="00C70E2F" w:rsidRPr="0007791F">
        <w:t xml:space="preserve">a quick guide to the </w:t>
      </w:r>
      <w:r w:rsidR="007B48A1" w:rsidRPr="0007791F">
        <w:t xml:space="preserve">most </w:t>
      </w:r>
      <w:r w:rsidR="00C70E2F" w:rsidRPr="0007791F">
        <w:t>relevant teams</w:t>
      </w:r>
      <w:r w:rsidR="00C84532" w:rsidRPr="0007791F">
        <w:t xml:space="preserve"> </w:t>
      </w:r>
      <w:r w:rsidR="00C70E2F" w:rsidRPr="0007791F">
        <w:t xml:space="preserve">in housing, </w:t>
      </w:r>
      <w:r w:rsidR="007B48A1" w:rsidRPr="0007791F">
        <w:t xml:space="preserve">in </w:t>
      </w:r>
      <w:r w:rsidR="00C70E2F" w:rsidRPr="0007791F">
        <w:t>substance misuse</w:t>
      </w:r>
      <w:r>
        <w:t>,</w:t>
      </w:r>
      <w:r w:rsidR="00C70E2F" w:rsidRPr="0007791F">
        <w:t xml:space="preserve"> </w:t>
      </w:r>
      <w:r w:rsidR="007B48A1" w:rsidRPr="0007791F">
        <w:t xml:space="preserve">in </w:t>
      </w:r>
      <w:r w:rsidR="00C70E2F" w:rsidRPr="0007791F">
        <w:t>mental health</w:t>
      </w:r>
      <w:r w:rsidR="009470AA" w:rsidRPr="0007791F">
        <w:t xml:space="preserve"> services</w:t>
      </w:r>
      <w:r>
        <w:t xml:space="preserve"> and in social care</w:t>
      </w:r>
      <w:r w:rsidR="00C70E2F" w:rsidRPr="0007791F">
        <w:t xml:space="preserve">. This is only a starting point, we will all learn as we </w:t>
      </w:r>
      <w:r w:rsidR="007B48A1" w:rsidRPr="0007791F">
        <w:t xml:space="preserve">work together, </w:t>
      </w:r>
      <w:r w:rsidR="00C70E2F" w:rsidRPr="0007791F">
        <w:t>and as we encounter different scenarios.</w:t>
      </w:r>
      <w:r w:rsidR="00187C4E">
        <w:t xml:space="preserve"> </w:t>
      </w:r>
    </w:p>
    <w:p w14:paraId="0F078E28" w14:textId="5BEDEEBC" w:rsidR="00BA399A" w:rsidRPr="0007791F" w:rsidRDefault="00BA399A" w:rsidP="009A7692">
      <w:r w:rsidRPr="0007791F">
        <w:t>Throughout, we have used colour coding to help keep focus on which team is being described</w:t>
      </w:r>
      <w:r w:rsidR="00597053">
        <w:t>, and also to give some background on the types of links we have included in the text</w:t>
      </w:r>
      <w:r w:rsidRPr="0007791F">
        <w:t>.</w:t>
      </w:r>
      <w:r w:rsidR="00597053">
        <w:t xml:space="preserve"> The code is…</w:t>
      </w:r>
      <w:r w:rsidRPr="0007791F">
        <w:t xml:space="preserve"> </w:t>
      </w:r>
    </w:p>
    <w:tbl>
      <w:tblPr>
        <w:tblStyle w:val="PlainTable3"/>
        <w:tblW w:w="0" w:type="auto"/>
        <w:tblLook w:val="0620" w:firstRow="1" w:lastRow="0" w:firstColumn="0" w:lastColumn="0" w:noHBand="1" w:noVBand="1"/>
      </w:tblPr>
      <w:tblGrid>
        <w:gridCol w:w="4871"/>
        <w:gridCol w:w="4871"/>
      </w:tblGrid>
      <w:tr w:rsidR="00597053" w:rsidRPr="00597053" w14:paraId="7C3BB637" w14:textId="77777777" w:rsidTr="00597053">
        <w:trPr>
          <w:cnfStyle w:val="100000000000" w:firstRow="1" w:lastRow="0" w:firstColumn="0" w:lastColumn="0" w:oddVBand="0" w:evenVBand="0" w:oddHBand="0" w:evenHBand="0" w:firstRowFirstColumn="0" w:firstRowLastColumn="0" w:lastRowFirstColumn="0" w:lastRowLastColumn="0"/>
        </w:trPr>
        <w:tc>
          <w:tcPr>
            <w:tcW w:w="4871" w:type="dxa"/>
          </w:tcPr>
          <w:p w14:paraId="11502C9E" w14:textId="317A87FB" w:rsidR="00597053" w:rsidRPr="00597053" w:rsidRDefault="00597053" w:rsidP="00597053">
            <w:r w:rsidRPr="00597053">
              <w:t>Teams</w:t>
            </w:r>
          </w:p>
        </w:tc>
        <w:tc>
          <w:tcPr>
            <w:tcW w:w="4871" w:type="dxa"/>
          </w:tcPr>
          <w:p w14:paraId="4BCC6B43" w14:textId="2FA76BE4" w:rsidR="00597053" w:rsidRPr="00597053" w:rsidRDefault="00597053" w:rsidP="00597053">
            <w:r w:rsidRPr="00597053">
              <w:t>Types of link</w:t>
            </w:r>
          </w:p>
        </w:tc>
      </w:tr>
      <w:tr w:rsidR="00597053" w:rsidRPr="00597053" w14:paraId="1C73C0C4" w14:textId="77777777" w:rsidTr="00597053">
        <w:tc>
          <w:tcPr>
            <w:tcW w:w="4871" w:type="dxa"/>
          </w:tcPr>
          <w:p w14:paraId="555AC6B2" w14:textId="11611DC6" w:rsidR="00597053" w:rsidRPr="00597053" w:rsidRDefault="00597053" w:rsidP="00597053">
            <w:pPr>
              <w:pStyle w:val="housing-bullet-list"/>
            </w:pPr>
            <w:bookmarkStart w:id="10" w:name="_Toc73023718"/>
            <w:r w:rsidRPr="00597053">
              <w:t xml:space="preserve">Housing </w:t>
            </w:r>
          </w:p>
        </w:tc>
        <w:tc>
          <w:tcPr>
            <w:tcW w:w="4871" w:type="dxa"/>
          </w:tcPr>
          <w:p w14:paraId="16858CB5" w14:textId="492A20C0" w:rsidR="00597053" w:rsidRPr="002541EA" w:rsidRDefault="001A7BC0" w:rsidP="00597053">
            <w:pPr>
              <w:rPr>
                <w:color w:val="000000" w:themeColor="text1"/>
              </w:rPr>
            </w:pPr>
            <w:r w:rsidRPr="002541EA">
              <w:rPr>
                <w:color w:val="000000" w:themeColor="text1"/>
              </w:rPr>
              <w:sym w:font="Webdings" w:char="F069"/>
            </w:r>
            <w:r w:rsidRPr="002541EA">
              <w:rPr>
                <w:color w:val="000000" w:themeColor="text1"/>
              </w:rPr>
              <w:t xml:space="preserve"> = l</w:t>
            </w:r>
            <w:r w:rsidR="00597053" w:rsidRPr="002541EA">
              <w:rPr>
                <w:color w:val="000000" w:themeColor="text1"/>
              </w:rPr>
              <w:t xml:space="preserve">ink to </w:t>
            </w:r>
            <w:r w:rsidR="00597053" w:rsidRPr="002541EA">
              <w:rPr>
                <w:rStyle w:val="glossary-linkChar"/>
                <w:color w:val="000000" w:themeColor="text1"/>
                <w:u w:val="none"/>
              </w:rPr>
              <w:t>glossary</w:t>
            </w:r>
          </w:p>
        </w:tc>
      </w:tr>
      <w:tr w:rsidR="00597053" w:rsidRPr="00597053" w14:paraId="7AB80F32" w14:textId="77777777" w:rsidTr="00597053">
        <w:tc>
          <w:tcPr>
            <w:tcW w:w="4871" w:type="dxa"/>
          </w:tcPr>
          <w:p w14:paraId="1FB6DDD8" w14:textId="55BFE28F" w:rsidR="00597053" w:rsidRPr="00597053" w:rsidRDefault="00597053" w:rsidP="006B6FB8">
            <w:pPr>
              <w:pStyle w:val="MH-bullet-list"/>
              <w:ind w:left="616" w:hanging="616"/>
            </w:pPr>
            <w:r w:rsidRPr="00BB2264">
              <w:t>Mental</w:t>
            </w:r>
            <w:r w:rsidRPr="00597053">
              <w:t xml:space="preserve"> </w:t>
            </w:r>
            <w:r w:rsidR="00FC4215">
              <w:t>h</w:t>
            </w:r>
            <w:r w:rsidRPr="00597053">
              <w:t>ealth</w:t>
            </w:r>
            <w:r w:rsidR="00FC4215">
              <w:t>, both</w:t>
            </w:r>
            <w:r w:rsidRPr="00597053">
              <w:t xml:space="preserve"> </w:t>
            </w:r>
            <w:r w:rsidR="00FC4215">
              <w:t xml:space="preserve">clinical &amp; social work </w:t>
            </w:r>
          </w:p>
        </w:tc>
        <w:tc>
          <w:tcPr>
            <w:tcW w:w="4871" w:type="dxa"/>
          </w:tcPr>
          <w:p w14:paraId="45697B9D" w14:textId="12391969" w:rsidR="00597053" w:rsidRPr="002541EA" w:rsidRDefault="001A7BC0" w:rsidP="00597053">
            <w:pPr>
              <w:rPr>
                <w:color w:val="000000" w:themeColor="text1"/>
              </w:rPr>
            </w:pPr>
            <w:r w:rsidRPr="002541EA">
              <w:rPr>
                <w:color w:val="000000" w:themeColor="text1"/>
              </w:rPr>
              <w:sym w:font="Wingdings" w:char="F029"/>
            </w:r>
            <w:r w:rsidR="00677428" w:rsidRPr="002541EA">
              <w:rPr>
                <w:color w:val="000000" w:themeColor="text1"/>
              </w:rPr>
              <w:t xml:space="preserve"> = </w:t>
            </w:r>
            <w:r w:rsidRPr="002541EA">
              <w:rPr>
                <w:color w:val="000000" w:themeColor="text1"/>
              </w:rPr>
              <w:t>l</w:t>
            </w:r>
            <w:r w:rsidR="00597053" w:rsidRPr="002541EA">
              <w:rPr>
                <w:color w:val="000000" w:themeColor="text1"/>
              </w:rPr>
              <w:t xml:space="preserve">ink to </w:t>
            </w:r>
            <w:r w:rsidR="00597053" w:rsidRPr="002541EA">
              <w:rPr>
                <w:rStyle w:val="contacts-linkChar"/>
                <w:color w:val="000000" w:themeColor="text1"/>
                <w:u w:val="none"/>
              </w:rPr>
              <w:t>useful contacts</w:t>
            </w:r>
            <w:r w:rsidRPr="002541EA">
              <w:rPr>
                <w:rStyle w:val="contacts-linkChar"/>
                <w:color w:val="000000" w:themeColor="text1"/>
                <w:u w:val="none"/>
              </w:rPr>
              <w:t xml:space="preserve"> or direct</w:t>
            </w:r>
            <w:r w:rsidR="002541EA">
              <w:rPr>
                <w:rStyle w:val="contacts-linkChar"/>
                <w:color w:val="000000" w:themeColor="text1"/>
                <w:u w:val="none"/>
              </w:rPr>
              <w:t>o</w:t>
            </w:r>
            <w:r w:rsidRPr="002541EA">
              <w:rPr>
                <w:rStyle w:val="contacts-linkChar"/>
                <w:color w:val="000000" w:themeColor="text1"/>
                <w:u w:val="none"/>
              </w:rPr>
              <w:t>ries</w:t>
            </w:r>
          </w:p>
        </w:tc>
      </w:tr>
      <w:tr w:rsidR="00597053" w:rsidRPr="00597053" w14:paraId="00209907" w14:textId="77777777" w:rsidTr="00597053">
        <w:tc>
          <w:tcPr>
            <w:tcW w:w="4871" w:type="dxa"/>
          </w:tcPr>
          <w:p w14:paraId="022BF737" w14:textId="5904471E" w:rsidR="00FC4215" w:rsidRPr="00597053" w:rsidRDefault="00597053" w:rsidP="00FC4215">
            <w:pPr>
              <w:pStyle w:val="SM-bullet-list"/>
            </w:pPr>
            <w:r w:rsidRPr="00597053">
              <w:t xml:space="preserve">Substance Misuse </w:t>
            </w:r>
          </w:p>
        </w:tc>
        <w:tc>
          <w:tcPr>
            <w:tcW w:w="4871" w:type="dxa"/>
          </w:tcPr>
          <w:p w14:paraId="6BB7AACE" w14:textId="178BBCE8" w:rsidR="00597053" w:rsidRPr="002541EA" w:rsidRDefault="001A7BC0" w:rsidP="00597053">
            <w:pPr>
              <w:rPr>
                <w:color w:val="000000" w:themeColor="text1"/>
              </w:rPr>
            </w:pPr>
            <w:r w:rsidRPr="002541EA">
              <w:rPr>
                <w:color w:val="000000" w:themeColor="text1"/>
              </w:rPr>
              <w:sym w:font="Wingdings" w:char="F026"/>
            </w:r>
            <w:r w:rsidRPr="002541EA">
              <w:rPr>
                <w:color w:val="000000" w:themeColor="text1"/>
              </w:rPr>
              <w:t xml:space="preserve"> </w:t>
            </w:r>
            <w:r w:rsidR="00677428" w:rsidRPr="002541EA">
              <w:rPr>
                <w:color w:val="000000" w:themeColor="text1"/>
              </w:rPr>
              <w:t xml:space="preserve">= </w:t>
            </w:r>
            <w:r w:rsidRPr="002541EA">
              <w:rPr>
                <w:color w:val="000000" w:themeColor="text1"/>
              </w:rPr>
              <w:t>l</w:t>
            </w:r>
            <w:r w:rsidR="00597053" w:rsidRPr="002541EA">
              <w:rPr>
                <w:color w:val="000000" w:themeColor="text1"/>
              </w:rPr>
              <w:t xml:space="preserve">ink to </w:t>
            </w:r>
            <w:r w:rsidR="00597053" w:rsidRPr="002541EA">
              <w:rPr>
                <w:rStyle w:val="internal-linkChar"/>
                <w:color w:val="000000" w:themeColor="text1"/>
                <w:u w:val="none"/>
              </w:rPr>
              <w:t xml:space="preserve">text </w:t>
            </w:r>
            <w:r w:rsidRPr="002541EA">
              <w:rPr>
                <w:rStyle w:val="internal-linkChar"/>
                <w:color w:val="000000" w:themeColor="text1"/>
                <w:u w:val="none"/>
              </w:rPr>
              <w:t xml:space="preserve">within </w:t>
            </w:r>
            <w:r w:rsidR="00597053" w:rsidRPr="002541EA">
              <w:rPr>
                <w:rStyle w:val="internal-linkChar"/>
                <w:color w:val="000000" w:themeColor="text1"/>
                <w:u w:val="none"/>
              </w:rPr>
              <w:t>this document</w:t>
            </w:r>
          </w:p>
        </w:tc>
      </w:tr>
      <w:tr w:rsidR="00597053" w:rsidRPr="00597053" w14:paraId="53B01FCF" w14:textId="77777777" w:rsidTr="00597053">
        <w:tc>
          <w:tcPr>
            <w:tcW w:w="4871" w:type="dxa"/>
          </w:tcPr>
          <w:p w14:paraId="7D9B5338" w14:textId="3E39DA22" w:rsidR="00597053" w:rsidRPr="00597053" w:rsidRDefault="00597053" w:rsidP="00597053">
            <w:pPr>
              <w:pStyle w:val="new-grey-bullet-other"/>
            </w:pPr>
            <w:r w:rsidRPr="00597053">
              <w:t xml:space="preserve">Other = </w:t>
            </w:r>
            <w:r>
              <w:t>grey</w:t>
            </w:r>
          </w:p>
        </w:tc>
        <w:tc>
          <w:tcPr>
            <w:tcW w:w="4871" w:type="dxa"/>
          </w:tcPr>
          <w:p w14:paraId="4AD47598" w14:textId="49C1BA19" w:rsidR="00597053" w:rsidRPr="002541EA" w:rsidRDefault="001A7BC0" w:rsidP="00597053">
            <w:pPr>
              <w:rPr>
                <w:color w:val="000000" w:themeColor="text1"/>
              </w:rPr>
            </w:pPr>
            <w:r w:rsidRPr="002541EA">
              <w:rPr>
                <w:color w:val="000000" w:themeColor="text1"/>
              </w:rPr>
              <w:sym w:font="Webdings" w:char="F022"/>
            </w:r>
            <w:r w:rsidR="002541EA" w:rsidRPr="002541EA">
              <w:rPr>
                <w:color w:val="000000" w:themeColor="text1"/>
              </w:rPr>
              <w:t xml:space="preserve"> </w:t>
            </w:r>
            <w:r w:rsidR="00677428" w:rsidRPr="002541EA">
              <w:rPr>
                <w:color w:val="000000" w:themeColor="text1"/>
              </w:rPr>
              <w:t xml:space="preserve">= </w:t>
            </w:r>
            <w:r w:rsidR="002541EA" w:rsidRPr="002541EA">
              <w:rPr>
                <w:color w:val="000000" w:themeColor="text1"/>
              </w:rPr>
              <w:t>l</w:t>
            </w:r>
            <w:r w:rsidR="00597053" w:rsidRPr="002541EA">
              <w:rPr>
                <w:color w:val="000000" w:themeColor="text1"/>
              </w:rPr>
              <w:t>ink to</w:t>
            </w:r>
            <w:r w:rsidR="002541EA" w:rsidRPr="002541EA">
              <w:rPr>
                <w:color w:val="000000" w:themeColor="text1"/>
              </w:rPr>
              <w:t xml:space="preserve"> an</w:t>
            </w:r>
            <w:r w:rsidR="00597053" w:rsidRPr="002541EA">
              <w:rPr>
                <w:color w:val="000000" w:themeColor="text1"/>
              </w:rPr>
              <w:t xml:space="preserve"> </w:t>
            </w:r>
            <w:r w:rsidR="00597053" w:rsidRPr="002541EA">
              <w:rPr>
                <w:rStyle w:val="hyperlinkChar1"/>
                <w:color w:val="000000" w:themeColor="text1"/>
                <w:u w:val="none"/>
              </w:rPr>
              <w:t>external website</w:t>
            </w:r>
          </w:p>
        </w:tc>
      </w:tr>
    </w:tbl>
    <w:p w14:paraId="3632CC8D" w14:textId="19CDC97A" w:rsidR="00C84532" w:rsidRPr="00DC3679" w:rsidRDefault="00C84532" w:rsidP="009A7692">
      <w:pPr>
        <w:pStyle w:val="head2hsg"/>
      </w:pPr>
      <w:bookmarkStart w:id="11" w:name="_Toc89242037"/>
      <w:r w:rsidRPr="00DC3679">
        <w:t>Housing</w:t>
      </w:r>
      <w:bookmarkEnd w:id="10"/>
      <w:bookmarkEnd w:id="11"/>
    </w:p>
    <w:p w14:paraId="7291DC43" w14:textId="24495F7C" w:rsidR="00B8622B" w:rsidRDefault="00A30D97" w:rsidP="00C3659D">
      <w:r>
        <w:t xml:space="preserve">District and City Councils </w:t>
      </w:r>
      <w:r w:rsidR="00A140FF">
        <w:t xml:space="preserve">have </w:t>
      </w:r>
      <w:r w:rsidR="007B48A1" w:rsidRPr="0007791F">
        <w:t xml:space="preserve">a variety of roles </w:t>
      </w:r>
      <w:r w:rsidR="00A140FF">
        <w:t xml:space="preserve">in relation </w:t>
      </w:r>
      <w:r w:rsidR="007B48A1" w:rsidRPr="0007791F">
        <w:t>to housing</w:t>
      </w:r>
      <w:r w:rsidR="00BE4BE6">
        <w:t>; specifically</w:t>
      </w:r>
      <w:r w:rsidR="00C3659D">
        <w:t xml:space="preserve"> </w:t>
      </w:r>
      <w:r w:rsidR="00BE4BE6">
        <w:t>Cambridge City Council</w:t>
      </w:r>
      <w:r w:rsidR="00C3659D">
        <w:t xml:space="preserve">, </w:t>
      </w:r>
      <w:r w:rsidR="00BE4BE6">
        <w:t>East Cambridgeshire District Council</w:t>
      </w:r>
      <w:r w:rsidR="00C3659D">
        <w:t xml:space="preserve">, </w:t>
      </w:r>
      <w:r w:rsidR="00BE4BE6">
        <w:t>Fenland District Council</w:t>
      </w:r>
      <w:r w:rsidR="00C3659D">
        <w:t xml:space="preserve">, </w:t>
      </w:r>
      <w:r w:rsidR="00BE4BE6">
        <w:t>Huntingdonshire District Council</w:t>
      </w:r>
      <w:r w:rsidR="00C3659D">
        <w:t xml:space="preserve">, </w:t>
      </w:r>
      <w:r w:rsidR="00BE4BE6">
        <w:t>South Cambridgeshire District Council</w:t>
      </w:r>
      <w:r w:rsidR="00C3659D">
        <w:t xml:space="preserve"> and </w:t>
      </w:r>
      <w:r w:rsidR="00B8622B">
        <w:t xml:space="preserve">Peterborough City Council </w:t>
      </w:r>
      <w:r w:rsidR="00C3659D">
        <w:t>(which operates as a “unitary authority” meaning it performs the tasks of both a district and a county council.)</w:t>
      </w:r>
    </w:p>
    <w:p w14:paraId="71096191" w14:textId="15DC9AA5" w:rsidR="00DD602F" w:rsidRDefault="00DD602F" w:rsidP="00DD602F">
      <w:r>
        <w:t xml:space="preserve">The main housing roles </w:t>
      </w:r>
      <w:r w:rsidRPr="0007791F">
        <w:t xml:space="preserve">are outlined </w:t>
      </w:r>
      <w:r>
        <w:t xml:space="preserve">to help </w:t>
      </w:r>
      <w:r w:rsidRPr="0007791F">
        <w:t xml:space="preserve">when using the scenarios in the next section. The services on offer might be different for a home owner, a </w:t>
      </w:r>
      <w:r w:rsidR="001F3B5E">
        <w:t xml:space="preserve">council </w:t>
      </w:r>
      <w:r w:rsidRPr="0007791F">
        <w:t>tenant, a private tenant or a housing association tenant. We have tried to make this clear</w:t>
      </w:r>
      <w:r w:rsidR="00BE4BE6">
        <w:t>,</w:t>
      </w:r>
      <w:r w:rsidRPr="0007791F">
        <w:t xml:space="preserve"> but services will vary a little fr</w:t>
      </w:r>
      <w:r>
        <w:t>o</w:t>
      </w:r>
      <w:r w:rsidRPr="0007791F">
        <w:t xml:space="preserve">m one </w:t>
      </w:r>
      <w:r w:rsidR="00BE4BE6">
        <w:t xml:space="preserve">area </w:t>
      </w:r>
      <w:r w:rsidRPr="0007791F">
        <w:t>to another. So this is just a “quick guide”</w:t>
      </w:r>
      <w:r>
        <w:t xml:space="preserve"> aiming to help people get in touch with the most relevant team, in the various scenarios set out</w:t>
      </w:r>
      <w:r w:rsidRPr="0007791F">
        <w:t>.</w:t>
      </w:r>
      <w:r w:rsidR="001F3B5E">
        <w:t xml:space="preserve"> District and City councils are referred to a “housing authorities” in the toolkit</w:t>
      </w:r>
      <w:r w:rsidR="006E6319">
        <w:t>, and sometimes “district council” particularly where the team being referred to is not a housing team.</w:t>
      </w:r>
    </w:p>
    <w:p w14:paraId="6C5C5A27" w14:textId="2BA26274" w:rsidR="00BE4BE6" w:rsidRPr="0007791F" w:rsidRDefault="00C3659D" w:rsidP="00DD602F">
      <w:r>
        <w:t>County Councils (</w:t>
      </w:r>
      <w:r w:rsidR="00BE4BE6">
        <w:t>Cambridgeshire County Council and Peterborough City Council</w:t>
      </w:r>
      <w:r>
        <w:t xml:space="preserve"> in our area</w:t>
      </w:r>
      <w:r w:rsidR="00B8622B">
        <w:t>)</w:t>
      </w:r>
      <w:r w:rsidR="00BE4BE6">
        <w:t xml:space="preserve"> </w:t>
      </w:r>
      <w:r>
        <w:t xml:space="preserve">also have a role in housing </w:t>
      </w:r>
      <w:r w:rsidR="00BE4BE6">
        <w:t xml:space="preserve">- for example commissioning a number of services </w:t>
      </w:r>
      <w:r>
        <w:t xml:space="preserve">like </w:t>
      </w:r>
      <w:r w:rsidR="00BE4BE6">
        <w:t xml:space="preserve">floating support; and ensuring residential and nursing homes are provided across their areas. </w:t>
      </w:r>
      <w:r w:rsidR="001F3B5E">
        <w:t xml:space="preserve">These are referred to as </w:t>
      </w:r>
      <w:r w:rsidR="006E6319">
        <w:t>‘</w:t>
      </w:r>
      <w:r w:rsidR="001F3B5E">
        <w:t>local authorit</w:t>
      </w:r>
      <w:r w:rsidR="006E6319">
        <w:t>y’</w:t>
      </w:r>
      <w:r w:rsidR="001F3B5E">
        <w:t xml:space="preserve"> in the toolkit.</w:t>
      </w:r>
    </w:p>
    <w:p w14:paraId="0B8BDC47" w14:textId="77777777" w:rsidR="007F5290" w:rsidRDefault="007F5290" w:rsidP="007F5290">
      <w:pPr>
        <w:pStyle w:val="head3hsg"/>
        <w:rPr>
          <w:rFonts w:cs="Times New Roman"/>
        </w:rPr>
      </w:pPr>
      <w:bookmarkStart w:id="12" w:name="_Hlk86147547"/>
      <w:r>
        <w:t>County-wide floating support service</w:t>
      </w:r>
    </w:p>
    <w:p w14:paraId="4E0240F1" w14:textId="1FC57FF9" w:rsidR="007F5290" w:rsidRPr="007F5290" w:rsidRDefault="00EB63F4" w:rsidP="007F5290">
      <w:r>
        <w:t>F</w:t>
      </w:r>
      <w:r w:rsidR="007F5290" w:rsidRPr="007F5290">
        <w:t>loating support service</w:t>
      </w:r>
      <w:r>
        <w:t xml:space="preserve">s are secured </w:t>
      </w:r>
      <w:r w:rsidR="00A03684">
        <w:t xml:space="preserve">by </w:t>
      </w:r>
      <w:r w:rsidR="007F5290" w:rsidRPr="007F5290">
        <w:t xml:space="preserve">Cambridgeshire </w:t>
      </w:r>
      <w:r w:rsidR="00A03684">
        <w:t xml:space="preserve">County Council </w:t>
      </w:r>
      <w:r w:rsidR="007F5290" w:rsidRPr="007F5290">
        <w:t>and Peterborough</w:t>
      </w:r>
      <w:r w:rsidR="00A03684">
        <w:t xml:space="preserve"> City Council</w:t>
      </w:r>
      <w:r w:rsidR="007F5290" w:rsidRPr="007F5290">
        <w:t xml:space="preserve">, </w:t>
      </w:r>
      <w:r>
        <w:t xml:space="preserve">running </w:t>
      </w:r>
      <w:r w:rsidR="007F5290" w:rsidRPr="007F5290">
        <w:t xml:space="preserve">slightly differently in the </w:t>
      </w:r>
      <w:r>
        <w:t xml:space="preserve">two </w:t>
      </w:r>
      <w:r w:rsidR="007F5290" w:rsidRPr="007F5290">
        <w:t xml:space="preserve">areas. </w:t>
      </w:r>
      <w:r w:rsidR="007F5290">
        <w:t xml:space="preserve"> </w:t>
      </w:r>
      <w:r w:rsidR="002541EA">
        <w:sym w:font="Webdings" w:char="F069"/>
      </w:r>
      <w:r w:rsidR="00532D09" w:rsidRPr="00DC0FC7">
        <w:rPr>
          <w:rStyle w:val="glossary-linkChar"/>
        </w:rPr>
        <w:fldChar w:fldCharType="begin"/>
      </w:r>
      <w:r w:rsidR="00532D09" w:rsidRPr="00DC0FC7">
        <w:rPr>
          <w:rStyle w:val="glossary-linkChar"/>
        </w:rPr>
        <w:instrText xml:space="preserve"> REF _Ref87606609 \h  \* MERGEFORMAT </w:instrText>
      </w:r>
      <w:r w:rsidR="00532D09" w:rsidRPr="00DC0FC7">
        <w:rPr>
          <w:rStyle w:val="glossary-linkChar"/>
        </w:rPr>
      </w:r>
      <w:r w:rsidR="00532D09" w:rsidRPr="00DC0FC7">
        <w:rPr>
          <w:rStyle w:val="glossary-linkChar"/>
        </w:rPr>
        <w:fldChar w:fldCharType="separate"/>
      </w:r>
      <w:r w:rsidR="00206F38" w:rsidRPr="00206F38">
        <w:rPr>
          <w:rStyle w:val="glossary-linkChar"/>
        </w:rPr>
        <w:t>P3</w:t>
      </w:r>
      <w:r w:rsidR="00532D09" w:rsidRPr="00DC0FC7">
        <w:rPr>
          <w:rStyle w:val="glossary-linkChar"/>
        </w:rPr>
        <w:fldChar w:fldCharType="end"/>
      </w:r>
      <w:r w:rsidR="007F5290" w:rsidRPr="007F5290">
        <w:t xml:space="preserve"> currently provides this service offering short term support for people who need it to manage and maintain their accommodation and are</w:t>
      </w:r>
      <w:r w:rsidR="007F5290">
        <w:t xml:space="preserve"> a</w:t>
      </w:r>
      <w:r w:rsidR="007F5290" w:rsidRPr="007F5290">
        <w:t>t risk of homelessness</w:t>
      </w:r>
      <w:r w:rsidR="007F5290">
        <w:t>, h</w:t>
      </w:r>
      <w:r w:rsidR="007F5290" w:rsidRPr="007F5290">
        <w:t>ave rent</w:t>
      </w:r>
      <w:r w:rsidR="007F5290">
        <w:t xml:space="preserve"> or </w:t>
      </w:r>
      <w:r w:rsidR="007F5290" w:rsidRPr="007F5290">
        <w:t>mortgage arrears</w:t>
      </w:r>
      <w:r w:rsidR="007F5290">
        <w:t xml:space="preserve"> or h</w:t>
      </w:r>
      <w:r w:rsidR="007F5290" w:rsidRPr="007F5290">
        <w:t>av</w:t>
      </w:r>
      <w:r w:rsidR="007F5290">
        <w:t>e</w:t>
      </w:r>
      <w:r w:rsidR="007F5290" w:rsidRPr="007F5290">
        <w:t xml:space="preserve"> difficulty managing independently in their home</w:t>
      </w:r>
    </w:p>
    <w:p w14:paraId="17EF4C6F" w14:textId="1283EDEA" w:rsidR="007F5290" w:rsidRDefault="007F5290" w:rsidP="007746D3">
      <w:r w:rsidRPr="007F5290">
        <w:lastRenderedPageBreak/>
        <w:t xml:space="preserve">Support offered </w:t>
      </w:r>
      <w:r>
        <w:t>includes support to address any difficulties preventing someone from living independently, such as mental ill-health or debt and financial issues, tailored to the individual, including</w:t>
      </w:r>
      <w:r w:rsidR="007746D3">
        <w:t xml:space="preserve"> m</w:t>
      </w:r>
      <w:r>
        <w:t>anaging your tenancy</w:t>
      </w:r>
      <w:r w:rsidR="007746D3">
        <w:t>, m</w:t>
      </w:r>
      <w:r>
        <w:t>ental health support</w:t>
      </w:r>
      <w:r w:rsidR="007746D3">
        <w:t>, h</w:t>
      </w:r>
      <w:r>
        <w:t>ousing advice</w:t>
      </w:r>
      <w:r w:rsidR="007746D3">
        <w:t>, b</w:t>
      </w:r>
      <w:r>
        <w:t>udgeting and debt</w:t>
      </w:r>
      <w:r w:rsidR="007746D3">
        <w:t>, a</w:t>
      </w:r>
      <w:r>
        <w:t>ccessing financial support</w:t>
      </w:r>
      <w:r w:rsidR="007746D3">
        <w:t>, s</w:t>
      </w:r>
      <w:r>
        <w:t>ocial and community groups</w:t>
      </w:r>
      <w:r w:rsidR="007746D3">
        <w:t>, e</w:t>
      </w:r>
      <w:r>
        <w:t>mployment, education &amp; training opportunities</w:t>
      </w:r>
      <w:r w:rsidR="007746D3">
        <w:t xml:space="preserve"> and s</w:t>
      </w:r>
      <w:r>
        <w:t>ignposting to other services</w:t>
      </w:r>
      <w:r w:rsidR="007746D3">
        <w:t>.</w:t>
      </w:r>
    </w:p>
    <w:p w14:paraId="52540BCD" w14:textId="2826CD9B" w:rsidR="007F5290" w:rsidRPr="007F5290" w:rsidRDefault="007F5290" w:rsidP="007F5290">
      <w:r w:rsidRPr="007F5290">
        <w:rPr>
          <w:shd w:val="clear" w:color="auto" w:fill="FFFFFF"/>
        </w:rPr>
        <w:t>Referrals can be made directly via the online portal or by calling the service. Individuals can self-refer or professionals can make a referral for someone. Professionals can also call to seek some guidance about the service.</w:t>
      </w:r>
      <w:r>
        <w:rPr>
          <w:shd w:val="clear" w:color="auto" w:fill="FFFFFF"/>
        </w:rPr>
        <w:t xml:space="preserve"> See</w:t>
      </w:r>
      <w:r w:rsidR="002541EA">
        <w:rPr>
          <w:shd w:val="clear" w:color="auto" w:fill="FFFFFF"/>
        </w:rPr>
        <w:t xml:space="preserve"> </w:t>
      </w:r>
      <w:r w:rsidR="002541EA">
        <w:rPr>
          <w:shd w:val="clear" w:color="auto" w:fill="FFFFFF"/>
        </w:rPr>
        <w:sym w:font="Wingdings" w:char="F029"/>
      </w:r>
      <w:r w:rsidRPr="001120CA">
        <w:rPr>
          <w:rStyle w:val="contacts-linkChar"/>
        </w:rPr>
        <w:fldChar w:fldCharType="begin"/>
      </w:r>
      <w:r w:rsidRPr="001120CA">
        <w:rPr>
          <w:rStyle w:val="contacts-linkChar"/>
        </w:rPr>
        <w:instrText xml:space="preserve"> REF _Ref86064981 \h  \* MERGEFORMAT </w:instrText>
      </w:r>
      <w:r w:rsidRPr="001120CA">
        <w:rPr>
          <w:rStyle w:val="contacts-linkChar"/>
        </w:rPr>
      </w:r>
      <w:r w:rsidRPr="001120CA">
        <w:rPr>
          <w:rStyle w:val="contacts-linkChar"/>
        </w:rPr>
        <w:fldChar w:fldCharType="separate"/>
      </w:r>
      <w:r w:rsidR="00206F38" w:rsidRPr="00206F38">
        <w:rPr>
          <w:rStyle w:val="contacts-linkChar"/>
        </w:rPr>
        <w:t>Floating Support</w:t>
      </w:r>
      <w:r w:rsidRPr="001120CA">
        <w:rPr>
          <w:rStyle w:val="contacts-linkChar"/>
        </w:rPr>
        <w:fldChar w:fldCharType="end"/>
      </w:r>
      <w:r w:rsidRPr="007F5290">
        <w:rPr>
          <w:shd w:val="clear" w:color="auto" w:fill="FFFFFF"/>
        </w:rPr>
        <w:t>.</w:t>
      </w:r>
    </w:p>
    <w:p w14:paraId="7D558A44" w14:textId="5D5F7DE5" w:rsidR="007F5290" w:rsidRPr="007F5290" w:rsidRDefault="007F5290" w:rsidP="007F5290">
      <w:r w:rsidRPr="007F5290">
        <w:rPr>
          <w:shd w:val="clear" w:color="auto" w:fill="FFFFFF"/>
        </w:rPr>
        <w:t>The support is not tied to any accommodation. It aims to support people in their own home whatever type of tenure or property they have</w:t>
      </w:r>
      <w:r>
        <w:rPr>
          <w:shd w:val="clear" w:color="auto" w:fill="FFFFFF"/>
        </w:rPr>
        <w:t>.</w:t>
      </w:r>
    </w:p>
    <w:p w14:paraId="1069E9A6" w14:textId="7E517BAD" w:rsidR="007371E0" w:rsidRPr="00266CFF" w:rsidRDefault="007371E0" w:rsidP="009A7692">
      <w:pPr>
        <w:pStyle w:val="head3hsg"/>
      </w:pPr>
      <w:bookmarkStart w:id="13" w:name="_Toc73023719"/>
      <w:bookmarkEnd w:id="12"/>
      <w:r w:rsidRPr="00266CFF">
        <w:t>Housing advice</w:t>
      </w:r>
      <w:bookmarkEnd w:id="13"/>
    </w:p>
    <w:p w14:paraId="4A352D04" w14:textId="00521228" w:rsidR="007371E0" w:rsidRPr="0007791F" w:rsidRDefault="005376C9" w:rsidP="009A7692">
      <w:r w:rsidRPr="0007791F">
        <w:rPr>
          <w:color w:val="4E67C8" w:themeColor="accent1"/>
        </w:rPr>
        <w:t xml:space="preserve">Summary: </w:t>
      </w:r>
      <w:r w:rsidR="00EC2DB8" w:rsidRPr="0007791F">
        <w:t>Team p</w:t>
      </w:r>
      <w:r w:rsidR="007371E0" w:rsidRPr="0007791F">
        <w:t>rovide</w:t>
      </w:r>
      <w:r w:rsidR="00EC2DB8" w:rsidRPr="0007791F">
        <w:t>s</w:t>
      </w:r>
      <w:r w:rsidR="007371E0" w:rsidRPr="0007791F">
        <w:t xml:space="preserve"> information and advice on options</w:t>
      </w:r>
    </w:p>
    <w:p w14:paraId="0892D913" w14:textId="4B256BA1" w:rsidR="007371E0" w:rsidRPr="0007791F" w:rsidRDefault="0024067F" w:rsidP="009A7692">
      <w:r w:rsidRPr="0007791F">
        <w:t>Housing advice and options teams p</w:t>
      </w:r>
      <w:r w:rsidR="007371E0" w:rsidRPr="0007791F">
        <w:t xml:space="preserve">rovide information and advice to anyone in the </w:t>
      </w:r>
      <w:r w:rsidR="001F3B5E">
        <w:t xml:space="preserve">housing </w:t>
      </w:r>
      <w:r w:rsidR="007371E0" w:rsidRPr="0007791F">
        <w:t xml:space="preserve">authority area on preventing and relieving homelessness, the rights of homeless people, or those threatened with homelessness, </w:t>
      </w:r>
      <w:r w:rsidRPr="0007791F">
        <w:t xml:space="preserve">and on </w:t>
      </w:r>
      <w:r w:rsidR="007371E0" w:rsidRPr="0007791F">
        <w:t xml:space="preserve">help available and how to access that help. </w:t>
      </w:r>
    </w:p>
    <w:p w14:paraId="049E67AD" w14:textId="05F643BD" w:rsidR="007371E0" w:rsidRPr="0007791F" w:rsidRDefault="007371E0" w:rsidP="009A7692">
      <w:pPr>
        <w:pStyle w:val="head3hsg"/>
      </w:pPr>
      <w:bookmarkStart w:id="14" w:name="_Toc73023720"/>
      <w:r w:rsidRPr="0007791F">
        <w:t>Ho</w:t>
      </w:r>
      <w:r w:rsidR="00EC2DB8" w:rsidRPr="0007791F">
        <w:t xml:space="preserve">melessness </w:t>
      </w:r>
      <w:r w:rsidRPr="0007791F">
        <w:t>assessment</w:t>
      </w:r>
      <w:bookmarkEnd w:id="14"/>
    </w:p>
    <w:p w14:paraId="0D563B88" w14:textId="4EBBA340" w:rsidR="007371E0" w:rsidRPr="0007791F" w:rsidRDefault="006703BC" w:rsidP="009A7692">
      <w:r w:rsidRPr="0007791F">
        <w:rPr>
          <w:color w:val="4E67C8" w:themeColor="accent1"/>
        </w:rPr>
        <w:t xml:space="preserve">Summary: </w:t>
      </w:r>
      <w:r w:rsidR="00EC2DB8" w:rsidRPr="0007791F">
        <w:t>Team c</w:t>
      </w:r>
      <w:r w:rsidR="007371E0" w:rsidRPr="0007791F">
        <w:t>arr</w:t>
      </w:r>
      <w:r w:rsidR="00EC2DB8" w:rsidRPr="0007791F">
        <w:t>ies</w:t>
      </w:r>
      <w:r w:rsidR="007371E0" w:rsidRPr="0007791F">
        <w:t xml:space="preserve"> out an assessment</w:t>
      </w:r>
      <w:r w:rsidR="00D56BD9" w:rsidRPr="0007791F">
        <w:t>, w</w:t>
      </w:r>
      <w:r w:rsidR="007371E0" w:rsidRPr="0007791F">
        <w:t>ork</w:t>
      </w:r>
      <w:r w:rsidR="00EC2DB8" w:rsidRPr="0007791F">
        <w:t>s</w:t>
      </w:r>
      <w:r w:rsidR="007371E0" w:rsidRPr="0007791F">
        <w:t xml:space="preserve"> with the person to agree a personalised housing plan</w:t>
      </w:r>
      <w:r w:rsidR="00D56BD9" w:rsidRPr="0007791F">
        <w:t xml:space="preserve"> and m</w:t>
      </w:r>
      <w:r w:rsidR="007371E0" w:rsidRPr="0007791F">
        <w:t>ake</w:t>
      </w:r>
      <w:r w:rsidR="00EC2DB8" w:rsidRPr="0007791F">
        <w:t>s</w:t>
      </w:r>
      <w:r w:rsidR="007371E0" w:rsidRPr="0007791F">
        <w:t xml:space="preserve"> onward referrals to other support services as appropriate</w:t>
      </w:r>
      <w:r w:rsidR="00DC70C5">
        <w:t>.</w:t>
      </w:r>
    </w:p>
    <w:p w14:paraId="4818C615" w14:textId="6C48E310" w:rsidR="00A523CB" w:rsidRDefault="00A523CB" w:rsidP="00A55EB0">
      <w:r w:rsidRPr="0007791F">
        <w:t xml:space="preserve">Homelessness teams help </w:t>
      </w:r>
      <w:r>
        <w:t xml:space="preserve">to </w:t>
      </w:r>
      <w:r w:rsidRPr="0007791F">
        <w:t xml:space="preserve">prevent any </w:t>
      </w:r>
      <w:r w:rsidRPr="001F1FF6">
        <w:t>eligible</w:t>
      </w:r>
      <w:r w:rsidRPr="001F1FF6">
        <w:rPr>
          <w:vertAlign w:val="superscript"/>
        </w:rPr>
        <w:t>5</w:t>
      </w:r>
      <w:r w:rsidRPr="0007791F">
        <w:t xml:space="preserve"> person who is at risk of becoming homeless from becoming homeless. This may be </w:t>
      </w:r>
      <w:r>
        <w:t xml:space="preserve">by </w:t>
      </w:r>
      <w:r w:rsidRPr="0007791F">
        <w:t>helping</w:t>
      </w:r>
      <w:r>
        <w:t xml:space="preserve"> them to</w:t>
      </w:r>
      <w:r w:rsidRPr="0007791F">
        <w:t xml:space="preserve"> stay in</w:t>
      </w:r>
      <w:r>
        <w:t xml:space="preserve"> their</w:t>
      </w:r>
      <w:r w:rsidRPr="0007791F">
        <w:t xml:space="preserve"> current accommodation or find</w:t>
      </w:r>
      <w:r>
        <w:t>ing</w:t>
      </w:r>
      <w:r w:rsidRPr="0007791F">
        <w:t xml:space="preserve"> a new place to live</w:t>
      </w:r>
      <w:r>
        <w:t xml:space="preserve">; </w:t>
      </w:r>
      <w:r w:rsidRPr="0007791F">
        <w:t xml:space="preserve">regardless of </w:t>
      </w:r>
      <w:r>
        <w:t>whether they are “statutorily homeless” or not</w:t>
      </w:r>
      <w:r w:rsidRPr="0007791F">
        <w:t xml:space="preserve">. The </w:t>
      </w:r>
      <w:r w:rsidR="001F3B5E">
        <w:t>housing a</w:t>
      </w:r>
      <w:r w:rsidRPr="0007791F">
        <w:t xml:space="preserve">uthority is not required to secure accommodation themselves but can do so, or </w:t>
      </w:r>
      <w:r>
        <w:t xml:space="preserve">they </w:t>
      </w:r>
      <w:r w:rsidRPr="0007791F">
        <w:t xml:space="preserve">can help the person to </w:t>
      </w:r>
      <w:r>
        <w:t xml:space="preserve">secure accommodation through measures like </w:t>
      </w:r>
      <w:r w:rsidRPr="0007791F">
        <w:t xml:space="preserve">a rent deposit </w:t>
      </w:r>
      <w:r>
        <w:t xml:space="preserve">scheme </w:t>
      </w:r>
      <w:r w:rsidRPr="0007791F">
        <w:t>or family mediation.</w:t>
      </w:r>
      <w:r>
        <w:t xml:space="preserve"> The homelessness team </w:t>
      </w:r>
      <w:r w:rsidRPr="0007791F">
        <w:t>work</w:t>
      </w:r>
      <w:r>
        <w:t>s</w:t>
      </w:r>
      <w:r w:rsidRPr="0007791F">
        <w:t xml:space="preserve"> with the person to agree reasonable and achievable actions to be taken by </w:t>
      </w:r>
      <w:r>
        <w:t xml:space="preserve">both </w:t>
      </w:r>
      <w:r w:rsidRPr="0007791F">
        <w:t xml:space="preserve">the </w:t>
      </w:r>
      <w:r w:rsidR="001F3B5E">
        <w:t xml:space="preserve">housing </w:t>
      </w:r>
      <w:r w:rsidRPr="0007791F">
        <w:t>authority and the individual</w:t>
      </w:r>
      <w:r>
        <w:t>,</w:t>
      </w:r>
      <w:r w:rsidRPr="0007791F">
        <w:t xml:space="preserve"> to help retain accommodation</w:t>
      </w:r>
      <w:r w:rsidR="002D4090">
        <w:t xml:space="preserve"> wherever possible</w:t>
      </w:r>
      <w:r w:rsidRPr="0007791F">
        <w:t>. Th</w:t>
      </w:r>
      <w:r>
        <w:t xml:space="preserve">ese actions </w:t>
      </w:r>
      <w:r w:rsidRPr="0007791F">
        <w:t>form a personalised housing plan.</w:t>
      </w:r>
    </w:p>
    <w:p w14:paraId="7B3A54A7" w14:textId="70ADDFB5" w:rsidR="00215A8D" w:rsidRDefault="00A55EB0" w:rsidP="002541EA">
      <w:r w:rsidRPr="00A55EB0">
        <w:t>Th</w:t>
      </w:r>
      <w:r w:rsidR="00A523CB">
        <w:t>ree</w:t>
      </w:r>
      <w:r w:rsidR="002D4090">
        <w:t xml:space="preserve"> levels of homelessness action</w:t>
      </w:r>
      <w:r w:rsidR="00DC0FC7">
        <w:t xml:space="preserve"> are </w:t>
      </w:r>
      <w:r w:rsidR="00215A8D">
        <w:t xml:space="preserve">summarized in </w:t>
      </w:r>
      <w:r w:rsidR="00215A8D" w:rsidRPr="002541EA">
        <w:rPr>
          <w:rStyle w:val="internal-linkChar"/>
          <w:color w:val="000000" w:themeColor="text1"/>
          <w:u w:val="none"/>
        </w:rPr>
        <w:fldChar w:fldCharType="begin"/>
      </w:r>
      <w:r w:rsidR="00215A8D" w:rsidRPr="002541EA">
        <w:rPr>
          <w:rStyle w:val="internal-linkChar"/>
          <w:color w:val="000000" w:themeColor="text1"/>
          <w:u w:val="none"/>
        </w:rPr>
        <w:instrText xml:space="preserve"> REF _Ref87520524 \w \h </w:instrText>
      </w:r>
      <w:r w:rsidR="00412912" w:rsidRPr="002541EA">
        <w:rPr>
          <w:rStyle w:val="internal-linkChar"/>
          <w:color w:val="000000" w:themeColor="text1"/>
          <w:u w:val="none"/>
        </w:rPr>
        <w:instrText xml:space="preserve"> \* MERGEFORMAT </w:instrText>
      </w:r>
      <w:r w:rsidR="00215A8D" w:rsidRPr="002541EA">
        <w:rPr>
          <w:rStyle w:val="internal-linkChar"/>
          <w:color w:val="000000" w:themeColor="text1"/>
          <w:u w:val="none"/>
        </w:rPr>
      </w:r>
      <w:r w:rsidR="00215A8D" w:rsidRPr="002541EA">
        <w:rPr>
          <w:rStyle w:val="internal-linkChar"/>
          <w:color w:val="000000" w:themeColor="text1"/>
          <w:u w:val="none"/>
        </w:rPr>
        <w:fldChar w:fldCharType="separate"/>
      </w:r>
      <w:r w:rsidR="00206F38">
        <w:rPr>
          <w:rStyle w:val="internal-linkChar"/>
          <w:color w:val="000000" w:themeColor="text1"/>
          <w:u w:val="none"/>
        </w:rPr>
        <w:t>Fig 1</w:t>
      </w:r>
      <w:r w:rsidR="00215A8D" w:rsidRPr="002541EA">
        <w:rPr>
          <w:rStyle w:val="internal-linkChar"/>
          <w:color w:val="000000" w:themeColor="text1"/>
          <w:u w:val="none"/>
        </w:rPr>
        <w:fldChar w:fldCharType="end"/>
      </w:r>
      <w:r w:rsidR="007A0D8C">
        <w:t>.</w:t>
      </w:r>
    </w:p>
    <w:p w14:paraId="44B47AC5" w14:textId="48855149" w:rsidR="00BE4BE6" w:rsidRDefault="002D4090" w:rsidP="00215A8D">
      <w:pPr>
        <w:pStyle w:val="figures"/>
      </w:pPr>
      <w:bookmarkStart w:id="15" w:name="_Ref87520524"/>
      <w:r>
        <w:t>Summary of h</w:t>
      </w:r>
      <w:r w:rsidR="00215A8D">
        <w:t>omelessness route</w:t>
      </w:r>
      <w:bookmarkEnd w:id="15"/>
    </w:p>
    <w:p w14:paraId="05674B1F" w14:textId="3C25E67F" w:rsidR="00215A8D" w:rsidRPr="00C041AA" w:rsidRDefault="00215A8D" w:rsidP="00A55EB0">
      <w:pPr>
        <w:rPr>
          <w:color w:val="000000" w:themeColor="text1"/>
          <w:sz w:val="20"/>
          <w:szCs w:val="20"/>
        </w:rPr>
      </w:pPr>
      <w:r w:rsidRPr="00C041AA">
        <w:rPr>
          <w:noProof/>
          <w:color w:val="000000" w:themeColor="text1"/>
          <w:sz w:val="20"/>
          <w:szCs w:val="20"/>
        </w:rPr>
        <w:drawing>
          <wp:inline distT="0" distB="0" distL="0" distR="0" wp14:anchorId="3A1E2322" wp14:editId="7CF35D12">
            <wp:extent cx="6204585" cy="1678039"/>
            <wp:effectExtent l="0" t="38100" r="24765" b="368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97C83E2" w14:textId="3D4BCC0F" w:rsidR="00A55EB0" w:rsidRPr="00A55EB0" w:rsidRDefault="00215A8D" w:rsidP="00464A99">
      <w:pPr>
        <w:keepLines/>
        <w:widowControl w:val="0"/>
        <w:rPr>
          <w:color w:val="000000" w:themeColor="text1"/>
        </w:rPr>
      </w:pPr>
      <w:r>
        <w:rPr>
          <w:color w:val="000000" w:themeColor="text1"/>
        </w:rPr>
        <w:t xml:space="preserve">The first stage is to </w:t>
      </w:r>
      <w:r w:rsidR="00C3659D">
        <w:rPr>
          <w:color w:val="000000" w:themeColor="text1"/>
        </w:rPr>
        <w:t xml:space="preserve">do all we can </w:t>
      </w:r>
      <w:r>
        <w:rPr>
          <w:color w:val="000000" w:themeColor="text1"/>
        </w:rPr>
        <w:t xml:space="preserve">to </w:t>
      </w:r>
      <w:r w:rsidR="00C3659D" w:rsidRPr="00C3659D">
        <w:rPr>
          <w:b/>
          <w:bCs/>
          <w:color w:val="000000" w:themeColor="text1"/>
        </w:rPr>
        <w:t>p</w:t>
      </w:r>
      <w:r w:rsidR="00A55EB0" w:rsidRPr="00C3659D">
        <w:rPr>
          <w:b/>
          <w:bCs/>
          <w:color w:val="000000" w:themeColor="text1"/>
        </w:rPr>
        <w:t>revent</w:t>
      </w:r>
      <w:r w:rsidR="00A55EB0" w:rsidRPr="00A55EB0">
        <w:rPr>
          <w:color w:val="000000" w:themeColor="text1"/>
        </w:rPr>
        <w:t xml:space="preserve"> homelessness</w:t>
      </w:r>
      <w:r>
        <w:rPr>
          <w:color w:val="000000" w:themeColor="text1"/>
        </w:rPr>
        <w:t xml:space="preserve">. If this fails, we </w:t>
      </w:r>
      <w:r w:rsidR="00C3659D">
        <w:rPr>
          <w:color w:val="000000" w:themeColor="text1"/>
        </w:rPr>
        <w:t xml:space="preserve">aim to </w:t>
      </w:r>
      <w:r w:rsidR="00A55EB0" w:rsidRPr="00C3659D">
        <w:rPr>
          <w:b/>
          <w:bCs/>
          <w:color w:val="000000" w:themeColor="text1"/>
        </w:rPr>
        <w:t>reliev</w:t>
      </w:r>
      <w:r w:rsidRPr="00C3659D">
        <w:rPr>
          <w:b/>
          <w:bCs/>
          <w:color w:val="000000" w:themeColor="text1"/>
        </w:rPr>
        <w:t>e</w:t>
      </w:r>
      <w:r w:rsidR="00A55EB0" w:rsidRPr="00A55EB0">
        <w:rPr>
          <w:color w:val="000000" w:themeColor="text1"/>
        </w:rPr>
        <w:t xml:space="preserve"> homelessness</w:t>
      </w:r>
      <w:r w:rsidR="00C3659D">
        <w:rPr>
          <w:color w:val="000000" w:themeColor="text1"/>
        </w:rPr>
        <w:t>.</w:t>
      </w:r>
      <w:r>
        <w:rPr>
          <w:color w:val="000000" w:themeColor="text1"/>
        </w:rPr>
        <w:t xml:space="preserve"> </w:t>
      </w:r>
      <w:r w:rsidR="00412912">
        <w:rPr>
          <w:color w:val="000000" w:themeColor="text1"/>
        </w:rPr>
        <w:t>And i</w:t>
      </w:r>
      <w:r w:rsidR="00A55EB0" w:rsidRPr="00A55EB0">
        <w:rPr>
          <w:color w:val="000000" w:themeColor="text1"/>
        </w:rPr>
        <w:t xml:space="preserve">f </w:t>
      </w:r>
      <w:r w:rsidR="00C3659D">
        <w:rPr>
          <w:color w:val="000000" w:themeColor="text1"/>
        </w:rPr>
        <w:t xml:space="preserve">both theses </w:t>
      </w:r>
      <w:r w:rsidR="00A55EB0" w:rsidRPr="00A55EB0">
        <w:rPr>
          <w:color w:val="000000" w:themeColor="text1"/>
        </w:rPr>
        <w:t>stage</w:t>
      </w:r>
      <w:r w:rsidR="00C3659D">
        <w:rPr>
          <w:color w:val="000000" w:themeColor="text1"/>
        </w:rPr>
        <w:t>s</w:t>
      </w:r>
      <w:r w:rsidR="00A55EB0" w:rsidRPr="00A55EB0">
        <w:rPr>
          <w:color w:val="000000" w:themeColor="text1"/>
        </w:rPr>
        <w:t xml:space="preserve"> fail </w:t>
      </w:r>
      <w:r w:rsidR="00C3659D">
        <w:rPr>
          <w:color w:val="000000" w:themeColor="text1"/>
        </w:rPr>
        <w:t>–</w:t>
      </w:r>
      <w:r w:rsidR="00A55EB0" w:rsidRPr="00A55EB0">
        <w:rPr>
          <w:color w:val="000000" w:themeColor="text1"/>
        </w:rPr>
        <w:t xml:space="preserve"> </w:t>
      </w:r>
      <w:r w:rsidR="00C3659D">
        <w:rPr>
          <w:color w:val="000000" w:themeColor="text1"/>
        </w:rPr>
        <w:t xml:space="preserve">the district council assesses whether the </w:t>
      </w:r>
      <w:r w:rsidR="00A55EB0" w:rsidRPr="00A55EB0">
        <w:rPr>
          <w:color w:val="000000" w:themeColor="text1"/>
        </w:rPr>
        <w:t>‘main’ homeless</w:t>
      </w:r>
      <w:r w:rsidR="00A523CB">
        <w:rPr>
          <w:color w:val="000000" w:themeColor="text1"/>
        </w:rPr>
        <w:t>ness</w:t>
      </w:r>
      <w:r w:rsidR="00A55EB0" w:rsidRPr="00A55EB0">
        <w:rPr>
          <w:color w:val="000000" w:themeColor="text1"/>
        </w:rPr>
        <w:t xml:space="preserve"> </w:t>
      </w:r>
      <w:r w:rsidR="00A55EB0" w:rsidRPr="00A523CB">
        <w:rPr>
          <w:b/>
          <w:bCs/>
          <w:color w:val="000000" w:themeColor="text1"/>
        </w:rPr>
        <w:t>duty</w:t>
      </w:r>
      <w:r w:rsidR="00A55EB0" w:rsidRPr="00A55EB0">
        <w:rPr>
          <w:color w:val="000000" w:themeColor="text1"/>
        </w:rPr>
        <w:t xml:space="preserve"> is owed for those in </w:t>
      </w:r>
      <w:r w:rsidR="00A55EB0" w:rsidRPr="001F1FF6">
        <w:rPr>
          <w:color w:val="000000" w:themeColor="text1"/>
        </w:rPr>
        <w:t>priority need</w:t>
      </w:r>
      <w:r w:rsidR="00412912" w:rsidRPr="001F1FF6">
        <w:rPr>
          <w:rStyle w:val="FootnoteReference"/>
          <w:color w:val="000000" w:themeColor="text1"/>
        </w:rPr>
        <w:footnoteReference w:id="2"/>
      </w:r>
      <w:r w:rsidR="00A55EB0" w:rsidRPr="00A55EB0">
        <w:rPr>
          <w:color w:val="000000" w:themeColor="text1"/>
        </w:rPr>
        <w:t xml:space="preserve"> and not </w:t>
      </w:r>
      <w:r w:rsidR="00A55EB0" w:rsidRPr="001F1FF6">
        <w:rPr>
          <w:color w:val="000000" w:themeColor="text1"/>
        </w:rPr>
        <w:t>intentionally</w:t>
      </w:r>
      <w:r w:rsidR="00A55EB0" w:rsidRPr="00A55EB0">
        <w:rPr>
          <w:color w:val="000000" w:themeColor="text1"/>
        </w:rPr>
        <w:t xml:space="preserve"> homeless</w:t>
      </w:r>
      <w:r w:rsidR="001F1FF6">
        <w:rPr>
          <w:rStyle w:val="FootnoteReference"/>
          <w:color w:val="000000" w:themeColor="text1"/>
        </w:rPr>
        <w:footnoteReference w:id="3"/>
      </w:r>
      <w:r w:rsidR="00A55EB0" w:rsidRPr="00A55EB0">
        <w:rPr>
          <w:color w:val="000000" w:themeColor="text1"/>
        </w:rPr>
        <w:t>.</w:t>
      </w:r>
      <w:r w:rsidR="002D4090">
        <w:rPr>
          <w:color w:val="000000" w:themeColor="text1"/>
        </w:rPr>
        <w:t xml:space="preserve"> This is known as “statutorily homeless”.</w:t>
      </w:r>
    </w:p>
    <w:p w14:paraId="68A233FA" w14:textId="75E1FFBB" w:rsidR="00EB4081" w:rsidRPr="002E2B34" w:rsidRDefault="00A523CB" w:rsidP="009A7692">
      <w:pPr>
        <w:rPr>
          <w:color w:val="000000" w:themeColor="text1"/>
        </w:rPr>
      </w:pPr>
      <w:r w:rsidRPr="002E2B34">
        <w:rPr>
          <w:color w:val="000000" w:themeColor="text1"/>
        </w:rPr>
        <w:lastRenderedPageBreak/>
        <w:t>I</w:t>
      </w:r>
      <w:r w:rsidR="007371E0" w:rsidRPr="002E2B34">
        <w:rPr>
          <w:color w:val="000000" w:themeColor="text1"/>
        </w:rPr>
        <w:t xml:space="preserve">f an eligible </w:t>
      </w:r>
      <w:r w:rsidRPr="002E2B34">
        <w:rPr>
          <w:color w:val="000000" w:themeColor="text1"/>
        </w:rPr>
        <w:t xml:space="preserve">person </w:t>
      </w:r>
      <w:r w:rsidR="007371E0" w:rsidRPr="002E2B34">
        <w:rPr>
          <w:color w:val="000000" w:themeColor="text1"/>
        </w:rPr>
        <w:t>is already homeless</w:t>
      </w:r>
      <w:r w:rsidRPr="002E2B34">
        <w:rPr>
          <w:color w:val="000000" w:themeColor="text1"/>
        </w:rPr>
        <w:t>.</w:t>
      </w:r>
      <w:r w:rsidR="007371E0" w:rsidRPr="002E2B34">
        <w:rPr>
          <w:color w:val="000000" w:themeColor="text1"/>
        </w:rPr>
        <w:t xml:space="preserve"> or prevention work has not been successful</w:t>
      </w:r>
      <w:r w:rsidRPr="002E2B34">
        <w:rPr>
          <w:color w:val="000000" w:themeColor="text1"/>
        </w:rPr>
        <w:t xml:space="preserve">, the homelessness team helps resolve the situation for example by </w:t>
      </w:r>
      <w:r w:rsidR="0024067F" w:rsidRPr="002E2B34">
        <w:rPr>
          <w:color w:val="000000" w:themeColor="text1"/>
        </w:rPr>
        <w:t xml:space="preserve">providing </w:t>
      </w:r>
      <w:r w:rsidR="007371E0" w:rsidRPr="002E2B34">
        <w:rPr>
          <w:color w:val="000000" w:themeColor="text1"/>
        </w:rPr>
        <w:t>a rent deposit or debt advice</w:t>
      </w:r>
      <w:r w:rsidR="007363F7" w:rsidRPr="002E2B34">
        <w:rPr>
          <w:color w:val="000000" w:themeColor="text1"/>
        </w:rPr>
        <w:t xml:space="preserve">. </w:t>
      </w:r>
      <w:r w:rsidR="007371E0" w:rsidRPr="002E2B34">
        <w:rPr>
          <w:color w:val="000000" w:themeColor="text1"/>
        </w:rPr>
        <w:t xml:space="preserve"> </w:t>
      </w:r>
      <w:r w:rsidR="00EC2DB8" w:rsidRPr="002E2B34">
        <w:rPr>
          <w:color w:val="000000" w:themeColor="text1"/>
        </w:rPr>
        <w:t>T</w:t>
      </w:r>
      <w:r w:rsidR="007371E0" w:rsidRPr="002E2B34">
        <w:rPr>
          <w:color w:val="000000" w:themeColor="text1"/>
        </w:rPr>
        <w:t>hose who have a</w:t>
      </w:r>
      <w:r w:rsidR="007371E0" w:rsidRPr="002E2B34">
        <w:rPr>
          <w:b/>
          <w:bCs/>
          <w:color w:val="000000" w:themeColor="text1"/>
        </w:rPr>
        <w:t xml:space="preserve"> </w:t>
      </w:r>
      <w:r w:rsidR="007371E0" w:rsidRPr="002E2B34">
        <w:rPr>
          <w:color w:val="000000" w:themeColor="text1"/>
        </w:rPr>
        <w:t xml:space="preserve">priority need will be provided with </w:t>
      </w:r>
      <w:r w:rsidR="002D4090" w:rsidRPr="002E2B34">
        <w:rPr>
          <w:color w:val="000000" w:themeColor="text1"/>
        </w:rPr>
        <w:t xml:space="preserve">temporary </w:t>
      </w:r>
      <w:r w:rsidR="007371E0" w:rsidRPr="002E2B34">
        <w:rPr>
          <w:color w:val="000000" w:themeColor="text1"/>
        </w:rPr>
        <w:t>accommodation</w:t>
      </w:r>
      <w:r w:rsidR="00D13ADF" w:rsidRPr="002E2B34">
        <w:rPr>
          <w:color w:val="000000" w:themeColor="text1"/>
        </w:rPr>
        <w:t xml:space="preserve"> if needed</w:t>
      </w:r>
      <w:r w:rsidR="007371E0" w:rsidRPr="002E2B34">
        <w:rPr>
          <w:color w:val="000000" w:themeColor="text1"/>
        </w:rPr>
        <w:t>.</w:t>
      </w:r>
      <w:r w:rsidR="007363F7" w:rsidRPr="002E2B34">
        <w:rPr>
          <w:color w:val="000000" w:themeColor="text1"/>
        </w:rPr>
        <w:t xml:space="preserve"> Any </w:t>
      </w:r>
      <w:r w:rsidR="00D13ADF" w:rsidRPr="002E2B34">
        <w:rPr>
          <w:color w:val="000000" w:themeColor="text1"/>
        </w:rPr>
        <w:t xml:space="preserve">more permanent </w:t>
      </w:r>
      <w:r w:rsidR="007363F7" w:rsidRPr="002E2B34">
        <w:rPr>
          <w:color w:val="000000" w:themeColor="text1"/>
        </w:rPr>
        <w:t>accommodation offered must be expected to be available for at least six months.</w:t>
      </w:r>
    </w:p>
    <w:p w14:paraId="736E8317" w14:textId="1BFBB2B9" w:rsidR="00EA6236" w:rsidRDefault="00EA6236" w:rsidP="00EA6236">
      <w:r>
        <w:t xml:space="preserve">If you are concerned about someone is homeless on the street, please contact </w:t>
      </w:r>
      <w:r>
        <w:sym w:font="Wingdings" w:char="F029"/>
      </w:r>
      <w:r w:rsidRPr="00EA6236">
        <w:rPr>
          <w:rStyle w:val="hyperlinkChar1"/>
        </w:rPr>
        <w:fldChar w:fldCharType="begin"/>
      </w:r>
      <w:r w:rsidRPr="00EA6236">
        <w:rPr>
          <w:rStyle w:val="hyperlinkChar1"/>
        </w:rPr>
        <w:instrText xml:space="preserve"> REF _Ref88752352 \h </w:instrText>
      </w:r>
      <w:r>
        <w:rPr>
          <w:rStyle w:val="hyperlinkChar1"/>
        </w:rPr>
        <w:instrText xml:space="preserve"> \* MERGEFORMAT </w:instrText>
      </w:r>
      <w:r w:rsidRPr="00EA6236">
        <w:rPr>
          <w:rStyle w:val="hyperlinkChar1"/>
        </w:rPr>
      </w:r>
      <w:r w:rsidRPr="00EA6236">
        <w:rPr>
          <w:rStyle w:val="hyperlinkChar1"/>
        </w:rPr>
        <w:fldChar w:fldCharType="separate"/>
      </w:r>
      <w:r w:rsidR="00206F38" w:rsidRPr="00206F38">
        <w:rPr>
          <w:rStyle w:val="hyperlinkChar1"/>
        </w:rPr>
        <w:t>Streetlink</w:t>
      </w:r>
      <w:r w:rsidRPr="00EA6236">
        <w:rPr>
          <w:rStyle w:val="hyperlinkChar1"/>
        </w:rPr>
        <w:fldChar w:fldCharType="end"/>
      </w:r>
      <w:r w:rsidRPr="00EA6236">
        <w:rPr>
          <w:rStyle w:val="hyperlinkChar1"/>
        </w:rPr>
        <w:t xml:space="preserve"> </w:t>
      </w:r>
      <w:r>
        <w:t xml:space="preserve">which provides a system across England to get help in these situations. But if it an emergency, please dial 999. You can also find out about a range of local services for people who are homeless using </w:t>
      </w:r>
      <w:r>
        <w:sym w:font="Webdings" w:char="F022"/>
      </w:r>
      <w:hyperlink r:id="rId23" w:history="1">
        <w:r w:rsidRPr="00F54B5F">
          <w:rPr>
            <w:rStyle w:val="Hyperlink"/>
          </w:rPr>
          <w:t>Street Support Cambridgeshire</w:t>
        </w:r>
      </w:hyperlink>
      <w:r>
        <w:t xml:space="preserve"> or in Peterborough, </w:t>
      </w:r>
      <w:r>
        <w:sym w:font="Webdings" w:char="F022"/>
      </w:r>
      <w:hyperlink r:id="rId24" w:history="1">
        <w:r>
          <w:rPr>
            <w:rStyle w:val="Hyperlink"/>
          </w:rPr>
          <w:t>Safer off the Streets</w:t>
        </w:r>
      </w:hyperlink>
      <w:r>
        <w:t>.</w:t>
      </w:r>
    </w:p>
    <w:p w14:paraId="68AA9148" w14:textId="0AACAA0A" w:rsidR="00751D0A" w:rsidRPr="00B71360" w:rsidRDefault="00751D0A" w:rsidP="00241BF2">
      <w:pPr>
        <w:pStyle w:val="Heading6"/>
      </w:pPr>
      <w:bookmarkStart w:id="16" w:name="_Ref78461564"/>
      <w:r w:rsidRPr="00B71360">
        <w:t>The Duty to Refer</w:t>
      </w:r>
      <w:bookmarkEnd w:id="16"/>
    </w:p>
    <w:p w14:paraId="44D2B7FE" w14:textId="03140CC4" w:rsidR="0074611E" w:rsidRPr="004179C1" w:rsidRDefault="0074611E" w:rsidP="00EB63F4">
      <w:pPr>
        <w:shd w:val="clear" w:color="auto" w:fill="F2F2F2" w:themeFill="background1" w:themeFillShade="F2"/>
      </w:pPr>
      <w:r w:rsidRPr="004179C1">
        <w:t xml:space="preserve">Public authorities are </w:t>
      </w:r>
      <w:r w:rsidR="00A03684">
        <w:t xml:space="preserve">legally </w:t>
      </w:r>
      <w:r w:rsidRPr="004179C1">
        <w:t xml:space="preserve">required to notify a housing authority </w:t>
      </w:r>
      <w:r w:rsidR="004179C1" w:rsidRPr="004179C1">
        <w:t xml:space="preserve">about people </w:t>
      </w:r>
      <w:r w:rsidRPr="004179C1">
        <w:t>they consider may be homeless or threatened with homeless</w:t>
      </w:r>
      <w:r w:rsidR="004179C1" w:rsidRPr="004179C1">
        <w:t>ness</w:t>
      </w:r>
      <w:r w:rsidR="00EA6236">
        <w:t xml:space="preserve"> (</w:t>
      </w:r>
      <w:r w:rsidRPr="004179C1">
        <w:t>likely they will become homeless within 56 days</w:t>
      </w:r>
      <w:r w:rsidR="00EA6236">
        <w:t>)</w:t>
      </w:r>
      <w:r w:rsidR="0081269D">
        <w:rPr>
          <w:rStyle w:val="FootnoteReference"/>
        </w:rPr>
        <w:footnoteReference w:id="4"/>
      </w:r>
      <w:r w:rsidRPr="004179C1">
        <w:t xml:space="preserve">. </w:t>
      </w:r>
      <w:r w:rsidR="004179C1">
        <w:t xml:space="preserve"> </w:t>
      </w:r>
      <w:r w:rsidRPr="004179C1">
        <w:t xml:space="preserve">Before making a referral, the </w:t>
      </w:r>
      <w:r w:rsidR="004179C1" w:rsidRPr="004179C1">
        <w:t xml:space="preserve">referring </w:t>
      </w:r>
      <w:r w:rsidRPr="004179C1">
        <w:t>authority must:</w:t>
      </w:r>
    </w:p>
    <w:p w14:paraId="3068693B" w14:textId="29CA2D30" w:rsidR="0074611E" w:rsidRPr="005147E7" w:rsidRDefault="004179C1" w:rsidP="005147E7">
      <w:pPr>
        <w:pStyle w:val="grey-box-bullets"/>
      </w:pPr>
      <w:r w:rsidRPr="005147E7">
        <w:t>H</w:t>
      </w:r>
      <w:r w:rsidR="0074611E" w:rsidRPr="005147E7">
        <w:t>ave consent to refer from the individual</w:t>
      </w:r>
      <w:r w:rsidRPr="005147E7">
        <w:t>.</w:t>
      </w:r>
      <w:r w:rsidR="00A649AE" w:rsidRPr="005147E7">
        <w:t xml:space="preserve"> If they lack mental capacity, please see </w:t>
      </w:r>
      <w:r w:rsidR="00A649AE" w:rsidRPr="005147E7">
        <w:sym w:font="Wingdings" w:char="F026"/>
      </w:r>
      <w:r w:rsidR="00A649AE" w:rsidRPr="005147E7">
        <w:rPr>
          <w:rStyle w:val="hyperlinkChar1"/>
          <w:color w:val="auto"/>
          <w:u w:val="none"/>
        </w:rPr>
        <w:fldChar w:fldCharType="begin"/>
      </w:r>
      <w:r w:rsidR="00A649AE" w:rsidRPr="005147E7">
        <w:rPr>
          <w:rStyle w:val="hyperlinkChar1"/>
          <w:color w:val="auto"/>
          <w:u w:val="none"/>
        </w:rPr>
        <w:instrText xml:space="preserve"> REF _Ref74562260 \h  \* MERGEFORMAT </w:instrText>
      </w:r>
      <w:r w:rsidR="00A649AE" w:rsidRPr="005147E7">
        <w:rPr>
          <w:rStyle w:val="hyperlinkChar1"/>
          <w:color w:val="auto"/>
          <w:u w:val="none"/>
        </w:rPr>
      </w:r>
      <w:r w:rsidR="00A649AE" w:rsidRPr="005147E7">
        <w:rPr>
          <w:rStyle w:val="hyperlinkChar1"/>
          <w:color w:val="auto"/>
          <w:u w:val="none"/>
        </w:rPr>
        <w:fldChar w:fldCharType="separate"/>
      </w:r>
      <w:r w:rsidR="00206F38" w:rsidRPr="005147E7">
        <w:rPr>
          <w:rStyle w:val="hyperlinkChar1"/>
          <w:color w:val="auto"/>
          <w:u w:val="none"/>
        </w:rPr>
        <w:t>Mental capacity</w:t>
      </w:r>
      <w:r w:rsidR="00A649AE" w:rsidRPr="005147E7">
        <w:rPr>
          <w:rStyle w:val="hyperlinkChar1"/>
          <w:color w:val="auto"/>
          <w:u w:val="none"/>
        </w:rPr>
        <w:fldChar w:fldCharType="end"/>
      </w:r>
    </w:p>
    <w:p w14:paraId="3099D872" w14:textId="37B7270F" w:rsidR="0074611E" w:rsidRPr="005147E7" w:rsidRDefault="004179C1" w:rsidP="005147E7">
      <w:pPr>
        <w:pStyle w:val="grey-box-bullets"/>
      </w:pPr>
      <w:r w:rsidRPr="005147E7">
        <w:t>A</w:t>
      </w:r>
      <w:r w:rsidR="0074611E" w:rsidRPr="005147E7">
        <w:t xml:space="preserve">llow the individual to identify which housing authority they want the </w:t>
      </w:r>
      <w:r w:rsidRPr="005147E7">
        <w:t xml:space="preserve">referral to be made </w:t>
      </w:r>
      <w:r w:rsidR="0074611E" w:rsidRPr="005147E7">
        <w:t>to</w:t>
      </w:r>
      <w:r w:rsidRPr="005147E7">
        <w:t>.</w:t>
      </w:r>
      <w:r w:rsidR="0074611E" w:rsidRPr="005147E7">
        <w:t xml:space="preserve"> </w:t>
      </w:r>
    </w:p>
    <w:p w14:paraId="224B33DF" w14:textId="779AE641" w:rsidR="0074611E" w:rsidRPr="005147E7" w:rsidRDefault="004179C1" w:rsidP="005147E7">
      <w:pPr>
        <w:pStyle w:val="grey-box-bullets"/>
      </w:pPr>
      <w:r w:rsidRPr="005147E7">
        <w:t>H</w:t>
      </w:r>
      <w:r w:rsidR="0074611E" w:rsidRPr="005147E7">
        <w:t xml:space="preserve">ave consent from the individual that their contact details can be </w:t>
      </w:r>
      <w:r w:rsidRPr="005147E7">
        <w:t>shared</w:t>
      </w:r>
      <w:r w:rsidR="00EA6236" w:rsidRPr="005147E7">
        <w:t xml:space="preserve"> so </w:t>
      </w:r>
      <w:r w:rsidR="0074611E" w:rsidRPr="005147E7">
        <w:t xml:space="preserve">the housing authority </w:t>
      </w:r>
      <w:r w:rsidR="00EA6236" w:rsidRPr="005147E7">
        <w:t xml:space="preserve">can </w:t>
      </w:r>
      <w:r w:rsidR="0074611E" w:rsidRPr="005147E7">
        <w:t>contact them</w:t>
      </w:r>
      <w:r w:rsidRPr="005147E7">
        <w:t>.</w:t>
      </w:r>
    </w:p>
    <w:p w14:paraId="4F4AC169" w14:textId="4606B3B1" w:rsidR="00191757" w:rsidRDefault="001C35F2" w:rsidP="002D4090">
      <w:pPr>
        <w:pStyle w:val="grey-box-text"/>
      </w:pPr>
      <w:r w:rsidRPr="00191757">
        <w:t xml:space="preserve">This is called the </w:t>
      </w:r>
      <w:r w:rsidR="00DA6A71" w:rsidRPr="00191757">
        <w:t>d</w:t>
      </w:r>
      <w:r w:rsidR="00A140FF" w:rsidRPr="00191757">
        <w:t xml:space="preserve">uty to </w:t>
      </w:r>
      <w:r w:rsidR="00DA6A71" w:rsidRPr="00191757">
        <w:t>r</w:t>
      </w:r>
      <w:r w:rsidR="00A140FF" w:rsidRPr="00191757">
        <w:t>efer</w:t>
      </w:r>
      <w:r w:rsidR="00751D0A" w:rsidRPr="00191757">
        <w:t xml:space="preserve">. </w:t>
      </w:r>
      <w:r w:rsidRPr="00191757">
        <w:t xml:space="preserve">The ideal </w:t>
      </w:r>
      <w:r w:rsidR="00A140FF" w:rsidRPr="00191757">
        <w:t xml:space="preserve">process </w:t>
      </w:r>
      <w:r w:rsidRPr="00191757">
        <w:t xml:space="preserve">is to </w:t>
      </w:r>
      <w:r w:rsidR="00A140FF" w:rsidRPr="00191757">
        <w:t xml:space="preserve">get in touch with the </w:t>
      </w:r>
      <w:r w:rsidRPr="00191757">
        <w:t xml:space="preserve">housing authority </w:t>
      </w:r>
      <w:r w:rsidR="00A140FF" w:rsidRPr="00191757">
        <w:t>as early as possible to secure the best possible outcome.</w:t>
      </w:r>
      <w:r w:rsidR="002D4090">
        <w:t xml:space="preserve"> People </w:t>
      </w:r>
      <w:r w:rsidR="00751D0A">
        <w:t xml:space="preserve">can </w:t>
      </w:r>
      <w:r w:rsidR="00751D0A" w:rsidRPr="0055700F">
        <w:t xml:space="preserve">choose </w:t>
      </w:r>
      <w:r w:rsidR="00751D0A">
        <w:t xml:space="preserve">to contact </w:t>
      </w:r>
      <w:r w:rsidR="00751D0A" w:rsidRPr="00191757">
        <w:rPr>
          <w:u w:val="single"/>
        </w:rPr>
        <w:t>any</w:t>
      </w:r>
      <w:r w:rsidR="00751D0A" w:rsidRPr="0055700F">
        <w:t xml:space="preserve"> </w:t>
      </w:r>
      <w:r w:rsidR="001F3B5E">
        <w:t>district council</w:t>
      </w:r>
      <w:r w:rsidR="00751D0A" w:rsidRPr="0055700F">
        <w:t xml:space="preserve"> </w:t>
      </w:r>
      <w:r>
        <w:t xml:space="preserve">- </w:t>
      </w:r>
      <w:r w:rsidR="00751D0A">
        <w:t xml:space="preserve">but </w:t>
      </w:r>
      <w:r w:rsidR="00751D0A" w:rsidRPr="0055700F">
        <w:t xml:space="preserve">will </w:t>
      </w:r>
      <w:r w:rsidR="00191757">
        <w:t xml:space="preserve">probably </w:t>
      </w:r>
      <w:r w:rsidR="00751D0A" w:rsidRPr="0055700F">
        <w:t xml:space="preserve">get the best </w:t>
      </w:r>
      <w:r w:rsidR="00191757">
        <w:t xml:space="preserve">service </w:t>
      </w:r>
      <w:r w:rsidR="001F3B5E">
        <w:t xml:space="preserve">if they approach in the </w:t>
      </w:r>
      <w:r w:rsidR="00751D0A" w:rsidRPr="0055700F">
        <w:t>are</w:t>
      </w:r>
      <w:r w:rsidR="001F3B5E">
        <w:t>a they are</w:t>
      </w:r>
      <w:r w:rsidR="00751D0A" w:rsidRPr="0055700F">
        <w:t xml:space="preserve"> connected to</w:t>
      </w:r>
      <w:r w:rsidR="00751D0A">
        <w:t>.</w:t>
      </w:r>
      <w:r w:rsidR="00751D0A" w:rsidRPr="0055700F">
        <w:t xml:space="preserve"> </w:t>
      </w:r>
      <w:r w:rsidR="00751D0A">
        <w:t>Th</w:t>
      </w:r>
      <w:r w:rsidR="00191757">
        <w:t xml:space="preserve">is </w:t>
      </w:r>
      <w:r w:rsidR="00751D0A">
        <w:t xml:space="preserve">connection </w:t>
      </w:r>
      <w:r>
        <w:t xml:space="preserve">could </w:t>
      </w:r>
      <w:r w:rsidR="00751D0A">
        <w:t xml:space="preserve">be </w:t>
      </w:r>
      <w:r w:rsidR="00751D0A" w:rsidRPr="00751D0A">
        <w:t xml:space="preserve">via </w:t>
      </w:r>
    </w:p>
    <w:p w14:paraId="278D34EE" w14:textId="00D3529D" w:rsidR="00191757" w:rsidRDefault="00751D0A" w:rsidP="00191757">
      <w:pPr>
        <w:pStyle w:val="grey-box-bullets"/>
      </w:pPr>
      <w:r w:rsidRPr="00751D0A">
        <w:t xml:space="preserve">mum, dad, adult brothers &amp; sisters, or adult children who have lived there for 5 years </w:t>
      </w:r>
      <w:r w:rsidR="00ED7BD1">
        <w:t>(</w:t>
      </w:r>
      <w:r w:rsidRPr="00751D0A">
        <w:t xml:space="preserve">and </w:t>
      </w:r>
      <w:r w:rsidR="00ED7BD1">
        <w:t xml:space="preserve">still </w:t>
      </w:r>
      <w:r w:rsidRPr="00751D0A">
        <w:t>do</w:t>
      </w:r>
      <w:r w:rsidR="00ED7BD1">
        <w:t>)</w:t>
      </w:r>
    </w:p>
    <w:p w14:paraId="5B72EAE2" w14:textId="47E0711E" w:rsidR="00191757" w:rsidRDefault="00751D0A" w:rsidP="00191757">
      <w:pPr>
        <w:pStyle w:val="grey-box-bullets"/>
      </w:pPr>
      <w:r w:rsidRPr="00751D0A">
        <w:t xml:space="preserve">having a stable job in that </w:t>
      </w:r>
      <w:r w:rsidR="001F3B5E">
        <w:t>district</w:t>
      </w:r>
      <w:r w:rsidRPr="00751D0A">
        <w:t xml:space="preserve">; or </w:t>
      </w:r>
    </w:p>
    <w:p w14:paraId="23ED689F" w14:textId="77777777" w:rsidR="00191757" w:rsidRDefault="00751D0A" w:rsidP="00191757">
      <w:pPr>
        <w:pStyle w:val="grey-box-bullets"/>
      </w:pPr>
      <w:r w:rsidRPr="00751D0A">
        <w:t>having lived in that area for 6 out of the last 12 months, or 3 out of the last 5 years.</w:t>
      </w:r>
      <w:r w:rsidR="001C35F2">
        <w:t xml:space="preserve"> </w:t>
      </w:r>
    </w:p>
    <w:p w14:paraId="4A4612FF" w14:textId="2F945E38" w:rsidR="00751D0A" w:rsidRDefault="0084383F" w:rsidP="00191757">
      <w:pPr>
        <w:pStyle w:val="grey-box-text"/>
      </w:pPr>
      <w:r w:rsidRPr="002E2B34">
        <w:rPr>
          <w:color w:val="000000" w:themeColor="text1"/>
        </w:rPr>
        <w:t xml:space="preserve">In practice a </w:t>
      </w:r>
      <w:r w:rsidR="001F3B5E">
        <w:rPr>
          <w:color w:val="000000" w:themeColor="text1"/>
        </w:rPr>
        <w:t xml:space="preserve">housing </w:t>
      </w:r>
      <w:r w:rsidRPr="002E2B34">
        <w:rPr>
          <w:color w:val="000000" w:themeColor="text1"/>
        </w:rPr>
        <w:t xml:space="preserve">authority can try to help people who are not local to prevent their homelessness before it happens; however it is usually best to deal with the authority the person is connected with, particularly if they are statutorily homeless </w:t>
      </w:r>
      <w:r w:rsidR="00D13ADF">
        <w:t xml:space="preserve">(see </w:t>
      </w:r>
      <w:r w:rsidR="00D13ADF">
        <w:sym w:font="Wingdings" w:char="F026"/>
      </w:r>
      <w:r w:rsidR="00D13ADF" w:rsidRPr="00FE199F">
        <w:rPr>
          <w:rStyle w:val="internal-linkChar"/>
        </w:rPr>
        <w:fldChar w:fldCharType="begin"/>
      </w:r>
      <w:r w:rsidR="00D13ADF" w:rsidRPr="00FE199F">
        <w:rPr>
          <w:rStyle w:val="internal-linkChar"/>
        </w:rPr>
        <w:instrText xml:space="preserve"> REF _Ref87535866 \h  \* MERGEFORMAT </w:instrText>
      </w:r>
      <w:r w:rsidR="00D13ADF" w:rsidRPr="00FE199F">
        <w:rPr>
          <w:rStyle w:val="internal-linkChar"/>
        </w:rPr>
      </w:r>
      <w:r w:rsidR="00D13ADF" w:rsidRPr="00FE199F">
        <w:rPr>
          <w:rStyle w:val="internal-linkChar"/>
        </w:rPr>
        <w:fldChar w:fldCharType="separate"/>
      </w:r>
      <w:r w:rsidR="00206F38" w:rsidRPr="00206F38">
        <w:rPr>
          <w:rStyle w:val="internal-linkChar"/>
        </w:rPr>
        <w:t>Am I legally homeless?</w:t>
      </w:r>
      <w:r w:rsidR="00D13ADF" w:rsidRPr="00FE199F">
        <w:rPr>
          <w:rStyle w:val="internal-linkChar"/>
        </w:rPr>
        <w:fldChar w:fldCharType="end"/>
      </w:r>
      <w:r w:rsidR="00D13ADF">
        <w:t>)</w:t>
      </w:r>
      <w:r w:rsidR="00571C40">
        <w:t xml:space="preserve">. </w:t>
      </w:r>
      <w:r w:rsidR="00191757" w:rsidRPr="00191757">
        <w:t xml:space="preserve">If a district accepts that a person is </w:t>
      </w:r>
      <w:r w:rsidR="002D4090">
        <w:t xml:space="preserve">statutorily </w:t>
      </w:r>
      <w:r w:rsidR="00191757" w:rsidRPr="00191757">
        <w:t xml:space="preserve">homeless but </w:t>
      </w:r>
      <w:r w:rsidR="00EA6236">
        <w:t xml:space="preserve">there are reasons </w:t>
      </w:r>
      <w:r w:rsidR="00191757" w:rsidRPr="00191757">
        <w:t>it</w:t>
      </w:r>
      <w:r w:rsidR="00571C40">
        <w:t>’</w:t>
      </w:r>
      <w:r w:rsidR="00191757" w:rsidRPr="00191757">
        <w:t xml:space="preserve">s better to </w:t>
      </w:r>
      <w:r w:rsidR="00571C40">
        <w:t xml:space="preserve">settle somewhere </w:t>
      </w:r>
      <w:r w:rsidR="00191757" w:rsidRPr="00191757">
        <w:t>outside that district, th</w:t>
      </w:r>
      <w:r w:rsidR="00EA6236">
        <w:t>is</w:t>
      </w:r>
      <w:r w:rsidR="00191757" w:rsidRPr="00191757">
        <w:t xml:space="preserve"> </w:t>
      </w:r>
      <w:r w:rsidR="00EA6236">
        <w:t xml:space="preserve">may </w:t>
      </w:r>
      <w:r w:rsidR="00191757" w:rsidRPr="00191757">
        <w:t xml:space="preserve">be </w:t>
      </w:r>
      <w:r w:rsidR="00EA6236">
        <w:t>possible</w:t>
      </w:r>
      <w:r w:rsidR="00191757" w:rsidRPr="00191757">
        <w:t>.</w:t>
      </w:r>
    </w:p>
    <w:p w14:paraId="73F7EA6B" w14:textId="2FD143AC" w:rsidR="00D220D8" w:rsidRPr="00191757" w:rsidRDefault="00D220D8" w:rsidP="00EB63F4">
      <w:pPr>
        <w:shd w:val="clear" w:color="auto" w:fill="F2F2F2" w:themeFill="background1" w:themeFillShade="F2"/>
        <w:rPr>
          <w:b/>
          <w:bCs/>
        </w:rPr>
      </w:pPr>
      <w:r w:rsidRPr="00191757">
        <w:rPr>
          <w:b/>
          <w:bCs/>
        </w:rPr>
        <w:t>Who has a duty to refer</w:t>
      </w:r>
      <w:r w:rsidR="008F58D8" w:rsidRPr="00191757">
        <w:rPr>
          <w:b/>
          <w:bCs/>
        </w:rPr>
        <w:t>?</w:t>
      </w:r>
    </w:p>
    <w:p w14:paraId="08E8F14D" w14:textId="7976B1F5" w:rsidR="00D220D8" w:rsidRDefault="00D220D8" w:rsidP="00EB63F4">
      <w:pPr>
        <w:shd w:val="clear" w:color="auto" w:fill="F2F2F2" w:themeFill="background1" w:themeFillShade="F2"/>
      </w:pPr>
      <w:r>
        <w:t>The specified public authorities</w:t>
      </w:r>
      <w:r>
        <w:rPr>
          <w:rStyle w:val="FootnoteReference"/>
        </w:rPr>
        <w:footnoteReference w:id="5"/>
      </w:r>
      <w:r>
        <w:t xml:space="preserve"> subject to the duty to refer </w:t>
      </w:r>
      <w:r w:rsidR="00A565AD">
        <w:t>are:</w:t>
      </w:r>
    </w:p>
    <w:p w14:paraId="09B5F41F" w14:textId="2B8D2A7F" w:rsidR="00191757" w:rsidRDefault="006C6AFA" w:rsidP="00191757">
      <w:pPr>
        <w:pStyle w:val="grey-box-bullets"/>
      </w:pPr>
      <w:r>
        <w:t>P</w:t>
      </w:r>
      <w:r w:rsidR="00D220D8">
        <w:t>risons</w:t>
      </w:r>
      <w:r w:rsidR="00ED7BD1">
        <w:t xml:space="preserve"> &amp; Probation services (including community rehabilitation companies)</w:t>
      </w:r>
    </w:p>
    <w:p w14:paraId="558CDB46" w14:textId="433A3843" w:rsidR="00D220D8" w:rsidRDefault="002D4090" w:rsidP="00191757">
      <w:pPr>
        <w:pStyle w:val="grey-box-bullets"/>
      </w:pPr>
      <w:r>
        <w:t>Y</w:t>
      </w:r>
      <w:r w:rsidR="00D220D8">
        <w:t>oung offender institutions</w:t>
      </w:r>
      <w:r w:rsidR="00ED7BD1">
        <w:t xml:space="preserve"> &amp; Youth offending teams</w:t>
      </w:r>
    </w:p>
    <w:p w14:paraId="791BA737" w14:textId="2DBF8E41" w:rsidR="00D220D8" w:rsidRDefault="002D4090" w:rsidP="002A4056">
      <w:pPr>
        <w:pStyle w:val="grey-box-bullets"/>
      </w:pPr>
      <w:r>
        <w:t>S</w:t>
      </w:r>
      <w:r w:rsidR="00D220D8">
        <w:t>ecure training centres</w:t>
      </w:r>
      <w:r w:rsidR="00ED7BD1">
        <w:t xml:space="preserve"> &amp; S</w:t>
      </w:r>
      <w:r w:rsidR="00D220D8">
        <w:t>ecure colleges</w:t>
      </w:r>
    </w:p>
    <w:p w14:paraId="5ED89E72" w14:textId="3D33C6AE" w:rsidR="00191757" w:rsidRDefault="00D220D8" w:rsidP="00191757">
      <w:pPr>
        <w:pStyle w:val="grey-box-bullets"/>
      </w:pPr>
      <w:r>
        <w:t>Jobcentres in England</w:t>
      </w:r>
    </w:p>
    <w:p w14:paraId="5DDB958C" w14:textId="66982337" w:rsidR="00D220D8" w:rsidRDefault="002D4090" w:rsidP="00191757">
      <w:pPr>
        <w:pStyle w:val="grey-box-bullets"/>
      </w:pPr>
      <w:r>
        <w:t>L</w:t>
      </w:r>
      <w:r w:rsidR="00732DA6">
        <w:t xml:space="preserve">ocal </w:t>
      </w:r>
      <w:r>
        <w:t>A</w:t>
      </w:r>
      <w:r w:rsidR="00732DA6">
        <w:t xml:space="preserve">uthority </w:t>
      </w:r>
      <w:r w:rsidR="00D220D8">
        <w:t>social service authorities (both adult and children’s)</w:t>
      </w:r>
    </w:p>
    <w:p w14:paraId="75A04234" w14:textId="3E650F0F" w:rsidR="00D220D8" w:rsidRDefault="002D4090" w:rsidP="002A4056">
      <w:pPr>
        <w:pStyle w:val="grey-box-bullets"/>
      </w:pPr>
      <w:r>
        <w:t>E</w:t>
      </w:r>
      <w:r w:rsidR="00D220D8">
        <w:t>mergency departments</w:t>
      </w:r>
      <w:r w:rsidR="00ED7BD1">
        <w:t xml:space="preserve"> &amp; </w:t>
      </w:r>
      <w:r>
        <w:t>U</w:t>
      </w:r>
      <w:r w:rsidR="00D220D8">
        <w:t>rgent treatment centres</w:t>
      </w:r>
    </w:p>
    <w:p w14:paraId="2018C878" w14:textId="0131BD4D" w:rsidR="00D220D8" w:rsidRDefault="002D4090" w:rsidP="00191757">
      <w:pPr>
        <w:pStyle w:val="grey-box-bullets"/>
      </w:pPr>
      <w:r>
        <w:t>H</w:t>
      </w:r>
      <w:r w:rsidR="00D220D8">
        <w:t>ospitals in their function of providing inpatient care</w:t>
      </w:r>
    </w:p>
    <w:p w14:paraId="71CF5591" w14:textId="77777777" w:rsidR="00D220D8" w:rsidRDefault="00D220D8" w:rsidP="00191757">
      <w:pPr>
        <w:pStyle w:val="grey-box-bullets"/>
      </w:pPr>
      <w:r>
        <w:t>Secretary of State for defence in relation to members of the regular armed forces</w:t>
      </w:r>
    </w:p>
    <w:p w14:paraId="799CB32B" w14:textId="1C037D5E" w:rsidR="00ED7BD1" w:rsidRDefault="00D220D8" w:rsidP="00EB63F4">
      <w:pPr>
        <w:shd w:val="clear" w:color="auto" w:fill="F2F2F2" w:themeFill="background1" w:themeFillShade="F2"/>
      </w:pPr>
      <w:r>
        <w:t>The duty to refer only applies to the specified public authorities in England and individuals can only be referred to a local housing authority in England</w:t>
      </w:r>
      <w:r>
        <w:rPr>
          <w:rStyle w:val="FootnoteReference"/>
        </w:rPr>
        <w:footnoteReference w:id="6"/>
      </w:r>
      <w:r>
        <w:t>.</w:t>
      </w:r>
      <w:r w:rsidR="006675DA">
        <w:t xml:space="preserve"> </w:t>
      </w:r>
      <w:r w:rsidR="001C35F2">
        <w:t xml:space="preserve">Please use the contacts </w:t>
      </w:r>
      <w:r w:rsidR="006675DA">
        <w:t xml:space="preserve">for each district </w:t>
      </w:r>
      <w:r w:rsidR="002D4090">
        <w:t>and</w:t>
      </w:r>
      <w:r w:rsidR="006675DA">
        <w:t xml:space="preserve"> city council, listed </w:t>
      </w:r>
      <w:r w:rsidR="00577F8F" w:rsidRPr="00134B46">
        <w:t>u</w:t>
      </w:r>
      <w:r w:rsidR="005459F2" w:rsidRPr="00134B46">
        <w:t>n</w:t>
      </w:r>
      <w:r w:rsidR="00577F8F" w:rsidRPr="00134B46">
        <w:t xml:space="preserve">der </w:t>
      </w:r>
      <w:r w:rsidR="00F16D28">
        <w:sym w:font="Wingdings" w:char="F029"/>
      </w:r>
      <w:r w:rsidR="00577F8F" w:rsidRPr="00831C8E">
        <w:rPr>
          <w:rStyle w:val="hyperlinkChar1"/>
        </w:rPr>
        <w:fldChar w:fldCharType="begin"/>
      </w:r>
      <w:r w:rsidR="00577F8F" w:rsidRPr="00831C8E">
        <w:rPr>
          <w:rStyle w:val="hyperlinkChar1"/>
        </w:rPr>
        <w:instrText xml:space="preserve"> REF _Ref86063130 \h </w:instrText>
      </w:r>
      <w:r w:rsidR="00831C8E">
        <w:rPr>
          <w:rStyle w:val="hyperlinkChar1"/>
        </w:rPr>
        <w:instrText xml:space="preserve"> \* MERGEFORMAT </w:instrText>
      </w:r>
      <w:r w:rsidR="00577F8F" w:rsidRPr="00831C8E">
        <w:rPr>
          <w:rStyle w:val="hyperlinkChar1"/>
        </w:rPr>
      </w:r>
      <w:r w:rsidR="00577F8F" w:rsidRPr="00831C8E">
        <w:rPr>
          <w:rStyle w:val="hyperlinkChar1"/>
        </w:rPr>
        <w:fldChar w:fldCharType="separate"/>
      </w:r>
      <w:r w:rsidR="00206F38" w:rsidRPr="00206F38">
        <w:rPr>
          <w:rStyle w:val="hyperlinkChar1"/>
        </w:rPr>
        <w:t>Duty to Refer</w:t>
      </w:r>
      <w:r w:rsidR="00577F8F" w:rsidRPr="00831C8E">
        <w:rPr>
          <w:rStyle w:val="hyperlinkChar1"/>
        </w:rPr>
        <w:fldChar w:fldCharType="end"/>
      </w:r>
      <w:r w:rsidR="001C35F2" w:rsidRPr="0055700F">
        <w:t>.</w:t>
      </w:r>
      <w:r w:rsidR="00EA6236">
        <w:t xml:space="preserve"> </w:t>
      </w:r>
      <w:r w:rsidR="00ED7BD1">
        <w:t xml:space="preserve">The “duty to refer” email addresses are monitored during office hours. If you need to get in touch urgently, please use the phone numbers provided, including out-of-hours numbers, see </w:t>
      </w:r>
      <w:r w:rsidR="002541EA">
        <w:sym w:font="Wingdings" w:char="F029"/>
      </w:r>
      <w:r w:rsidR="00ED7BD1" w:rsidRPr="001120CA">
        <w:rPr>
          <w:rStyle w:val="contacts-linkChar"/>
        </w:rPr>
        <w:fldChar w:fldCharType="begin"/>
      </w:r>
      <w:r w:rsidR="00ED7BD1" w:rsidRPr="001120CA">
        <w:rPr>
          <w:rStyle w:val="contacts-linkChar"/>
        </w:rPr>
        <w:instrText xml:space="preserve"> REF _Ref86063750 \h  \* MERGEFORMAT </w:instrText>
      </w:r>
      <w:r w:rsidR="00ED7BD1" w:rsidRPr="001120CA">
        <w:rPr>
          <w:rStyle w:val="contacts-linkChar"/>
        </w:rPr>
      </w:r>
      <w:r w:rsidR="00ED7BD1" w:rsidRPr="001120CA">
        <w:rPr>
          <w:rStyle w:val="contacts-linkChar"/>
        </w:rPr>
        <w:fldChar w:fldCharType="separate"/>
      </w:r>
      <w:r w:rsidR="00206F38" w:rsidRPr="00206F38">
        <w:rPr>
          <w:rStyle w:val="contacts-linkChar"/>
        </w:rPr>
        <w:t>Housing options / advice team</w:t>
      </w:r>
      <w:r w:rsidR="00ED7BD1" w:rsidRPr="001120CA">
        <w:rPr>
          <w:rStyle w:val="contacts-linkChar"/>
        </w:rPr>
        <w:fldChar w:fldCharType="end"/>
      </w:r>
      <w:r w:rsidR="00ED7BD1">
        <w:rPr>
          <w:rStyle w:val="hyperlinkChar1"/>
        </w:rPr>
        <w:t>.</w:t>
      </w:r>
    </w:p>
    <w:p w14:paraId="70980C9F" w14:textId="38E49E55" w:rsidR="00C76199" w:rsidRPr="0007791F" w:rsidRDefault="00EC2DB8" w:rsidP="009A7692">
      <w:pPr>
        <w:pStyle w:val="head3hsg"/>
      </w:pPr>
      <w:bookmarkStart w:id="17" w:name="_Toc73023723"/>
      <w:r w:rsidRPr="0007791F">
        <w:lastRenderedPageBreak/>
        <w:t xml:space="preserve">Letting </w:t>
      </w:r>
      <w:r w:rsidR="00C76199" w:rsidRPr="0007791F">
        <w:t>social housing</w:t>
      </w:r>
      <w:bookmarkEnd w:id="17"/>
    </w:p>
    <w:p w14:paraId="0502DA79" w14:textId="4CED347F" w:rsidR="00EC2DB8" w:rsidRPr="0007791F" w:rsidRDefault="006703BC" w:rsidP="009A7692">
      <w:r w:rsidRPr="0007791F">
        <w:rPr>
          <w:color w:val="4E67C8" w:themeColor="accent1"/>
        </w:rPr>
        <w:t xml:space="preserve">Summary: </w:t>
      </w:r>
      <w:r w:rsidR="00EC2DB8" w:rsidRPr="0007791F">
        <w:t>Administers application process for social housing (</w:t>
      </w:r>
      <w:r w:rsidR="001F3B5E">
        <w:t>council</w:t>
      </w:r>
      <w:r w:rsidR="00EC2DB8" w:rsidRPr="0007791F">
        <w:t xml:space="preserve"> and housing association homes), the bidding system and finally letting the homes to individuals and families. </w:t>
      </w:r>
    </w:p>
    <w:p w14:paraId="0B418722" w14:textId="270E0B8D" w:rsidR="00C76199" w:rsidRPr="0007791F" w:rsidRDefault="00A868A9" w:rsidP="009A7692">
      <w:r w:rsidRPr="0007791F">
        <w:t>People can apply to the</w:t>
      </w:r>
      <w:r w:rsidR="001F3B5E">
        <w:t xml:space="preserve"> housing </w:t>
      </w:r>
      <w:r w:rsidR="00481226">
        <w:t>authority</w:t>
      </w:r>
      <w:r w:rsidRPr="0007791F">
        <w:t xml:space="preserve"> for help accessing social housing</w:t>
      </w:r>
      <w:r w:rsidR="00EC2DB8" w:rsidRPr="0007791F">
        <w:t xml:space="preserve">. </w:t>
      </w:r>
      <w:r w:rsidR="00D56BD9" w:rsidRPr="0007791F">
        <w:t xml:space="preserve"> </w:t>
      </w:r>
      <w:r w:rsidR="00C76199" w:rsidRPr="0007791F">
        <w:t>Across Cambridgeshire,</w:t>
      </w:r>
      <w:r w:rsidR="001F3500">
        <w:t xml:space="preserve"> a system</w:t>
      </w:r>
      <w:r w:rsidR="00C76199" w:rsidRPr="0007791F">
        <w:t xml:space="preserve"> called Home-Link </w:t>
      </w:r>
      <w:r w:rsidR="00EB63F4">
        <w:t xml:space="preserve">is used </w:t>
      </w:r>
      <w:r w:rsidR="00C76199" w:rsidRPr="0007791F">
        <w:t xml:space="preserve">to manage applications for social housing (that is, </w:t>
      </w:r>
      <w:r w:rsidR="001F3B5E">
        <w:t xml:space="preserve">council </w:t>
      </w:r>
      <w:r w:rsidR="00C76199" w:rsidRPr="0007791F">
        <w:t xml:space="preserve">or housing association rented homes). In Peterborough the system </w:t>
      </w:r>
      <w:r w:rsidR="00EB63F4">
        <w:t xml:space="preserve">used </w:t>
      </w:r>
      <w:r w:rsidR="00C76199" w:rsidRPr="0007791F">
        <w:t>is called Jigsaw.</w:t>
      </w:r>
      <w:r w:rsidR="007371E0" w:rsidRPr="0007791F">
        <w:t xml:space="preserve"> </w:t>
      </w:r>
      <w:r w:rsidR="00C76199" w:rsidRPr="0007791F">
        <w:t xml:space="preserve">Both systems gather information about a persons’ </w:t>
      </w:r>
      <w:r w:rsidRPr="0007791F">
        <w:t xml:space="preserve">current </w:t>
      </w:r>
      <w:r w:rsidR="00C76199" w:rsidRPr="0007791F">
        <w:t xml:space="preserve">housing situation and </w:t>
      </w:r>
      <w:r w:rsidRPr="0007791F">
        <w:t>awar</w:t>
      </w:r>
      <w:r w:rsidR="00F56B4F">
        <w:t>d</w:t>
      </w:r>
      <w:r w:rsidRPr="0007791F">
        <w:t xml:space="preserve"> </w:t>
      </w:r>
      <w:r w:rsidR="00C76199" w:rsidRPr="0007791F">
        <w:t xml:space="preserve">a priority status, so </w:t>
      </w:r>
      <w:r w:rsidRPr="0007791F">
        <w:t>social housing (</w:t>
      </w:r>
      <w:r w:rsidR="00C76199" w:rsidRPr="0007791F">
        <w:t xml:space="preserve">which </w:t>
      </w:r>
      <w:r w:rsidRPr="0007791F">
        <w:t xml:space="preserve">is </w:t>
      </w:r>
      <w:r w:rsidR="00C76199" w:rsidRPr="0007791F">
        <w:t>in short supply</w:t>
      </w:r>
      <w:r w:rsidRPr="0007791F">
        <w:t>)</w:t>
      </w:r>
      <w:r w:rsidR="00C76199" w:rsidRPr="0007791F">
        <w:t xml:space="preserve"> </w:t>
      </w:r>
      <w:r w:rsidRPr="0007791F">
        <w:t xml:space="preserve">is rented </w:t>
      </w:r>
      <w:r w:rsidR="00C76199" w:rsidRPr="0007791F">
        <w:t xml:space="preserve">to the people </w:t>
      </w:r>
      <w:r w:rsidRPr="0007791F">
        <w:t>who need it most</w:t>
      </w:r>
      <w:r w:rsidR="00C76199" w:rsidRPr="0007791F">
        <w:t>.</w:t>
      </w:r>
      <w:r w:rsidR="00571C40">
        <w:t xml:space="preserve"> Please see </w:t>
      </w:r>
      <w:r w:rsidR="00F16D28">
        <w:sym w:font="Webdings" w:char="F022"/>
      </w:r>
      <w:hyperlink r:id="rId25" w:history="1">
        <w:r w:rsidR="00F16D28" w:rsidRPr="00F16D28">
          <w:rPr>
            <w:rStyle w:val="Hyperlink"/>
          </w:rPr>
          <w:t>Housing Guide</w:t>
        </w:r>
      </w:hyperlink>
      <w:r w:rsidR="00F16D28">
        <w:t xml:space="preserve"> </w:t>
      </w:r>
      <w:r w:rsidR="00571C40">
        <w:t>for links to the two schemes.</w:t>
      </w:r>
    </w:p>
    <w:p w14:paraId="5E90DB4F" w14:textId="301D2CDC" w:rsidR="0033530A" w:rsidRDefault="00EB63F4" w:rsidP="009A7692">
      <w:r>
        <w:t xml:space="preserve">Both </w:t>
      </w:r>
      <w:r w:rsidR="00C76199" w:rsidRPr="0007791F">
        <w:t xml:space="preserve">systems </w:t>
      </w:r>
      <w:r w:rsidR="00FC4215">
        <w:t xml:space="preserve">use </w:t>
      </w:r>
      <w:r w:rsidR="00C76199" w:rsidRPr="0007791F">
        <w:t>regular advertising cycles, so that applica</w:t>
      </w:r>
      <w:r w:rsidR="00A868A9" w:rsidRPr="0007791F">
        <w:t>n</w:t>
      </w:r>
      <w:r w:rsidR="00C76199" w:rsidRPr="0007791F">
        <w:t>ts with the right priority and who need a home of that type, size, location etc</w:t>
      </w:r>
      <w:r>
        <w:t>.</w:t>
      </w:r>
      <w:r w:rsidR="00C76199" w:rsidRPr="0007791F">
        <w:t xml:space="preserve"> can “bid”</w:t>
      </w:r>
      <w:r w:rsidR="00635D42">
        <w:t xml:space="preserve"> on available properties. Households will only be able to bid on properties that meet their needs (in terms of size) and, i</w:t>
      </w:r>
      <w:r w:rsidR="00635D42" w:rsidRPr="0007791F">
        <w:t xml:space="preserve">n general, the successful </w:t>
      </w:r>
      <w:r w:rsidR="00635D42">
        <w:t xml:space="preserve">bidder is the one in the </w:t>
      </w:r>
      <w:r w:rsidR="00635D42" w:rsidRPr="0007791F">
        <w:t xml:space="preserve">highest priority </w:t>
      </w:r>
      <w:r w:rsidR="00635D42" w:rsidRPr="00571C40">
        <w:t>band</w:t>
      </w:r>
      <w:r w:rsidR="00635D42">
        <w:t>. If there is more than one person in that band then the person with that priority for the longest time will be offered the property.</w:t>
      </w:r>
      <w:r w:rsidR="00571C40">
        <w:t xml:space="preserve"> </w:t>
      </w:r>
      <w:r w:rsidR="0033530A">
        <w:t>For more, please see</w:t>
      </w:r>
      <w:r w:rsidR="00571C40">
        <w:t xml:space="preserve"> </w:t>
      </w:r>
      <w:r w:rsidR="002541EA">
        <w:sym w:font="Wingdings" w:char="F026"/>
      </w:r>
      <w:r w:rsidR="00571C40" w:rsidRPr="00FE199F">
        <w:rPr>
          <w:rStyle w:val="internal-linkChar"/>
        </w:rPr>
        <w:fldChar w:fldCharType="begin"/>
      </w:r>
      <w:r w:rsidR="00571C40" w:rsidRPr="00FE199F">
        <w:rPr>
          <w:rStyle w:val="internal-linkChar"/>
        </w:rPr>
        <w:instrText xml:space="preserve"> REF _Ref87536082 \h  \* MERGEFORMAT </w:instrText>
      </w:r>
      <w:r w:rsidR="00571C40" w:rsidRPr="00FE199F">
        <w:rPr>
          <w:rStyle w:val="internal-linkChar"/>
        </w:rPr>
      </w:r>
      <w:r w:rsidR="00571C40" w:rsidRPr="00FE199F">
        <w:rPr>
          <w:rStyle w:val="internal-linkChar"/>
        </w:rPr>
        <w:fldChar w:fldCharType="separate"/>
      </w:r>
      <w:r w:rsidR="00206F38" w:rsidRPr="00206F38">
        <w:rPr>
          <w:rStyle w:val="internal-linkChar"/>
        </w:rPr>
        <w:t>Appendix 1: Housing register ‘bands’</w:t>
      </w:r>
      <w:r w:rsidR="00571C40" w:rsidRPr="00FE199F">
        <w:rPr>
          <w:rStyle w:val="internal-linkChar"/>
        </w:rPr>
        <w:fldChar w:fldCharType="end"/>
      </w:r>
      <w:r w:rsidR="0033530A">
        <w:t xml:space="preserve"> </w:t>
      </w:r>
    </w:p>
    <w:p w14:paraId="0AE0D16F" w14:textId="3A45BDBC" w:rsidR="00A868A9" w:rsidRPr="0007791F" w:rsidRDefault="00A868A9" w:rsidP="009A7692">
      <w:pPr>
        <w:pStyle w:val="head3hsg"/>
      </w:pPr>
      <w:bookmarkStart w:id="18" w:name="_Toc73023724"/>
      <w:r w:rsidRPr="0007791F">
        <w:t>Manag</w:t>
      </w:r>
      <w:r w:rsidR="006732BF">
        <w:t>ing and maintaining s</w:t>
      </w:r>
      <w:r w:rsidRPr="0007791F">
        <w:t xml:space="preserve">ocial </w:t>
      </w:r>
      <w:r w:rsidR="006732BF">
        <w:t>h</w:t>
      </w:r>
      <w:r w:rsidRPr="0007791F">
        <w:t>ousing</w:t>
      </w:r>
      <w:bookmarkEnd w:id="18"/>
      <w:r w:rsidRPr="0007791F">
        <w:t xml:space="preserve"> </w:t>
      </w:r>
    </w:p>
    <w:p w14:paraId="39147A10" w14:textId="595604AF" w:rsidR="00571C40" w:rsidRDefault="006703BC" w:rsidP="009A7692">
      <w:r w:rsidRPr="0007791F">
        <w:rPr>
          <w:color w:val="4E67C8" w:themeColor="accent1"/>
        </w:rPr>
        <w:t xml:space="preserve">Summary: </w:t>
      </w:r>
      <w:r w:rsidR="00EB63F4">
        <w:t xml:space="preserve">Housing associations and some </w:t>
      </w:r>
      <w:r w:rsidR="001F3B5E">
        <w:t xml:space="preserve">councils </w:t>
      </w:r>
      <w:r w:rsidR="00EC2DB8" w:rsidRPr="0007791F">
        <w:t>(</w:t>
      </w:r>
      <w:r w:rsidR="00EB63F4">
        <w:t xml:space="preserve">in our area, </w:t>
      </w:r>
      <w:r w:rsidR="00EC2DB8" w:rsidRPr="0007791F">
        <w:t xml:space="preserve">Cambridge City and South Cambridgeshire) own and manage </w:t>
      </w:r>
      <w:r w:rsidR="0024067F" w:rsidRPr="0007791F">
        <w:t>social housing</w:t>
      </w:r>
      <w:r w:rsidR="00EC2DB8" w:rsidRPr="0007791F">
        <w:t xml:space="preserve">. </w:t>
      </w:r>
      <w:r w:rsidR="0024067F" w:rsidRPr="0007791F">
        <w:t>The majority is rented</w:t>
      </w:r>
      <w:r w:rsidR="004A6625">
        <w:t>;</w:t>
      </w:r>
      <w:r w:rsidR="00571C40">
        <w:t xml:space="preserve"> while a small proportion of homes are</w:t>
      </w:r>
      <w:r w:rsidR="004A6625">
        <w:t xml:space="preserve"> </w:t>
      </w:r>
      <w:r w:rsidR="00571C40">
        <w:t>‘shared ownership’ (that is, part of the home is purchased using a mortgage and part is rented from the housing association)</w:t>
      </w:r>
      <w:r w:rsidR="0024067F" w:rsidRPr="0007791F">
        <w:t xml:space="preserve">. </w:t>
      </w:r>
      <w:r w:rsidR="00571C40">
        <w:t xml:space="preserve">Managing social housing </w:t>
      </w:r>
      <w:r w:rsidR="0024067F" w:rsidRPr="0007791F">
        <w:t xml:space="preserve">includes repairs, maintenance, administering the rent and </w:t>
      </w:r>
      <w:r w:rsidR="00571C40">
        <w:t xml:space="preserve">dealing with </w:t>
      </w:r>
      <w:r w:rsidR="0024067F" w:rsidRPr="0007791F">
        <w:t>neighbour disputes</w:t>
      </w:r>
      <w:r w:rsidR="00571C40">
        <w:t xml:space="preserve"> and </w:t>
      </w:r>
      <w:r w:rsidR="002243E5">
        <w:t>anti-social</w:t>
      </w:r>
      <w:r w:rsidR="00571C40">
        <w:t xml:space="preserve"> behaviour</w:t>
      </w:r>
      <w:r w:rsidR="0024067F" w:rsidRPr="0007791F">
        <w:t>.</w:t>
      </w:r>
      <w:r w:rsidR="00EB63F4">
        <w:t xml:space="preserve"> </w:t>
      </w:r>
    </w:p>
    <w:p w14:paraId="50390F67" w14:textId="53FE9F9D" w:rsidR="00EC2DB8" w:rsidRPr="0007791F" w:rsidRDefault="00EB63F4" w:rsidP="009A7692">
      <w:r>
        <w:t xml:space="preserve">In East Cambridgeshire, Fenland, Huntingdonshire and Peterborough, </w:t>
      </w:r>
      <w:r w:rsidR="001F3B5E">
        <w:t xml:space="preserve">council </w:t>
      </w:r>
      <w:r>
        <w:t xml:space="preserve">housing </w:t>
      </w:r>
      <w:r w:rsidR="00571C40">
        <w:t>w</w:t>
      </w:r>
      <w:r>
        <w:t>as transferred to housing association</w:t>
      </w:r>
      <w:r w:rsidR="00571C40">
        <w:t>s</w:t>
      </w:r>
      <w:r>
        <w:t xml:space="preserve"> who took over the management of the homes – the councils retaining a strategic role. You can find</w:t>
      </w:r>
      <w:r w:rsidR="00D40567">
        <w:t xml:space="preserve"> </w:t>
      </w:r>
      <w:r>
        <w:t>ou</w:t>
      </w:r>
      <w:r w:rsidR="00D40567">
        <w:t>t</w:t>
      </w:r>
      <w:r>
        <w:t xml:space="preserve"> more in the </w:t>
      </w:r>
      <w:r w:rsidR="00F16D28">
        <w:sym w:font="Webdings" w:char="F022"/>
      </w:r>
      <w:hyperlink r:id="rId26" w:history="1">
        <w:r w:rsidR="00F16D28" w:rsidRPr="00F16D28">
          <w:rPr>
            <w:rStyle w:val="Hyperlink"/>
          </w:rPr>
          <w:t>Housing Guide</w:t>
        </w:r>
      </w:hyperlink>
      <w:r>
        <w:t>.</w:t>
      </w:r>
      <w:r w:rsidR="00571C40">
        <w:t xml:space="preserve"> </w:t>
      </w:r>
    </w:p>
    <w:p w14:paraId="3E0AEDDE" w14:textId="0E311BA9" w:rsidR="00A868A9" w:rsidRDefault="00A868A9" w:rsidP="009A7692">
      <w:r w:rsidRPr="0007791F">
        <w:t xml:space="preserve">Housing Officers </w:t>
      </w:r>
      <w:r w:rsidR="00DC70C5">
        <w:t xml:space="preserve">manage </w:t>
      </w:r>
      <w:r w:rsidR="00571C40">
        <w:t xml:space="preserve">social housing </w:t>
      </w:r>
      <w:r w:rsidRPr="0007791F">
        <w:t xml:space="preserve">and fulfil the duties </w:t>
      </w:r>
      <w:r w:rsidR="00D40567">
        <w:t xml:space="preserve">of </w:t>
      </w:r>
      <w:r w:rsidR="00571C40">
        <w:t xml:space="preserve">the </w:t>
      </w:r>
      <w:r w:rsidRPr="0007791F">
        <w:t>landlord. They deal with tenant issues</w:t>
      </w:r>
      <w:r w:rsidR="00571C40">
        <w:t xml:space="preserve">, </w:t>
      </w:r>
      <w:r w:rsidRPr="0007791F">
        <w:t xml:space="preserve">evictions and </w:t>
      </w:r>
      <w:r w:rsidR="00571C40">
        <w:t xml:space="preserve">they </w:t>
      </w:r>
      <w:r w:rsidRPr="0007791F">
        <w:t>make sure that all tenants are aware of their rights and obligations of the tenancies they are signing up to.</w:t>
      </w:r>
    </w:p>
    <w:p w14:paraId="7BB990CB" w14:textId="6F1DA09A" w:rsidR="00167614" w:rsidRPr="00DC3679" w:rsidRDefault="00167614" w:rsidP="00241BF2">
      <w:pPr>
        <w:pStyle w:val="Heading6"/>
      </w:pPr>
      <w:bookmarkStart w:id="19" w:name="_Ref78527369"/>
      <w:r w:rsidRPr="00DC3679">
        <w:t>A word about debt</w:t>
      </w:r>
      <w:bookmarkEnd w:id="19"/>
    </w:p>
    <w:p w14:paraId="4A50E0ED" w14:textId="1197E22B" w:rsidR="0044662B" w:rsidRDefault="00167614" w:rsidP="00EB111A">
      <w:pPr>
        <w:shd w:val="clear" w:color="auto" w:fill="F2F2F2" w:themeFill="background1" w:themeFillShade="F2"/>
      </w:pPr>
      <w:r>
        <w:t xml:space="preserve">Debt can be both the cause of, and caused by, mental health issues and substance misuse. This </w:t>
      </w:r>
      <w:r w:rsidR="00B55E31">
        <w:t>toolkit</w:t>
      </w:r>
      <w:r>
        <w:t xml:space="preserve"> cannot go into a great deal of detail on debt advice and money matters, but there are resources available. </w:t>
      </w:r>
      <w:r w:rsidR="00D40567">
        <w:t xml:space="preserve"> </w:t>
      </w:r>
      <w:r>
        <w:t xml:space="preserve">There are useful links </w:t>
      </w:r>
      <w:r w:rsidR="00577F8F">
        <w:t xml:space="preserve">in </w:t>
      </w:r>
      <w:r w:rsidR="002541EA">
        <w:sym w:font="Wingdings" w:char="F029"/>
      </w:r>
      <w:r w:rsidR="00577F8F" w:rsidRPr="001120CA">
        <w:rPr>
          <w:rStyle w:val="contacts-linkChar"/>
        </w:rPr>
        <w:fldChar w:fldCharType="begin"/>
      </w:r>
      <w:r w:rsidR="00577F8F" w:rsidRPr="001120CA">
        <w:rPr>
          <w:rStyle w:val="contacts-linkChar"/>
        </w:rPr>
        <w:instrText xml:space="preserve"> REF _Ref86070350 \h  \* MERGEFORMAT </w:instrText>
      </w:r>
      <w:r w:rsidR="00577F8F" w:rsidRPr="001120CA">
        <w:rPr>
          <w:rStyle w:val="contacts-linkChar"/>
        </w:rPr>
      </w:r>
      <w:r w:rsidR="00577F8F" w:rsidRPr="001120CA">
        <w:rPr>
          <w:rStyle w:val="contacts-linkChar"/>
        </w:rPr>
        <w:fldChar w:fldCharType="separate"/>
      </w:r>
      <w:r w:rsidR="00206F38" w:rsidRPr="00206F38">
        <w:rPr>
          <w:rStyle w:val="contacts-linkChar"/>
        </w:rPr>
        <w:t>Directories</w:t>
      </w:r>
      <w:r w:rsidR="00577F8F" w:rsidRPr="001120CA">
        <w:rPr>
          <w:rStyle w:val="contacts-linkChar"/>
        </w:rPr>
        <w:fldChar w:fldCharType="end"/>
      </w:r>
      <w:r w:rsidR="00577F8F">
        <w:t xml:space="preserve"> </w:t>
      </w:r>
      <w:r>
        <w:t xml:space="preserve">to seek advice and support if debt is affecting </w:t>
      </w:r>
      <w:r w:rsidR="00B02E5D">
        <w:t>the person using your service</w:t>
      </w:r>
      <w:r w:rsidR="002E2B34">
        <w:t>s</w:t>
      </w:r>
      <w:r>
        <w:t xml:space="preserve">. </w:t>
      </w:r>
    </w:p>
    <w:p w14:paraId="4CCE4E0B" w14:textId="017EB359" w:rsidR="00E000C1" w:rsidRDefault="002243E5" w:rsidP="009A7692">
      <w:pPr>
        <w:pStyle w:val="head3hsg"/>
      </w:pPr>
      <w:r>
        <w:t>Anti-social</w:t>
      </w:r>
      <w:r w:rsidR="00E000C1">
        <w:t xml:space="preserve"> behaviour and community safety</w:t>
      </w:r>
    </w:p>
    <w:p w14:paraId="321DB8EB" w14:textId="588674CA" w:rsidR="0024067F" w:rsidRPr="0007791F" w:rsidRDefault="006703BC" w:rsidP="009A7692">
      <w:r w:rsidRPr="0007791F">
        <w:rPr>
          <w:color w:val="4E67C8" w:themeColor="accent1"/>
        </w:rPr>
        <w:t xml:space="preserve">Summary: </w:t>
      </w:r>
      <w:r w:rsidR="00053BC8" w:rsidRPr="00053BC8">
        <w:rPr>
          <w:color w:val="000000" w:themeColor="text1"/>
        </w:rPr>
        <w:t xml:space="preserve">District councils </w:t>
      </w:r>
      <w:r w:rsidR="00A868A9" w:rsidRPr="0007791F">
        <w:t xml:space="preserve">have a duty to </w:t>
      </w:r>
      <w:r w:rsidR="0024067F" w:rsidRPr="0007791F">
        <w:t xml:space="preserve">tackle </w:t>
      </w:r>
      <w:r w:rsidR="002243E5" w:rsidRPr="0007791F">
        <w:t>anti-social</w:t>
      </w:r>
      <w:r w:rsidR="00A868A9" w:rsidRPr="0007791F">
        <w:t xml:space="preserve"> behaviour and t</w:t>
      </w:r>
      <w:r w:rsidR="0024067F" w:rsidRPr="0007791F">
        <w:t>o</w:t>
      </w:r>
      <w:r w:rsidR="00A868A9" w:rsidRPr="0007791F">
        <w:t xml:space="preserve"> promot</w:t>
      </w:r>
      <w:r w:rsidR="0024067F" w:rsidRPr="0007791F">
        <w:t>e</w:t>
      </w:r>
      <w:r w:rsidR="00A868A9" w:rsidRPr="0007791F">
        <w:t xml:space="preserve"> community safety</w:t>
      </w:r>
      <w:r w:rsidR="0024067F" w:rsidRPr="0007791F">
        <w:t xml:space="preserve"> in their area</w:t>
      </w:r>
      <w:r w:rsidR="00A868A9" w:rsidRPr="0007791F">
        <w:t xml:space="preserve">. </w:t>
      </w:r>
    </w:p>
    <w:p w14:paraId="66FC6270" w14:textId="213A779B" w:rsidR="00C76199" w:rsidRPr="0007791F" w:rsidRDefault="0024067F" w:rsidP="00E06191">
      <w:r w:rsidRPr="0007791F">
        <w:t xml:space="preserve">The teams involved </w:t>
      </w:r>
      <w:r w:rsidR="00C76199" w:rsidRPr="0007791F">
        <w:t>are accountable to Community Safety Partnership</w:t>
      </w:r>
      <w:r w:rsidR="004A6625">
        <w:t>s</w:t>
      </w:r>
      <w:r w:rsidR="00C76199" w:rsidRPr="0007791F">
        <w:t xml:space="preserve"> and contribute to the delivery of </w:t>
      </w:r>
      <w:r w:rsidR="00937F43">
        <w:t xml:space="preserve">both </w:t>
      </w:r>
      <w:r w:rsidR="00C76199" w:rsidRPr="0007791F">
        <w:t xml:space="preserve">Crime and Disorder and </w:t>
      </w:r>
      <w:r w:rsidR="002243E5" w:rsidRPr="0007791F">
        <w:t>Anti-Social</w:t>
      </w:r>
      <w:r w:rsidR="00C76199" w:rsidRPr="0007791F">
        <w:t xml:space="preserve"> Behaviour reduction </w:t>
      </w:r>
      <w:r w:rsidR="002243E5" w:rsidRPr="0007791F">
        <w:t>strategies</w:t>
      </w:r>
      <w:r w:rsidR="002243E5">
        <w:t>.</w:t>
      </w:r>
      <w:r w:rsidR="007746D3">
        <w:rPr>
          <w:color w:val="FF0000"/>
        </w:rPr>
        <w:t xml:space="preserve">  </w:t>
      </w:r>
      <w:r w:rsidR="00A868A9" w:rsidRPr="0007791F">
        <w:t xml:space="preserve">Community safety teams </w:t>
      </w:r>
      <w:r w:rsidR="00E06191">
        <w:t xml:space="preserve">tend to </w:t>
      </w:r>
      <w:r w:rsidR="00A868A9" w:rsidRPr="0007791F">
        <w:t>get involved with</w:t>
      </w:r>
      <w:r w:rsidR="00E06191">
        <w:t xml:space="preserve"> p</w:t>
      </w:r>
      <w:r w:rsidR="00C76199" w:rsidRPr="0007791F">
        <w:t xml:space="preserve">erpetrators of persistent </w:t>
      </w:r>
      <w:r w:rsidR="002243E5" w:rsidRPr="0007791F">
        <w:t>anti-social</w:t>
      </w:r>
      <w:r w:rsidR="00C76199" w:rsidRPr="0007791F">
        <w:t xml:space="preserve"> behaviour</w:t>
      </w:r>
      <w:r w:rsidR="00E06191">
        <w:t xml:space="preserve">, </w:t>
      </w:r>
      <w:r w:rsidR="00C76199" w:rsidRPr="0007791F">
        <w:t>persistent alcohol related disorder</w:t>
      </w:r>
      <w:r w:rsidR="00E06191">
        <w:t xml:space="preserve">, </w:t>
      </w:r>
      <w:r w:rsidR="00C76199" w:rsidRPr="0007791F">
        <w:t>persistent drug related nuisance</w:t>
      </w:r>
      <w:r w:rsidR="00E06191">
        <w:t>, k</w:t>
      </w:r>
      <w:r w:rsidR="00C76199" w:rsidRPr="0007791F">
        <w:t>now perpetrators of race/hate crime</w:t>
      </w:r>
      <w:r w:rsidR="00E06191">
        <w:t xml:space="preserve"> and p</w:t>
      </w:r>
      <w:r w:rsidR="00C76199" w:rsidRPr="0007791F">
        <w:t>ersistent truants</w:t>
      </w:r>
    </w:p>
    <w:p w14:paraId="4E61EFF6" w14:textId="77777777" w:rsidR="00C76199" w:rsidRPr="001F3B5E" w:rsidRDefault="00C76199" w:rsidP="001F3B5E">
      <w:pPr>
        <w:pStyle w:val="head3hsg"/>
      </w:pPr>
      <w:bookmarkStart w:id="20" w:name="_Toc73023726"/>
      <w:r w:rsidRPr="001F3B5E">
        <w:t>Private rented housing</w:t>
      </w:r>
      <w:bookmarkEnd w:id="20"/>
    </w:p>
    <w:p w14:paraId="1E3FA0E9" w14:textId="6946330E" w:rsidR="00C76199" w:rsidRPr="0007791F" w:rsidRDefault="006703BC" w:rsidP="009A7692">
      <w:r w:rsidRPr="0007791F">
        <w:rPr>
          <w:color w:val="4E67C8" w:themeColor="accent1"/>
        </w:rPr>
        <w:t xml:space="preserve">Summary: </w:t>
      </w:r>
      <w:r w:rsidR="00C76199" w:rsidRPr="0007791F">
        <w:t xml:space="preserve">Private </w:t>
      </w:r>
      <w:r w:rsidR="00E06191">
        <w:t>H</w:t>
      </w:r>
      <w:r w:rsidR="00C76199" w:rsidRPr="0007791F">
        <w:t>ousing</w:t>
      </w:r>
      <w:r w:rsidR="00B02E5D">
        <w:t xml:space="preserve"> teams,</w:t>
      </w:r>
      <w:r w:rsidR="00C76199" w:rsidRPr="0007791F">
        <w:t xml:space="preserve"> or Environmental Health teams</w:t>
      </w:r>
      <w:r w:rsidR="00B02E5D">
        <w:t xml:space="preserve"> at the district or city council</w:t>
      </w:r>
      <w:r w:rsidR="00C76199" w:rsidRPr="0007791F">
        <w:t xml:space="preserve"> deal with private</w:t>
      </w:r>
      <w:r w:rsidR="00B02E5D">
        <w:t>ly</w:t>
      </w:r>
      <w:r w:rsidR="00C76199" w:rsidRPr="0007791F">
        <w:t xml:space="preserve"> </w:t>
      </w:r>
      <w:r w:rsidR="00E06191">
        <w:t xml:space="preserve">owned and rented </w:t>
      </w:r>
      <w:r w:rsidR="00C76199" w:rsidRPr="0007791F">
        <w:t>accommodation</w:t>
      </w:r>
      <w:r w:rsidR="00E06191">
        <w:t>, because t</w:t>
      </w:r>
      <w:r w:rsidR="00C76199" w:rsidRPr="0007791F">
        <w:t xml:space="preserve">hey have powers under the Housing Act, The Environmental Protection Act 1990 and Public Health Legislation to take action </w:t>
      </w:r>
      <w:r w:rsidR="00E06191">
        <w:t xml:space="preserve">- </w:t>
      </w:r>
      <w:r w:rsidR="00C76199" w:rsidRPr="0007791F">
        <w:t xml:space="preserve">in some circumstances </w:t>
      </w:r>
      <w:r w:rsidR="00B02E5D">
        <w:t xml:space="preserve">they </w:t>
      </w:r>
      <w:r w:rsidR="00C76199" w:rsidRPr="0007791F">
        <w:t>can order private landlords to carry out repairs.</w:t>
      </w:r>
    </w:p>
    <w:p w14:paraId="0ECDA11C" w14:textId="717CF2A2" w:rsidR="00C600C3" w:rsidRPr="00DC3679" w:rsidRDefault="00C600C3" w:rsidP="009A7692">
      <w:pPr>
        <w:pStyle w:val="head2MH"/>
      </w:pPr>
      <w:bookmarkStart w:id="21" w:name="_Toc73023727"/>
      <w:bookmarkStart w:id="22" w:name="_Toc89242038"/>
      <w:r w:rsidRPr="00DC3679">
        <w:lastRenderedPageBreak/>
        <w:t>Mental health</w:t>
      </w:r>
      <w:bookmarkEnd w:id="21"/>
      <w:bookmarkEnd w:id="22"/>
    </w:p>
    <w:p w14:paraId="1FD047F4" w14:textId="2C97FA10" w:rsidR="00B02E5D" w:rsidRDefault="004A6A5F" w:rsidP="00ED7BD1">
      <w:r w:rsidRPr="00583BFE">
        <w:t>I</w:t>
      </w:r>
      <w:r w:rsidR="00A868A9" w:rsidRPr="00583BFE">
        <w:t>n</w:t>
      </w:r>
      <w:r w:rsidRPr="00583BFE">
        <w:t xml:space="preserve"> this </w:t>
      </w:r>
      <w:r w:rsidR="00B55E31">
        <w:t>document</w:t>
      </w:r>
      <w:r w:rsidRPr="00583BFE">
        <w:t xml:space="preserve">, we focus on </w:t>
      </w:r>
      <w:r w:rsidR="00B02E5D">
        <w:t xml:space="preserve">helping people </w:t>
      </w:r>
      <w:r w:rsidRPr="00583BFE">
        <w:t>access mental health services</w:t>
      </w:r>
      <w:r w:rsidR="00A4527F" w:rsidRPr="00583BFE">
        <w:t xml:space="preserve">, </w:t>
      </w:r>
      <w:r w:rsidRPr="00583BFE">
        <w:t xml:space="preserve">and mention some of the longer-term help and support </w:t>
      </w:r>
      <w:r w:rsidR="00562714" w:rsidRPr="00583BFE">
        <w:t>available</w:t>
      </w:r>
      <w:r w:rsidRPr="00583BFE">
        <w:t xml:space="preserve">. </w:t>
      </w:r>
      <w:r w:rsidR="00562714" w:rsidRPr="00583BFE">
        <w:t>We have avoid</w:t>
      </w:r>
      <w:r w:rsidR="009C34A6" w:rsidRPr="00583BFE">
        <w:t>ed</w:t>
      </w:r>
      <w:r w:rsidR="00562714" w:rsidRPr="00583BFE">
        <w:t xml:space="preserve"> using </w:t>
      </w:r>
      <w:r w:rsidRPr="00583BFE">
        <w:t>jargon</w:t>
      </w:r>
      <w:r w:rsidR="005460F6" w:rsidRPr="00583BFE">
        <w:t xml:space="preserve"> as much as possible </w:t>
      </w:r>
      <w:r w:rsidR="00562714" w:rsidRPr="00583BFE">
        <w:t xml:space="preserve">but </w:t>
      </w:r>
      <w:r w:rsidR="00B02E5D">
        <w:t xml:space="preserve">have </w:t>
      </w:r>
      <w:r w:rsidR="00562714" w:rsidRPr="00583BFE">
        <w:t xml:space="preserve">sometimes </w:t>
      </w:r>
      <w:r w:rsidR="00B02E5D">
        <w:t xml:space="preserve">put </w:t>
      </w:r>
      <w:r w:rsidR="005460F6" w:rsidRPr="00583BFE">
        <w:t>a link</w:t>
      </w:r>
      <w:r w:rsidR="00EF14F7" w:rsidRPr="00583BFE">
        <w:t xml:space="preserve"> </w:t>
      </w:r>
      <w:r w:rsidR="00B02E5D">
        <w:t xml:space="preserve">the </w:t>
      </w:r>
      <w:r w:rsidR="005460F6" w:rsidRPr="00583BFE">
        <w:t xml:space="preserve">glossary where acronyms are </w:t>
      </w:r>
      <w:r w:rsidR="00B02E5D">
        <w:t>commonly used</w:t>
      </w:r>
      <w:r w:rsidRPr="00583BFE">
        <w:t>.</w:t>
      </w:r>
      <w:r w:rsidR="007C6579" w:rsidRPr="00583BFE">
        <w:t xml:space="preserve"> </w:t>
      </w:r>
    </w:p>
    <w:p w14:paraId="637ED73C" w14:textId="6169D59C" w:rsidR="007C6579" w:rsidRPr="00583BFE" w:rsidRDefault="007C6579" w:rsidP="00ED7BD1">
      <w:r w:rsidRPr="00583BFE">
        <w:t xml:space="preserve">We </w:t>
      </w:r>
      <w:r w:rsidR="005460F6" w:rsidRPr="00583BFE">
        <w:t xml:space="preserve">have </w:t>
      </w:r>
      <w:r w:rsidRPr="00583BFE">
        <w:t>include</w:t>
      </w:r>
      <w:r w:rsidR="005460F6" w:rsidRPr="00583BFE">
        <w:t>d</w:t>
      </w:r>
      <w:r w:rsidRPr="00583BFE">
        <w:t xml:space="preserve"> information about the Mental Health Social Work</w:t>
      </w:r>
      <w:r w:rsidR="005460F6" w:rsidRPr="00583BFE">
        <w:t xml:space="preserve"> </w:t>
      </w:r>
      <w:r w:rsidR="00B02E5D">
        <w:t xml:space="preserve">(provided by the local authority) which works with </w:t>
      </w:r>
      <w:r w:rsidR="006732BF">
        <w:t xml:space="preserve">the </w:t>
      </w:r>
      <w:r w:rsidR="00B02E5D">
        <w:t>m</w:t>
      </w:r>
      <w:r w:rsidR="005460F6" w:rsidRPr="00583BFE">
        <w:t xml:space="preserve">ental </w:t>
      </w:r>
      <w:r w:rsidR="00B02E5D">
        <w:t>h</w:t>
      </w:r>
      <w:r w:rsidR="005460F6" w:rsidRPr="00583BFE">
        <w:t>ealth services provided by the NHS</w:t>
      </w:r>
      <w:r w:rsidRPr="00583BFE">
        <w:t xml:space="preserve">. </w:t>
      </w:r>
    </w:p>
    <w:p w14:paraId="307F4AC7" w14:textId="60203E6D" w:rsidR="00A60F57" w:rsidRPr="00266CFF" w:rsidRDefault="005460F6" w:rsidP="009A7692">
      <w:pPr>
        <w:pStyle w:val="head3MH"/>
      </w:pPr>
      <w:r>
        <w:t xml:space="preserve">Access </w:t>
      </w:r>
      <w:bookmarkStart w:id="23" w:name="_Toc73023730"/>
      <w:r>
        <w:t>t</w:t>
      </w:r>
      <w:r w:rsidR="00A60F57" w:rsidRPr="00266CFF">
        <w:t>hrough the GP</w:t>
      </w:r>
      <w:bookmarkEnd w:id="23"/>
    </w:p>
    <w:p w14:paraId="74FEE822" w14:textId="3D2FE1D4" w:rsidR="00515EDC" w:rsidRDefault="009C34A6" w:rsidP="006B6FB8">
      <w:pPr>
        <w:pStyle w:val="who-bullets-MH"/>
      </w:pPr>
      <w:r>
        <w:t xml:space="preserve">Family doctors, or </w:t>
      </w:r>
      <w:r w:rsidR="00A4527F">
        <w:t>GPs</w:t>
      </w:r>
      <w:r>
        <w:t>,</w:t>
      </w:r>
      <w:r w:rsidR="00A4527F">
        <w:t xml:space="preserve"> provide a great “first stop” for health issues of any kind. GPs often refer people to more specialist services. </w:t>
      </w:r>
      <w:r>
        <w:t xml:space="preserve">A </w:t>
      </w:r>
      <w:r w:rsidR="00F21E27">
        <w:t xml:space="preserve">person </w:t>
      </w:r>
      <w:r w:rsidR="00A4527F">
        <w:t xml:space="preserve">should </w:t>
      </w:r>
      <w:r w:rsidR="00F21E27">
        <w:t>c</w:t>
      </w:r>
      <w:r w:rsidR="00A60F57" w:rsidRPr="0007791F">
        <w:t>all the GP and make an appointment</w:t>
      </w:r>
      <w:r w:rsidR="00A4527F">
        <w:t>, making i</w:t>
      </w:r>
      <w:r w:rsidR="00A60F57" w:rsidRPr="0007791F">
        <w:t>t clear</w:t>
      </w:r>
      <w:r w:rsidR="00A4527F">
        <w:t xml:space="preserve"> if there is a crisis</w:t>
      </w:r>
      <w:r w:rsidR="00A60F57" w:rsidRPr="0007791F">
        <w:t>.</w:t>
      </w:r>
      <w:r w:rsidR="00515EDC">
        <w:t xml:space="preserve"> This link </w:t>
      </w:r>
      <w:r w:rsidR="00515EDC">
        <w:sym w:font="Webdings" w:char="F022"/>
      </w:r>
      <w:hyperlink r:id="rId27" w:history="1">
        <w:r w:rsidR="00515EDC" w:rsidRPr="00F16D28">
          <w:rPr>
            <w:rStyle w:val="Hyperlink"/>
          </w:rPr>
          <w:t>GP list</w:t>
        </w:r>
      </w:hyperlink>
      <w:r w:rsidR="00515EDC">
        <w:t xml:space="preserve"> </w:t>
      </w:r>
      <w:r w:rsidR="00515EDC" w:rsidRPr="00B07738">
        <w:t>takes you to a list of GPs</w:t>
      </w:r>
      <w:r w:rsidR="00515EDC">
        <w:t xml:space="preserve"> across Cambridgeshire &amp; Peterborough</w:t>
      </w:r>
      <w:r w:rsidR="00515EDC" w:rsidRPr="00B07738">
        <w:t>.</w:t>
      </w:r>
    </w:p>
    <w:p w14:paraId="2641D2CE" w14:textId="30AE7D78" w:rsidR="00A4527F" w:rsidRDefault="00A4527F" w:rsidP="006B6FB8">
      <w:pPr>
        <w:pStyle w:val="who-bullets-MH"/>
      </w:pPr>
      <w:r w:rsidRPr="0007791F">
        <w:t>Every GP get</w:t>
      </w:r>
      <w:r>
        <w:t>s</w:t>
      </w:r>
      <w:r w:rsidRPr="0007791F">
        <w:t xml:space="preserve"> support from the </w:t>
      </w:r>
      <w:r w:rsidR="0081269D">
        <w:t xml:space="preserve">Primary Care </w:t>
      </w:r>
      <w:r w:rsidR="000D759C">
        <w:t>M</w:t>
      </w:r>
      <w:r w:rsidR="0081269D">
        <w:t>ental Health Service</w:t>
      </w:r>
      <w:r w:rsidRPr="0007791F">
        <w:t xml:space="preserve">. </w:t>
      </w:r>
      <w:r w:rsidR="00F21E27">
        <w:t>T</w:t>
      </w:r>
      <w:r w:rsidR="00A60F57" w:rsidRPr="0007791F">
        <w:t>h</w:t>
      </w:r>
      <w:r>
        <w:t xml:space="preserve">is </w:t>
      </w:r>
      <w:r w:rsidR="00F21E27">
        <w:t xml:space="preserve">is a team of </w:t>
      </w:r>
      <w:r w:rsidR="00A60F57" w:rsidRPr="0007791F">
        <w:t>community mental health clinicians.</w:t>
      </w:r>
      <w:r w:rsidR="00F21E27">
        <w:t xml:space="preserve"> </w:t>
      </w:r>
      <w:r w:rsidR="00A60F57" w:rsidRPr="0007791F">
        <w:t xml:space="preserve">There are time limits set for </w:t>
      </w:r>
      <w:r w:rsidR="009C34A6">
        <w:t xml:space="preserve">their </w:t>
      </w:r>
      <w:r w:rsidR="00A60F57" w:rsidRPr="0007791F">
        <w:t>action</w:t>
      </w:r>
      <w:r w:rsidR="009C34A6">
        <w:t>s. If</w:t>
      </w:r>
      <w:r w:rsidR="00A60F57" w:rsidRPr="0007791F">
        <w:t xml:space="preserve"> the level of concern is quite high</w:t>
      </w:r>
      <w:r>
        <w:t>,</w:t>
      </w:r>
      <w:r w:rsidR="00A60F57" w:rsidRPr="0007791F">
        <w:t xml:space="preserve"> </w:t>
      </w:r>
      <w:r>
        <w:t xml:space="preserve">action </w:t>
      </w:r>
      <w:r w:rsidR="009C34A6">
        <w:t xml:space="preserve">should be </w:t>
      </w:r>
      <w:r>
        <w:t xml:space="preserve">taken within </w:t>
      </w:r>
      <w:r w:rsidR="00A60F57" w:rsidRPr="0007791F">
        <w:t>72 hours.</w:t>
      </w:r>
      <w:r w:rsidR="009C34A6">
        <w:t xml:space="preserve"> </w:t>
      </w:r>
      <w:r w:rsidR="00A60F57" w:rsidRPr="0007791F">
        <w:t xml:space="preserve">The </w:t>
      </w:r>
      <w:r w:rsidR="0081269D">
        <w:t xml:space="preserve">Primary Care mental Health Service </w:t>
      </w:r>
      <w:r w:rsidR="00A60F57" w:rsidRPr="0007791F">
        <w:t xml:space="preserve">will refer if someone needs a different mental health service or they </w:t>
      </w:r>
      <w:r w:rsidR="004B4530">
        <w:t xml:space="preserve">may be able to </w:t>
      </w:r>
      <w:r w:rsidR="00A60F57" w:rsidRPr="0007791F">
        <w:t>give help via</w:t>
      </w:r>
      <w:r w:rsidR="004B4530">
        <w:t xml:space="preserve"> social prescribers - see</w:t>
      </w:r>
      <w:r w:rsidR="00A60F57" w:rsidRPr="0007791F">
        <w:t xml:space="preserve"> </w:t>
      </w:r>
      <w:r w:rsidR="004B4530">
        <w:sym w:font="Wingdings" w:char="F026"/>
      </w:r>
      <w:r w:rsidR="004B4530" w:rsidRPr="004B4530">
        <w:rPr>
          <w:rStyle w:val="hyperlinkChar1"/>
        </w:rPr>
        <w:fldChar w:fldCharType="begin"/>
      </w:r>
      <w:r w:rsidR="004B4530" w:rsidRPr="004B4530">
        <w:rPr>
          <w:rStyle w:val="hyperlinkChar1"/>
        </w:rPr>
        <w:instrText xml:space="preserve"> REF _Ref88634795 \h </w:instrText>
      </w:r>
      <w:r w:rsidR="004B4530">
        <w:rPr>
          <w:rStyle w:val="hyperlinkChar1"/>
        </w:rPr>
        <w:instrText xml:space="preserve"> \* MERGEFORMAT </w:instrText>
      </w:r>
      <w:r w:rsidR="004B4530" w:rsidRPr="004B4530">
        <w:rPr>
          <w:rStyle w:val="hyperlinkChar1"/>
        </w:rPr>
      </w:r>
      <w:r w:rsidR="004B4530" w:rsidRPr="004B4530">
        <w:rPr>
          <w:rStyle w:val="hyperlinkChar1"/>
        </w:rPr>
        <w:fldChar w:fldCharType="end"/>
      </w:r>
      <w:r w:rsidR="00F21E27">
        <w:t>.</w:t>
      </w:r>
      <w:r w:rsidR="00515EDC">
        <w:t xml:space="preserve">  </w:t>
      </w:r>
      <w:r>
        <w:t>I</w:t>
      </w:r>
      <w:r w:rsidR="00BB02E9">
        <w:t>n</w:t>
      </w:r>
      <w:r>
        <w:t xml:space="preserve"> a crisis please call </w:t>
      </w:r>
      <w:r w:rsidR="009C34A6">
        <w:t xml:space="preserve">the </w:t>
      </w:r>
      <w:r w:rsidR="002541EA">
        <w:sym w:font="Wingdings" w:char="F029"/>
      </w:r>
      <w:r w:rsidR="00B07738" w:rsidRPr="001120CA">
        <w:rPr>
          <w:rStyle w:val="contacts-linkChar"/>
        </w:rPr>
        <w:fldChar w:fldCharType="begin"/>
      </w:r>
      <w:r w:rsidR="00B07738" w:rsidRPr="001120CA">
        <w:rPr>
          <w:rStyle w:val="contacts-linkChar"/>
        </w:rPr>
        <w:instrText xml:space="preserve"> REF _Ref86065211 \h  \* MERGEFORMAT </w:instrText>
      </w:r>
      <w:r w:rsidR="00B07738" w:rsidRPr="001120CA">
        <w:rPr>
          <w:rStyle w:val="contacts-linkChar"/>
        </w:rPr>
      </w:r>
      <w:r w:rsidR="00B07738" w:rsidRPr="001120CA">
        <w:rPr>
          <w:rStyle w:val="contacts-linkChar"/>
        </w:rPr>
        <w:fldChar w:fldCharType="separate"/>
      </w:r>
      <w:r w:rsidR="00206F38" w:rsidRPr="00206F38">
        <w:rPr>
          <w:rStyle w:val="contacts-linkChar"/>
        </w:rPr>
        <w:t>First Response Service</w:t>
      </w:r>
      <w:r w:rsidR="00B07738" w:rsidRPr="001120CA">
        <w:rPr>
          <w:rStyle w:val="contacts-linkChar"/>
        </w:rPr>
        <w:fldChar w:fldCharType="end"/>
      </w:r>
      <w:r w:rsidR="009C34A6">
        <w:t>.</w:t>
      </w:r>
    </w:p>
    <w:p w14:paraId="2BDFE4FD" w14:textId="5007CD90" w:rsidR="00A4527F" w:rsidRPr="00716304" w:rsidRDefault="005460F6" w:rsidP="009A7692">
      <w:pPr>
        <w:pStyle w:val="head3MH"/>
      </w:pPr>
      <w:bookmarkStart w:id="24" w:name="_Toc73023729"/>
      <w:bookmarkStart w:id="25" w:name="_Toc73023728"/>
      <w:r>
        <w:t>Access through t</w:t>
      </w:r>
      <w:r w:rsidR="00A4527F" w:rsidRPr="00716304">
        <w:t>he First Response service</w:t>
      </w:r>
      <w:bookmarkEnd w:id="24"/>
      <w:r w:rsidR="00A4527F" w:rsidRPr="00716304">
        <w:t xml:space="preserve"> (FRS)</w:t>
      </w:r>
    </w:p>
    <w:p w14:paraId="0A50F076" w14:textId="77777777" w:rsidR="00A4527F" w:rsidRDefault="00A4527F" w:rsidP="006B6FB8">
      <w:pPr>
        <w:pStyle w:val="who-bullets-MH"/>
      </w:pPr>
      <w:r w:rsidRPr="0007791F">
        <w:t>The First Response Service is a 24/7 phone line</w:t>
      </w:r>
      <w:r>
        <w:t xml:space="preserve">. Call </w:t>
      </w:r>
      <w:r w:rsidRPr="0007791F">
        <w:t>111 the</w:t>
      </w:r>
      <w:r>
        <w:t>n</w:t>
      </w:r>
      <w:r w:rsidRPr="0007791F">
        <w:t xml:space="preserve"> option 2</w:t>
      </w:r>
      <w:r>
        <w:t xml:space="preserve">. </w:t>
      </w:r>
    </w:p>
    <w:p w14:paraId="47607834" w14:textId="31102628" w:rsidR="00A4527F" w:rsidRPr="0007791F" w:rsidRDefault="00A4527F" w:rsidP="006B6FB8">
      <w:pPr>
        <w:pStyle w:val="who-bullets-MH"/>
      </w:pPr>
      <w:r>
        <w:t>M</w:t>
      </w:r>
      <w:r w:rsidRPr="0007791F">
        <w:t xml:space="preserve">embers of the public </w:t>
      </w:r>
      <w:r>
        <w:t xml:space="preserve">living in Cambridgeshire and Peterborough </w:t>
      </w:r>
      <w:r w:rsidRPr="0007791F">
        <w:t xml:space="preserve">can call </w:t>
      </w:r>
      <w:r>
        <w:t xml:space="preserve">FRS </w:t>
      </w:r>
      <w:r w:rsidRPr="0007791F">
        <w:t xml:space="preserve">to access clinicians </w:t>
      </w:r>
      <w:r w:rsidR="009C34A6">
        <w:t xml:space="preserve">(who </w:t>
      </w:r>
      <w:r w:rsidRPr="0007791F">
        <w:t xml:space="preserve">work </w:t>
      </w:r>
      <w:r w:rsidR="00274CC5">
        <w:t xml:space="preserve">in </w:t>
      </w:r>
      <w:r w:rsidR="00BB2264">
        <w:sym w:font="Webdings" w:char="F069"/>
      </w:r>
      <w:r w:rsidR="009C34A6" w:rsidRPr="009C34A6">
        <w:rPr>
          <w:rStyle w:val="hyperlinkChar1"/>
        </w:rPr>
        <w:fldChar w:fldCharType="begin"/>
      </w:r>
      <w:r w:rsidR="009C34A6" w:rsidRPr="009C34A6">
        <w:rPr>
          <w:rStyle w:val="hyperlinkChar1"/>
        </w:rPr>
        <w:instrText xml:space="preserve"> REF _Ref84488859 \h </w:instrText>
      </w:r>
      <w:r w:rsidR="009C34A6">
        <w:rPr>
          <w:rStyle w:val="hyperlinkChar1"/>
        </w:rPr>
        <w:instrText xml:space="preserve"> \* MERGEFORMAT </w:instrText>
      </w:r>
      <w:r w:rsidR="009C34A6" w:rsidRPr="009C34A6">
        <w:rPr>
          <w:rStyle w:val="hyperlinkChar1"/>
        </w:rPr>
      </w:r>
      <w:r w:rsidR="009C34A6" w:rsidRPr="009C34A6">
        <w:rPr>
          <w:rStyle w:val="hyperlinkChar1"/>
        </w:rPr>
        <w:fldChar w:fldCharType="separate"/>
      </w:r>
      <w:r w:rsidR="00206F38" w:rsidRPr="00206F38">
        <w:rPr>
          <w:rStyle w:val="hyperlinkChar1"/>
        </w:rPr>
        <w:t>CPFT</w:t>
      </w:r>
      <w:r w:rsidR="009C34A6" w:rsidRPr="009C34A6">
        <w:rPr>
          <w:rStyle w:val="hyperlinkChar1"/>
        </w:rPr>
        <w:fldChar w:fldCharType="end"/>
      </w:r>
      <w:r w:rsidR="009C34A6">
        <w:t>)</w:t>
      </w:r>
      <w:r w:rsidRPr="0007791F">
        <w:t>. They</w:t>
      </w:r>
      <w:r>
        <w:t xml:space="preserve"> </w:t>
      </w:r>
      <w:r w:rsidRPr="0007791F">
        <w:t xml:space="preserve">will give specific mental health crisis advice. Their task is either to resolve the issue, or </w:t>
      </w:r>
      <w:r w:rsidR="0081269D">
        <w:t xml:space="preserve">secure </w:t>
      </w:r>
      <w:r w:rsidRPr="0007791F">
        <w:t>other help</w:t>
      </w:r>
      <w:r w:rsidR="009C34A6">
        <w:t>;</w:t>
      </w:r>
      <w:r>
        <w:t xml:space="preserve"> for example t</w:t>
      </w:r>
      <w:r w:rsidRPr="0007791F">
        <w:t xml:space="preserve">hey might call an ambulance, refer the person to their GP or refer to </w:t>
      </w:r>
      <w:r w:rsidR="001062B7">
        <w:t xml:space="preserve">the </w:t>
      </w:r>
      <w:r w:rsidRPr="00F21E27">
        <w:t xml:space="preserve">Sanctuary </w:t>
      </w:r>
      <w:r w:rsidRPr="0007791F">
        <w:t xml:space="preserve">project. If it’s a crisis, FRS can </w:t>
      </w:r>
      <w:r w:rsidR="001062B7">
        <w:t xml:space="preserve">also </w:t>
      </w:r>
      <w:r w:rsidRPr="0007791F">
        <w:t xml:space="preserve">refer to the Crisis Resolution </w:t>
      </w:r>
      <w:r w:rsidR="0081269D">
        <w:t xml:space="preserve">and </w:t>
      </w:r>
      <w:r w:rsidRPr="0007791F">
        <w:t xml:space="preserve">Home Treatment Team (see </w:t>
      </w:r>
      <w:r w:rsidR="00387EE0">
        <w:sym w:font="Webdings" w:char="F069"/>
      </w:r>
      <w:r w:rsidR="00387EE0" w:rsidRPr="00387EE0">
        <w:rPr>
          <w:rStyle w:val="hyperlinkChar1"/>
        </w:rPr>
        <w:fldChar w:fldCharType="begin"/>
      </w:r>
      <w:r w:rsidR="00387EE0" w:rsidRPr="00387EE0">
        <w:rPr>
          <w:rStyle w:val="hyperlinkChar1"/>
        </w:rPr>
        <w:instrText xml:space="preserve"> REF _Ref88825969 \h </w:instrText>
      </w:r>
      <w:r w:rsidR="00387EE0">
        <w:rPr>
          <w:rStyle w:val="hyperlinkChar1"/>
        </w:rPr>
        <w:instrText xml:space="preserve"> \* MERGEFORMAT </w:instrText>
      </w:r>
      <w:r w:rsidR="00387EE0" w:rsidRPr="00387EE0">
        <w:rPr>
          <w:rStyle w:val="hyperlinkChar1"/>
        </w:rPr>
      </w:r>
      <w:r w:rsidR="00387EE0" w:rsidRPr="00387EE0">
        <w:rPr>
          <w:rStyle w:val="hyperlinkChar1"/>
        </w:rPr>
        <w:fldChar w:fldCharType="separate"/>
      </w:r>
      <w:r w:rsidR="00206F38" w:rsidRPr="00206F38">
        <w:rPr>
          <w:rStyle w:val="hyperlinkChar1"/>
        </w:rPr>
        <w:t>CR&amp;HTT</w:t>
      </w:r>
      <w:r w:rsidR="00387EE0" w:rsidRPr="00387EE0">
        <w:rPr>
          <w:rStyle w:val="hyperlinkChar1"/>
        </w:rPr>
        <w:fldChar w:fldCharType="end"/>
      </w:r>
      <w:r w:rsidRPr="0007791F">
        <w:t>).</w:t>
      </w:r>
    </w:p>
    <w:p w14:paraId="5AF048DE" w14:textId="5AE216DD" w:rsidR="00A4527F" w:rsidRPr="0007791F" w:rsidRDefault="00A4527F" w:rsidP="006B6FB8">
      <w:pPr>
        <w:pStyle w:val="who-bullets-MH"/>
      </w:pPr>
      <w:r w:rsidRPr="0007791F">
        <w:t xml:space="preserve">As a professional, you can help a member of the public who calls 111 </w:t>
      </w:r>
      <w:r w:rsidR="00187C4E">
        <w:t>the option</w:t>
      </w:r>
      <w:r w:rsidRPr="0007791F">
        <w:t xml:space="preserve"> 2</w:t>
      </w:r>
      <w:r w:rsidR="009C34A6">
        <w:t>. I</w:t>
      </w:r>
      <w:r w:rsidRPr="0007791F">
        <w:t>f the person tells the FRS call handler</w:t>
      </w:r>
      <w:r w:rsidR="009C34A6">
        <w:t xml:space="preserve"> that</w:t>
      </w:r>
      <w:r w:rsidRPr="0007791F">
        <w:t xml:space="preserve"> they give permission </w:t>
      </w:r>
      <w:r w:rsidR="009C34A6">
        <w:t xml:space="preserve">for you to help, they can </w:t>
      </w:r>
      <w:r w:rsidRPr="0007791F">
        <w:t xml:space="preserve">hand the phone over to </w:t>
      </w:r>
      <w:r w:rsidR="009C34A6">
        <w:t xml:space="preserve">you </w:t>
      </w:r>
      <w:r w:rsidRPr="0007791F">
        <w:t>to help relate the situation they find themselves in.</w:t>
      </w:r>
      <w:r w:rsidR="00263ED6">
        <w:t xml:space="preserve"> See </w:t>
      </w:r>
      <w:r w:rsidR="00263ED6">
        <w:sym w:font="Wingdings" w:char="F029"/>
      </w:r>
      <w:r w:rsidR="00263ED6" w:rsidRPr="00134B46">
        <w:rPr>
          <w:rStyle w:val="hyperlinkChar1"/>
        </w:rPr>
        <w:fldChar w:fldCharType="begin"/>
      </w:r>
      <w:r w:rsidR="00263ED6" w:rsidRPr="00134B46">
        <w:rPr>
          <w:rStyle w:val="hyperlinkChar1"/>
        </w:rPr>
        <w:instrText xml:space="preserve"> REF _Ref86065211 \h </w:instrText>
      </w:r>
      <w:r w:rsidR="00263ED6">
        <w:rPr>
          <w:rStyle w:val="hyperlinkChar1"/>
        </w:rPr>
        <w:instrText xml:space="preserve"> \* MERGEFORMAT </w:instrText>
      </w:r>
      <w:r w:rsidR="00263ED6" w:rsidRPr="00134B46">
        <w:rPr>
          <w:rStyle w:val="hyperlinkChar1"/>
        </w:rPr>
      </w:r>
      <w:r w:rsidR="00263ED6" w:rsidRPr="00134B46">
        <w:rPr>
          <w:rStyle w:val="hyperlinkChar1"/>
        </w:rPr>
        <w:fldChar w:fldCharType="separate"/>
      </w:r>
      <w:r w:rsidR="00206F38" w:rsidRPr="00206F38">
        <w:rPr>
          <w:rStyle w:val="hyperlinkChar1"/>
        </w:rPr>
        <w:t>First Response Service</w:t>
      </w:r>
      <w:r w:rsidR="00263ED6" w:rsidRPr="00134B46">
        <w:rPr>
          <w:rStyle w:val="hyperlinkChar1"/>
        </w:rPr>
        <w:fldChar w:fldCharType="end"/>
      </w:r>
    </w:p>
    <w:p w14:paraId="4F284EA7" w14:textId="57360BF5" w:rsidR="00A4527F" w:rsidRPr="0007791F" w:rsidRDefault="00A4527F" w:rsidP="006B6FB8">
      <w:pPr>
        <w:pStyle w:val="who-bullets-MH"/>
      </w:pPr>
      <w:r w:rsidRPr="0007791F">
        <w:t xml:space="preserve">In addition to the public phone number, there is also a </w:t>
      </w:r>
      <w:r w:rsidRPr="00F21E27">
        <w:t>professional’s phoneline</w:t>
      </w:r>
      <w:r w:rsidRPr="0007791F">
        <w:t xml:space="preserve"> which </w:t>
      </w:r>
      <w:r>
        <w:t xml:space="preserve">housing and other support </w:t>
      </w:r>
      <w:r w:rsidRPr="0007791F">
        <w:t>officers can use when needing a little support dealing with somebody who is having mental health problems.</w:t>
      </w:r>
      <w:r w:rsidR="00FD029D">
        <w:t xml:space="preserve"> See </w:t>
      </w:r>
      <w:r w:rsidR="00134B46">
        <w:sym w:font="Wingdings" w:char="F029"/>
      </w:r>
      <w:r w:rsidR="00263ED6" w:rsidRPr="00263ED6">
        <w:rPr>
          <w:rStyle w:val="hyperlinkChar1"/>
        </w:rPr>
        <w:fldChar w:fldCharType="begin"/>
      </w:r>
      <w:r w:rsidR="00263ED6" w:rsidRPr="00263ED6">
        <w:rPr>
          <w:rStyle w:val="hyperlinkChar1"/>
        </w:rPr>
        <w:instrText xml:space="preserve"> REF _Ref86065211 \h </w:instrText>
      </w:r>
      <w:r w:rsidR="00263ED6">
        <w:rPr>
          <w:rStyle w:val="hyperlinkChar1"/>
        </w:rPr>
        <w:instrText xml:space="preserve"> \* MERGEFORMAT </w:instrText>
      </w:r>
      <w:r w:rsidR="00263ED6" w:rsidRPr="00263ED6">
        <w:rPr>
          <w:rStyle w:val="hyperlinkChar1"/>
        </w:rPr>
      </w:r>
      <w:r w:rsidR="00263ED6" w:rsidRPr="00263ED6">
        <w:rPr>
          <w:rStyle w:val="hyperlinkChar1"/>
        </w:rPr>
        <w:fldChar w:fldCharType="separate"/>
      </w:r>
      <w:r w:rsidR="00206F38" w:rsidRPr="00206F38">
        <w:rPr>
          <w:rStyle w:val="hyperlinkChar1"/>
        </w:rPr>
        <w:t>First Response Service</w:t>
      </w:r>
      <w:r w:rsidR="00263ED6" w:rsidRPr="00263ED6">
        <w:rPr>
          <w:rStyle w:val="hyperlinkChar1"/>
        </w:rPr>
        <w:fldChar w:fldCharType="end"/>
      </w:r>
      <w:r w:rsidR="00FD029D">
        <w:t>.</w:t>
      </w:r>
    </w:p>
    <w:p w14:paraId="2AEC52CA" w14:textId="77777777" w:rsidR="00E34A8E" w:rsidRPr="0007791F" w:rsidRDefault="00E34A8E" w:rsidP="00E34A8E">
      <w:pPr>
        <w:pStyle w:val="head3MH"/>
      </w:pPr>
      <w:bookmarkStart w:id="26" w:name="_Toc73023731"/>
      <w:bookmarkEnd w:id="25"/>
      <w:r w:rsidRPr="0007791F">
        <w:t>In a</w:t>
      </w:r>
      <w:r>
        <w:t xml:space="preserve">n </w:t>
      </w:r>
      <w:r w:rsidRPr="0007791F">
        <w:t xml:space="preserve">emergency </w:t>
      </w:r>
    </w:p>
    <w:p w14:paraId="4730D1CE" w14:textId="77777777" w:rsidR="00E34A8E" w:rsidRPr="0007791F" w:rsidRDefault="00E34A8E" w:rsidP="006B6FB8">
      <w:pPr>
        <w:pStyle w:val="who-bullets-MH"/>
      </w:pPr>
      <w:r w:rsidRPr="0007791F">
        <w:t>In case of an emergency, please do not hesitate to contact 999</w:t>
      </w:r>
      <w:r>
        <w:t xml:space="preserve">, </w:t>
      </w:r>
      <w:r w:rsidRPr="0007791F">
        <w:t>24</w:t>
      </w:r>
      <w:r>
        <w:t xml:space="preserve"> hours a day </w:t>
      </w:r>
      <w:r w:rsidRPr="0007791F">
        <w:t>7</w:t>
      </w:r>
      <w:r>
        <w:t xml:space="preserve"> days a week</w:t>
      </w:r>
      <w:r w:rsidRPr="0007791F">
        <w:t>.</w:t>
      </w:r>
    </w:p>
    <w:p w14:paraId="36EDB9CB" w14:textId="0429DC24" w:rsidR="00E34A8E" w:rsidRDefault="00E34A8E" w:rsidP="006B6FB8">
      <w:pPr>
        <w:pStyle w:val="who-bullets-MH"/>
      </w:pPr>
      <w:r>
        <w:t xml:space="preserve">Across </w:t>
      </w:r>
      <w:r w:rsidRPr="0007791F">
        <w:t xml:space="preserve">Cambridgeshire </w:t>
      </w:r>
      <w:r>
        <w:t>and Peterborough a special service runs</w:t>
      </w:r>
      <w:r w:rsidRPr="0007791F">
        <w:t xml:space="preserve">, </w:t>
      </w:r>
      <w:r>
        <w:t xml:space="preserve">so in a </w:t>
      </w:r>
      <w:r w:rsidRPr="0007791F">
        <w:t xml:space="preserve">mental health crisis, </w:t>
      </w:r>
      <w:r>
        <w:t xml:space="preserve">both a paramedic and a </w:t>
      </w:r>
      <w:r w:rsidRPr="0007791F">
        <w:t xml:space="preserve">mental health </w:t>
      </w:r>
      <w:r>
        <w:t xml:space="preserve">practitioner </w:t>
      </w:r>
      <w:r w:rsidRPr="0007791F">
        <w:t>are sent out</w:t>
      </w:r>
      <w:r>
        <w:t xml:space="preserve"> to help, </w:t>
      </w:r>
      <w:r w:rsidRPr="0007791F">
        <w:t>whe</w:t>
      </w:r>
      <w:r>
        <w:t>rever you are in the county</w:t>
      </w:r>
      <w:r w:rsidRPr="0007791F">
        <w:t>.</w:t>
      </w:r>
    </w:p>
    <w:p w14:paraId="54EF09DF" w14:textId="56663E92" w:rsidR="00112019" w:rsidRDefault="00112019" w:rsidP="00112019">
      <w:pPr>
        <w:pStyle w:val="Heading6"/>
      </w:pPr>
      <w:r>
        <w:t>GP surgeries which specialize</w:t>
      </w:r>
    </w:p>
    <w:p w14:paraId="69504873" w14:textId="5394A3E6" w:rsidR="00AC154E" w:rsidRDefault="00112019" w:rsidP="00112019">
      <w:pPr>
        <w:pStyle w:val="grey-box-text"/>
      </w:pPr>
      <w:r>
        <w:sym w:font="Webdings" w:char="F022"/>
      </w:r>
      <w:hyperlink r:id="rId28" w:history="1">
        <w:r w:rsidRPr="00112019">
          <w:rPr>
            <w:rStyle w:val="Hyperlink"/>
          </w:rPr>
          <w:t>Cambridge Access Surgery</w:t>
        </w:r>
      </w:hyperlink>
      <w:r>
        <w:t xml:space="preserve"> in Cambridge and </w:t>
      </w:r>
      <w:r>
        <w:sym w:font="Webdings" w:char="F022"/>
      </w:r>
      <w:hyperlink r:id="rId29" w:history="1">
        <w:r w:rsidRPr="00112019">
          <w:rPr>
            <w:rStyle w:val="Hyperlink"/>
          </w:rPr>
          <w:t>Boroughbury Medical Practice</w:t>
        </w:r>
      </w:hyperlink>
      <w:r>
        <w:t xml:space="preserve"> in Peterborough both </w:t>
      </w:r>
      <w:r w:rsidR="006732BF">
        <w:t xml:space="preserve">offer </w:t>
      </w:r>
      <w:r>
        <w:t>services to people who are homeless.</w:t>
      </w:r>
      <w:r w:rsidR="00AC154E">
        <w:t xml:space="preserve"> Other GP surgeries cannot turn away a person simply because they are homeless, but these two surgeries provide much-needed health care for our two local Cities and understand the health and wellbeing implications of homelessness very well. </w:t>
      </w:r>
    </w:p>
    <w:p w14:paraId="034E3056" w14:textId="08608074" w:rsidR="00112019" w:rsidRPr="00112019" w:rsidRDefault="00AC154E" w:rsidP="00112019">
      <w:pPr>
        <w:pStyle w:val="grey-box-text"/>
      </w:pPr>
      <w:r>
        <w:t>If you f</w:t>
      </w:r>
      <w:r w:rsidR="00112019">
        <w:t>ollow the links to access their web sites, which provide more detail about opening hours, contact information etc.</w:t>
      </w:r>
      <w:r>
        <w:t xml:space="preserve"> Some basic contact information is provided at </w:t>
      </w:r>
      <w:r w:rsidRPr="00E91B8E">
        <w:sym w:font="Wingdings" w:char="F029"/>
      </w:r>
      <w:r w:rsidR="001F3B5E" w:rsidRPr="001F3B5E">
        <w:rPr>
          <w:rStyle w:val="hyperlinkChar1"/>
        </w:rPr>
        <w:fldChar w:fldCharType="begin"/>
      </w:r>
      <w:r w:rsidR="001F3B5E" w:rsidRPr="001F3B5E">
        <w:rPr>
          <w:rStyle w:val="hyperlinkChar1"/>
        </w:rPr>
        <w:instrText xml:space="preserve"> REF _Ref88810992 \h </w:instrText>
      </w:r>
      <w:r w:rsidR="001F3B5E">
        <w:rPr>
          <w:rStyle w:val="hyperlinkChar1"/>
        </w:rPr>
        <w:instrText xml:space="preserve"> \* MERGEFORMAT </w:instrText>
      </w:r>
      <w:r w:rsidR="001F3B5E" w:rsidRPr="001F3B5E">
        <w:rPr>
          <w:rStyle w:val="hyperlinkChar1"/>
        </w:rPr>
      </w:r>
      <w:r w:rsidR="001F3B5E" w:rsidRPr="001F3B5E">
        <w:rPr>
          <w:rStyle w:val="hyperlinkChar1"/>
        </w:rPr>
        <w:fldChar w:fldCharType="separate"/>
      </w:r>
      <w:r w:rsidR="00206F38" w:rsidRPr="00206F38">
        <w:rPr>
          <w:rStyle w:val="hyperlinkChar1"/>
        </w:rPr>
        <w:t>GP surgeries &amp; homelessness</w:t>
      </w:r>
      <w:r w:rsidR="001F3B5E" w:rsidRPr="001F3B5E">
        <w:rPr>
          <w:rStyle w:val="hyperlinkChar1"/>
        </w:rPr>
        <w:fldChar w:fldCharType="end"/>
      </w:r>
    </w:p>
    <w:p w14:paraId="13C99A80" w14:textId="41C61873" w:rsidR="00A4527F" w:rsidRDefault="00A4527F" w:rsidP="009A7692">
      <w:pPr>
        <w:pStyle w:val="head3MH"/>
      </w:pPr>
      <w:r>
        <w:lastRenderedPageBreak/>
        <w:t>Voluntary and charitable partners</w:t>
      </w:r>
    </w:p>
    <w:p w14:paraId="67A4BE41" w14:textId="73AA9A29" w:rsidR="00A4527F" w:rsidRDefault="00A4527F" w:rsidP="006B6FB8">
      <w:pPr>
        <w:pStyle w:val="who-bullets-MH"/>
      </w:pPr>
      <w:r>
        <w:t xml:space="preserve">There are a number of voluntary and charitable </w:t>
      </w:r>
      <w:r w:rsidR="001062B7">
        <w:t>organisations</w:t>
      </w:r>
      <w:r>
        <w:t xml:space="preserve"> working hard to support peoples’ mental health. </w:t>
      </w:r>
      <w:r w:rsidR="005460F6">
        <w:t>One of the</w:t>
      </w:r>
      <w:r w:rsidR="00EF14F7">
        <w:t xml:space="preserve"> </w:t>
      </w:r>
      <w:r w:rsidR="005460F6">
        <w:t xml:space="preserve">larger ones in our area is </w:t>
      </w:r>
      <w:r w:rsidR="00BB2264">
        <w:sym w:font="Webdings" w:char="F022"/>
      </w:r>
      <w:hyperlink r:id="rId30" w:history="1">
        <w:r w:rsidR="005460F6" w:rsidRPr="00134B46">
          <w:rPr>
            <w:rStyle w:val="Hyperlink"/>
          </w:rPr>
          <w:t>CPSL Mind</w:t>
        </w:r>
      </w:hyperlink>
      <w:r w:rsidR="00ED7BD1" w:rsidRPr="00472646">
        <w:rPr>
          <w:color w:val="000000" w:themeColor="text1"/>
        </w:rPr>
        <w:t xml:space="preserve">. </w:t>
      </w:r>
      <w:r w:rsidR="001E2844">
        <w:t xml:space="preserve">Links to websites </w:t>
      </w:r>
      <w:r w:rsidR="00577F8F">
        <w:t>which provide a we</w:t>
      </w:r>
      <w:r w:rsidR="001E2844">
        <w:t>a</w:t>
      </w:r>
      <w:r w:rsidR="00577F8F">
        <w:t xml:space="preserve">lth of </w:t>
      </w:r>
      <w:r w:rsidR="00ED7BD1">
        <w:t xml:space="preserve">other </w:t>
      </w:r>
      <w:r w:rsidR="00577F8F">
        <w:t xml:space="preserve">such support </w:t>
      </w:r>
      <w:r w:rsidR="001E2844">
        <w:t xml:space="preserve">are </w:t>
      </w:r>
      <w:r w:rsidR="00FD029D">
        <w:t xml:space="preserve">provided </w:t>
      </w:r>
      <w:r w:rsidR="00FE199F">
        <w:t>under</w:t>
      </w:r>
      <w:r w:rsidR="00ED7BD1">
        <w:t xml:space="preserve"> </w:t>
      </w:r>
      <w:r w:rsidR="002541EA">
        <w:sym w:font="Wingdings" w:char="F029"/>
      </w:r>
      <w:r w:rsidR="001E2844" w:rsidRPr="001120CA">
        <w:rPr>
          <w:rStyle w:val="contacts-linkChar"/>
        </w:rPr>
        <w:fldChar w:fldCharType="begin"/>
      </w:r>
      <w:r w:rsidR="001E2844" w:rsidRPr="001120CA">
        <w:rPr>
          <w:rStyle w:val="contacts-linkChar"/>
        </w:rPr>
        <w:instrText xml:space="preserve"> REF _Ref86070350 \h  \* MERGEFORMAT </w:instrText>
      </w:r>
      <w:r w:rsidR="001E2844" w:rsidRPr="001120CA">
        <w:rPr>
          <w:rStyle w:val="contacts-linkChar"/>
        </w:rPr>
      </w:r>
      <w:r w:rsidR="001E2844" w:rsidRPr="001120CA">
        <w:rPr>
          <w:rStyle w:val="contacts-linkChar"/>
        </w:rPr>
        <w:fldChar w:fldCharType="separate"/>
      </w:r>
      <w:r w:rsidR="00206F38" w:rsidRPr="00206F38">
        <w:rPr>
          <w:rStyle w:val="contacts-linkChar"/>
        </w:rPr>
        <w:t>Directories</w:t>
      </w:r>
      <w:r w:rsidR="001E2844" w:rsidRPr="001120CA">
        <w:rPr>
          <w:rStyle w:val="contacts-linkChar"/>
        </w:rPr>
        <w:fldChar w:fldCharType="end"/>
      </w:r>
    </w:p>
    <w:p w14:paraId="516BAB96" w14:textId="27DC772D" w:rsidR="004A6A5F" w:rsidRPr="0007791F" w:rsidRDefault="007B48A1" w:rsidP="009A7692">
      <w:pPr>
        <w:pStyle w:val="head3MH"/>
      </w:pPr>
      <w:bookmarkStart w:id="27" w:name="_Toc73023732"/>
      <w:bookmarkEnd w:id="26"/>
      <w:r w:rsidRPr="0007791F">
        <w:t>O</w:t>
      </w:r>
      <w:r w:rsidR="00E84E1D" w:rsidRPr="0007791F">
        <w:t xml:space="preserve">ther </w:t>
      </w:r>
      <w:r w:rsidR="007C6579">
        <w:t xml:space="preserve">clinical </w:t>
      </w:r>
      <w:r w:rsidR="00E84E1D" w:rsidRPr="0007791F">
        <w:t xml:space="preserve">mental health </w:t>
      </w:r>
      <w:r w:rsidR="004A6A5F" w:rsidRPr="0007791F">
        <w:t>services</w:t>
      </w:r>
      <w:bookmarkEnd w:id="27"/>
      <w:r w:rsidR="00E84E1D" w:rsidRPr="0007791F">
        <w:t xml:space="preserve"> </w:t>
      </w:r>
    </w:p>
    <w:p w14:paraId="58F6D586" w14:textId="6119D1C4" w:rsidR="00653977" w:rsidRDefault="00B02E5D" w:rsidP="009A7692">
      <w:r>
        <w:t>The s</w:t>
      </w:r>
      <w:r w:rsidR="00E84E1D" w:rsidRPr="0007791F">
        <w:t xml:space="preserve">ervices </w:t>
      </w:r>
      <w:r w:rsidR="00A868A9" w:rsidRPr="0007791F">
        <w:t xml:space="preserve">described above </w:t>
      </w:r>
      <w:r w:rsidR="00E84E1D" w:rsidRPr="0007791F">
        <w:t>are at the “front line”.</w:t>
      </w:r>
      <w:r w:rsidR="00E34A8E">
        <w:t xml:space="preserve"> </w:t>
      </w:r>
      <w:r w:rsidR="00653977">
        <w:t xml:space="preserve">Some people may need more </w:t>
      </w:r>
      <w:r w:rsidR="00E34A8E">
        <w:t>specialist mental health services</w:t>
      </w:r>
      <w:r w:rsidR="00653977">
        <w:t>,</w:t>
      </w:r>
      <w:r w:rsidR="00E34A8E" w:rsidRPr="00E34A8E">
        <w:t xml:space="preserve"> </w:t>
      </w:r>
      <w:r w:rsidR="00E34A8E">
        <w:t>such as Locality Teams</w:t>
      </w:r>
      <w:r w:rsidR="005460F6">
        <w:t xml:space="preserve"> </w:t>
      </w:r>
      <w:r w:rsidR="00E34A8E">
        <w:t xml:space="preserve">provided by </w:t>
      </w:r>
      <w:r w:rsidR="00BB2264">
        <w:sym w:font="Webdings" w:char="F069"/>
      </w:r>
      <w:r w:rsidR="004B1157" w:rsidRPr="00ED7BD1">
        <w:rPr>
          <w:rStyle w:val="link-to-glossaryChar"/>
          <w:sz w:val="22"/>
        </w:rPr>
        <w:fldChar w:fldCharType="begin"/>
      </w:r>
      <w:r w:rsidR="004B1157" w:rsidRPr="00ED7BD1">
        <w:rPr>
          <w:rStyle w:val="link-to-glossaryChar"/>
          <w:sz w:val="22"/>
        </w:rPr>
        <w:instrText xml:space="preserve"> REF _Ref84488859 \h  \* MERGEFORMAT </w:instrText>
      </w:r>
      <w:r w:rsidR="004B1157" w:rsidRPr="00ED7BD1">
        <w:rPr>
          <w:rStyle w:val="link-to-glossaryChar"/>
          <w:sz w:val="22"/>
        </w:rPr>
      </w:r>
      <w:r w:rsidR="004B1157" w:rsidRPr="00ED7BD1">
        <w:rPr>
          <w:rStyle w:val="link-to-glossaryChar"/>
          <w:sz w:val="22"/>
        </w:rPr>
        <w:fldChar w:fldCharType="separate"/>
      </w:r>
      <w:r w:rsidR="00206F38" w:rsidRPr="00206F38">
        <w:rPr>
          <w:rStyle w:val="link-to-glossaryChar"/>
          <w:sz w:val="22"/>
        </w:rPr>
        <w:t>CPFT</w:t>
      </w:r>
      <w:r w:rsidR="004B1157" w:rsidRPr="00ED7BD1">
        <w:rPr>
          <w:rStyle w:val="link-to-glossaryChar"/>
          <w:sz w:val="22"/>
        </w:rPr>
        <w:fldChar w:fldCharType="end"/>
      </w:r>
      <w:r w:rsidR="00653977" w:rsidRPr="00FE199F">
        <w:t xml:space="preserve">. </w:t>
      </w:r>
      <w:r w:rsidR="00653977">
        <w:t xml:space="preserve">You can find out more about all these teams at </w:t>
      </w:r>
      <w:r w:rsidR="00BB2264">
        <w:sym w:font="Webdings" w:char="F022"/>
      </w:r>
      <w:hyperlink r:id="rId31" w:history="1">
        <w:r w:rsidR="00653977" w:rsidRPr="00C041AA">
          <w:rPr>
            <w:rStyle w:val="Hyperlink"/>
            <w:sz w:val="20"/>
            <w:szCs w:val="20"/>
          </w:rPr>
          <w:t>https://www.cpft.nhs.uk/ourservices</w:t>
        </w:r>
      </w:hyperlink>
      <w:r w:rsidR="00653977">
        <w:t xml:space="preserve">. </w:t>
      </w:r>
      <w:r w:rsidR="00E34A8E">
        <w:t xml:space="preserve"> </w:t>
      </w:r>
    </w:p>
    <w:p w14:paraId="3765DE2E" w14:textId="5069FDE0" w:rsidR="004A6A5F" w:rsidRDefault="00F34DFA" w:rsidP="009A7692">
      <w:r>
        <w:t>Although you cannot generally access these teams without first approaching the GP</w:t>
      </w:r>
      <w:r w:rsidR="00653977">
        <w:t xml:space="preserve"> or First Response Service </w:t>
      </w:r>
      <w:r>
        <w:t>it is still</w:t>
      </w:r>
      <w:r w:rsidR="00080B53">
        <w:t xml:space="preserve"> </w:t>
      </w:r>
      <w:r>
        <w:t>useful to know the services are available</w:t>
      </w:r>
      <w:r w:rsidR="00080B53">
        <w:t>. S</w:t>
      </w:r>
      <w:r w:rsidR="003A4FFE">
        <w:t xml:space="preserve">pecialist </w:t>
      </w:r>
      <w:r w:rsidR="00653977">
        <w:t xml:space="preserve">(sometime called “secondary”) </w:t>
      </w:r>
      <w:r w:rsidR="001F11F3" w:rsidRPr="0007791F">
        <w:t xml:space="preserve">services </w:t>
      </w:r>
      <w:r w:rsidR="0018696B" w:rsidRPr="0007791F">
        <w:t>include</w:t>
      </w:r>
      <w:r w:rsidR="00A60F57" w:rsidRPr="0007791F">
        <w:t>:</w:t>
      </w:r>
    </w:p>
    <w:p w14:paraId="3A98C147" w14:textId="0A3B822C" w:rsidR="00B33423" w:rsidRPr="001E2844" w:rsidRDefault="00B33423" w:rsidP="006B6FB8">
      <w:pPr>
        <w:pStyle w:val="who-bullets-MH"/>
      </w:pPr>
      <w:bookmarkStart w:id="28" w:name="_Toc66433880"/>
      <w:bookmarkStart w:id="29" w:name="_Toc73023733"/>
      <w:r>
        <w:t xml:space="preserve">Psychological therapies </w:t>
      </w:r>
      <w:r w:rsidR="003A4FFE">
        <w:t xml:space="preserve">- </w:t>
      </w:r>
      <w:r w:rsidR="00FD029D">
        <w:t xml:space="preserve">also </w:t>
      </w:r>
      <w:r>
        <w:t xml:space="preserve">known as </w:t>
      </w:r>
      <w:r w:rsidR="003A4FFE" w:rsidRPr="005460F6">
        <w:t xml:space="preserve">the Psychological Wellbeing Service </w:t>
      </w:r>
      <w:r w:rsidR="005460F6">
        <w:t xml:space="preserve">or </w:t>
      </w:r>
      <w:r w:rsidR="003A4FFE" w:rsidRPr="005460F6">
        <w:t>PWS</w:t>
      </w:r>
      <w:r w:rsidR="005460F6">
        <w:t xml:space="preserve">. This </w:t>
      </w:r>
      <w:r w:rsidRPr="005460F6">
        <w:t>includes</w:t>
      </w:r>
      <w:r w:rsidR="00476867" w:rsidRPr="005460F6">
        <w:t xml:space="preserve"> cognitive behavioural therapy </w:t>
      </w:r>
      <w:r w:rsidR="00472646">
        <w:sym w:font="Webdings" w:char="F022"/>
      </w:r>
      <w:hyperlink r:id="rId32" w:history="1">
        <w:r w:rsidRPr="00472646">
          <w:rPr>
            <w:rStyle w:val="Hyperlink"/>
          </w:rPr>
          <w:t>CBT</w:t>
        </w:r>
      </w:hyperlink>
      <w:r w:rsidRPr="005460F6">
        <w:t xml:space="preserve"> and counselling for people </w:t>
      </w:r>
      <w:r w:rsidR="005460F6">
        <w:t xml:space="preserve">who </w:t>
      </w:r>
      <w:r w:rsidRPr="005460F6">
        <w:t>need</w:t>
      </w:r>
      <w:r w:rsidR="005460F6">
        <w:t xml:space="preserve"> it</w:t>
      </w:r>
      <w:r w:rsidRPr="005460F6">
        <w:t xml:space="preserve">. </w:t>
      </w:r>
      <w:r w:rsidR="00A30D97" w:rsidRPr="005460F6">
        <w:t>This service accepts self-referrals, please see</w:t>
      </w:r>
      <w:r w:rsidR="00FD029D" w:rsidRPr="005460F6">
        <w:t xml:space="preserve"> </w:t>
      </w:r>
      <w:r w:rsidR="002541EA">
        <w:sym w:font="Wingdings" w:char="F029"/>
      </w:r>
      <w:r w:rsidR="001E2844" w:rsidRPr="001120CA">
        <w:rPr>
          <w:rStyle w:val="contacts-linkChar"/>
        </w:rPr>
        <w:fldChar w:fldCharType="begin"/>
      </w:r>
      <w:r w:rsidR="001E2844" w:rsidRPr="001120CA">
        <w:rPr>
          <w:rStyle w:val="contacts-linkChar"/>
        </w:rPr>
        <w:instrText xml:space="preserve"> REF _Ref86158437 \h  \* MERGEFORMAT </w:instrText>
      </w:r>
      <w:r w:rsidR="001E2844" w:rsidRPr="001120CA">
        <w:rPr>
          <w:rStyle w:val="contacts-linkChar"/>
        </w:rPr>
      </w:r>
      <w:r w:rsidR="001E2844" w:rsidRPr="001120CA">
        <w:rPr>
          <w:rStyle w:val="contacts-linkChar"/>
        </w:rPr>
        <w:fldChar w:fldCharType="separate"/>
      </w:r>
      <w:r w:rsidR="00206F38" w:rsidRPr="00206F38">
        <w:rPr>
          <w:rStyle w:val="contacts-linkChar"/>
        </w:rPr>
        <w:t>IAPT</w:t>
      </w:r>
      <w:r w:rsidR="001E2844" w:rsidRPr="001120CA">
        <w:rPr>
          <w:rStyle w:val="contacts-linkChar"/>
        </w:rPr>
        <w:fldChar w:fldCharType="end"/>
      </w:r>
      <w:r w:rsidR="001E2844" w:rsidRPr="001E2844">
        <w:t xml:space="preserve"> </w:t>
      </w:r>
    </w:p>
    <w:p w14:paraId="5E2353C4" w14:textId="46625B7B" w:rsidR="005950FF" w:rsidRDefault="00A60F57" w:rsidP="006B6FB8">
      <w:pPr>
        <w:pStyle w:val="who-bullets-MH"/>
      </w:pPr>
      <w:r w:rsidRPr="0007791F">
        <w:t>Locality teams</w:t>
      </w:r>
      <w:bookmarkEnd w:id="28"/>
      <w:bookmarkEnd w:id="29"/>
      <w:r w:rsidR="00A30DBC">
        <w:t xml:space="preserve"> </w:t>
      </w:r>
    </w:p>
    <w:p w14:paraId="5B0F33C0" w14:textId="468DFEE9" w:rsidR="001F11F3" w:rsidRPr="0007791F" w:rsidRDefault="001F11F3" w:rsidP="006B6FB8">
      <w:pPr>
        <w:pStyle w:val="who-bullets-MH"/>
      </w:pPr>
      <w:bookmarkStart w:id="30" w:name="_Toc73023735"/>
      <w:r w:rsidRPr="0007791F">
        <w:t>C</w:t>
      </w:r>
      <w:r w:rsidR="00A60F57" w:rsidRPr="0007791F">
        <w:t>risis resolution and home treatment team</w:t>
      </w:r>
      <w:bookmarkEnd w:id="30"/>
      <w:r w:rsidR="00E000C1">
        <w:t xml:space="preserve"> </w:t>
      </w:r>
      <w:r w:rsidR="00472646">
        <w:t xml:space="preserve">– for more </w:t>
      </w:r>
      <w:r w:rsidR="00387EE0">
        <w:t>information</w:t>
      </w:r>
      <w:r w:rsidR="00472646">
        <w:t xml:space="preserve"> please see </w:t>
      </w:r>
      <w:r w:rsidR="00387EE0">
        <w:sym w:font="Webdings" w:char="F069"/>
      </w:r>
      <w:r w:rsidR="00387EE0" w:rsidRPr="00387EE0">
        <w:rPr>
          <w:rStyle w:val="hyperlinkChar1"/>
        </w:rPr>
        <w:fldChar w:fldCharType="begin"/>
      </w:r>
      <w:r w:rsidR="00387EE0" w:rsidRPr="00387EE0">
        <w:rPr>
          <w:rStyle w:val="hyperlinkChar1"/>
        </w:rPr>
        <w:instrText xml:space="preserve"> REF _Ref88825969 \h </w:instrText>
      </w:r>
      <w:r w:rsidR="00387EE0">
        <w:rPr>
          <w:rStyle w:val="hyperlinkChar1"/>
        </w:rPr>
        <w:instrText xml:space="preserve"> \* MERGEFORMAT </w:instrText>
      </w:r>
      <w:r w:rsidR="00387EE0" w:rsidRPr="00387EE0">
        <w:rPr>
          <w:rStyle w:val="hyperlinkChar1"/>
        </w:rPr>
      </w:r>
      <w:r w:rsidR="00387EE0" w:rsidRPr="00387EE0">
        <w:rPr>
          <w:rStyle w:val="hyperlinkChar1"/>
        </w:rPr>
        <w:fldChar w:fldCharType="separate"/>
      </w:r>
      <w:r w:rsidR="00206F38" w:rsidRPr="00206F38">
        <w:rPr>
          <w:rStyle w:val="hyperlinkChar1"/>
        </w:rPr>
        <w:t>CR&amp;HTT</w:t>
      </w:r>
      <w:r w:rsidR="00387EE0" w:rsidRPr="00387EE0">
        <w:rPr>
          <w:rStyle w:val="hyperlinkChar1"/>
        </w:rPr>
        <w:fldChar w:fldCharType="end"/>
      </w:r>
    </w:p>
    <w:p w14:paraId="56B2134B" w14:textId="0AD86C48" w:rsidR="00A60F57" w:rsidRPr="0007791F" w:rsidRDefault="00C01C7D" w:rsidP="006B6FB8">
      <w:pPr>
        <w:pStyle w:val="who-bullets-MH"/>
      </w:pPr>
      <w:hyperlink r:id="rId33" w:tooltip="Personality Disorders Community Team" w:history="1">
        <w:bookmarkStart w:id="31" w:name="_Toc73023736"/>
        <w:r w:rsidR="00A60F57" w:rsidRPr="0007791F">
          <w:t>Personality Disorders Community Team</w:t>
        </w:r>
        <w:bookmarkEnd w:id="31"/>
      </w:hyperlink>
    </w:p>
    <w:p w14:paraId="6A10CF6E" w14:textId="48C0DD1F" w:rsidR="00A60F57" w:rsidRPr="0007791F" w:rsidRDefault="00A60F57" w:rsidP="006B6FB8">
      <w:pPr>
        <w:pStyle w:val="who-bullets-MH"/>
      </w:pPr>
      <w:bookmarkStart w:id="32" w:name="_Toc73023737"/>
      <w:r w:rsidRPr="0007791F">
        <w:t>Eating disorder</w:t>
      </w:r>
      <w:r w:rsidR="00B21520">
        <w:t xml:space="preserve"> </w:t>
      </w:r>
      <w:r w:rsidRPr="0007791F">
        <w:t>s</w:t>
      </w:r>
      <w:bookmarkEnd w:id="32"/>
      <w:r w:rsidR="00B21520">
        <w:t>ervice</w:t>
      </w:r>
    </w:p>
    <w:p w14:paraId="3B91C0AF" w14:textId="3B47B3D3" w:rsidR="00800219" w:rsidRDefault="00A60F57" w:rsidP="006B6FB8">
      <w:pPr>
        <w:pStyle w:val="who-bullets-MH"/>
      </w:pPr>
      <w:bookmarkStart w:id="33" w:name="_Toc73023739"/>
      <w:r w:rsidRPr="0007791F">
        <w:t>Criminal Justice</w:t>
      </w:r>
      <w:bookmarkEnd w:id="33"/>
      <w:r w:rsidR="006B00C4">
        <w:t xml:space="preserve"> </w:t>
      </w:r>
      <w:r w:rsidR="00800219">
        <w:t xml:space="preserve">including forensic mental health (where mental health and criminal </w:t>
      </w:r>
      <w:r w:rsidR="0002662F">
        <w:t>may overlap</w:t>
      </w:r>
      <w:r w:rsidR="00800219">
        <w:t xml:space="preserve">, for example </w:t>
      </w:r>
      <w:r w:rsidR="006B00C4">
        <w:t xml:space="preserve">some cases of </w:t>
      </w:r>
      <w:r w:rsidR="00800219">
        <w:t>arson)</w:t>
      </w:r>
    </w:p>
    <w:p w14:paraId="358FB06D" w14:textId="7DE1E047" w:rsidR="003252CA" w:rsidRDefault="003252CA" w:rsidP="006B6FB8">
      <w:pPr>
        <w:pStyle w:val="who-bullets-MH"/>
      </w:pPr>
      <w:r>
        <w:t>Liaison and Diversion service</w:t>
      </w:r>
      <w:r w:rsidR="001F3B5E">
        <w:t xml:space="preserve"> </w:t>
      </w:r>
      <w:r w:rsidR="00EF14F7">
        <w:t xml:space="preserve">– see </w:t>
      </w:r>
      <w:r w:rsidR="00BB2264">
        <w:sym w:font="Webdings" w:char="F069"/>
      </w:r>
      <w:r w:rsidR="00EF14F7" w:rsidRPr="00ED7BD1">
        <w:rPr>
          <w:rStyle w:val="link-to-glossaryChar"/>
          <w:sz w:val="22"/>
        </w:rPr>
        <w:fldChar w:fldCharType="begin"/>
      </w:r>
      <w:r w:rsidR="00EF14F7" w:rsidRPr="00ED7BD1">
        <w:rPr>
          <w:rStyle w:val="link-to-glossaryChar"/>
          <w:sz w:val="22"/>
        </w:rPr>
        <w:instrText xml:space="preserve"> REF _Ref86395107 \h  \* MERGEFORMAT </w:instrText>
      </w:r>
      <w:r w:rsidR="00EF14F7" w:rsidRPr="00ED7BD1">
        <w:rPr>
          <w:rStyle w:val="link-to-glossaryChar"/>
          <w:sz w:val="22"/>
        </w:rPr>
      </w:r>
      <w:r w:rsidR="00EF14F7" w:rsidRPr="00ED7BD1">
        <w:rPr>
          <w:rStyle w:val="link-to-glossaryChar"/>
          <w:sz w:val="22"/>
        </w:rPr>
        <w:fldChar w:fldCharType="separate"/>
      </w:r>
      <w:r w:rsidR="00206F38" w:rsidRPr="00206F38">
        <w:rPr>
          <w:rStyle w:val="link-to-glossaryChar"/>
          <w:sz w:val="22"/>
        </w:rPr>
        <w:t>LaDS</w:t>
      </w:r>
      <w:r w:rsidR="00EF14F7" w:rsidRPr="00ED7BD1">
        <w:rPr>
          <w:rStyle w:val="link-to-glossaryChar"/>
          <w:sz w:val="22"/>
        </w:rPr>
        <w:fldChar w:fldCharType="end"/>
      </w:r>
      <w:r w:rsidR="00ED7BD1" w:rsidRPr="00293A10">
        <w:t xml:space="preserve"> </w:t>
      </w:r>
      <w:r w:rsidR="00433D31">
        <w:t>for more detail</w:t>
      </w:r>
    </w:p>
    <w:p w14:paraId="7069508D" w14:textId="5D9ECB39" w:rsidR="0046218A" w:rsidRDefault="006E4A01" w:rsidP="006B6FB8">
      <w:pPr>
        <w:pStyle w:val="who-bullets-MH"/>
      </w:pPr>
      <w:bookmarkStart w:id="34" w:name="_Toc73023740"/>
      <w:r w:rsidRPr="0007791F">
        <w:t>Older people’s mental health</w:t>
      </w:r>
      <w:bookmarkStart w:id="35" w:name="_Toc73023741"/>
      <w:bookmarkEnd w:id="34"/>
      <w:r w:rsidR="003A4FFE">
        <w:t xml:space="preserve"> services</w:t>
      </w:r>
    </w:p>
    <w:p w14:paraId="06A9AF67" w14:textId="5194584A" w:rsidR="006E4A01" w:rsidRDefault="006E4A01" w:rsidP="006B6FB8">
      <w:pPr>
        <w:pStyle w:val="who-bullets-MH"/>
      </w:pPr>
      <w:r w:rsidRPr="0007791F">
        <w:t>Children</w:t>
      </w:r>
      <w:r w:rsidR="003A4FFE">
        <w:t xml:space="preserve"> and Young People</w:t>
      </w:r>
      <w:r w:rsidRPr="0007791F">
        <w:t xml:space="preserve">s </w:t>
      </w:r>
      <w:bookmarkEnd w:id="35"/>
      <w:r>
        <w:t>mental health services</w:t>
      </w:r>
    </w:p>
    <w:p w14:paraId="68E727D5" w14:textId="77777777" w:rsidR="003A4FFE" w:rsidRPr="0007791F" w:rsidRDefault="003A4FFE" w:rsidP="006B6FB8">
      <w:pPr>
        <w:pStyle w:val="who-bullets-MH"/>
      </w:pPr>
      <w:r w:rsidRPr="0007791F">
        <w:t xml:space="preserve">Learning Disability </w:t>
      </w:r>
      <w:r>
        <w:t>P</w:t>
      </w:r>
      <w:r w:rsidRPr="0007791F">
        <w:t>artnership</w:t>
      </w:r>
    </w:p>
    <w:p w14:paraId="61B5E44A" w14:textId="6D24ACB1" w:rsidR="00B27DE8" w:rsidRDefault="00B27DE8" w:rsidP="009A7692">
      <w:pPr>
        <w:pStyle w:val="head3MH"/>
      </w:pPr>
      <w:r>
        <w:t>Mental health social work</w:t>
      </w:r>
    </w:p>
    <w:p w14:paraId="594F1A5A" w14:textId="77777777" w:rsidR="00A1552F" w:rsidRDefault="00A1552F" w:rsidP="00A1552F">
      <w:pPr>
        <w:pStyle w:val="MHbullet"/>
      </w:pPr>
      <w:r>
        <w:t>Local Authority Mental Health Social Work works with CPFT’s clinical mental health teams. To access mental health social workers</w:t>
      </w:r>
    </w:p>
    <w:p w14:paraId="4AB2D4BF" w14:textId="77777777" w:rsidR="00A1552F" w:rsidRDefault="00A1552F" w:rsidP="006B6FB8">
      <w:pPr>
        <w:pStyle w:val="mh-sub-bullet"/>
      </w:pPr>
      <w:r>
        <w:t>If the person is already under the care of CPFT’s clinical mental health team, their mental health practitioner or support worker can make a referral to mental health social workers, with the person’s consent.</w:t>
      </w:r>
    </w:p>
    <w:p w14:paraId="49988C5C" w14:textId="1F695B1C" w:rsidR="00A1552F" w:rsidRDefault="00A1552F" w:rsidP="006B6FB8">
      <w:pPr>
        <w:pStyle w:val="mh-sub-bullet"/>
        <w:rPr>
          <w:rStyle w:val="hyperlinkChar1"/>
        </w:rPr>
      </w:pPr>
      <w:r w:rsidRPr="008D50E6">
        <w:t xml:space="preserve">Where </w:t>
      </w:r>
      <w:r>
        <w:t xml:space="preserve">the person is not under the care of CPFT’s clinical mental health team, </w:t>
      </w:r>
      <w:r w:rsidRPr="008D50E6">
        <w:t xml:space="preserve">there </w:t>
      </w:r>
      <w:r>
        <w:t>are</w:t>
      </w:r>
      <w:r w:rsidRPr="008D50E6">
        <w:t xml:space="preserve"> no safeguarding issue</w:t>
      </w:r>
      <w:r>
        <w:t>s</w:t>
      </w:r>
      <w:r w:rsidRPr="008D50E6">
        <w:t xml:space="preserve"> but there are concerns </w:t>
      </w:r>
      <w:r>
        <w:t xml:space="preserve">that </w:t>
      </w:r>
      <w:r w:rsidRPr="008D50E6">
        <w:t xml:space="preserve">more support </w:t>
      </w:r>
      <w:r>
        <w:t>maybe</w:t>
      </w:r>
      <w:r w:rsidRPr="008D50E6">
        <w:t xml:space="preserve"> needed, </w:t>
      </w:r>
      <w:r>
        <w:t xml:space="preserve">contact Adult Social Care as detailed in </w:t>
      </w:r>
      <w:r w:rsidR="002541EA">
        <w:sym w:font="Wingdings" w:char="F029"/>
      </w:r>
      <w:r w:rsidRPr="001120CA">
        <w:rPr>
          <w:rStyle w:val="contacts-linkChar"/>
        </w:rPr>
        <w:fldChar w:fldCharType="begin"/>
      </w:r>
      <w:r w:rsidRPr="001120CA">
        <w:rPr>
          <w:rStyle w:val="contacts-linkChar"/>
        </w:rPr>
        <w:instrText xml:space="preserve"> REF _Ref86158607 \h  \* MERGEFORMAT </w:instrText>
      </w:r>
      <w:r w:rsidRPr="001120CA">
        <w:rPr>
          <w:rStyle w:val="contacts-linkChar"/>
        </w:rPr>
      </w:r>
      <w:r w:rsidRPr="001120CA">
        <w:rPr>
          <w:rStyle w:val="contacts-linkChar"/>
        </w:rPr>
        <w:fldChar w:fldCharType="separate"/>
      </w:r>
      <w:r w:rsidR="00206F38" w:rsidRPr="00206F38">
        <w:rPr>
          <w:rStyle w:val="contacts-linkChar"/>
        </w:rPr>
        <w:t>Adult Social Care: 4 pathways</w:t>
      </w:r>
      <w:r w:rsidRPr="001120CA">
        <w:rPr>
          <w:rStyle w:val="contacts-linkChar"/>
        </w:rPr>
        <w:fldChar w:fldCharType="end"/>
      </w:r>
    </w:p>
    <w:p w14:paraId="4FCBD249" w14:textId="447C9C01" w:rsidR="00A1552F" w:rsidRPr="00515EDC" w:rsidRDefault="00A1552F" w:rsidP="00A17988">
      <w:pPr>
        <w:pStyle w:val="MHbullet"/>
        <w:rPr>
          <w:rStyle w:val="contacts-linkChar"/>
          <w:color w:val="auto"/>
          <w:u w:val="none"/>
        </w:rPr>
      </w:pPr>
      <w:r>
        <w:t xml:space="preserve">Where there is a safeguarding issue, </w:t>
      </w:r>
      <w:r w:rsidRPr="00A1552F">
        <w:rPr>
          <w:b/>
          <w:bCs/>
        </w:rPr>
        <w:t>anyone</w:t>
      </w:r>
      <w:r>
        <w:t xml:space="preserve"> can refer person to the </w:t>
      </w:r>
      <w:r w:rsidR="00372E09">
        <w:t>Multi Agency Safeguarding Hu</w:t>
      </w:r>
      <w:r w:rsidR="006B6FB8">
        <w:t>b. F</w:t>
      </w:r>
      <w:r>
        <w:t xml:space="preserve">ollow this link for more information about </w:t>
      </w:r>
      <w:r w:rsidR="00433D31">
        <w:sym w:font="Wingdings" w:char="F026"/>
      </w:r>
      <w:r>
        <w:t xml:space="preserve"> </w:t>
      </w:r>
      <w:r w:rsidR="00A17988" w:rsidRPr="00A17988">
        <w:rPr>
          <w:rStyle w:val="hyperlinkChar1"/>
        </w:rPr>
        <w:fldChar w:fldCharType="begin"/>
      </w:r>
      <w:r w:rsidR="00A17988" w:rsidRPr="00A17988">
        <w:rPr>
          <w:rStyle w:val="hyperlinkChar1"/>
        </w:rPr>
        <w:instrText xml:space="preserve"> REF _Ref89071015 \h </w:instrText>
      </w:r>
      <w:r w:rsidR="00A17988">
        <w:rPr>
          <w:rStyle w:val="hyperlinkChar1"/>
        </w:rPr>
        <w:instrText xml:space="preserve"> \* MERGEFORMAT </w:instrText>
      </w:r>
      <w:r w:rsidR="00A17988" w:rsidRPr="00A17988">
        <w:rPr>
          <w:rStyle w:val="hyperlinkChar1"/>
        </w:rPr>
      </w:r>
      <w:r w:rsidR="00A17988" w:rsidRPr="00A17988">
        <w:rPr>
          <w:rStyle w:val="hyperlinkChar1"/>
        </w:rPr>
        <w:fldChar w:fldCharType="separate"/>
      </w:r>
      <w:r w:rsidR="00A17988" w:rsidRPr="00A17988">
        <w:rPr>
          <w:rStyle w:val="hyperlinkChar1"/>
        </w:rPr>
        <w:t>Safeguarding</w:t>
      </w:r>
      <w:r w:rsidR="00A17988" w:rsidRPr="00A17988">
        <w:rPr>
          <w:rStyle w:val="hyperlinkChar1"/>
        </w:rPr>
        <w:fldChar w:fldCharType="end"/>
      </w:r>
      <w:r w:rsidR="00A17988">
        <w:t xml:space="preserve"> </w:t>
      </w:r>
      <w:r>
        <w:t>and the MASH.</w:t>
      </w:r>
      <w:r w:rsidDel="004E1BE5">
        <w:t xml:space="preserve"> </w:t>
      </w:r>
      <w:r w:rsidRPr="00AA6650">
        <w:t xml:space="preserve">If children are involved, please see </w:t>
      </w:r>
      <w:r w:rsidR="002541EA">
        <w:sym w:font="Wingdings" w:char="F029"/>
      </w:r>
      <w:r w:rsidRPr="001120CA">
        <w:rPr>
          <w:rStyle w:val="contacts-linkChar"/>
        </w:rPr>
        <w:fldChar w:fldCharType="begin"/>
      </w:r>
      <w:r w:rsidRPr="001120CA">
        <w:rPr>
          <w:rStyle w:val="contacts-linkChar"/>
        </w:rPr>
        <w:instrText xml:space="preserve"> REF _Ref86215980 \h  \* MERGEFORMAT </w:instrText>
      </w:r>
      <w:r w:rsidRPr="001120CA">
        <w:rPr>
          <w:rStyle w:val="contacts-linkChar"/>
        </w:rPr>
      </w:r>
      <w:r w:rsidRPr="001120CA">
        <w:rPr>
          <w:rStyle w:val="contacts-linkChar"/>
        </w:rPr>
        <w:fldChar w:fldCharType="separate"/>
      </w:r>
      <w:r w:rsidR="00206F38" w:rsidRPr="00206F38">
        <w:rPr>
          <w:rStyle w:val="contacts-linkChar"/>
        </w:rPr>
        <w:t>Early Help Hub</w:t>
      </w:r>
      <w:r w:rsidRPr="001120CA">
        <w:rPr>
          <w:rStyle w:val="contacts-linkChar"/>
        </w:rPr>
        <w:fldChar w:fldCharType="end"/>
      </w:r>
      <w:r w:rsidR="002541EA">
        <w:rPr>
          <w:rStyle w:val="contacts-linkChar"/>
        </w:rPr>
        <w:t>.</w:t>
      </w:r>
    </w:p>
    <w:p w14:paraId="4294EF50" w14:textId="7A9F8277" w:rsidR="0014687F" w:rsidRPr="001F3B5E" w:rsidRDefault="0014687F" w:rsidP="001F3B5E">
      <w:pPr>
        <w:pStyle w:val="head2SM"/>
      </w:pPr>
      <w:bookmarkStart w:id="36" w:name="_Toc73023742"/>
      <w:bookmarkStart w:id="37" w:name="_Toc89242039"/>
      <w:r w:rsidRPr="001F3B5E">
        <w:lastRenderedPageBreak/>
        <w:t>Substance misuse</w:t>
      </w:r>
      <w:bookmarkEnd w:id="37"/>
      <w:r w:rsidRPr="001F3B5E">
        <w:t xml:space="preserve"> </w:t>
      </w:r>
      <w:bookmarkEnd w:id="36"/>
    </w:p>
    <w:p w14:paraId="1283D50E" w14:textId="0F33ADF4" w:rsidR="00D808D9" w:rsidRPr="00293A10" w:rsidRDefault="00E84E1D" w:rsidP="009A7692">
      <w:r w:rsidRPr="00293A10">
        <w:t>Change-Gr</w:t>
      </w:r>
      <w:r w:rsidR="00127EA5" w:rsidRPr="00293A10">
        <w:t>o</w:t>
      </w:r>
      <w:r w:rsidRPr="00293A10">
        <w:t>w-Live (also</w:t>
      </w:r>
      <w:r w:rsidR="00127EA5" w:rsidRPr="00293A10">
        <w:t xml:space="preserve"> </w:t>
      </w:r>
      <w:r w:rsidRPr="00293A10">
        <w:t xml:space="preserve">known as </w:t>
      </w:r>
      <w:r w:rsidR="00BB2264">
        <w:sym w:font="Webdings" w:char="F069"/>
      </w:r>
      <w:r w:rsidR="00EF14F7" w:rsidRPr="00293A10">
        <w:rPr>
          <w:rStyle w:val="link-to-glossaryChar"/>
          <w:sz w:val="22"/>
        </w:rPr>
        <w:fldChar w:fldCharType="begin"/>
      </w:r>
      <w:r w:rsidR="00EF14F7" w:rsidRPr="00293A10">
        <w:rPr>
          <w:rStyle w:val="link-to-glossaryChar"/>
          <w:sz w:val="22"/>
        </w:rPr>
        <w:instrText xml:space="preserve"> REF _Ref86300435 \h  \* MERGEFORMAT </w:instrText>
      </w:r>
      <w:r w:rsidR="00EF14F7" w:rsidRPr="00293A10">
        <w:rPr>
          <w:rStyle w:val="link-to-glossaryChar"/>
          <w:sz w:val="22"/>
        </w:rPr>
      </w:r>
      <w:r w:rsidR="00EF14F7" w:rsidRPr="00293A10">
        <w:rPr>
          <w:rStyle w:val="link-to-glossaryChar"/>
          <w:sz w:val="22"/>
        </w:rPr>
        <w:fldChar w:fldCharType="separate"/>
      </w:r>
      <w:r w:rsidR="00206F38" w:rsidRPr="00206F38">
        <w:rPr>
          <w:rStyle w:val="link-to-glossaryChar"/>
          <w:sz w:val="22"/>
        </w:rPr>
        <w:t>CGL</w:t>
      </w:r>
      <w:r w:rsidR="00EF14F7" w:rsidRPr="00293A10">
        <w:rPr>
          <w:rStyle w:val="link-to-glossaryChar"/>
          <w:sz w:val="22"/>
        </w:rPr>
        <w:fldChar w:fldCharType="end"/>
      </w:r>
      <w:r w:rsidRPr="00293A10">
        <w:t xml:space="preserve">) provides </w:t>
      </w:r>
      <w:r w:rsidR="00127EA5" w:rsidRPr="00293A10">
        <w:t xml:space="preserve">substance misuse services and support </w:t>
      </w:r>
      <w:r w:rsidR="00A60F57" w:rsidRPr="00293A10">
        <w:t xml:space="preserve">across </w:t>
      </w:r>
      <w:r w:rsidR="00127EA5" w:rsidRPr="00293A10">
        <w:t>Cambridgeshire and Peterborough.</w:t>
      </w:r>
    </w:p>
    <w:p w14:paraId="40C56979" w14:textId="69CE7BAE" w:rsidR="00A60F57" w:rsidRPr="0007791F" w:rsidRDefault="00127EA5" w:rsidP="00894052">
      <w:r w:rsidRPr="0007791F">
        <w:t>There are also a large number of other organisations who also provide support, including Alcoholics Anonymous, Al-Anon, Narcotics Anonymous, Alcohol Concern, Talk to Frank</w:t>
      </w:r>
      <w:r w:rsidR="00A60F57" w:rsidRPr="0007791F">
        <w:t xml:space="preserve"> and </w:t>
      </w:r>
      <w:r w:rsidRPr="0007791F">
        <w:t>Drink Aware.</w:t>
      </w:r>
      <w:r w:rsidR="00B33423">
        <w:t xml:space="preserve"> </w:t>
      </w:r>
      <w:r w:rsidRPr="0007791F">
        <w:t>People can refer themselves to support agencies, getting mutual aid and peer support to help on their pathway.</w:t>
      </w:r>
      <w:r w:rsidR="00EF14F7">
        <w:t xml:space="preserve"> </w:t>
      </w:r>
      <w:r w:rsidRPr="0007791F">
        <w:t>There is specialist drug and alcohol treatment for young people and for adults. There is also some inpatient detox or residential rehabilitation.</w:t>
      </w:r>
      <w:r w:rsidR="007E28D4">
        <w:t xml:space="preserve"> </w:t>
      </w:r>
      <w:r w:rsidR="00894052">
        <w:t>T</w:t>
      </w:r>
      <w:r w:rsidR="00A60F57" w:rsidRPr="0007791F">
        <w:t>o access these teams:</w:t>
      </w:r>
    </w:p>
    <w:p w14:paraId="3442F148" w14:textId="68020293" w:rsidR="00A60F57" w:rsidRPr="001C35F2" w:rsidRDefault="00A60F57" w:rsidP="00597053">
      <w:pPr>
        <w:pStyle w:val="SM-bullet-list"/>
      </w:pPr>
      <w:bookmarkStart w:id="38" w:name="_Toc73023743"/>
      <w:r w:rsidRPr="001C35F2">
        <w:t>For adults in Cambridgeshire</w:t>
      </w:r>
      <w:bookmarkEnd w:id="38"/>
      <w:r w:rsidR="00D969A0" w:rsidRPr="001C35F2">
        <w:t>, contact CGL.</w:t>
      </w:r>
    </w:p>
    <w:p w14:paraId="1CF69856" w14:textId="78095167" w:rsidR="00A60F57" w:rsidRPr="001C35F2" w:rsidRDefault="00A60F57" w:rsidP="00597053">
      <w:pPr>
        <w:pStyle w:val="SM-bullet-list"/>
      </w:pPr>
      <w:bookmarkStart w:id="39" w:name="_Toc73023744"/>
      <w:r w:rsidRPr="001C35F2">
        <w:t>For young peo</w:t>
      </w:r>
      <w:r w:rsidR="00C76199" w:rsidRPr="001C35F2">
        <w:t>p</w:t>
      </w:r>
      <w:r w:rsidRPr="001C35F2">
        <w:t>le (up to 18 years old) in Cambridgeshire</w:t>
      </w:r>
      <w:bookmarkEnd w:id="39"/>
      <w:r w:rsidR="00D969A0" w:rsidRPr="001C35F2">
        <w:t xml:space="preserve">, contact </w:t>
      </w:r>
      <w:r w:rsidR="00BB2264">
        <w:sym w:font="Webdings" w:char="F069"/>
      </w:r>
      <w:r w:rsidR="00EF14F7" w:rsidRPr="00EF14F7">
        <w:rPr>
          <w:rStyle w:val="link-to-glossaryChar"/>
        </w:rPr>
        <w:fldChar w:fldCharType="begin"/>
      </w:r>
      <w:r w:rsidR="00EF14F7" w:rsidRPr="00EF14F7">
        <w:rPr>
          <w:rStyle w:val="link-to-glossaryChar"/>
        </w:rPr>
        <w:instrText xml:space="preserve"> REF _Ref86395253 \h </w:instrText>
      </w:r>
      <w:r w:rsidR="00EF14F7">
        <w:rPr>
          <w:rStyle w:val="link-to-glossaryChar"/>
        </w:rPr>
        <w:instrText xml:space="preserve"> \* MERGEFORMAT </w:instrText>
      </w:r>
      <w:r w:rsidR="00EF14F7" w:rsidRPr="00EF14F7">
        <w:rPr>
          <w:rStyle w:val="link-to-glossaryChar"/>
        </w:rPr>
      </w:r>
      <w:r w:rsidR="00EF14F7" w:rsidRPr="00EF14F7">
        <w:rPr>
          <w:rStyle w:val="link-to-glossaryChar"/>
        </w:rPr>
        <w:fldChar w:fldCharType="separate"/>
      </w:r>
      <w:r w:rsidR="00206F38" w:rsidRPr="00206F38">
        <w:rPr>
          <w:rStyle w:val="link-to-glossaryChar"/>
        </w:rPr>
        <w:t>CASUS</w:t>
      </w:r>
      <w:r w:rsidR="00EF14F7" w:rsidRPr="00EF14F7">
        <w:rPr>
          <w:rStyle w:val="link-to-glossaryChar"/>
        </w:rPr>
        <w:fldChar w:fldCharType="end"/>
      </w:r>
      <w:r w:rsidR="00D969A0" w:rsidRPr="001C35F2">
        <w:t>.</w:t>
      </w:r>
    </w:p>
    <w:p w14:paraId="7B294229" w14:textId="16F93959" w:rsidR="00A60F57" w:rsidRPr="001C35F2" w:rsidRDefault="00A60F57" w:rsidP="00597053">
      <w:pPr>
        <w:pStyle w:val="SM-bullet-list"/>
      </w:pPr>
      <w:bookmarkStart w:id="40" w:name="_Toc73023745"/>
      <w:r w:rsidRPr="001C35F2">
        <w:t>For any age in Peterborough</w:t>
      </w:r>
      <w:bookmarkEnd w:id="40"/>
      <w:r w:rsidR="00D969A0" w:rsidRPr="001C35F2">
        <w:t>, contact Aspire CGL.</w:t>
      </w:r>
    </w:p>
    <w:p w14:paraId="11960B75" w14:textId="25A11C2F" w:rsidR="007E28D4" w:rsidRDefault="00D969A0" w:rsidP="00597053">
      <w:pPr>
        <w:pStyle w:val="SM-bullet-list"/>
      </w:pPr>
      <w:r w:rsidRPr="001C35F2">
        <w:t>All are listed under</w:t>
      </w:r>
      <w:r w:rsidR="004C4350">
        <w:t xml:space="preserve"> </w:t>
      </w:r>
      <w:bookmarkStart w:id="41" w:name="_Ref78194334"/>
      <w:r w:rsidR="002541EA">
        <w:sym w:font="Wingdings" w:char="F029"/>
      </w:r>
      <w:r w:rsidR="004B1157" w:rsidRPr="001120CA">
        <w:rPr>
          <w:rStyle w:val="contacts-linkChar"/>
        </w:rPr>
        <w:fldChar w:fldCharType="begin"/>
      </w:r>
      <w:r w:rsidR="004B1157" w:rsidRPr="001120CA">
        <w:rPr>
          <w:rStyle w:val="contacts-linkChar"/>
        </w:rPr>
        <w:instrText xml:space="preserve"> REF _Ref84407448 \h  \* MERGEFORMAT </w:instrText>
      </w:r>
      <w:r w:rsidR="004B1157" w:rsidRPr="001120CA">
        <w:rPr>
          <w:rStyle w:val="contacts-linkChar"/>
        </w:rPr>
      </w:r>
      <w:r w:rsidR="004B1157" w:rsidRPr="001120CA">
        <w:rPr>
          <w:rStyle w:val="contacts-linkChar"/>
        </w:rPr>
        <w:fldChar w:fldCharType="separate"/>
      </w:r>
      <w:r w:rsidR="00206F38" w:rsidRPr="00206F38">
        <w:rPr>
          <w:rStyle w:val="contacts-linkChar"/>
        </w:rPr>
        <w:t>Single point of contact</w:t>
      </w:r>
      <w:r w:rsidR="004B1157" w:rsidRPr="001120CA">
        <w:rPr>
          <w:rStyle w:val="contacts-linkChar"/>
        </w:rPr>
        <w:fldChar w:fldCharType="end"/>
      </w:r>
      <w:r w:rsidR="004B1157">
        <w:t>.</w:t>
      </w:r>
    </w:p>
    <w:p w14:paraId="364635A6" w14:textId="77777777" w:rsidR="00A96D3E" w:rsidRDefault="00A96D3E" w:rsidP="00464A99">
      <w:pPr>
        <w:pStyle w:val="figures"/>
        <w:widowControl w:val="0"/>
      </w:pPr>
      <w:r w:rsidRPr="0007791F">
        <w:t xml:space="preserve">Cambridgeshire &amp; Peterborough </w:t>
      </w:r>
      <w:r>
        <w:t xml:space="preserve">substance misuse </w:t>
      </w:r>
      <w:r w:rsidRPr="0007791F">
        <w:t>pathway</w:t>
      </w:r>
    </w:p>
    <w:p w14:paraId="32ACF57B" w14:textId="422FFE6A" w:rsidR="00293A10" w:rsidRDefault="002F4837" w:rsidP="00967147">
      <w:pPr>
        <w:rPr>
          <w:rStyle w:val="hyperlinkChar1"/>
          <w:color w:val="595959" w:themeColor="text1" w:themeTint="A6"/>
          <w:u w:val="none"/>
        </w:rPr>
      </w:pPr>
      <w:r>
        <w:rPr>
          <w:noProof/>
        </w:rPr>
        <w:drawing>
          <wp:inline distT="0" distB="0" distL="0" distR="0" wp14:anchorId="6AB952EA" wp14:editId="393DB633">
            <wp:extent cx="6171650" cy="4088299"/>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19565" t="26030" r="24938" b="10755"/>
                    <a:stretch/>
                  </pic:blipFill>
                  <pic:spPr bwMode="auto">
                    <a:xfrm>
                      <a:off x="0" y="0"/>
                      <a:ext cx="6373434" cy="4221968"/>
                    </a:xfrm>
                    <a:prstGeom prst="rect">
                      <a:avLst/>
                    </a:prstGeom>
                    <a:ln>
                      <a:noFill/>
                    </a:ln>
                    <a:extLst>
                      <a:ext uri="{53640926-AAD7-44D8-BBD7-CCE9431645EC}">
                        <a14:shadowObscured xmlns:a14="http://schemas.microsoft.com/office/drawing/2010/main"/>
                      </a:ext>
                    </a:extLst>
                  </pic:spPr>
                </pic:pic>
              </a:graphicData>
            </a:graphic>
          </wp:inline>
        </w:drawing>
      </w:r>
    </w:p>
    <w:p w14:paraId="678F268A" w14:textId="7DDA16E3" w:rsidR="00A96D3E" w:rsidRPr="008006A6" w:rsidRDefault="00A96D3E" w:rsidP="001F3B5E">
      <w:pPr>
        <w:pStyle w:val="head2other"/>
        <w:rPr>
          <w:rStyle w:val="hyperlinkChar1"/>
          <w:color w:val="CC00CC"/>
          <w:u w:val="none"/>
        </w:rPr>
      </w:pPr>
      <w:bookmarkStart w:id="42" w:name="_Toc89242040"/>
      <w:r w:rsidRPr="008006A6">
        <w:rPr>
          <w:rStyle w:val="hyperlinkChar1"/>
          <w:color w:val="CC00CC"/>
          <w:u w:val="none"/>
        </w:rPr>
        <w:t>Social Care</w:t>
      </w:r>
      <w:bookmarkEnd w:id="42"/>
    </w:p>
    <w:p w14:paraId="1A5C3AD8" w14:textId="7C6E6EBB" w:rsidR="00A96D3E" w:rsidRDefault="00A96D3E" w:rsidP="00A61B7F">
      <w:r>
        <w:rPr>
          <w:rStyle w:val="hyperlinkChar1"/>
          <w:color w:val="auto"/>
          <w:u w:val="none"/>
        </w:rPr>
        <w:t xml:space="preserve">This </w:t>
      </w:r>
      <w:r w:rsidR="00B55E31">
        <w:rPr>
          <w:rStyle w:val="hyperlinkChar1"/>
          <w:color w:val="auto"/>
          <w:u w:val="none"/>
        </w:rPr>
        <w:t>toolkit</w:t>
      </w:r>
      <w:r>
        <w:rPr>
          <w:rStyle w:val="hyperlinkChar1"/>
          <w:color w:val="auto"/>
          <w:u w:val="none"/>
        </w:rPr>
        <w:t xml:space="preserve"> </w:t>
      </w:r>
      <w:r w:rsidR="00EA757F">
        <w:rPr>
          <w:rStyle w:val="hyperlinkChar1"/>
          <w:color w:val="auto"/>
          <w:u w:val="none"/>
        </w:rPr>
        <w:t xml:space="preserve">primarily </w:t>
      </w:r>
      <w:r>
        <w:rPr>
          <w:rStyle w:val="hyperlinkChar1"/>
          <w:color w:val="auto"/>
          <w:u w:val="none"/>
        </w:rPr>
        <w:t xml:space="preserve">relates to </w:t>
      </w:r>
      <w:r w:rsidR="00A565AD">
        <w:rPr>
          <w:rStyle w:val="hyperlinkChar1"/>
          <w:color w:val="auto"/>
          <w:u w:val="none"/>
        </w:rPr>
        <w:t>adults;</w:t>
      </w:r>
      <w:r>
        <w:rPr>
          <w:rStyle w:val="hyperlinkChar1"/>
          <w:color w:val="auto"/>
          <w:u w:val="none"/>
        </w:rPr>
        <w:t xml:space="preserve"> however children may </w:t>
      </w:r>
      <w:bookmarkEnd w:id="41"/>
      <w:r>
        <w:t xml:space="preserve">be involved and may need the help of social care </w:t>
      </w:r>
      <w:r w:rsidR="00E72B1D">
        <w:t>i</w:t>
      </w:r>
      <w:r>
        <w:t>n some of the scenarios outlined.</w:t>
      </w:r>
      <w:r w:rsidR="00293A10">
        <w:t xml:space="preserve"> A brief guide to accessing children and young people’s services is provided in </w:t>
      </w:r>
      <w:r w:rsidR="00433D31">
        <w:sym w:font="Wingdings" w:char="F026"/>
      </w:r>
      <w:r w:rsidR="00293A10" w:rsidRPr="00433D31">
        <w:rPr>
          <w:rStyle w:val="hyperlinkChar1"/>
        </w:rPr>
        <w:fldChar w:fldCharType="begin"/>
      </w:r>
      <w:r w:rsidR="00293A10" w:rsidRPr="00433D31">
        <w:rPr>
          <w:rStyle w:val="hyperlinkChar1"/>
        </w:rPr>
        <w:instrText xml:space="preserve"> REF _Ref87601978 \h  \* MERGEFORMAT </w:instrText>
      </w:r>
      <w:r w:rsidR="00293A10" w:rsidRPr="00433D31">
        <w:rPr>
          <w:rStyle w:val="hyperlinkChar1"/>
        </w:rPr>
      </w:r>
      <w:r w:rsidR="00293A10" w:rsidRPr="00433D31">
        <w:rPr>
          <w:rStyle w:val="hyperlinkChar1"/>
        </w:rPr>
        <w:fldChar w:fldCharType="separate"/>
      </w:r>
      <w:r w:rsidR="00206F38" w:rsidRPr="00206F38">
        <w:rPr>
          <w:rStyle w:val="hyperlinkChar1"/>
        </w:rPr>
        <w:t>Appendix 2 Brief guide to accessing children and young people’s services</w:t>
      </w:r>
      <w:r w:rsidR="00293A10" w:rsidRPr="00433D31">
        <w:rPr>
          <w:rStyle w:val="hyperlinkChar1"/>
        </w:rPr>
        <w:fldChar w:fldCharType="end"/>
      </w:r>
      <w:r w:rsidR="00293A10">
        <w:t>.</w:t>
      </w:r>
    </w:p>
    <w:p w14:paraId="7A2A1E30" w14:textId="15795CF4" w:rsidR="00E72B1D" w:rsidRPr="008006A6" w:rsidRDefault="00A62F8E" w:rsidP="009A7692">
      <w:pPr>
        <w:pStyle w:val="head3other"/>
        <w:rPr>
          <w:color w:val="CC00CC"/>
        </w:rPr>
      </w:pPr>
      <w:r w:rsidRPr="008006A6">
        <w:rPr>
          <w:color w:val="CC00CC"/>
        </w:rPr>
        <w:lastRenderedPageBreak/>
        <w:t>Pathways</w:t>
      </w:r>
      <w:r w:rsidR="005D0CE3" w:rsidRPr="008006A6">
        <w:rPr>
          <w:color w:val="CC00CC"/>
        </w:rPr>
        <w:t xml:space="preserve"> </w:t>
      </w:r>
      <w:r w:rsidR="00EA757F" w:rsidRPr="008006A6">
        <w:rPr>
          <w:color w:val="CC00CC"/>
        </w:rPr>
        <w:t xml:space="preserve">to </w:t>
      </w:r>
      <w:r w:rsidR="00E72B1D" w:rsidRPr="008006A6">
        <w:rPr>
          <w:color w:val="CC00CC"/>
        </w:rPr>
        <w:t>adult</w:t>
      </w:r>
      <w:r w:rsidR="00EA757F" w:rsidRPr="008006A6">
        <w:rPr>
          <w:color w:val="CC00CC"/>
        </w:rPr>
        <w:t xml:space="preserve"> social care</w:t>
      </w:r>
    </w:p>
    <w:p w14:paraId="2E2C93D6" w14:textId="77777777" w:rsidR="004C0B7F" w:rsidRDefault="00EA757F" w:rsidP="00EA757F">
      <w:r w:rsidRPr="002955C1">
        <w:t xml:space="preserve">Adult Social Care responsibilities </w:t>
      </w:r>
      <w:r w:rsidR="004C0B7F">
        <w:t xml:space="preserve">are </w:t>
      </w:r>
      <w:r w:rsidRPr="002955C1">
        <w:t xml:space="preserve">described in four </w:t>
      </w:r>
      <w:r w:rsidR="004C0B7F">
        <w:t>“</w:t>
      </w:r>
      <w:r w:rsidRPr="002955C1">
        <w:t>tiers</w:t>
      </w:r>
      <w:r w:rsidR="004C0B7F">
        <w:t>”</w:t>
      </w:r>
      <w:r w:rsidRPr="002955C1">
        <w:t xml:space="preserve"> which relate to the level of risk being experienced by the adult</w:t>
      </w:r>
      <w:r>
        <w:t>,</w:t>
      </w:r>
      <w:r w:rsidRPr="002955C1">
        <w:t xml:space="preserve"> linked to </w:t>
      </w:r>
      <w:r>
        <w:t xml:space="preserve">their </w:t>
      </w:r>
      <w:r w:rsidRPr="002955C1">
        <w:t xml:space="preserve">emerging or long-term care and support needs. </w:t>
      </w:r>
      <w:r>
        <w:t xml:space="preserve"> </w:t>
      </w:r>
    </w:p>
    <w:p w14:paraId="1C87DD63" w14:textId="590FFBC2" w:rsidR="00EA757F" w:rsidRDefault="00EA757F" w:rsidP="00EA757F">
      <w:r w:rsidRPr="00EA0582">
        <w:t>Adult Social Care supports older people (aged 65+) and adults (18+) with physical disabilities, sensory impairments, learning disabilities, mental health issues, and/or their carers.</w:t>
      </w:r>
      <w:r>
        <w:t xml:space="preserve"> These tiers are shown in </w:t>
      </w:r>
      <w:r w:rsidR="00DE0D6E" w:rsidRPr="00433D31">
        <w:rPr>
          <w:rStyle w:val="internal-linkChar"/>
          <w:color w:val="000000" w:themeColor="text1"/>
          <w:u w:val="none"/>
        </w:rPr>
        <w:fldChar w:fldCharType="begin"/>
      </w:r>
      <w:r w:rsidR="00DE0D6E" w:rsidRPr="00433D31">
        <w:rPr>
          <w:rStyle w:val="internal-linkChar"/>
          <w:color w:val="000000" w:themeColor="text1"/>
          <w:u w:val="none"/>
        </w:rPr>
        <w:instrText xml:space="preserve"> REF _Ref87513920 \r \h </w:instrText>
      </w:r>
      <w:r w:rsidR="00DE0D6E" w:rsidRPr="00433D31">
        <w:rPr>
          <w:rStyle w:val="internal-linkChar"/>
          <w:color w:val="000000" w:themeColor="text1"/>
          <w:u w:val="none"/>
        </w:rPr>
      </w:r>
      <w:r w:rsidR="00DE0D6E" w:rsidRPr="00433D31">
        <w:rPr>
          <w:rStyle w:val="internal-linkChar"/>
          <w:color w:val="000000" w:themeColor="text1"/>
          <w:u w:val="none"/>
        </w:rPr>
        <w:fldChar w:fldCharType="separate"/>
      </w:r>
      <w:r w:rsidR="00206F38">
        <w:rPr>
          <w:rStyle w:val="internal-linkChar"/>
          <w:color w:val="000000" w:themeColor="text1"/>
          <w:u w:val="none"/>
        </w:rPr>
        <w:t>Table 1</w:t>
      </w:r>
      <w:r w:rsidR="00DE0D6E" w:rsidRPr="00433D31">
        <w:rPr>
          <w:rStyle w:val="internal-linkChar"/>
          <w:color w:val="000000" w:themeColor="text1"/>
          <w:u w:val="none"/>
        </w:rPr>
        <w:fldChar w:fldCharType="end"/>
      </w:r>
      <w:r w:rsidR="00FA2558">
        <w:rPr>
          <w:rStyle w:val="internal-linkChar"/>
          <w:color w:val="000000" w:themeColor="text1"/>
          <w:u w:val="none"/>
        </w:rPr>
        <w:t>.</w:t>
      </w:r>
    </w:p>
    <w:p w14:paraId="125F728A" w14:textId="1E388A92" w:rsidR="00DE0D6E" w:rsidRDefault="00DE0D6E" w:rsidP="00DE0D6E">
      <w:pPr>
        <w:pStyle w:val="tablestyle"/>
      </w:pPr>
      <w:bookmarkStart w:id="43" w:name="_Ref87513920"/>
      <w:r>
        <w:t>Adult social care pathways</w:t>
      </w:r>
      <w:bookmarkEnd w:id="43"/>
      <w:r>
        <w:t xml:space="preserve"> </w:t>
      </w:r>
    </w:p>
    <w:tbl>
      <w:tblPr>
        <w:tblStyle w:val="GridTable1Light-Accent5"/>
        <w:tblW w:w="5000" w:type="pct"/>
        <w:tblLook w:val="04A0" w:firstRow="1" w:lastRow="0" w:firstColumn="1" w:lastColumn="0" w:noHBand="0" w:noVBand="1"/>
      </w:tblPr>
      <w:tblGrid>
        <w:gridCol w:w="1496"/>
        <w:gridCol w:w="4123"/>
        <w:gridCol w:w="4123"/>
      </w:tblGrid>
      <w:tr w:rsidR="00DE0D6E" w14:paraId="1AF5B0B6" w14:textId="77777777" w:rsidTr="00FA25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8" w:type="pct"/>
          </w:tcPr>
          <w:p w14:paraId="72B9DB91" w14:textId="77777777" w:rsidR="00DE0D6E" w:rsidRPr="00293A10" w:rsidRDefault="00DE0D6E" w:rsidP="004C0B7F">
            <w:pPr>
              <w:spacing w:before="0" w:after="0"/>
              <w:rPr>
                <w:b w:val="0"/>
                <w:bCs w:val="0"/>
              </w:rPr>
            </w:pPr>
          </w:p>
        </w:tc>
        <w:tc>
          <w:tcPr>
            <w:tcW w:w="2116" w:type="pct"/>
          </w:tcPr>
          <w:p w14:paraId="5F2935CC" w14:textId="77777777" w:rsidR="00DE0D6E" w:rsidRDefault="00DE0D6E" w:rsidP="004C0B7F">
            <w:pPr>
              <w:spacing w:before="0" w:after="0"/>
              <w:cnfStyle w:val="100000000000" w:firstRow="1" w:lastRow="0" w:firstColumn="0" w:lastColumn="0" w:oddVBand="0" w:evenVBand="0" w:oddHBand="0" w:evenHBand="0" w:firstRowFirstColumn="0" w:firstRowLastColumn="0" w:lastRowFirstColumn="0" w:lastRowLastColumn="0"/>
            </w:pPr>
            <w:r>
              <w:t>What is it?</w:t>
            </w:r>
          </w:p>
        </w:tc>
        <w:tc>
          <w:tcPr>
            <w:tcW w:w="2116" w:type="pct"/>
          </w:tcPr>
          <w:p w14:paraId="4B01B125" w14:textId="77777777" w:rsidR="00DE0D6E" w:rsidRDefault="00DE0D6E" w:rsidP="004C0B7F">
            <w:pPr>
              <w:spacing w:before="0" w:after="0"/>
              <w:cnfStyle w:val="100000000000" w:firstRow="1" w:lastRow="0" w:firstColumn="0" w:lastColumn="0" w:oddVBand="0" w:evenVBand="0" w:oddHBand="0" w:evenHBand="0" w:firstRowFirstColumn="0" w:firstRowLastColumn="0" w:lastRowFirstColumn="0" w:lastRowLastColumn="0"/>
            </w:pPr>
            <w:r>
              <w:t>How to access</w:t>
            </w:r>
          </w:p>
        </w:tc>
      </w:tr>
      <w:tr w:rsidR="00DE0D6E" w14:paraId="55602E08" w14:textId="77777777" w:rsidTr="00FA2558">
        <w:tc>
          <w:tcPr>
            <w:cnfStyle w:val="001000000000" w:firstRow="0" w:lastRow="0" w:firstColumn="1" w:lastColumn="0" w:oddVBand="0" w:evenVBand="0" w:oddHBand="0" w:evenHBand="0" w:firstRowFirstColumn="0" w:firstRowLastColumn="0" w:lastRowFirstColumn="0" w:lastRowLastColumn="0"/>
            <w:tcW w:w="768" w:type="pct"/>
          </w:tcPr>
          <w:p w14:paraId="5E88E88B" w14:textId="77777777" w:rsidR="00DE0D6E" w:rsidRPr="00293A10" w:rsidRDefault="00DE0D6E" w:rsidP="004C0B7F">
            <w:pPr>
              <w:spacing w:before="0" w:after="0"/>
              <w:rPr>
                <w:b w:val="0"/>
                <w:bCs w:val="0"/>
              </w:rPr>
            </w:pPr>
            <w:r w:rsidRPr="00293A10">
              <w:rPr>
                <w:b w:val="0"/>
                <w:bCs w:val="0"/>
              </w:rPr>
              <w:t xml:space="preserve">Tier 1: </w:t>
            </w:r>
            <w:r w:rsidR="00EB5B03" w:rsidRPr="00293A10">
              <w:rPr>
                <w:b w:val="0"/>
                <w:bCs w:val="0"/>
              </w:rPr>
              <w:t>universal services</w:t>
            </w:r>
          </w:p>
        </w:tc>
        <w:tc>
          <w:tcPr>
            <w:tcW w:w="2116" w:type="pct"/>
          </w:tcPr>
          <w:p w14:paraId="454DFFB3" w14:textId="77777777" w:rsidR="00EB5B03" w:rsidRPr="00D648E4" w:rsidRDefault="00EB5B03" w:rsidP="004C0B7F">
            <w:pPr>
              <w:spacing w:before="0" w:after="0"/>
              <w:cnfStyle w:val="000000000000" w:firstRow="0" w:lastRow="0" w:firstColumn="0" w:lastColumn="0" w:oddVBand="0" w:evenVBand="0" w:oddHBand="0" w:evenHBand="0" w:firstRowFirstColumn="0" w:firstRowLastColumn="0" w:lastRowFirstColumn="0" w:lastRowLastColumn="0"/>
            </w:pPr>
            <w:r w:rsidRPr="00D648E4">
              <w:t xml:space="preserve">Generally available from voluntary &amp; community sector. Can be accessed directly. e.g. information, advice &amp; signposting services, health and fitness support, community groups, falls prevention. </w:t>
            </w:r>
          </w:p>
          <w:p w14:paraId="5C5762BF" w14:textId="77777777" w:rsidR="00DE0D6E" w:rsidRDefault="00DE0D6E" w:rsidP="004C0B7F">
            <w:pPr>
              <w:spacing w:before="0" w:after="0"/>
              <w:cnfStyle w:val="000000000000" w:firstRow="0" w:lastRow="0" w:firstColumn="0" w:lastColumn="0" w:oddVBand="0" w:evenVBand="0" w:oddHBand="0" w:evenHBand="0" w:firstRowFirstColumn="0" w:firstRowLastColumn="0" w:lastRowFirstColumn="0" w:lastRowLastColumn="0"/>
            </w:pPr>
          </w:p>
        </w:tc>
        <w:tc>
          <w:tcPr>
            <w:tcW w:w="2116" w:type="pct"/>
          </w:tcPr>
          <w:p w14:paraId="1F7428BC" w14:textId="4DC0AD6B" w:rsidR="00DE0D6E" w:rsidRDefault="00DE0D6E" w:rsidP="004C0B7F">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pPr>
            <w:r w:rsidRPr="001F2AB4">
              <w:t>In Cambridgeshire Care Network’s Community Navigators can help to support links into these options. In Peterborough British Red Cross can help to support links into these options. In addition, Caring Together</w:t>
            </w:r>
            <w:r w:rsidR="00BC12C5">
              <w:t xml:space="preserve"> (see </w:t>
            </w:r>
            <w:r w:rsidR="002541EA">
              <w:sym w:font="Wingdings" w:char="F029"/>
            </w:r>
            <w:r w:rsidR="00BC12C5" w:rsidRPr="001120CA">
              <w:rPr>
                <w:rStyle w:val="contacts-linkChar"/>
              </w:rPr>
              <w:fldChar w:fldCharType="begin"/>
            </w:r>
            <w:r w:rsidR="00BC12C5" w:rsidRPr="001120CA">
              <w:rPr>
                <w:rStyle w:val="contacts-linkChar"/>
              </w:rPr>
              <w:instrText xml:space="preserve"> REF _Ref86070350 \h  \* MERGEFORMAT </w:instrText>
            </w:r>
            <w:r w:rsidR="00BC12C5" w:rsidRPr="001120CA">
              <w:rPr>
                <w:rStyle w:val="contacts-linkChar"/>
              </w:rPr>
            </w:r>
            <w:r w:rsidR="00BC12C5" w:rsidRPr="001120CA">
              <w:rPr>
                <w:rStyle w:val="contacts-linkChar"/>
              </w:rPr>
              <w:fldChar w:fldCharType="separate"/>
            </w:r>
            <w:r w:rsidR="00206F38" w:rsidRPr="00206F38">
              <w:rPr>
                <w:rStyle w:val="contacts-linkChar"/>
              </w:rPr>
              <w:t>Directories</w:t>
            </w:r>
            <w:r w:rsidR="00BC12C5" w:rsidRPr="001120CA">
              <w:rPr>
                <w:rStyle w:val="contacts-linkChar"/>
              </w:rPr>
              <w:fldChar w:fldCharType="end"/>
            </w:r>
            <w:r w:rsidR="00BC12C5">
              <w:t xml:space="preserve">) </w:t>
            </w:r>
            <w:r w:rsidRPr="001F2AB4">
              <w:t xml:space="preserve"> can provide support, advice and signposting for carers.</w:t>
            </w:r>
            <w:r>
              <w:t xml:space="preserve"> </w:t>
            </w:r>
          </w:p>
          <w:p w14:paraId="464B64A0" w14:textId="7C076D81" w:rsidR="00DE0D6E" w:rsidRPr="002D7E82" w:rsidRDefault="002541EA" w:rsidP="004C0B7F">
            <w:pPr>
              <w:pStyle w:val="Hyperlink2"/>
              <w:spacing w:before="0" w:after="0"/>
              <w:cnfStyle w:val="000000000000" w:firstRow="0" w:lastRow="0" w:firstColumn="0" w:lastColumn="0" w:oddVBand="0" w:evenVBand="0" w:oddHBand="0" w:evenHBand="0" w:firstRowFirstColumn="0" w:firstRowLastColumn="0" w:lastRowFirstColumn="0" w:lastRowLastColumn="0"/>
            </w:pPr>
            <w:r w:rsidRPr="00433D31">
              <w:sym w:font="Wingdings" w:char="F029"/>
            </w:r>
            <w:r w:rsidR="002D7E82" w:rsidRPr="001120CA">
              <w:rPr>
                <w:rStyle w:val="contacts-linkChar"/>
              </w:rPr>
              <w:fldChar w:fldCharType="begin"/>
            </w:r>
            <w:r w:rsidR="002D7E82" w:rsidRPr="001120CA">
              <w:rPr>
                <w:rStyle w:val="contacts-linkChar"/>
              </w:rPr>
              <w:instrText xml:space="preserve"> REF _Ref87516028 \h  \* MERGEFORMAT </w:instrText>
            </w:r>
            <w:r w:rsidR="002D7E82" w:rsidRPr="001120CA">
              <w:rPr>
                <w:rStyle w:val="contacts-linkChar"/>
              </w:rPr>
            </w:r>
            <w:r w:rsidR="002D7E82" w:rsidRPr="001120CA">
              <w:rPr>
                <w:rStyle w:val="contacts-linkChar"/>
              </w:rPr>
              <w:fldChar w:fldCharType="separate"/>
            </w:r>
            <w:r w:rsidR="00206F38" w:rsidRPr="00206F38">
              <w:rPr>
                <w:rStyle w:val="contacts-linkChar"/>
              </w:rPr>
              <w:t xml:space="preserve">Tier </w:t>
            </w:r>
            <w:r w:rsidR="00206F38" w:rsidRPr="00206F38">
              <w:rPr>
                <w:rStyle w:val="contacts-linkChar"/>
              </w:rPr>
              <w:sym w:font="Wingdings" w:char="F08C"/>
            </w:r>
            <w:r w:rsidR="00206F38" w:rsidRPr="00206F38">
              <w:rPr>
                <w:rStyle w:val="contacts-linkChar"/>
              </w:rPr>
              <w:t xml:space="preserve"> Services for all</w:t>
            </w:r>
            <w:r w:rsidR="002D7E82" w:rsidRPr="001120CA">
              <w:rPr>
                <w:rStyle w:val="contacts-linkChar"/>
              </w:rPr>
              <w:fldChar w:fldCharType="end"/>
            </w:r>
          </w:p>
        </w:tc>
      </w:tr>
      <w:tr w:rsidR="00DE0D6E" w14:paraId="2B936BE1" w14:textId="77777777" w:rsidTr="00FA2558">
        <w:tc>
          <w:tcPr>
            <w:cnfStyle w:val="001000000000" w:firstRow="0" w:lastRow="0" w:firstColumn="1" w:lastColumn="0" w:oddVBand="0" w:evenVBand="0" w:oddHBand="0" w:evenHBand="0" w:firstRowFirstColumn="0" w:firstRowLastColumn="0" w:lastRowFirstColumn="0" w:lastRowLastColumn="0"/>
            <w:tcW w:w="768" w:type="pct"/>
          </w:tcPr>
          <w:p w14:paraId="65D2D5ED" w14:textId="77777777" w:rsidR="00DE0D6E" w:rsidRPr="00293A10" w:rsidRDefault="00DE0D6E" w:rsidP="004C0B7F">
            <w:pPr>
              <w:spacing w:before="0" w:after="0"/>
              <w:rPr>
                <w:b w:val="0"/>
                <w:bCs w:val="0"/>
              </w:rPr>
            </w:pPr>
            <w:r w:rsidRPr="00293A10">
              <w:rPr>
                <w:b w:val="0"/>
                <w:bCs w:val="0"/>
              </w:rPr>
              <w:t xml:space="preserve">Tier 2: </w:t>
            </w:r>
            <w:r w:rsidR="00EB5B03" w:rsidRPr="00293A10">
              <w:rPr>
                <w:b w:val="0"/>
                <w:bCs w:val="0"/>
              </w:rPr>
              <w:t>Short term / low level support</w:t>
            </w:r>
          </w:p>
        </w:tc>
        <w:tc>
          <w:tcPr>
            <w:tcW w:w="2116" w:type="pct"/>
          </w:tcPr>
          <w:p w14:paraId="6465C9F3" w14:textId="77777777" w:rsidR="00EB5B03" w:rsidRPr="00D648E4" w:rsidRDefault="00EB5B03" w:rsidP="004C0B7F">
            <w:pPr>
              <w:spacing w:before="0" w:after="0"/>
              <w:cnfStyle w:val="000000000000" w:firstRow="0" w:lastRow="0" w:firstColumn="0" w:lastColumn="0" w:oddVBand="0" w:evenVBand="0" w:oddHBand="0" w:evenHBand="0" w:firstRowFirstColumn="0" w:firstRowLastColumn="0" w:lastRowFirstColumn="0" w:lastRowLastColumn="0"/>
            </w:pPr>
            <w:r w:rsidRPr="00D648E4">
              <w:t>Services aimed at those with emerging care and support needs, but not yet significantly affecting their lives, e.g. reablement, technology enabled care, daily living equipment and occupational therapy</w:t>
            </w:r>
          </w:p>
          <w:p w14:paraId="30015BDA" w14:textId="77777777" w:rsidR="00DE0D6E" w:rsidRDefault="00DE0D6E" w:rsidP="004C0B7F">
            <w:pPr>
              <w:spacing w:before="0" w:after="0"/>
              <w:cnfStyle w:val="000000000000" w:firstRow="0" w:lastRow="0" w:firstColumn="0" w:lastColumn="0" w:oddVBand="0" w:evenVBand="0" w:oddHBand="0" w:evenHBand="0" w:firstRowFirstColumn="0" w:firstRowLastColumn="0" w:lastRowFirstColumn="0" w:lastRowLastColumn="0"/>
            </w:pPr>
          </w:p>
        </w:tc>
        <w:tc>
          <w:tcPr>
            <w:tcW w:w="2116" w:type="pct"/>
          </w:tcPr>
          <w:p w14:paraId="3F2D753D" w14:textId="77777777" w:rsidR="00DE0D6E" w:rsidRDefault="00DE0D6E" w:rsidP="004C0B7F">
            <w:pPr>
              <w:spacing w:before="0" w:after="0"/>
              <w:cnfStyle w:val="000000000000" w:firstRow="0" w:lastRow="0" w:firstColumn="0" w:lastColumn="0" w:oddVBand="0" w:evenVBand="0" w:oddHBand="0" w:evenHBand="0" w:firstRowFirstColumn="0" w:firstRowLastColumn="0" w:lastRowFirstColumn="0" w:lastRowLastColumn="0"/>
              <w:rPr>
                <w:b/>
                <w:bCs/>
                <w:i/>
                <w:iCs/>
              </w:rPr>
            </w:pPr>
            <w:r w:rsidRPr="001F2AB4">
              <w:t>In Cambridgeshire they can be accessed via contact with Cambridgeshire’s Customer Services and do not require an assessment. In Peterborough they can be accessed via contact with Peterborough’s Adult Early Help Team and do not require an assessment.</w:t>
            </w:r>
          </w:p>
          <w:p w14:paraId="232BC6F4" w14:textId="77777777" w:rsidR="00206F38" w:rsidRPr="00472646" w:rsidRDefault="002541EA" w:rsidP="00206F38">
            <w:pPr>
              <w:pStyle w:val="Hyperlink2"/>
              <w:cnfStyle w:val="000000000000" w:firstRow="0" w:lastRow="0" w:firstColumn="0" w:lastColumn="0" w:oddVBand="0" w:evenVBand="0" w:oddHBand="0" w:evenHBand="0" w:firstRowFirstColumn="0" w:firstRowLastColumn="0" w:lastRowFirstColumn="0" w:lastRowLastColumn="0"/>
            </w:pPr>
            <w:r w:rsidRPr="00433D31">
              <w:sym w:font="Wingdings" w:char="F029"/>
            </w:r>
            <w:r w:rsidR="002D7E82" w:rsidRPr="001120CA">
              <w:rPr>
                <w:rStyle w:val="contacts-linkChar"/>
              </w:rPr>
              <w:fldChar w:fldCharType="begin"/>
            </w:r>
            <w:r w:rsidR="002D7E82" w:rsidRPr="001120CA">
              <w:rPr>
                <w:rStyle w:val="contacts-linkChar"/>
              </w:rPr>
              <w:instrText xml:space="preserve"> REF _Ref87516075 \h  \* MERGEFORMAT </w:instrText>
            </w:r>
            <w:r w:rsidR="002D7E82" w:rsidRPr="001120CA">
              <w:rPr>
                <w:rStyle w:val="contacts-linkChar"/>
              </w:rPr>
            </w:r>
            <w:r w:rsidR="002D7E82" w:rsidRPr="001120CA">
              <w:rPr>
                <w:rStyle w:val="contacts-linkChar"/>
              </w:rPr>
              <w:fldChar w:fldCharType="separate"/>
            </w:r>
            <w:r w:rsidR="00206F38" w:rsidRPr="00206F38">
              <w:rPr>
                <w:rStyle w:val="contacts-linkChar"/>
              </w:rPr>
              <w:t xml:space="preserve">Tier </w:t>
            </w:r>
            <w:r w:rsidR="00206F38" w:rsidRPr="00206F38">
              <w:rPr>
                <w:rStyle w:val="contacts-linkChar"/>
              </w:rPr>
              <w:sym w:font="Wingdings" w:char="F08D"/>
            </w:r>
            <w:r w:rsidR="00206F38" w:rsidRPr="00206F38">
              <w:rPr>
                <w:rStyle w:val="contacts-linkChar"/>
              </w:rPr>
              <w:t xml:space="preserve"> </w:t>
            </w:r>
            <w:r w:rsidR="00206F38" w:rsidRPr="00472646">
              <w:t xml:space="preserve">and Tier </w:t>
            </w:r>
            <w:r w:rsidR="00206F38" w:rsidRPr="00472646">
              <w:sym w:font="Wingdings" w:char="F08E"/>
            </w:r>
          </w:p>
          <w:p w14:paraId="4DF78418" w14:textId="074CA464" w:rsidR="00DE0D6E" w:rsidRPr="00895785" w:rsidRDefault="00206F38" w:rsidP="00895785">
            <w:pPr>
              <w:pStyle w:val="Hyperlink2"/>
              <w:cnfStyle w:val="000000000000" w:firstRow="0" w:lastRow="0" w:firstColumn="0" w:lastColumn="0" w:oddVBand="0" w:evenVBand="0" w:oddHBand="0" w:evenHBand="0" w:firstRowFirstColumn="0" w:firstRowLastColumn="0" w:lastRowFirstColumn="0" w:lastRowLastColumn="0"/>
              <w:rPr>
                <w:color w:val="4E67C8" w:themeColor="accent1"/>
                <w:u w:color="4E67C8" w:themeColor="accent1"/>
              </w:rPr>
            </w:pPr>
            <w:r w:rsidRPr="00472646">
              <w:sym w:font="Wingdings" w:char="F08D"/>
            </w:r>
            <w:r w:rsidRPr="00472646">
              <w:t xml:space="preserve"> = Short term or low-level support</w:t>
            </w:r>
            <w:r w:rsidR="002D7E82" w:rsidRPr="001120CA">
              <w:rPr>
                <w:rStyle w:val="contacts-linkChar"/>
              </w:rPr>
              <w:fldChar w:fldCharType="end"/>
            </w:r>
            <w:r w:rsidR="002D7E82">
              <w:t xml:space="preserve"> </w:t>
            </w:r>
          </w:p>
        </w:tc>
      </w:tr>
      <w:tr w:rsidR="00DE0D6E" w14:paraId="0F9E46EC" w14:textId="77777777" w:rsidTr="00FA2558">
        <w:tc>
          <w:tcPr>
            <w:cnfStyle w:val="001000000000" w:firstRow="0" w:lastRow="0" w:firstColumn="1" w:lastColumn="0" w:oddVBand="0" w:evenVBand="0" w:oddHBand="0" w:evenHBand="0" w:firstRowFirstColumn="0" w:firstRowLastColumn="0" w:lastRowFirstColumn="0" w:lastRowLastColumn="0"/>
            <w:tcW w:w="768" w:type="pct"/>
          </w:tcPr>
          <w:p w14:paraId="519E6470" w14:textId="77777777" w:rsidR="00DE0D6E" w:rsidRPr="00293A10" w:rsidRDefault="00DE0D6E" w:rsidP="004C0B7F">
            <w:pPr>
              <w:spacing w:before="0" w:after="0"/>
              <w:rPr>
                <w:b w:val="0"/>
                <w:bCs w:val="0"/>
              </w:rPr>
            </w:pPr>
            <w:r w:rsidRPr="00293A10">
              <w:rPr>
                <w:b w:val="0"/>
                <w:bCs w:val="0"/>
              </w:rPr>
              <w:t xml:space="preserve">Tier 3: </w:t>
            </w:r>
            <w:r w:rsidR="00EB5B03" w:rsidRPr="00293A10">
              <w:rPr>
                <w:b w:val="0"/>
                <w:bCs w:val="0"/>
              </w:rPr>
              <w:t>Long term care &amp; support</w:t>
            </w:r>
          </w:p>
        </w:tc>
        <w:tc>
          <w:tcPr>
            <w:tcW w:w="2116" w:type="pct"/>
          </w:tcPr>
          <w:p w14:paraId="44800463" w14:textId="77777777" w:rsidR="00EB5B03" w:rsidRPr="00D648E4" w:rsidRDefault="00EB5B03" w:rsidP="004C0B7F">
            <w:pPr>
              <w:spacing w:before="0" w:after="0"/>
              <w:cnfStyle w:val="000000000000" w:firstRow="0" w:lastRow="0" w:firstColumn="0" w:lastColumn="0" w:oddVBand="0" w:evenVBand="0" w:oddHBand="0" w:evenHBand="0" w:firstRowFirstColumn="0" w:firstRowLastColumn="0" w:lastRowFirstColumn="0" w:lastRowLastColumn="0"/>
            </w:pPr>
            <w:r w:rsidRPr="00D648E4">
              <w:t>For when a person experiences significant impact on wellbeing because of care &amp; support needs. Have an assessment and means-tested financial support to meet their personal care needs. e.g. home care, day care, respite care, extra care housing, use of a personal assistant.</w:t>
            </w:r>
          </w:p>
          <w:p w14:paraId="7E3532C9" w14:textId="77777777" w:rsidR="00DE0D6E" w:rsidRDefault="00DE0D6E" w:rsidP="004C0B7F">
            <w:pPr>
              <w:spacing w:before="0" w:after="0"/>
              <w:cnfStyle w:val="000000000000" w:firstRow="0" w:lastRow="0" w:firstColumn="0" w:lastColumn="0" w:oddVBand="0" w:evenVBand="0" w:oddHBand="0" w:evenHBand="0" w:firstRowFirstColumn="0" w:firstRowLastColumn="0" w:lastRowFirstColumn="0" w:lastRowLastColumn="0"/>
            </w:pPr>
          </w:p>
        </w:tc>
        <w:tc>
          <w:tcPr>
            <w:tcW w:w="2116" w:type="pct"/>
          </w:tcPr>
          <w:p w14:paraId="59EA4DA4" w14:textId="77777777" w:rsidR="00DE0D6E" w:rsidRDefault="00DE0D6E" w:rsidP="004C0B7F">
            <w:pPr>
              <w:spacing w:before="0" w:after="0"/>
              <w:cnfStyle w:val="000000000000" w:firstRow="0" w:lastRow="0" w:firstColumn="0" w:lastColumn="0" w:oddVBand="0" w:evenVBand="0" w:oddHBand="0" w:evenHBand="0" w:firstRowFirstColumn="0" w:firstRowLastColumn="0" w:lastRowFirstColumn="0" w:lastRowLastColumn="0"/>
              <w:rPr>
                <w:b/>
                <w:bCs/>
                <w:i/>
                <w:iCs/>
              </w:rPr>
            </w:pPr>
            <w:r w:rsidRPr="001F2AB4">
              <w:t>In both Cambridgeshire and Peterborough, referral to the council’s Customer Services who will send on to the Adult Early Help Team.</w:t>
            </w:r>
          </w:p>
          <w:p w14:paraId="35F1809B" w14:textId="77777777" w:rsidR="00206F38" w:rsidRPr="00472646" w:rsidRDefault="00895785" w:rsidP="00206F38">
            <w:pPr>
              <w:pStyle w:val="Hyperlink2"/>
              <w:cnfStyle w:val="000000000000" w:firstRow="0" w:lastRow="0" w:firstColumn="0" w:lastColumn="0" w:oddVBand="0" w:evenVBand="0" w:oddHBand="0" w:evenHBand="0" w:firstRowFirstColumn="0" w:firstRowLastColumn="0" w:lastRowFirstColumn="0" w:lastRowLastColumn="0"/>
            </w:pPr>
            <w:r w:rsidRPr="00433D31">
              <w:sym w:font="Wingdings" w:char="F029"/>
            </w:r>
            <w:r w:rsidRPr="001120CA">
              <w:rPr>
                <w:rStyle w:val="contacts-linkChar"/>
              </w:rPr>
              <w:fldChar w:fldCharType="begin"/>
            </w:r>
            <w:r w:rsidRPr="001120CA">
              <w:rPr>
                <w:rStyle w:val="contacts-linkChar"/>
              </w:rPr>
              <w:instrText xml:space="preserve"> REF _Ref87516075 \h  \* MERGEFORMAT </w:instrText>
            </w:r>
            <w:r w:rsidRPr="001120CA">
              <w:rPr>
                <w:rStyle w:val="contacts-linkChar"/>
              </w:rPr>
            </w:r>
            <w:r w:rsidRPr="001120CA">
              <w:rPr>
                <w:rStyle w:val="contacts-linkChar"/>
              </w:rPr>
              <w:fldChar w:fldCharType="separate"/>
            </w:r>
            <w:r w:rsidR="00206F38" w:rsidRPr="00206F38">
              <w:rPr>
                <w:rStyle w:val="contacts-linkChar"/>
              </w:rPr>
              <w:t xml:space="preserve">Tier </w:t>
            </w:r>
            <w:r w:rsidR="00206F38" w:rsidRPr="00206F38">
              <w:rPr>
                <w:rStyle w:val="contacts-linkChar"/>
              </w:rPr>
              <w:sym w:font="Wingdings" w:char="F08D"/>
            </w:r>
            <w:r w:rsidR="00206F38" w:rsidRPr="00472646">
              <w:t xml:space="preserve"> and Tier </w:t>
            </w:r>
            <w:r w:rsidR="00206F38" w:rsidRPr="00472646">
              <w:sym w:font="Wingdings" w:char="F08E"/>
            </w:r>
          </w:p>
          <w:p w14:paraId="0CB179E7" w14:textId="611967C8" w:rsidR="00DE0D6E" w:rsidRDefault="00206F38" w:rsidP="004C0B7F">
            <w:pPr>
              <w:pStyle w:val="Hyperlink2"/>
              <w:spacing w:before="0" w:after="0"/>
              <w:cnfStyle w:val="000000000000" w:firstRow="0" w:lastRow="0" w:firstColumn="0" w:lastColumn="0" w:oddVBand="0" w:evenVBand="0" w:oddHBand="0" w:evenHBand="0" w:firstRowFirstColumn="0" w:firstRowLastColumn="0" w:lastRowFirstColumn="0" w:lastRowLastColumn="0"/>
            </w:pPr>
            <w:r w:rsidRPr="00472646">
              <w:sym w:font="Wingdings" w:char="F08D"/>
            </w:r>
            <w:r w:rsidRPr="00472646">
              <w:t xml:space="preserve"> = Short term or low-level support</w:t>
            </w:r>
            <w:r w:rsidR="00895785" w:rsidRPr="001120CA">
              <w:rPr>
                <w:rStyle w:val="contacts-linkChar"/>
              </w:rPr>
              <w:fldChar w:fldCharType="end"/>
            </w:r>
          </w:p>
        </w:tc>
      </w:tr>
      <w:tr w:rsidR="00DE0D6E" w14:paraId="25CAA315" w14:textId="77777777" w:rsidTr="00FA2558">
        <w:tc>
          <w:tcPr>
            <w:cnfStyle w:val="001000000000" w:firstRow="0" w:lastRow="0" w:firstColumn="1" w:lastColumn="0" w:oddVBand="0" w:evenVBand="0" w:oddHBand="0" w:evenHBand="0" w:firstRowFirstColumn="0" w:firstRowLastColumn="0" w:lastRowFirstColumn="0" w:lastRowLastColumn="0"/>
            <w:tcW w:w="768" w:type="pct"/>
          </w:tcPr>
          <w:p w14:paraId="46138175" w14:textId="4E8161DB" w:rsidR="00DE0D6E" w:rsidRPr="00293A10" w:rsidRDefault="00DE0D6E" w:rsidP="004C0B7F">
            <w:pPr>
              <w:spacing w:before="0" w:after="0"/>
              <w:rPr>
                <w:b w:val="0"/>
                <w:bCs w:val="0"/>
              </w:rPr>
            </w:pPr>
            <w:r w:rsidRPr="00293A10">
              <w:rPr>
                <w:b w:val="0"/>
                <w:bCs w:val="0"/>
              </w:rPr>
              <w:t>Tier 4 Safeguarding</w:t>
            </w:r>
          </w:p>
        </w:tc>
        <w:tc>
          <w:tcPr>
            <w:tcW w:w="2116" w:type="pct"/>
          </w:tcPr>
          <w:p w14:paraId="755A4868" w14:textId="77777777" w:rsidR="00EB5B03" w:rsidRPr="00D648E4" w:rsidRDefault="00EB5B03" w:rsidP="004C0B7F">
            <w:pPr>
              <w:spacing w:before="0" w:after="0"/>
              <w:cnfStyle w:val="000000000000" w:firstRow="0" w:lastRow="0" w:firstColumn="0" w:lastColumn="0" w:oddVBand="0" w:evenVBand="0" w:oddHBand="0" w:evenHBand="0" w:firstRowFirstColumn="0" w:firstRowLastColumn="0" w:lastRowFirstColumn="0" w:lastRowLastColumn="0"/>
            </w:pPr>
            <w:r w:rsidRPr="00D648E4">
              <w:t>Where a person is at risk of significant harm due to the actions of others or self-neglect</w:t>
            </w:r>
          </w:p>
          <w:p w14:paraId="2398B4FF" w14:textId="77777777" w:rsidR="00DE0D6E" w:rsidRDefault="00DE0D6E" w:rsidP="004C0B7F">
            <w:pPr>
              <w:spacing w:before="0" w:after="0"/>
              <w:cnfStyle w:val="000000000000" w:firstRow="0" w:lastRow="0" w:firstColumn="0" w:lastColumn="0" w:oddVBand="0" w:evenVBand="0" w:oddHBand="0" w:evenHBand="0" w:firstRowFirstColumn="0" w:firstRowLastColumn="0" w:lastRowFirstColumn="0" w:lastRowLastColumn="0"/>
            </w:pPr>
          </w:p>
        </w:tc>
        <w:tc>
          <w:tcPr>
            <w:tcW w:w="2116" w:type="pct"/>
          </w:tcPr>
          <w:p w14:paraId="70793B8E" w14:textId="75E958FE" w:rsidR="00DE0D6E" w:rsidRPr="004A6625" w:rsidRDefault="00DE0D6E" w:rsidP="004C0B7F">
            <w:pPr>
              <w:spacing w:before="0" w:after="0"/>
              <w:cnfStyle w:val="000000000000" w:firstRow="0" w:lastRow="0" w:firstColumn="0" w:lastColumn="0" w:oddVBand="0" w:evenVBand="0" w:oddHBand="0" w:evenHBand="0" w:firstRowFirstColumn="0" w:firstRowLastColumn="0" w:lastRowFirstColumn="0" w:lastRowLastColumn="0"/>
            </w:pPr>
            <w:r w:rsidRPr="001F2AB4">
              <w:t xml:space="preserve">In Cambridgeshire for more information: </w:t>
            </w:r>
            <w:r w:rsidR="00BB2264">
              <w:sym w:font="Webdings" w:char="F022"/>
            </w:r>
            <w:hyperlink r:id="rId35" w:history="1">
              <w:r w:rsidRPr="00C041AA">
                <w:rPr>
                  <w:rStyle w:val="Hyperlink"/>
                  <w:sz w:val="20"/>
                  <w:szCs w:val="20"/>
                </w:rPr>
                <w:t>Report abuse of a vulnerable adult</w:t>
              </w:r>
            </w:hyperlink>
            <w:r>
              <w:rPr>
                <w:rStyle w:val="Hyperlink"/>
                <w:color w:val="auto"/>
                <w:u w:val="none"/>
              </w:rPr>
              <w:t>.</w:t>
            </w:r>
            <w:r w:rsidRPr="001F2AB4">
              <w:t xml:space="preserve"> In Peterborough for more information: </w:t>
            </w:r>
            <w:r w:rsidR="00BB2264">
              <w:sym w:font="Webdings" w:char="F022"/>
            </w:r>
            <w:hyperlink r:id="rId36" w:history="1">
              <w:r w:rsidRPr="00C041AA">
                <w:rPr>
                  <w:rStyle w:val="Hyperlink"/>
                  <w:sz w:val="20"/>
                  <w:szCs w:val="20"/>
                </w:rPr>
                <w:t>Recognising abuse and reporting concerns</w:t>
              </w:r>
            </w:hyperlink>
            <w:r w:rsidRPr="00D7578B">
              <w:rPr>
                <w:rStyle w:val="Hyperlink"/>
                <w:color w:val="auto"/>
                <w:u w:val="none"/>
              </w:rPr>
              <w:t>.</w:t>
            </w:r>
            <w:r w:rsidRPr="00EA757F">
              <w:rPr>
                <w:rStyle w:val="FootnoteReference"/>
              </w:rPr>
              <w:t xml:space="preserve"> </w:t>
            </w:r>
            <w:r>
              <w:rPr>
                <w:rStyle w:val="FootnoteReference"/>
              </w:rPr>
              <w:footnoteReference w:id="7"/>
            </w:r>
            <w:r w:rsidRPr="004A6625">
              <w:rPr>
                <w:b/>
                <w:bCs/>
              </w:rPr>
              <w:t xml:space="preserve"> </w:t>
            </w:r>
            <w:r w:rsidR="004A6625" w:rsidRPr="004A6625">
              <w:t>and</w:t>
            </w:r>
          </w:p>
          <w:p w14:paraId="070A00BA" w14:textId="2B74BDC8" w:rsidR="00DE0D6E" w:rsidRPr="00895785" w:rsidRDefault="002541EA" w:rsidP="00895785">
            <w:pPr>
              <w:pStyle w:val="Hyperlink2"/>
              <w:cnfStyle w:val="000000000000" w:firstRow="0" w:lastRow="0" w:firstColumn="0" w:lastColumn="0" w:oddVBand="0" w:evenVBand="0" w:oddHBand="0" w:evenHBand="0" w:firstRowFirstColumn="0" w:firstRowLastColumn="0" w:lastRowFirstColumn="0" w:lastRowLastColumn="0"/>
              <w:rPr>
                <w:color w:val="4E67C8" w:themeColor="accent1"/>
                <w:u w:color="4E67C8" w:themeColor="accent1"/>
              </w:rPr>
            </w:pPr>
            <w:r w:rsidRPr="00433D31">
              <w:sym w:font="Wingdings" w:char="F029"/>
            </w:r>
            <w:r w:rsidR="002D7E82" w:rsidRPr="001120CA">
              <w:rPr>
                <w:rStyle w:val="contacts-linkChar"/>
              </w:rPr>
              <w:fldChar w:fldCharType="begin"/>
            </w:r>
            <w:r w:rsidR="002D7E82" w:rsidRPr="001120CA">
              <w:rPr>
                <w:rStyle w:val="contacts-linkChar"/>
              </w:rPr>
              <w:instrText xml:space="preserve"> REF _Ref87516079 \h  \* MERGEFORMAT </w:instrText>
            </w:r>
            <w:r w:rsidR="002D7E82" w:rsidRPr="001120CA">
              <w:rPr>
                <w:rStyle w:val="contacts-linkChar"/>
              </w:rPr>
            </w:r>
            <w:r w:rsidR="002D7E82" w:rsidRPr="001120CA">
              <w:rPr>
                <w:rStyle w:val="contacts-linkChar"/>
              </w:rPr>
              <w:fldChar w:fldCharType="separate"/>
            </w:r>
            <w:r w:rsidR="00206F38" w:rsidRPr="00206F38">
              <w:rPr>
                <w:rStyle w:val="contacts-linkChar"/>
              </w:rPr>
              <w:t xml:space="preserve">Tier </w:t>
            </w:r>
            <w:r w:rsidR="00206F38" w:rsidRPr="00206F38">
              <w:rPr>
                <w:rStyle w:val="contacts-linkChar"/>
              </w:rPr>
              <w:sym w:font="Wingdings" w:char="F08F"/>
            </w:r>
            <w:r w:rsidR="00206F38" w:rsidRPr="00206F38">
              <w:rPr>
                <w:rStyle w:val="contacts-linkChar"/>
              </w:rPr>
              <w:t xml:space="preserve"> </w:t>
            </w:r>
            <w:r w:rsidR="00206F38" w:rsidRPr="00472646">
              <w:t xml:space="preserve">Safeguarding </w:t>
            </w:r>
            <w:r w:rsidR="002D7E82" w:rsidRPr="001120CA">
              <w:rPr>
                <w:rStyle w:val="contacts-linkChar"/>
              </w:rPr>
              <w:fldChar w:fldCharType="end"/>
            </w:r>
          </w:p>
        </w:tc>
      </w:tr>
    </w:tbl>
    <w:p w14:paraId="5DE4B06A" w14:textId="04577D76" w:rsidR="00FA2558" w:rsidRDefault="00FA2558" w:rsidP="006B1019">
      <w:bookmarkStart w:id="44" w:name="_Ref86301582"/>
    </w:p>
    <w:p w14:paraId="52E53F9E" w14:textId="77777777" w:rsidR="00EA1F17" w:rsidRDefault="00EA1F17" w:rsidP="006B1019">
      <w:r>
        <w:br w:type="page"/>
      </w:r>
    </w:p>
    <w:p w14:paraId="096FECD6" w14:textId="25874EC2" w:rsidR="00A62F8E" w:rsidRPr="002955C1" w:rsidRDefault="00D60AEF" w:rsidP="00EA1F17">
      <w:pPr>
        <w:pStyle w:val="Heading6"/>
        <w:spacing w:before="120"/>
      </w:pPr>
      <w:bookmarkStart w:id="45" w:name="_Ref89071015"/>
      <w:r>
        <w:lastRenderedPageBreak/>
        <w:t>S</w:t>
      </w:r>
      <w:r w:rsidR="00A62F8E" w:rsidRPr="002955C1">
        <w:t>afeguarding</w:t>
      </w:r>
      <w:bookmarkEnd w:id="44"/>
      <w:bookmarkEnd w:id="45"/>
      <w:r w:rsidR="00A62F8E">
        <w:t xml:space="preserve"> </w:t>
      </w:r>
    </w:p>
    <w:p w14:paraId="25DD8807" w14:textId="1D0196B7" w:rsidR="00A62F8E" w:rsidRPr="002955C1" w:rsidRDefault="00A62F8E" w:rsidP="00D220D8">
      <w:pPr>
        <w:shd w:val="clear" w:color="auto" w:fill="F2F2F2" w:themeFill="background1" w:themeFillShade="F2"/>
      </w:pPr>
      <w:r>
        <w:t>The doorway for safeguarding is known as the MASH</w:t>
      </w:r>
      <w:r w:rsidR="00E72B1D">
        <w:t xml:space="preserve">, or </w:t>
      </w:r>
      <w:r w:rsidR="00E72B1D" w:rsidRPr="00EA1F17">
        <w:rPr>
          <w:b/>
          <w:bCs/>
        </w:rPr>
        <w:t>M</w:t>
      </w:r>
      <w:r w:rsidR="00E72B1D" w:rsidRPr="00E72B1D">
        <w:t xml:space="preserve">ulti </w:t>
      </w:r>
      <w:r w:rsidR="00E72B1D" w:rsidRPr="00EA1F17">
        <w:rPr>
          <w:b/>
          <w:bCs/>
        </w:rPr>
        <w:t>A</w:t>
      </w:r>
      <w:r w:rsidR="00E72B1D" w:rsidRPr="00E72B1D">
        <w:t xml:space="preserve">gency </w:t>
      </w:r>
      <w:r w:rsidR="00E72B1D" w:rsidRPr="00EA1F17">
        <w:rPr>
          <w:b/>
          <w:bCs/>
        </w:rPr>
        <w:t>S</w:t>
      </w:r>
      <w:r w:rsidR="00E72B1D" w:rsidRPr="00E72B1D">
        <w:t xml:space="preserve">afeguarding </w:t>
      </w:r>
      <w:r w:rsidR="00E72B1D" w:rsidRPr="00EA1F17">
        <w:rPr>
          <w:b/>
          <w:bCs/>
        </w:rPr>
        <w:t>H</w:t>
      </w:r>
      <w:r w:rsidR="00E72B1D" w:rsidRPr="00E72B1D">
        <w:t>ub</w:t>
      </w:r>
      <w:r>
        <w:t>.</w:t>
      </w:r>
      <w:r w:rsidR="00EA1F17">
        <w:t xml:space="preserve"> </w:t>
      </w:r>
      <w:r w:rsidR="00E72B1D" w:rsidRPr="00DD1052">
        <w:t>The MASH is a collaborative arrangement between the Police, Cambridgeshire County Council, the Fire Service</w:t>
      </w:r>
      <w:r w:rsidR="00C01C7D">
        <w:t xml:space="preserve">, </w:t>
      </w:r>
      <w:r w:rsidR="00E72B1D" w:rsidRPr="00DD1052">
        <w:t>Peterborough City Council</w:t>
      </w:r>
      <w:r w:rsidR="00C01C7D">
        <w:t xml:space="preserve">, </w:t>
      </w:r>
      <w:r w:rsidR="00E72B1D" w:rsidRPr="00DD1052">
        <w:t>and Cambridgeshire &amp; Peterborough NHS Foundation Trust</w:t>
      </w:r>
      <w:r w:rsidR="00C01C7D">
        <w:t xml:space="preserve">. It </w:t>
      </w:r>
      <w:r w:rsidR="00E72B1D" w:rsidRPr="00DD1052">
        <w:t>supports joint working around child protection</w:t>
      </w:r>
      <w:r w:rsidR="00E72B1D">
        <w:t>,</w:t>
      </w:r>
      <w:r w:rsidR="00E72B1D" w:rsidRPr="00DD1052">
        <w:t xml:space="preserve"> safeguarding adults and domestic abuse.</w:t>
      </w:r>
      <w:r w:rsidR="00BC12C5">
        <w:t xml:space="preserve"> </w:t>
      </w:r>
      <w:r w:rsidR="00E72B1D">
        <w:t>It provides a single point of contact where concerns about a person’s safety can be reported.</w:t>
      </w:r>
      <w:r w:rsidR="00FA0CA6">
        <w:t xml:space="preserve"> </w:t>
      </w:r>
      <w:r w:rsidRPr="002955C1">
        <w:t>Where a person is felt to be at risk of significant harm due to the actions of others or self</w:t>
      </w:r>
      <w:r>
        <w:t>-</w:t>
      </w:r>
      <w:r w:rsidRPr="002955C1">
        <w:t>neglect</w:t>
      </w:r>
      <w:r>
        <w:t>,</w:t>
      </w:r>
      <w:r w:rsidRPr="002955C1">
        <w:t xml:space="preserve"> a safeguarding referral should be made. </w:t>
      </w:r>
    </w:p>
    <w:p w14:paraId="3EB84B43" w14:textId="70FC1190" w:rsidR="00A62F8E" w:rsidRDefault="00A62F8E" w:rsidP="00FA2558">
      <w:pPr>
        <w:pStyle w:val="grey-box-bullets"/>
      </w:pPr>
      <w:r w:rsidRPr="002955C1">
        <w:t>In Cambridgeshire</w:t>
      </w:r>
      <w:r>
        <w:t xml:space="preserve"> f</w:t>
      </w:r>
      <w:r w:rsidRPr="002955C1">
        <w:t xml:space="preserve">or more information: </w:t>
      </w:r>
      <w:r w:rsidR="00BB2264">
        <w:sym w:font="Webdings" w:char="F022"/>
      </w:r>
      <w:hyperlink r:id="rId37" w:history="1">
        <w:r w:rsidRPr="00C041AA">
          <w:rPr>
            <w:rStyle w:val="Hyperlink"/>
            <w:sz w:val="20"/>
            <w:szCs w:val="20"/>
          </w:rPr>
          <w:t>Report abuse of a vulnerable adult</w:t>
        </w:r>
      </w:hyperlink>
      <w:r w:rsidRPr="0086508B">
        <w:rPr>
          <w:rStyle w:val="hyperlinkChar1"/>
        </w:rPr>
        <w:t xml:space="preserve"> </w:t>
      </w:r>
    </w:p>
    <w:p w14:paraId="3F2C30AB" w14:textId="113AA858" w:rsidR="00A62F8E" w:rsidRDefault="00A62F8E" w:rsidP="00FA2558">
      <w:pPr>
        <w:pStyle w:val="grey-box-bullets"/>
      </w:pPr>
      <w:r>
        <w:t xml:space="preserve">In Peterborough for more information: </w:t>
      </w:r>
      <w:r w:rsidR="00BB2264">
        <w:sym w:font="Webdings" w:char="F022"/>
      </w:r>
      <w:hyperlink r:id="rId38" w:history="1">
        <w:r w:rsidRPr="00C041AA">
          <w:rPr>
            <w:rStyle w:val="Hyperlink"/>
            <w:sz w:val="20"/>
            <w:szCs w:val="20"/>
          </w:rPr>
          <w:t>Recognising abuse and reporting concerns</w:t>
        </w:r>
      </w:hyperlink>
      <w:r>
        <w:t xml:space="preserve"> </w:t>
      </w:r>
    </w:p>
    <w:p w14:paraId="108D9FAF" w14:textId="5C6EA1C9" w:rsidR="00A62F8E" w:rsidRPr="00730789" w:rsidRDefault="00D60AEF" w:rsidP="00D220D8">
      <w:pPr>
        <w:shd w:val="clear" w:color="auto" w:fill="F2F2F2" w:themeFill="background1" w:themeFillShade="F2"/>
      </w:pPr>
      <w:r>
        <w:t xml:space="preserve">You can make an on-line referral to the MASH, but before </w:t>
      </w:r>
      <w:r w:rsidR="00A62F8E" w:rsidRPr="00730789">
        <w:t>submitting the online form, please</w:t>
      </w:r>
      <w:r w:rsidR="00A62F8E">
        <w:t xml:space="preserve"> refer to the </w:t>
      </w:r>
      <w:hyperlink r:id="rId39" w:history="1">
        <w:r w:rsidR="00A62F8E" w:rsidRPr="00AC6A68">
          <w:t>Effective Support Document</w:t>
        </w:r>
      </w:hyperlink>
      <w:r w:rsidR="00A62F8E" w:rsidRPr="00AC6A68">
        <w:t xml:space="preserve"> </w:t>
      </w:r>
      <w:r w:rsidR="00A62F8E" w:rsidRPr="00730789">
        <w:t xml:space="preserve">webpage </w:t>
      </w:r>
      <w:r w:rsidR="00A62F8E">
        <w:t xml:space="preserve">which </w:t>
      </w:r>
      <w:r w:rsidR="00A62F8E" w:rsidRPr="00730789">
        <w:t>help</w:t>
      </w:r>
      <w:r w:rsidR="00EA1F17">
        <w:t>s</w:t>
      </w:r>
      <w:r w:rsidR="00A62F8E" w:rsidRPr="00730789">
        <w:t xml:space="preserve"> identify </w:t>
      </w:r>
      <w:r>
        <w:t xml:space="preserve">the </w:t>
      </w:r>
      <w:r w:rsidR="00A62F8E" w:rsidRPr="00730789">
        <w:t>level of risk and appropriate level of support.</w:t>
      </w:r>
    </w:p>
    <w:p w14:paraId="4FAEF6D5" w14:textId="2F18A49A" w:rsidR="00D60AEF" w:rsidRDefault="00A62F8E" w:rsidP="00EA1F17">
      <w:pPr>
        <w:shd w:val="clear" w:color="auto" w:fill="F2F2F2" w:themeFill="background1" w:themeFillShade="F2"/>
      </w:pPr>
      <w:r w:rsidRPr="00730789">
        <w:t>If at any time you have reasonable concern that a child or young person has suffered significant harm or may be at immediate risk of suffering significant harm, telephone the Customer Service Centre on 0345 045 5203 or contact the Police if you feel the child is at imminent risk.</w:t>
      </w:r>
      <w:r w:rsidR="00EA1F17">
        <w:t xml:space="preserve"> </w:t>
      </w:r>
      <w:r w:rsidRPr="00730789">
        <w:t>If you have a concern about a child or an adult and wish to make a safeguarding referral, you will need to use the relevant online Safeguarding Referral Form (child or adult).</w:t>
      </w:r>
      <w:r w:rsidR="00EA1F17">
        <w:t xml:space="preserve"> </w:t>
      </w:r>
      <w:r>
        <w:t>You can contact the MASH or the Emergency Duty Team – for contact details please see</w:t>
      </w:r>
      <w:r w:rsidR="006500CD">
        <w:t xml:space="preserve"> </w:t>
      </w:r>
      <w:bookmarkStart w:id="46" w:name="_Toc73023746"/>
      <w:r w:rsidR="002541EA">
        <w:sym w:font="Wingdings" w:char="F029"/>
      </w:r>
      <w:r w:rsidR="0086508B" w:rsidRPr="001120CA">
        <w:rPr>
          <w:rStyle w:val="contacts-linkChar"/>
        </w:rPr>
        <w:fldChar w:fldCharType="begin"/>
      </w:r>
      <w:r w:rsidR="0086508B" w:rsidRPr="001120CA">
        <w:rPr>
          <w:rStyle w:val="contacts-linkChar"/>
        </w:rPr>
        <w:instrText xml:space="preserve"> REF _Ref86136731 \h  \* MERGEFORMAT </w:instrText>
      </w:r>
      <w:r w:rsidR="0086508B" w:rsidRPr="001120CA">
        <w:rPr>
          <w:rStyle w:val="contacts-linkChar"/>
        </w:rPr>
      </w:r>
      <w:r w:rsidR="0086508B" w:rsidRPr="001120CA">
        <w:rPr>
          <w:rStyle w:val="contacts-linkChar"/>
        </w:rPr>
        <w:fldChar w:fldCharType="separate"/>
      </w:r>
      <w:r w:rsidR="00206F38" w:rsidRPr="00206F38">
        <w:rPr>
          <w:rStyle w:val="contacts-linkChar"/>
        </w:rPr>
        <w:t>MASH</w:t>
      </w:r>
      <w:r w:rsidR="0086508B" w:rsidRPr="001120CA">
        <w:rPr>
          <w:rStyle w:val="contacts-linkChar"/>
        </w:rPr>
        <w:fldChar w:fldCharType="end"/>
      </w:r>
      <w:r w:rsidR="0086508B">
        <w:t>.</w:t>
      </w:r>
    </w:p>
    <w:p w14:paraId="17E37DE9" w14:textId="77777777" w:rsidR="00EA1F17" w:rsidRDefault="00EA1F17" w:rsidP="00EA1F17">
      <w:pPr>
        <w:pStyle w:val="grey-box-text"/>
        <w:rPr>
          <w:rStyle w:val="hyperlinkChar1"/>
        </w:rPr>
      </w:pPr>
      <w:r>
        <w:t xml:space="preserve">For information about children’s services please see </w:t>
      </w:r>
      <w:r>
        <w:sym w:font="Wingdings" w:char="F026"/>
      </w:r>
      <w:r w:rsidRPr="00AD63D8">
        <w:rPr>
          <w:rStyle w:val="hyperlinkChar1"/>
        </w:rPr>
        <w:fldChar w:fldCharType="begin"/>
      </w:r>
      <w:r w:rsidRPr="00AD63D8">
        <w:rPr>
          <w:rStyle w:val="hyperlinkChar1"/>
        </w:rPr>
        <w:instrText xml:space="preserve"> REF _Ref87601978 \h </w:instrText>
      </w:r>
      <w:r>
        <w:rPr>
          <w:rStyle w:val="hyperlinkChar1"/>
        </w:rPr>
        <w:instrText xml:space="preserve"> \* MERGEFORMAT </w:instrText>
      </w:r>
      <w:r w:rsidRPr="00AD63D8">
        <w:rPr>
          <w:rStyle w:val="hyperlinkChar1"/>
        </w:rPr>
      </w:r>
      <w:r w:rsidRPr="00AD63D8">
        <w:rPr>
          <w:rStyle w:val="hyperlinkChar1"/>
        </w:rPr>
        <w:fldChar w:fldCharType="separate"/>
      </w:r>
      <w:r w:rsidRPr="00206F38">
        <w:rPr>
          <w:rStyle w:val="hyperlinkChar1"/>
        </w:rPr>
        <w:t>Appendix 2 Brief guide to accessing children and young people’s services</w:t>
      </w:r>
      <w:r w:rsidRPr="00AD63D8">
        <w:rPr>
          <w:rStyle w:val="hyperlinkChar1"/>
        </w:rPr>
        <w:fldChar w:fldCharType="end"/>
      </w:r>
    </w:p>
    <w:p w14:paraId="51C1B738" w14:textId="0D6207A6" w:rsidR="00EA1F17" w:rsidRDefault="00EA1F17" w:rsidP="00EA1F17">
      <w:pPr>
        <w:spacing w:before="0" w:after="0"/>
      </w:pPr>
    </w:p>
    <w:p w14:paraId="03AA8D6E" w14:textId="784C75C6" w:rsidR="004C0B7F" w:rsidRDefault="004C0B7F" w:rsidP="00EA1F17">
      <w:pPr>
        <w:pStyle w:val="Heading6"/>
        <w:spacing w:before="120"/>
      </w:pPr>
      <w:r>
        <w:t>Adult Early Help</w:t>
      </w:r>
    </w:p>
    <w:p w14:paraId="64E43F4D" w14:textId="4DF679C6" w:rsidR="004C0B7F" w:rsidRPr="00EA757F" w:rsidRDefault="004C0B7F" w:rsidP="004C0B7F">
      <w:pPr>
        <w:shd w:val="clear" w:color="auto" w:fill="F2F2F2" w:themeFill="background1" w:themeFillShade="F2"/>
        <w:rPr>
          <w:strike/>
        </w:rPr>
      </w:pPr>
      <w:r>
        <w:t>There is also a pathway for early help and intervention, called Adult Early Help, which aims to enable earlier interventions, aiming to avoid a crisis from developing.</w:t>
      </w:r>
      <w:r w:rsidRPr="004C0B7F">
        <w:t xml:space="preserve"> This is the Cambridgeshire County Council and Peterborough City Council point of contact for families and professionals </w:t>
      </w:r>
      <w:r>
        <w:t xml:space="preserve">and can lead to </w:t>
      </w:r>
      <w:r w:rsidRPr="004C0B7F">
        <w:t>an Early Help Assessment.</w:t>
      </w:r>
      <w:r w:rsidRPr="00EA757F">
        <w:rPr>
          <w:strike/>
        </w:rPr>
        <w:t xml:space="preserve"> </w:t>
      </w:r>
    </w:p>
    <w:p w14:paraId="235D50EE" w14:textId="1F041226" w:rsidR="004C0B7F" w:rsidRPr="004C0B7F" w:rsidRDefault="004C0B7F" w:rsidP="004C0B7F">
      <w:pPr>
        <w:shd w:val="clear" w:color="auto" w:fill="F2F2F2" w:themeFill="background1" w:themeFillShade="F2"/>
      </w:pPr>
      <w:r w:rsidRPr="004C0B7F">
        <w:t xml:space="preserve">Adult Early Help coordinates access to services in Cambridgeshire and Peterborough and provides advice and guidance on cases </w:t>
      </w:r>
      <w:r>
        <w:t xml:space="preserve">where </w:t>
      </w:r>
      <w:r w:rsidRPr="004C0B7F">
        <w:t xml:space="preserve">professionals </w:t>
      </w:r>
      <w:r>
        <w:t xml:space="preserve">may </w:t>
      </w:r>
      <w:r w:rsidRPr="004C0B7F">
        <w:t xml:space="preserve">already </w:t>
      </w:r>
      <w:r>
        <w:t xml:space="preserve">be </w:t>
      </w:r>
      <w:r w:rsidRPr="004C0B7F">
        <w:t>involved</w:t>
      </w:r>
      <w:r>
        <w:t xml:space="preserve"> (provided the individual has given permission for this)</w:t>
      </w:r>
      <w:r w:rsidRPr="004C0B7F">
        <w:t xml:space="preserve">. Adult Early Help receives contacts that do not </w:t>
      </w:r>
      <w:r>
        <w:t xml:space="preserve">necessarily qualify for or </w:t>
      </w:r>
      <w:r w:rsidRPr="004C0B7F">
        <w:t xml:space="preserve">need a statutory service </w:t>
      </w:r>
      <w:r>
        <w:t xml:space="preserve">such as </w:t>
      </w:r>
      <w:r w:rsidRPr="004C0B7F">
        <w:t xml:space="preserve">social </w:t>
      </w:r>
      <w:r w:rsidR="00293A10" w:rsidRPr="004C0B7F">
        <w:t>care</w:t>
      </w:r>
      <w:r w:rsidR="00293A10">
        <w:t xml:space="preserve"> but</w:t>
      </w:r>
      <w:r w:rsidRPr="004C0B7F">
        <w:t xml:space="preserve"> </w:t>
      </w:r>
      <w:r>
        <w:t xml:space="preserve">would benefit from </w:t>
      </w:r>
      <w:r w:rsidR="00757AE2" w:rsidRPr="004C0B7F">
        <w:t>multi-agency</w:t>
      </w:r>
      <w:r w:rsidRPr="004C0B7F">
        <w:t xml:space="preserve"> support</w:t>
      </w:r>
      <w:r>
        <w:t xml:space="preserve"> to meet their needs</w:t>
      </w:r>
      <w:r w:rsidRPr="004C0B7F">
        <w:t xml:space="preserve">. </w:t>
      </w:r>
    </w:p>
    <w:p w14:paraId="4F4CC1B5" w14:textId="77777777" w:rsidR="00EA1F17" w:rsidRDefault="00EA1F17" w:rsidP="00EA1F17">
      <w:pPr>
        <w:spacing w:before="0" w:after="0"/>
      </w:pPr>
      <w:bookmarkStart w:id="47" w:name="_Ref88832738"/>
    </w:p>
    <w:p w14:paraId="02C03C4B" w14:textId="338A0727" w:rsidR="00464A99" w:rsidRDefault="00464A99" w:rsidP="00EA1F17">
      <w:pPr>
        <w:pStyle w:val="Heading6"/>
        <w:spacing w:before="120"/>
      </w:pPr>
      <w:r>
        <w:t>What is social prescribing?</w:t>
      </w:r>
      <w:bookmarkEnd w:id="47"/>
    </w:p>
    <w:p w14:paraId="23D5BDEC" w14:textId="4E1016DE" w:rsidR="00464A99" w:rsidRDefault="00464A99" w:rsidP="00464A99">
      <w:pPr>
        <w:pStyle w:val="grey-box-text"/>
      </w:pPr>
      <w:r>
        <w:t xml:space="preserve">Groups of GP surgeries, known as Primary Care Networks (PCNs), fund social prescribers to be part of the PCN team. In our area, social prescribers are supported by the charity </w:t>
      </w:r>
      <w:r>
        <w:sym w:font="Webdings" w:char="F022"/>
      </w:r>
      <w:hyperlink r:id="rId40" w:history="1">
        <w:r w:rsidRPr="0080650E">
          <w:rPr>
            <w:rStyle w:val="Hyperlink"/>
          </w:rPr>
          <w:t>Care Network</w:t>
        </w:r>
      </w:hyperlink>
      <w:r>
        <w:t>.</w:t>
      </w:r>
    </w:p>
    <w:p w14:paraId="14680462" w14:textId="373551CA" w:rsidR="00464A99" w:rsidRDefault="00464A99" w:rsidP="00464A99">
      <w:pPr>
        <w:pStyle w:val="grey-box-text"/>
      </w:pPr>
      <w:r>
        <w:t>Social prescribers give people time, focusing on ‘what matters to me’ and taking a holistic approach to people’s health and wellbeing. They connect people to community groups and statutory services for practical and emotional support.</w:t>
      </w:r>
      <w:r w:rsidR="00EA1F17">
        <w:t xml:space="preserve"> </w:t>
      </w:r>
      <w:r>
        <w:t>They also support existing community groups to be accessible and sustainable, and help people to start new groups, working collaboratively with all local partners.</w:t>
      </w:r>
    </w:p>
    <w:p w14:paraId="7CF2A69B" w14:textId="1B417171" w:rsidR="0005305D" w:rsidRDefault="00464A99" w:rsidP="00464A99">
      <w:pPr>
        <w:pStyle w:val="grey-box-text"/>
      </w:pPr>
      <w:r>
        <w:t>When social prescribing works well, people can be easily referred to link workers from a wide range of local agencies, including general practice, pharmacies, multi-disciplinary teams, hospital discharge teams, allied health professionals, fire service, police, job centres, social care services, housing associations and voluntary, community and social enterprise (VCSE) organisations. Self-referral is also encouraged.</w:t>
      </w:r>
      <w:r>
        <w:rPr>
          <w:rStyle w:val="FootnoteReference"/>
        </w:rPr>
        <w:footnoteReference w:id="8"/>
      </w:r>
    </w:p>
    <w:p w14:paraId="433DDDDD" w14:textId="05C8ABCD" w:rsidR="007A0CD3" w:rsidRPr="0007791F" w:rsidRDefault="007A0CD3" w:rsidP="009A7692">
      <w:pPr>
        <w:pStyle w:val="Heading1"/>
      </w:pPr>
      <w:bookmarkStart w:id="48" w:name="_Ref86393249"/>
      <w:bookmarkStart w:id="49" w:name="_Toc89242041"/>
      <w:r w:rsidRPr="0007791F">
        <w:lastRenderedPageBreak/>
        <w:t>S</w:t>
      </w:r>
      <w:r w:rsidR="00057C39">
        <w:t>cenarios</w:t>
      </w:r>
      <w:bookmarkEnd w:id="46"/>
      <w:bookmarkEnd w:id="48"/>
      <w:bookmarkEnd w:id="49"/>
    </w:p>
    <w:p w14:paraId="37753C7B" w14:textId="58C066C2" w:rsidR="00613A7B" w:rsidRDefault="00613A7B" w:rsidP="009A7692">
      <w:r w:rsidRPr="0007791F">
        <w:t>We have set out ten situations</w:t>
      </w:r>
      <w:r w:rsidR="00057C39">
        <w:t xml:space="preserve">, or scenarios, </w:t>
      </w:r>
      <w:r w:rsidRPr="0007791F">
        <w:t xml:space="preserve">where housing, mental health and </w:t>
      </w:r>
      <w:r w:rsidR="00057C39">
        <w:t xml:space="preserve">substance misuse </w:t>
      </w:r>
      <w:r w:rsidRPr="0007791F">
        <w:t>services need to work together to get a good outcome. These are:</w:t>
      </w:r>
    </w:p>
    <w:p w14:paraId="72CCC6BF" w14:textId="77777777" w:rsidR="00080B53" w:rsidRDefault="00080B53" w:rsidP="00F206FD">
      <w:pPr>
        <w:pStyle w:val="blackbullets"/>
        <w:numPr>
          <w:ilvl w:val="0"/>
          <w:numId w:val="8"/>
        </w:numPr>
        <w:rPr>
          <w:noProof/>
        </w:rPr>
        <w:sectPr w:rsidR="00080B53" w:rsidSect="00080B53">
          <w:type w:val="continuous"/>
          <w:pgSz w:w="11906" w:h="16838"/>
          <w:pgMar w:top="1440" w:right="1077" w:bottom="1276" w:left="1077" w:header="709" w:footer="709" w:gutter="0"/>
          <w:cols w:space="708"/>
          <w:docGrid w:linePitch="360"/>
        </w:sectPr>
      </w:pPr>
    </w:p>
    <w:p w14:paraId="5E2C5963" w14:textId="12C6E1B0" w:rsidR="007D5B99" w:rsidRPr="007D5B99" w:rsidRDefault="007D5B99" w:rsidP="00F206FD">
      <w:pPr>
        <w:pStyle w:val="blackbullets"/>
        <w:numPr>
          <w:ilvl w:val="0"/>
          <w:numId w:val="8"/>
        </w:numPr>
        <w:rPr>
          <w:noProof/>
        </w:rPr>
      </w:pPr>
      <w:r w:rsidRPr="007D5B99">
        <w:rPr>
          <w:noProof/>
        </w:rPr>
        <w:t>Person in hospital</w:t>
      </w:r>
    </w:p>
    <w:p w14:paraId="666E05A0" w14:textId="4187F771" w:rsidR="007D5B99" w:rsidRPr="007D5B99" w:rsidRDefault="007D5B99" w:rsidP="00F206FD">
      <w:pPr>
        <w:pStyle w:val="blackbullets"/>
        <w:numPr>
          <w:ilvl w:val="0"/>
          <w:numId w:val="9"/>
        </w:numPr>
        <w:rPr>
          <w:noProof/>
        </w:rPr>
      </w:pPr>
      <w:r w:rsidRPr="007D5B99">
        <w:rPr>
          <w:noProof/>
        </w:rPr>
        <w:t>Applying for social housing</w:t>
      </w:r>
    </w:p>
    <w:p w14:paraId="25DAC316" w14:textId="78AFF9A9" w:rsidR="007D5B99" w:rsidRPr="007D5B99" w:rsidRDefault="007D5B99" w:rsidP="00F206FD">
      <w:pPr>
        <w:pStyle w:val="blackbullets"/>
        <w:numPr>
          <w:ilvl w:val="0"/>
          <w:numId w:val="10"/>
        </w:numPr>
        <w:rPr>
          <w:noProof/>
        </w:rPr>
      </w:pPr>
      <w:r w:rsidRPr="007D5B99">
        <w:rPr>
          <w:noProof/>
        </w:rPr>
        <w:t>Threat of eviction</w:t>
      </w:r>
    </w:p>
    <w:p w14:paraId="547AF56A" w14:textId="6A9F4DED" w:rsidR="007D5B99" w:rsidRPr="007D5B99" w:rsidRDefault="007D5B99" w:rsidP="00F206FD">
      <w:pPr>
        <w:pStyle w:val="blackbullets"/>
        <w:numPr>
          <w:ilvl w:val="0"/>
          <w:numId w:val="11"/>
        </w:numPr>
        <w:rPr>
          <w:noProof/>
        </w:rPr>
      </w:pPr>
      <w:r w:rsidRPr="007D5B99">
        <w:rPr>
          <w:noProof/>
        </w:rPr>
        <w:t>Living with relatives or friends but it’s not working out</w:t>
      </w:r>
    </w:p>
    <w:p w14:paraId="0C25B5DC" w14:textId="73EF5E2F" w:rsidR="007D5B99" w:rsidRPr="007D5B99" w:rsidRDefault="007D5B99" w:rsidP="00F206FD">
      <w:pPr>
        <w:pStyle w:val="blackbullets"/>
        <w:numPr>
          <w:ilvl w:val="0"/>
          <w:numId w:val="12"/>
        </w:numPr>
        <w:rPr>
          <w:noProof/>
        </w:rPr>
      </w:pPr>
      <w:r w:rsidRPr="007D5B99">
        <w:rPr>
          <w:noProof/>
        </w:rPr>
        <w:t>Anti social behaviour</w:t>
      </w:r>
    </w:p>
    <w:p w14:paraId="1DBE5DF0" w14:textId="2AA40D8D" w:rsidR="007D5B99" w:rsidRPr="007D5B99" w:rsidRDefault="007D5B99" w:rsidP="00F206FD">
      <w:pPr>
        <w:pStyle w:val="blackbullets"/>
        <w:numPr>
          <w:ilvl w:val="0"/>
          <w:numId w:val="13"/>
        </w:numPr>
        <w:rPr>
          <w:noProof/>
        </w:rPr>
      </w:pPr>
      <w:r w:rsidRPr="007D5B99">
        <w:rPr>
          <w:noProof/>
        </w:rPr>
        <w:t>Home is in poor condition</w:t>
      </w:r>
    </w:p>
    <w:p w14:paraId="2B268FB0" w14:textId="5C5A03BC" w:rsidR="007D5B99" w:rsidRPr="007D5B99" w:rsidRDefault="007D5B99" w:rsidP="00F206FD">
      <w:pPr>
        <w:pStyle w:val="blackbullets"/>
        <w:numPr>
          <w:ilvl w:val="0"/>
          <w:numId w:val="14"/>
        </w:numPr>
        <w:rPr>
          <w:noProof/>
        </w:rPr>
      </w:pPr>
      <w:r w:rsidRPr="007D5B99">
        <w:rPr>
          <w:noProof/>
        </w:rPr>
        <w:t>Home is being taken over, or person being exploited</w:t>
      </w:r>
    </w:p>
    <w:p w14:paraId="01632211" w14:textId="71E3D988" w:rsidR="007D5B99" w:rsidRPr="007D5B99" w:rsidRDefault="007D5B99" w:rsidP="00F206FD">
      <w:pPr>
        <w:pStyle w:val="blackbullets"/>
        <w:numPr>
          <w:ilvl w:val="0"/>
          <w:numId w:val="15"/>
        </w:numPr>
        <w:rPr>
          <w:noProof/>
        </w:rPr>
      </w:pPr>
      <w:r w:rsidRPr="007D5B99">
        <w:rPr>
          <w:noProof/>
        </w:rPr>
        <w:t>Immigration issues</w:t>
      </w:r>
    </w:p>
    <w:p w14:paraId="531E9275" w14:textId="33316788" w:rsidR="007D5B99" w:rsidRPr="007D5B99" w:rsidRDefault="007D5B99" w:rsidP="00F206FD">
      <w:pPr>
        <w:pStyle w:val="blackbullets"/>
        <w:numPr>
          <w:ilvl w:val="0"/>
          <w:numId w:val="16"/>
        </w:numPr>
        <w:rPr>
          <w:noProof/>
        </w:rPr>
      </w:pPr>
      <w:r w:rsidRPr="007D5B99">
        <w:rPr>
          <w:noProof/>
        </w:rPr>
        <w:t>Release from prison</w:t>
      </w:r>
    </w:p>
    <w:p w14:paraId="46210C32" w14:textId="77777777" w:rsidR="00B56F4E" w:rsidRDefault="007D5B99" w:rsidP="00F206FD">
      <w:pPr>
        <w:pStyle w:val="blackbullets"/>
        <w:numPr>
          <w:ilvl w:val="0"/>
          <w:numId w:val="17"/>
        </w:numPr>
        <w:rPr>
          <w:noProof/>
        </w:rPr>
        <w:sectPr w:rsidR="00B56F4E" w:rsidSect="00B56F4E">
          <w:type w:val="continuous"/>
          <w:pgSz w:w="11906" w:h="16838"/>
          <w:pgMar w:top="1440" w:right="1077" w:bottom="1276" w:left="1077" w:header="709" w:footer="709" w:gutter="0"/>
          <w:cols w:space="402"/>
          <w:docGrid w:linePitch="360"/>
        </w:sectPr>
      </w:pPr>
      <w:r w:rsidRPr="007D5B99">
        <w:rPr>
          <w:noProof/>
        </w:rPr>
        <w:t>More than one issue</w:t>
      </w:r>
    </w:p>
    <w:p w14:paraId="11EAE18C" w14:textId="77777777" w:rsidR="00B56F4E" w:rsidRDefault="00613A7B" w:rsidP="009A7692">
      <w:r w:rsidRPr="0007791F">
        <w:t>For each scenario we have set out</w:t>
      </w:r>
      <w:r w:rsidR="005527B2">
        <w:t xml:space="preserve"> </w:t>
      </w:r>
    </w:p>
    <w:p w14:paraId="722E1138" w14:textId="46E1194B" w:rsidR="00B56F4E" w:rsidRDefault="00B56F4E" w:rsidP="00B56F4E">
      <w:pPr>
        <w:pStyle w:val="black-bullet-2"/>
      </w:pPr>
      <w:r>
        <w:t>T</w:t>
      </w:r>
      <w:r w:rsidR="00B33423">
        <w:t>he s</w:t>
      </w:r>
      <w:r w:rsidR="00613A7B" w:rsidRPr="0007791F">
        <w:t>ituation</w:t>
      </w:r>
      <w:r w:rsidR="00433D31">
        <w:t>.</w:t>
      </w:r>
    </w:p>
    <w:p w14:paraId="03AD4A72" w14:textId="39700AE0" w:rsidR="00B56F4E" w:rsidRDefault="00613A7B" w:rsidP="00B56F4E">
      <w:pPr>
        <w:pStyle w:val="black-bullet-2"/>
      </w:pPr>
      <w:r w:rsidRPr="0007791F">
        <w:t xml:space="preserve">Who should </w:t>
      </w:r>
      <w:r w:rsidR="00712AF9" w:rsidRPr="0007791F">
        <w:t>act</w:t>
      </w:r>
      <w:r w:rsidR="00472646">
        <w:t xml:space="preserve">, including </w:t>
      </w:r>
      <w:r w:rsidR="00C6710D">
        <w:t>links to contact information for each partner</w:t>
      </w:r>
      <w:r w:rsidR="00433D31">
        <w:t>.</w:t>
      </w:r>
      <w:r w:rsidR="00C6710D">
        <w:t xml:space="preserve"> </w:t>
      </w:r>
    </w:p>
    <w:p w14:paraId="724DAC31" w14:textId="391AFA97" w:rsidR="00613A7B" w:rsidRPr="0007791F" w:rsidRDefault="00B56F4E" w:rsidP="002A4056">
      <w:pPr>
        <w:pStyle w:val="black-bullet-2"/>
      </w:pPr>
      <w:r>
        <w:t>S</w:t>
      </w:r>
      <w:r w:rsidR="00D15076">
        <w:t xml:space="preserve">uggested </w:t>
      </w:r>
      <w:r w:rsidR="007E28D4">
        <w:t>a</w:t>
      </w:r>
      <w:r w:rsidR="00465D6F">
        <w:t xml:space="preserve">ctions </w:t>
      </w:r>
      <w:r w:rsidR="004407DF">
        <w:t xml:space="preserve">for each </w:t>
      </w:r>
      <w:r w:rsidR="00B33423">
        <w:t xml:space="preserve">relevant </w:t>
      </w:r>
      <w:r w:rsidR="004407DF">
        <w:t>team</w:t>
      </w:r>
      <w:r w:rsidR="00B33423">
        <w:t>.</w:t>
      </w:r>
      <w:r w:rsidR="005527B2">
        <w:t xml:space="preserve"> These are not exhaustive and will vary f</w:t>
      </w:r>
      <w:r w:rsidR="00472646">
        <w:t xml:space="preserve">rom </w:t>
      </w:r>
      <w:r w:rsidR="005527B2">
        <w:t xml:space="preserve">case to </w:t>
      </w:r>
      <w:r w:rsidR="002243E5">
        <w:t>case</w:t>
      </w:r>
      <w:r w:rsidR="00472646">
        <w:t xml:space="preserve"> -</w:t>
      </w:r>
      <w:r w:rsidR="002243E5">
        <w:t xml:space="preserve"> but</w:t>
      </w:r>
      <w:r w:rsidR="005527B2">
        <w:t xml:space="preserve"> provide a starting point.</w:t>
      </w:r>
    </w:p>
    <w:p w14:paraId="680D6442" w14:textId="597C872C" w:rsidR="00025941" w:rsidRPr="005309B0" w:rsidRDefault="00C04834" w:rsidP="009A7692">
      <w:pPr>
        <w:pStyle w:val="Heading2"/>
      </w:pPr>
      <w:bookmarkStart w:id="50" w:name="_Toc73023747"/>
      <w:bookmarkStart w:id="51" w:name="_Toc89242042"/>
      <w:r w:rsidRPr="005309B0">
        <w:t xml:space="preserve">Scenario </w:t>
      </w:r>
      <w:r w:rsidR="00572D6A" w:rsidRPr="005309B0">
        <w:sym w:font="Wingdings" w:char="F08C"/>
      </w:r>
      <w:r w:rsidRPr="005309B0">
        <w:t xml:space="preserve"> </w:t>
      </w:r>
      <w:r w:rsidR="00025941" w:rsidRPr="005309B0">
        <w:t xml:space="preserve">Person </w:t>
      </w:r>
      <w:r w:rsidR="006C06DA" w:rsidRPr="005309B0">
        <w:t xml:space="preserve">in </w:t>
      </w:r>
      <w:r w:rsidR="00025941" w:rsidRPr="005309B0">
        <w:t>hospital</w:t>
      </w:r>
      <w:bookmarkEnd w:id="50"/>
      <w:bookmarkEnd w:id="51"/>
    </w:p>
    <w:p w14:paraId="5C49C478" w14:textId="3E9BE606" w:rsidR="00BA399A" w:rsidRPr="005309B0" w:rsidRDefault="00BA399A" w:rsidP="009A7692">
      <w:pPr>
        <w:pStyle w:val="Heading3"/>
      </w:pPr>
      <w:bookmarkStart w:id="52" w:name="_Toc73023748"/>
      <w:r w:rsidRPr="005309B0">
        <w:t>Situation</w:t>
      </w:r>
      <w:bookmarkEnd w:id="52"/>
    </w:p>
    <w:p w14:paraId="2E36CFDE" w14:textId="0A7E0031" w:rsidR="00EA757F" w:rsidRDefault="00025941" w:rsidP="00EA757F">
      <w:r w:rsidRPr="0007791F">
        <w:t xml:space="preserve">A person with drug and alcohol or mental health issues has been taken into </w:t>
      </w:r>
      <w:r w:rsidR="009B79C8">
        <w:t xml:space="preserve">a general </w:t>
      </w:r>
      <w:r w:rsidRPr="0007791F">
        <w:t>hospital</w:t>
      </w:r>
      <w:r w:rsidR="009B79C8">
        <w:t xml:space="preserve"> or a specialist psychiatric unit</w:t>
      </w:r>
      <w:r w:rsidRPr="0007791F">
        <w:t xml:space="preserve">. </w:t>
      </w:r>
      <w:r w:rsidR="00EA757F" w:rsidRPr="0007791F">
        <w:t xml:space="preserve">Where they have come from and where they can return to are important considerations so we can make sure their time in treatment is positive, and wherever possible they return to </w:t>
      </w:r>
      <w:r w:rsidR="00EA757F">
        <w:t xml:space="preserve">their own home. It is important to note that </w:t>
      </w:r>
      <w:r w:rsidR="00B56F4E">
        <w:t xml:space="preserve">where </w:t>
      </w:r>
      <w:r w:rsidR="00EA757F">
        <w:t>a person has been detained under the Mental Health Act</w:t>
      </w:r>
      <w:r w:rsidR="00B56F4E">
        <w:rPr>
          <w:rStyle w:val="FootnoteReference"/>
        </w:rPr>
        <w:footnoteReference w:id="9"/>
      </w:r>
      <w:r w:rsidR="00EA757F">
        <w:t xml:space="preserve"> specific arrangements may apply – these legal duties are not detailed in this </w:t>
      </w:r>
      <w:r w:rsidR="00B55E31">
        <w:t>document</w:t>
      </w:r>
      <w:r w:rsidR="00EA757F">
        <w:t xml:space="preserve">. </w:t>
      </w:r>
    </w:p>
    <w:p w14:paraId="1AAD401C" w14:textId="37ED9ABF" w:rsidR="00B56F4E" w:rsidRDefault="00B56F4E" w:rsidP="00EA757F">
      <w:r w:rsidRPr="006E64EF">
        <w:t xml:space="preserve">When a person with drug and alcohol or mental health issues is admitted to hospital, an initial assessment will include questions </w:t>
      </w:r>
      <w:r>
        <w:t>about the person’s home and living arrangements</w:t>
      </w:r>
      <w:r w:rsidRPr="006E64EF">
        <w:t>. This applies equally whether it’s a general hospital or specialist mental care.</w:t>
      </w:r>
    </w:p>
    <w:p w14:paraId="5BB29DDC" w14:textId="77777777" w:rsidR="00AD63D8" w:rsidRDefault="00AD63D8" w:rsidP="00AD63D8">
      <w:r>
        <w:t xml:space="preserve">Hospital teams start to plan a patient’s discharge from hospital almost as soon as they come in. Considerations include: </w:t>
      </w:r>
    </w:p>
    <w:p w14:paraId="6E5EF821" w14:textId="77777777" w:rsidR="00AD63D8" w:rsidRPr="00EA757F" w:rsidRDefault="00AD63D8" w:rsidP="00AD63D8">
      <w:pPr>
        <w:pStyle w:val="black-bullet-2"/>
      </w:pPr>
      <w:r w:rsidRPr="00EA757F">
        <w:t>Assessing what the person’s needs might be when they are ready to leave hospital</w:t>
      </w:r>
      <w:r>
        <w:t>, t</w:t>
      </w:r>
      <w:r w:rsidRPr="00EA757F">
        <w:t xml:space="preserve">heir mental capacity </w:t>
      </w:r>
      <w:r>
        <w:t xml:space="preserve">if </w:t>
      </w:r>
      <w:r w:rsidRPr="00EA757F">
        <w:t xml:space="preserve">any concerns </w:t>
      </w:r>
      <w:r>
        <w:t xml:space="preserve">are </w:t>
      </w:r>
      <w:r w:rsidRPr="00EA757F">
        <w:t xml:space="preserve">indicated and if </w:t>
      </w:r>
      <w:r>
        <w:t>so,</w:t>
      </w:r>
      <w:r w:rsidRPr="00EA757F">
        <w:t xml:space="preserve"> all M</w:t>
      </w:r>
      <w:r>
        <w:t xml:space="preserve">ental Health Act </w:t>
      </w:r>
      <w:r w:rsidRPr="00EA757F">
        <w:t>requirements</w:t>
      </w:r>
      <w:r>
        <w:t>.</w:t>
      </w:r>
    </w:p>
    <w:p w14:paraId="4C6209D1" w14:textId="6F8FBE7B" w:rsidR="00AD63D8" w:rsidRDefault="00AD63D8" w:rsidP="0078006F">
      <w:pPr>
        <w:pStyle w:val="black-bullet-2"/>
      </w:pPr>
      <w:r w:rsidRPr="00EA757F">
        <w:t>Talking to colleagues who can help meet these needs (such as social workers, occupational therapists, physiotherapists or district nurses)</w:t>
      </w:r>
    </w:p>
    <w:p w14:paraId="7B0B9B42" w14:textId="3AE4F270" w:rsidR="009B79C8" w:rsidRDefault="00B56F4E" w:rsidP="00B56F4E">
      <w:pPr>
        <w:pStyle w:val="figures"/>
      </w:pPr>
      <w:r w:rsidRPr="006E64EF">
        <w:rPr>
          <w:noProof/>
        </w:rPr>
        <w:lastRenderedPageBreak/>
        <mc:AlternateContent>
          <mc:Choice Requires="wps">
            <w:drawing>
              <wp:anchor distT="0" distB="0" distL="114300" distR="114300" simplePos="0" relativeHeight="252306432" behindDoc="0" locked="0" layoutInCell="1" allowOverlap="1" wp14:anchorId="519089D3" wp14:editId="3FA01DED">
                <wp:simplePos x="0" y="0"/>
                <wp:positionH relativeFrom="column">
                  <wp:posOffset>-2540</wp:posOffset>
                </wp:positionH>
                <wp:positionV relativeFrom="paragraph">
                  <wp:posOffset>343535</wp:posOffset>
                </wp:positionV>
                <wp:extent cx="3794760" cy="1954530"/>
                <wp:effectExtent l="19050" t="0" r="34290" b="102870"/>
                <wp:wrapTopAndBottom/>
                <wp:docPr id="4" name="Thought Bubble: Cloud 4"/>
                <wp:cNvGraphicFramePr/>
                <a:graphic xmlns:a="http://schemas.openxmlformats.org/drawingml/2006/main">
                  <a:graphicData uri="http://schemas.microsoft.com/office/word/2010/wordprocessingShape">
                    <wps:wsp>
                      <wps:cNvSpPr/>
                      <wps:spPr>
                        <a:xfrm>
                          <a:off x="0" y="0"/>
                          <a:ext cx="3794760" cy="1954530"/>
                        </a:xfrm>
                        <a:prstGeom prst="cloudCallout">
                          <a:avLst>
                            <a:gd name="adj1" fmla="val -31703"/>
                            <a:gd name="adj2" fmla="val 49590"/>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B18BA9" w14:textId="4B1091EA" w:rsidR="00044D3C" w:rsidRPr="00D7578B" w:rsidRDefault="00044D3C" w:rsidP="00BC12C5">
                            <w:pPr>
                              <w:spacing w:before="0" w:after="0"/>
                              <w:rPr>
                                <w:color w:val="000000" w:themeColor="text1"/>
                              </w:rPr>
                            </w:pPr>
                            <w:r w:rsidRPr="00D7578B">
                              <w:rPr>
                                <w:color w:val="000000" w:themeColor="text1"/>
                              </w:rPr>
                              <w:t>Have they got a home to return to?</w:t>
                            </w:r>
                          </w:p>
                          <w:p w14:paraId="6147A843" w14:textId="2D643E2A" w:rsidR="00044D3C" w:rsidRPr="00D7578B" w:rsidRDefault="00044D3C" w:rsidP="00BC12C5">
                            <w:pPr>
                              <w:spacing w:before="0" w:after="0"/>
                              <w:rPr>
                                <w:color w:val="000000" w:themeColor="text1"/>
                              </w:rPr>
                            </w:pPr>
                            <w:r w:rsidRPr="00D7578B">
                              <w:rPr>
                                <w:color w:val="000000" w:themeColor="text1"/>
                              </w:rPr>
                              <w:t>They may be sharing with others.</w:t>
                            </w:r>
                          </w:p>
                          <w:p w14:paraId="150EF253" w14:textId="79B1A746" w:rsidR="00044D3C" w:rsidRPr="00D7578B" w:rsidRDefault="00044D3C" w:rsidP="00BC12C5">
                            <w:pPr>
                              <w:spacing w:before="0" w:after="0"/>
                              <w:rPr>
                                <w:color w:val="000000" w:themeColor="text1"/>
                              </w:rPr>
                            </w:pPr>
                            <w:r w:rsidRPr="00D7578B">
                              <w:rPr>
                                <w:color w:val="000000" w:themeColor="text1"/>
                              </w:rPr>
                              <w:t>They may be living in temporary accommodation like a homeless hostel.</w:t>
                            </w:r>
                          </w:p>
                          <w:p w14:paraId="1F05A9E7" w14:textId="26C65126" w:rsidR="00044D3C" w:rsidRPr="00D7578B" w:rsidRDefault="00044D3C" w:rsidP="00BC12C5">
                            <w:pPr>
                              <w:spacing w:before="0" w:after="0"/>
                              <w:rPr>
                                <w:color w:val="000000" w:themeColor="text1"/>
                              </w:rPr>
                            </w:pPr>
                            <w:r w:rsidRPr="00D7578B">
                              <w:rPr>
                                <w:color w:val="000000" w:themeColor="text1"/>
                              </w:rPr>
                              <w:t xml:space="preserve">They may be living </w:t>
                            </w:r>
                            <w:r>
                              <w:rPr>
                                <w:color w:val="000000" w:themeColor="text1"/>
                              </w:rPr>
                              <w:t>o</w:t>
                            </w:r>
                            <w:r w:rsidRPr="00D7578B">
                              <w:rPr>
                                <w:color w:val="000000" w:themeColor="text1"/>
                              </w:rPr>
                              <w:t>n the street.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089D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4" o:spid="_x0000_s1026" type="#_x0000_t106" style="position:absolute;left:0;text-align:left;margin-left:-.2pt;margin-top:27.05pt;width:298.8pt;height:153.9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x1wIAAB0GAAAOAAAAZHJzL2Uyb0RvYy54bWysVEtv2zAMvg/YfxB0bx0nTtMEcYosRYcB&#10;XVusHXpWZCn2IIuaJOexXz9Kdpxg63YYdrHF10fyE8X5zb5WZCusq0DnNL0cUCI0h6LSm5x+fbm7&#10;uKbEeaYLpkCLnB6EozeL9+/mOzMTQyhBFcISBNFutjM5Lb03syRxvBQ1c5dghEajBFszj6LdJIVl&#10;O0SvVTIcDK6SHdjCWODCOdTetka6iPhSCu4fpXTCE5VTrM3Hr43fdfgmizmbbSwzZcW7Mtg/VFGz&#10;SmPSHuqWeUYaW/0GVVfcggPpLznUCUhZcRF7wG7SwS/dPJfMiNgLkuNMT5P7f7D8YftkSVXkNKNE&#10;sxqv6KWEZlN68qFZr5WYkZWCpiBZoGpn3Awjns2T7SSHx9D3Xto6/LEjso/0Hnp6xd4TjsrRZJpN&#10;rvAWONrS6Tgbj+IFJKdwY53/KKAm4ZBTHlKvmMKfj/Sy7b3zkeeiq5YV31JKZK3w2rZMkYtROhmM&#10;uns9cxqeO2XT8fSYuoPEIo7JA74DVRV3lVJRCNMoVsoSzJBTxrnQPosFqab+DEWrx3kcdBOFapy7&#10;Vn19VGOKONcBaTEP0ilJEqhtyYwnf1AipFb6i5B4P0jfMCbsEc5rSVtTyQrRqsd/zBkBA7LE5nrs&#10;DuCtPtPAJRbb+YdQER9WHzz4W2FtcB8RM4P2fXBdabBvASjfZ279sYozasLR79f7bg7XUBxwkC20&#10;L9wZflfhCN0z55+YxdnAscM15R/xIxXscgrdiZIS7I+39MEfXxpaKdnhisip+94wKyhRnzS+wWma&#10;ZWGnRCEbT4Yo2HPL+tyim3oFOD04rVhdPAZ/r45HaaF+xW22DFnRxDTH3PgIvD0KK9+uLtyHXCyX&#10;0Q33iGH+Xj8bHsADwWGQX/avzJruHXl8gg9wXCdsFme+vZmTb4jUsGw8yMoHY6C45bUTcAfFUej2&#10;ZVhy53L0Om31xU8AAAD//wMAUEsDBBQABgAIAAAAIQB7Eaf24AAAAAgBAAAPAAAAZHJzL2Rvd25y&#10;ZXYueG1sTI/LTsMwFET3SPyDdZHYoNZJaUsbclMVBBseCwqLLq9jk0T4pdhJw99jVrAczWjmTLmb&#10;jGaj6kPnLEI+z4ApWzvZ2Qbh4/1xtgEWIllJ2lmF8K0C7Krzs5IK6U72TY2H2LBUYkNBCG2MvuA8&#10;1K0yFObOK5u8T9cbikn2DZc9nVK50XyRZWtuqLNpoSWv7ltVfx0Gg/BE7X5zfL57EC9X2g+j8OL1&#10;6BEvL6b9LbCopvgXhl/8hA5VYhJusDIwjTBbpiDCapkDS/Zqe7MAJhCu1/kWeFXy/weqHwAAAP//&#10;AwBQSwECLQAUAAYACAAAACEAtoM4kv4AAADhAQAAEwAAAAAAAAAAAAAAAAAAAAAAW0NvbnRlbnRf&#10;VHlwZXNdLnhtbFBLAQItABQABgAIAAAAIQA4/SH/1gAAAJQBAAALAAAAAAAAAAAAAAAAAC8BAABf&#10;cmVscy8ucmVsc1BLAQItABQABgAIAAAAIQCjxFZx1wIAAB0GAAAOAAAAAAAAAAAAAAAAAC4CAABk&#10;cnMvZTJvRG9jLnhtbFBLAQItABQABgAIAAAAIQB7Eaf24AAAAAgBAAAPAAAAAAAAAAAAAAAAADEF&#10;AABkcnMvZG93bnJldi54bWxQSwUGAAAAAAQABADzAAAAPgYAAAAA&#10;" adj="3952,21511" fillcolor="#def5ee [663]" strokecolor="#202f69 [1604]" strokeweight="1pt">
                <v:textbox>
                  <w:txbxContent>
                    <w:p w14:paraId="27B18BA9" w14:textId="4B1091EA" w:rsidR="00044D3C" w:rsidRPr="00D7578B" w:rsidRDefault="00044D3C" w:rsidP="00BC12C5">
                      <w:pPr>
                        <w:spacing w:before="0" w:after="0"/>
                        <w:rPr>
                          <w:color w:val="000000" w:themeColor="text1"/>
                        </w:rPr>
                      </w:pPr>
                      <w:r w:rsidRPr="00D7578B">
                        <w:rPr>
                          <w:color w:val="000000" w:themeColor="text1"/>
                        </w:rPr>
                        <w:t>Have they got a home to return to?</w:t>
                      </w:r>
                    </w:p>
                    <w:p w14:paraId="6147A843" w14:textId="2D643E2A" w:rsidR="00044D3C" w:rsidRPr="00D7578B" w:rsidRDefault="00044D3C" w:rsidP="00BC12C5">
                      <w:pPr>
                        <w:spacing w:before="0" w:after="0"/>
                        <w:rPr>
                          <w:color w:val="000000" w:themeColor="text1"/>
                        </w:rPr>
                      </w:pPr>
                      <w:r w:rsidRPr="00D7578B">
                        <w:rPr>
                          <w:color w:val="000000" w:themeColor="text1"/>
                        </w:rPr>
                        <w:t>They may be sharing with others.</w:t>
                      </w:r>
                    </w:p>
                    <w:p w14:paraId="150EF253" w14:textId="79B1A746" w:rsidR="00044D3C" w:rsidRPr="00D7578B" w:rsidRDefault="00044D3C" w:rsidP="00BC12C5">
                      <w:pPr>
                        <w:spacing w:before="0" w:after="0"/>
                        <w:rPr>
                          <w:color w:val="000000" w:themeColor="text1"/>
                        </w:rPr>
                      </w:pPr>
                      <w:r w:rsidRPr="00D7578B">
                        <w:rPr>
                          <w:color w:val="000000" w:themeColor="text1"/>
                        </w:rPr>
                        <w:t>They may be living in temporary accommodation like a homeless hostel.</w:t>
                      </w:r>
                    </w:p>
                    <w:p w14:paraId="1F05A9E7" w14:textId="26C65126" w:rsidR="00044D3C" w:rsidRPr="00D7578B" w:rsidRDefault="00044D3C" w:rsidP="00BC12C5">
                      <w:pPr>
                        <w:spacing w:before="0" w:after="0"/>
                        <w:rPr>
                          <w:color w:val="000000" w:themeColor="text1"/>
                        </w:rPr>
                      </w:pPr>
                      <w:r w:rsidRPr="00D7578B">
                        <w:rPr>
                          <w:color w:val="000000" w:themeColor="text1"/>
                        </w:rPr>
                        <w:t xml:space="preserve">They may be living </w:t>
                      </w:r>
                      <w:r>
                        <w:rPr>
                          <w:color w:val="000000" w:themeColor="text1"/>
                        </w:rPr>
                        <w:t>o</w:t>
                      </w:r>
                      <w:r w:rsidRPr="00D7578B">
                        <w:rPr>
                          <w:color w:val="000000" w:themeColor="text1"/>
                        </w:rPr>
                        <w:t>n the street.</w:t>
                      </w:r>
                    </w:p>
                  </w:txbxContent>
                </v:textbox>
                <w10:wrap type="topAndBottom"/>
              </v:shape>
            </w:pict>
          </mc:Fallback>
        </mc:AlternateContent>
      </w:r>
      <w:r w:rsidRPr="006E64EF">
        <w:rPr>
          <w:noProof/>
        </w:rPr>
        <mc:AlternateContent>
          <mc:Choice Requires="wps">
            <w:drawing>
              <wp:anchor distT="0" distB="0" distL="114300" distR="114300" simplePos="0" relativeHeight="252307456" behindDoc="0" locked="0" layoutInCell="1" allowOverlap="1" wp14:anchorId="7CB1E574" wp14:editId="77B9B46B">
                <wp:simplePos x="0" y="0"/>
                <wp:positionH relativeFrom="column">
                  <wp:posOffset>2866390</wp:posOffset>
                </wp:positionH>
                <wp:positionV relativeFrom="paragraph">
                  <wp:posOffset>779780</wp:posOffset>
                </wp:positionV>
                <wp:extent cx="3907790" cy="3012440"/>
                <wp:effectExtent l="19050" t="0" r="35560" b="226060"/>
                <wp:wrapTopAndBottom/>
                <wp:docPr id="8" name="Thought Bubble: Cloud 8"/>
                <wp:cNvGraphicFramePr/>
                <a:graphic xmlns:a="http://schemas.openxmlformats.org/drawingml/2006/main">
                  <a:graphicData uri="http://schemas.microsoft.com/office/word/2010/wordprocessingShape">
                    <wps:wsp>
                      <wps:cNvSpPr/>
                      <wps:spPr>
                        <a:xfrm>
                          <a:off x="0" y="0"/>
                          <a:ext cx="3907790" cy="3012440"/>
                        </a:xfrm>
                        <a:prstGeom prst="cloudCallout">
                          <a:avLst>
                            <a:gd name="adj1" fmla="val -32289"/>
                            <a:gd name="adj2" fmla="val 52833"/>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9E3611" w14:textId="22C7B269" w:rsidR="00044D3C" w:rsidRPr="00D7578B" w:rsidRDefault="00044D3C" w:rsidP="00BC12C5">
                            <w:pPr>
                              <w:spacing w:before="0" w:after="0"/>
                              <w:rPr>
                                <w:color w:val="000000" w:themeColor="text1"/>
                              </w:rPr>
                            </w:pPr>
                            <w:r w:rsidRPr="00D7578B">
                              <w:rPr>
                                <w:color w:val="000000" w:themeColor="text1"/>
                              </w:rPr>
                              <w:t>Is anyone else (partner, family etc) living there / looking after the place?</w:t>
                            </w:r>
                          </w:p>
                          <w:p w14:paraId="248D1972" w14:textId="62143737" w:rsidR="00044D3C" w:rsidRPr="00D7578B" w:rsidRDefault="00044D3C" w:rsidP="00BC12C5">
                            <w:pPr>
                              <w:spacing w:before="0" w:after="0"/>
                              <w:rPr>
                                <w:color w:val="000000" w:themeColor="text1"/>
                              </w:rPr>
                            </w:pPr>
                            <w:r w:rsidRPr="00D7578B">
                              <w:rPr>
                                <w:color w:val="000000" w:themeColor="text1"/>
                              </w:rPr>
                              <w:t>If not, is the electricity, gas &amp; water still connected?</w:t>
                            </w:r>
                          </w:p>
                          <w:p w14:paraId="5415FA23" w14:textId="2CC38940" w:rsidR="00044D3C" w:rsidRPr="00D7578B" w:rsidRDefault="00044D3C" w:rsidP="00BC12C5">
                            <w:pPr>
                              <w:spacing w:before="0" w:after="0"/>
                              <w:rPr>
                                <w:color w:val="000000" w:themeColor="text1"/>
                              </w:rPr>
                            </w:pPr>
                            <w:r w:rsidRPr="00D7578B">
                              <w:rPr>
                                <w:color w:val="000000" w:themeColor="text1"/>
                              </w:rPr>
                              <w:t>State of cleanliness</w:t>
                            </w:r>
                          </w:p>
                          <w:p w14:paraId="6A29F4BE" w14:textId="3C6F6BD5" w:rsidR="00044D3C" w:rsidRPr="00D7578B" w:rsidRDefault="00044D3C" w:rsidP="00BC12C5">
                            <w:pPr>
                              <w:spacing w:before="0" w:after="0"/>
                              <w:rPr>
                                <w:color w:val="000000" w:themeColor="text1"/>
                              </w:rPr>
                            </w:pPr>
                            <w:r w:rsidRPr="00D7578B">
                              <w:rPr>
                                <w:color w:val="000000" w:themeColor="text1"/>
                              </w:rPr>
                              <w:t>Are there any animals in the property?</w:t>
                            </w:r>
                          </w:p>
                          <w:p w14:paraId="669F09AB" w14:textId="3C97275A" w:rsidR="00044D3C" w:rsidRPr="00D7578B" w:rsidRDefault="00044D3C" w:rsidP="00BC12C5">
                            <w:pPr>
                              <w:spacing w:before="0" w:after="0"/>
                              <w:rPr>
                                <w:color w:val="000000" w:themeColor="text1"/>
                              </w:rPr>
                            </w:pPr>
                            <w:r w:rsidRPr="00D7578B">
                              <w:rPr>
                                <w:color w:val="000000" w:themeColor="text1"/>
                              </w:rPr>
                              <w:t>Are there repairs which need doing?</w:t>
                            </w:r>
                          </w:p>
                          <w:p w14:paraId="16E70ED7" w14:textId="0DCD7087" w:rsidR="00044D3C" w:rsidRPr="00D7578B" w:rsidRDefault="00044D3C" w:rsidP="00BC12C5">
                            <w:pPr>
                              <w:spacing w:before="0" w:after="0"/>
                              <w:rPr>
                                <w:color w:val="000000" w:themeColor="text1"/>
                              </w:rPr>
                            </w:pPr>
                            <w:r w:rsidRPr="00D7578B">
                              <w:rPr>
                                <w:color w:val="000000" w:themeColor="text1"/>
                              </w:rPr>
                              <w:t>Is anyone visiting the property regularly?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1E574" id="Thought Bubble: Cloud 8" o:spid="_x0000_s1027" type="#_x0000_t106" style="position:absolute;left:0;text-align:left;margin-left:225.7pt;margin-top:61.4pt;width:307.7pt;height:237.2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2m0wIAACQGAAAOAAAAZHJzL2Uyb0RvYy54bWysVN1v0zAQf0fif7D8viVNN9ZWS6dSNIQ0&#10;tokN7dl17CbI8RnbaVr+es5OmkYweEC8JPf5uw/f3fXNvlZkJ6yrQOd0cp5SIjSHotLbnH59vj2b&#10;UeI80wVToEVOD8LRm+XbN9etWYgMSlCFsARBtFu0Jqel92aRJI6XombuHIzQqJRga+aRtduksKxF&#10;9FolWZq+S1qwhbHAhXMo/dAp6TLiSym4f5DSCU9UTjE3H782fjfhmyyv2WJrmSkr3qfB/iGLmlUa&#10;gw5QH5hnpLHVb1B1xS04kP6cQ52AlBUXsQasZpL+Us1TyYyItWBznBna5P4fLL/fPVpSFTnFh9Ks&#10;xid6LqHZlp68bzYbJRZkraApyCy0qjVugR5P5tH2nEMy1L2Xtg5/rIjsY3sPQ3vF3hOOwuk8vbqa&#10;4ytw1E3TSXZxER8gObkb6/xHATUJRE55CL1mCn8+tpft7pyPfS76bFnxbUKJrBU+244pcjbNstm8&#10;f9eRUTY2usxm02mwwdA9JFLH4AHfgaqK20qpyIRpFGtlCUbIKeNcaJ/FhFRTf4aik+M8pv1EoRjn&#10;rhPPjmIMEec6IMXQoyBJaG3XzEj5gxIhtNJfhMT3wfZ1AQeEcS6TmIsrWSE68eUfY0bAgCyxuAG7&#10;B3itzknfp94+uIq4WINz2kX/m/PgESOD9oNzXWmwrwEoP0Tu7LFlo9YE0u83+zi70TJINlAccJ4t&#10;dIvuDL+tcJLumPOPzOKI4PThtfIP+JEK2pxCT1FSgv3xmjzY48KhlpIWL0VO3feGWUGJ+qRxFeeT&#10;MMfER+bi8ipDxo41m7FGN/UacIhwaDG7SAZ7r46ktFC/4FFbhaioYppjbNwFb4/M2ncXDM8iF6tV&#10;NMNzYpi/00+GB/DQ5zDPz/sXZk2/Th438R6OV6Uf/W4LTrbBU8Oq8SArH5SnvvYMnqI4vv3ZDLdu&#10;zEer03Ff/gQAAP//AwBQSwMEFAAGAAgAAAAhAGz6TWLfAAAADAEAAA8AAABkcnMvZG93bnJldi54&#10;bWxMj8FugzAQRO+V+g/WVuqtMUGEBoKJqiq5pCdSLr05eAsoeI2wk9C/7+bU3nY0T7MzxXa2g7ji&#10;5HtHCpaLCARS40xPrYL6c/+yBuGDJqMHR6jgBz1sy8eHQufG3ajC6zG0gkPI51pBF8KYS+mbDq32&#10;CzcisfftJqsDy6mVZtI3DreDjKMolVb3xB86PeJ7h835eLEKqml3yJKvGqs4O8hdvfcfVK2Ven6a&#10;3zYgAs7hD4Z7fa4OJXc6uQsZLwYFyWqZMMpGHPOGOxGlKV8nBavsNQZZFvL/iPIXAAD//wMAUEsB&#10;Ai0AFAAGAAgAAAAhALaDOJL+AAAA4QEAABMAAAAAAAAAAAAAAAAAAAAAAFtDb250ZW50X1R5cGVz&#10;XS54bWxQSwECLQAUAAYACAAAACEAOP0h/9YAAACUAQAACwAAAAAAAAAAAAAAAAAvAQAAX3JlbHMv&#10;LnJlbHNQSwECLQAUAAYACAAAACEArQH9ptMCAAAkBgAADgAAAAAAAAAAAAAAAAAuAgAAZHJzL2Uy&#10;b0RvYy54bWxQSwECLQAUAAYACAAAACEAbPpNYt8AAAAMAQAADwAAAAAAAAAAAAAAAAAtBQAAZHJz&#10;L2Rvd25yZXYueG1sUEsFBgAAAAAEAAQA8wAAADkGAAAAAA==&#10;" adj="3826,22212" fillcolor="#def4fc [661]" strokecolor="#202f69 [1604]" strokeweight="1pt">
                <v:textbox>
                  <w:txbxContent>
                    <w:p w14:paraId="649E3611" w14:textId="22C7B269" w:rsidR="00044D3C" w:rsidRPr="00D7578B" w:rsidRDefault="00044D3C" w:rsidP="00BC12C5">
                      <w:pPr>
                        <w:spacing w:before="0" w:after="0"/>
                        <w:rPr>
                          <w:color w:val="000000" w:themeColor="text1"/>
                        </w:rPr>
                      </w:pPr>
                      <w:r w:rsidRPr="00D7578B">
                        <w:rPr>
                          <w:color w:val="000000" w:themeColor="text1"/>
                        </w:rPr>
                        <w:t>Is anyone else (partner, family etc) living there / looking after the place?</w:t>
                      </w:r>
                    </w:p>
                    <w:p w14:paraId="248D1972" w14:textId="62143737" w:rsidR="00044D3C" w:rsidRPr="00D7578B" w:rsidRDefault="00044D3C" w:rsidP="00BC12C5">
                      <w:pPr>
                        <w:spacing w:before="0" w:after="0"/>
                        <w:rPr>
                          <w:color w:val="000000" w:themeColor="text1"/>
                        </w:rPr>
                      </w:pPr>
                      <w:r w:rsidRPr="00D7578B">
                        <w:rPr>
                          <w:color w:val="000000" w:themeColor="text1"/>
                        </w:rPr>
                        <w:t>If not, is the electricity, gas &amp; water still connected?</w:t>
                      </w:r>
                    </w:p>
                    <w:p w14:paraId="5415FA23" w14:textId="2CC38940" w:rsidR="00044D3C" w:rsidRPr="00D7578B" w:rsidRDefault="00044D3C" w:rsidP="00BC12C5">
                      <w:pPr>
                        <w:spacing w:before="0" w:after="0"/>
                        <w:rPr>
                          <w:color w:val="000000" w:themeColor="text1"/>
                        </w:rPr>
                      </w:pPr>
                      <w:r w:rsidRPr="00D7578B">
                        <w:rPr>
                          <w:color w:val="000000" w:themeColor="text1"/>
                        </w:rPr>
                        <w:t>State of cleanliness</w:t>
                      </w:r>
                    </w:p>
                    <w:p w14:paraId="6A29F4BE" w14:textId="3C6F6BD5" w:rsidR="00044D3C" w:rsidRPr="00D7578B" w:rsidRDefault="00044D3C" w:rsidP="00BC12C5">
                      <w:pPr>
                        <w:spacing w:before="0" w:after="0"/>
                        <w:rPr>
                          <w:color w:val="000000" w:themeColor="text1"/>
                        </w:rPr>
                      </w:pPr>
                      <w:r w:rsidRPr="00D7578B">
                        <w:rPr>
                          <w:color w:val="000000" w:themeColor="text1"/>
                        </w:rPr>
                        <w:t>Are there any animals in the property?</w:t>
                      </w:r>
                    </w:p>
                    <w:p w14:paraId="669F09AB" w14:textId="3C97275A" w:rsidR="00044D3C" w:rsidRPr="00D7578B" w:rsidRDefault="00044D3C" w:rsidP="00BC12C5">
                      <w:pPr>
                        <w:spacing w:before="0" w:after="0"/>
                        <w:rPr>
                          <w:color w:val="000000" w:themeColor="text1"/>
                        </w:rPr>
                      </w:pPr>
                      <w:r w:rsidRPr="00D7578B">
                        <w:rPr>
                          <w:color w:val="000000" w:themeColor="text1"/>
                        </w:rPr>
                        <w:t>Are there repairs which need doing?</w:t>
                      </w:r>
                    </w:p>
                    <w:p w14:paraId="16E70ED7" w14:textId="0DCD7087" w:rsidR="00044D3C" w:rsidRPr="00D7578B" w:rsidRDefault="00044D3C" w:rsidP="00BC12C5">
                      <w:pPr>
                        <w:spacing w:before="0" w:after="0"/>
                        <w:rPr>
                          <w:color w:val="000000" w:themeColor="text1"/>
                        </w:rPr>
                      </w:pPr>
                      <w:r w:rsidRPr="00D7578B">
                        <w:rPr>
                          <w:color w:val="000000" w:themeColor="text1"/>
                        </w:rPr>
                        <w:t>Is anyone visiting the property regularly?</w:t>
                      </w:r>
                    </w:p>
                  </w:txbxContent>
                </v:textbox>
                <w10:wrap type="topAndBottom"/>
              </v:shape>
            </w:pict>
          </mc:Fallback>
        </mc:AlternateContent>
      </w:r>
      <w:r w:rsidRPr="006E64EF">
        <w:rPr>
          <w:noProof/>
        </w:rPr>
        <mc:AlternateContent>
          <mc:Choice Requires="wps">
            <w:drawing>
              <wp:anchor distT="0" distB="0" distL="114300" distR="114300" simplePos="0" relativeHeight="252049408" behindDoc="0" locked="0" layoutInCell="1" allowOverlap="1" wp14:anchorId="24A8A517" wp14:editId="4711494B">
                <wp:simplePos x="0" y="0"/>
                <wp:positionH relativeFrom="column">
                  <wp:posOffset>-120015</wp:posOffset>
                </wp:positionH>
                <wp:positionV relativeFrom="paragraph">
                  <wp:posOffset>2189480</wp:posOffset>
                </wp:positionV>
                <wp:extent cx="3222625" cy="1832610"/>
                <wp:effectExtent l="19050" t="0" r="34925" b="148590"/>
                <wp:wrapTopAndBottom/>
                <wp:docPr id="9" name="Thought Bubble: Cloud 9"/>
                <wp:cNvGraphicFramePr/>
                <a:graphic xmlns:a="http://schemas.openxmlformats.org/drawingml/2006/main">
                  <a:graphicData uri="http://schemas.microsoft.com/office/word/2010/wordprocessingShape">
                    <wps:wsp>
                      <wps:cNvSpPr/>
                      <wps:spPr>
                        <a:xfrm>
                          <a:off x="0" y="0"/>
                          <a:ext cx="3222625" cy="1832610"/>
                        </a:xfrm>
                        <a:prstGeom prst="cloudCallout">
                          <a:avLst>
                            <a:gd name="adj1" fmla="val -24150"/>
                            <a:gd name="adj2" fmla="val 52445"/>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161A98" w14:textId="0CB24095" w:rsidR="00044D3C" w:rsidRPr="00D7578B" w:rsidRDefault="00044D3C" w:rsidP="00BC12C5">
                            <w:pPr>
                              <w:spacing w:before="0" w:after="0"/>
                              <w:rPr>
                                <w:color w:val="000000" w:themeColor="text1"/>
                              </w:rPr>
                            </w:pPr>
                            <w:r w:rsidRPr="00D7578B">
                              <w:rPr>
                                <w:color w:val="000000" w:themeColor="text1"/>
                              </w:rPr>
                              <w:t>If they are renting…</w:t>
                            </w:r>
                          </w:p>
                          <w:p w14:paraId="5447442C" w14:textId="77777777" w:rsidR="00044D3C" w:rsidRPr="00D7578B" w:rsidRDefault="00044D3C" w:rsidP="00BC12C5">
                            <w:pPr>
                              <w:spacing w:before="0" w:after="0"/>
                              <w:rPr>
                                <w:color w:val="000000" w:themeColor="text1"/>
                              </w:rPr>
                            </w:pPr>
                            <w:r w:rsidRPr="00D7578B">
                              <w:rPr>
                                <w:color w:val="000000" w:themeColor="text1"/>
                              </w:rPr>
                              <w:t xml:space="preserve">Is the landlord aware they are in hospital? </w:t>
                            </w:r>
                          </w:p>
                          <w:p w14:paraId="70E1656F" w14:textId="0D836F77" w:rsidR="00044D3C" w:rsidRPr="00D7578B" w:rsidRDefault="00044D3C" w:rsidP="00BC12C5">
                            <w:pPr>
                              <w:spacing w:before="0" w:after="0"/>
                              <w:rPr>
                                <w:color w:val="000000" w:themeColor="text1"/>
                              </w:rPr>
                            </w:pPr>
                            <w:r w:rsidRPr="00D7578B">
                              <w:rPr>
                                <w:color w:val="000000" w:themeColor="text1"/>
                              </w:rPr>
                              <w:t>Do they need to let the landlord know they are absent?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8A517" id="Thought Bubble: Cloud 9" o:spid="_x0000_s1028" type="#_x0000_t106" style="position:absolute;left:0;text-align:left;margin-left:-9.45pt;margin-top:172.4pt;width:253.75pt;height:144.3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q71QIAACQGAAAOAAAAZHJzL2Uyb0RvYy54bWysVEtv1DAQviPxHyzf22zS3dKumq2WRUVI&#10;pa1oUc9ex94E2R5jO/vg1zN2smkEhQPikszL38x8Hs/V9V4rshXON2BKmp9OKBGGQ9WYTUm/Pt2c&#10;XFDiAzMVU2BESQ/C0+vF2zdXOzsXBdSgKuEIghg/39mS1iHYeZZ5XgvN/ClYYdApwWkWUHWbrHJs&#10;h+haZcVkcp7twFXWARfeo/VD56SLhC+l4OFeSi8CUSXF2kL6uvRdx2+2uGLzjWO2bnhfBvuHKjRr&#10;DCYdoD6wwEjrmt+gdMMdeJDhlIPOQMqGi9QDdpNPfunmsWZWpF6QHG8Hmvz/g+V32wdHmqqkl5QY&#10;pvGKnmpoN3Ug79v1Wok5WSloK3IZqdpZP8cTj/bB9ZpHMfa9l07HP3ZE9onew0Cv2AfC0XhWFMV5&#10;MaOEoy+/OCvO83QB2ctx63z4KECTKJSUx9QrpvAXEr1se+tD4rnqq2XVt5wSqRVe25YpclJM89nx&#10;XkdBxThoVkyns9gQpu4hUTomj/geVFPdNEolJU6jWClHMENJGefChLNUkGr1Z6g6O87jpM+MZpy7&#10;znxxNGOKNNcRKaUeJckitR2ZSQoHJWJqZb4IifeD9BUp4YAwriXvXDWrRGee/TFnAozIEpsbsHuA&#10;1/rMe576+HhUpIc1HJ78rbCO5OFEygwmDId1Y8C9BqDCkLmLR8pG1EQx7Nf7NLvFcTjXUB1wnh10&#10;D91bftPgJN0yHx6YwxHBHYDbKtzjRyrYlRR6iZIa3I/X7DEeHxx6Kdnhpiip/94yJyhRnww+xct8&#10;Oo2rJSnT2bsCFTf2rMce0+oV4BDh0GJ1SYzxQR1F6UA/41JbxqzoYoZjbnwLwR2VVeg2GK5FLpbL&#10;FIbrxLJwax4tj+CR5zjPT/tn5mz/nAK+xDs4bpV+9LsLeomNJw0s2wCyCdEZme547RVcRWl8+7UZ&#10;d91YT1Evy33xEwAA//8DAFBLAwQUAAYACAAAACEAZfyndN8AAAALAQAADwAAAGRycy9kb3ducmV2&#10;LnhtbEyPQU+EMBCF7yb+h2ZMvJjdskJIRYaNcePVKGj2WugsJdKW0C6L/9560uNkvrz3vXK/mpEt&#10;NPvBWYTdNgFGtnNqsD3CR/OyEcB8kFbJ0VlC+CYP++r6qpSFchf7TksdehZDrC8kgg5hKjj3nSYj&#10;/dZNZOPv5GYjQzznnqtZXmK4Gfl9kuTcyMHGBi0netbUfdVng/CpG7Ecet0c69fehfZEh7fjHeLt&#10;zfr0CCzQGv5g+NWP6lBFp9adrfJsRNjsxENEEdIsixsikQmRA2sR8jTNgFcl/7+h+gEAAP//AwBQ&#10;SwECLQAUAAYACAAAACEAtoM4kv4AAADhAQAAEwAAAAAAAAAAAAAAAAAAAAAAW0NvbnRlbnRfVHlw&#10;ZXNdLnhtbFBLAQItABQABgAIAAAAIQA4/SH/1gAAAJQBAAALAAAAAAAAAAAAAAAAAC8BAABfcmVs&#10;cy8ucmVsc1BLAQItABQABgAIAAAAIQCGI5q71QIAACQGAAAOAAAAAAAAAAAAAAAAAC4CAABkcnMv&#10;ZTJvRG9jLnhtbFBLAQItABQABgAIAAAAIQBl/Kd03wAAAAsBAAAPAAAAAAAAAAAAAAAAAC8FAABk&#10;cnMvZG93bnJldi54bWxQSwUGAAAAAAQABADzAAAAOwYAAAAA&#10;" adj="5584,22128" fillcolor="#edfadc [662]" strokecolor="#202f69 [1604]" strokeweight="1pt">
                <v:textbox>
                  <w:txbxContent>
                    <w:p w14:paraId="64161A98" w14:textId="0CB24095" w:rsidR="00044D3C" w:rsidRPr="00D7578B" w:rsidRDefault="00044D3C" w:rsidP="00BC12C5">
                      <w:pPr>
                        <w:spacing w:before="0" w:after="0"/>
                        <w:rPr>
                          <w:color w:val="000000" w:themeColor="text1"/>
                        </w:rPr>
                      </w:pPr>
                      <w:r w:rsidRPr="00D7578B">
                        <w:rPr>
                          <w:color w:val="000000" w:themeColor="text1"/>
                        </w:rPr>
                        <w:t>If they are renting…</w:t>
                      </w:r>
                    </w:p>
                    <w:p w14:paraId="5447442C" w14:textId="77777777" w:rsidR="00044D3C" w:rsidRPr="00D7578B" w:rsidRDefault="00044D3C" w:rsidP="00BC12C5">
                      <w:pPr>
                        <w:spacing w:before="0" w:after="0"/>
                        <w:rPr>
                          <w:color w:val="000000" w:themeColor="text1"/>
                        </w:rPr>
                      </w:pPr>
                      <w:r w:rsidRPr="00D7578B">
                        <w:rPr>
                          <w:color w:val="000000" w:themeColor="text1"/>
                        </w:rPr>
                        <w:t xml:space="preserve">Is the landlord aware they are in hospital? </w:t>
                      </w:r>
                    </w:p>
                    <w:p w14:paraId="70E1656F" w14:textId="0D836F77" w:rsidR="00044D3C" w:rsidRPr="00D7578B" w:rsidRDefault="00044D3C" w:rsidP="00BC12C5">
                      <w:pPr>
                        <w:spacing w:before="0" w:after="0"/>
                        <w:rPr>
                          <w:color w:val="000000" w:themeColor="text1"/>
                        </w:rPr>
                      </w:pPr>
                      <w:r w:rsidRPr="00D7578B">
                        <w:rPr>
                          <w:color w:val="000000" w:themeColor="text1"/>
                        </w:rPr>
                        <w:t>Do they need to let the landlord know they are absent?</w:t>
                      </w:r>
                    </w:p>
                  </w:txbxContent>
                </v:textbox>
                <w10:wrap type="topAndBottom"/>
              </v:shape>
            </w:pict>
          </mc:Fallback>
        </mc:AlternateContent>
      </w:r>
      <w:r>
        <w:t xml:space="preserve">Some </w:t>
      </w:r>
      <w:r w:rsidR="009B79C8" w:rsidRPr="006E64EF">
        <w:t>example</w:t>
      </w:r>
      <w:r>
        <w:t xml:space="preserve"> questions which need exploring</w:t>
      </w:r>
    </w:p>
    <w:p w14:paraId="047E8A47" w14:textId="60A74FFA" w:rsidR="00B56F4E" w:rsidRPr="006E64EF" w:rsidRDefault="00B56F4E" w:rsidP="00EA757F"/>
    <w:p w14:paraId="2A767308" w14:textId="14DA0AA3" w:rsidR="00FE05C8" w:rsidRPr="00EA757F" w:rsidRDefault="00FE05C8" w:rsidP="00FA2558">
      <w:pPr>
        <w:pStyle w:val="black-bullet-2"/>
      </w:pPr>
      <w:bookmarkStart w:id="53" w:name="_Toc73023749"/>
      <w:r w:rsidRPr="00EA757F">
        <w:t xml:space="preserve">Making sure the person’s carer or support worker is given any information, help or advice that may be needed to help with recovery. </w:t>
      </w:r>
      <w:r w:rsidR="00332019">
        <w:t xml:space="preserve">This should include a conversation with the informal carer to understand their needs and the role they fulfil. A Care Act (2014) complaint assessment of the Carers needs may also be completed. </w:t>
      </w:r>
    </w:p>
    <w:p w14:paraId="61DF5A00" w14:textId="77777777" w:rsidR="005527B2" w:rsidRPr="0007791F" w:rsidRDefault="005527B2" w:rsidP="009A7692">
      <w:pPr>
        <w:pStyle w:val="Heading3"/>
      </w:pPr>
      <w:bookmarkStart w:id="54" w:name="_Ref78194340"/>
      <w:bookmarkStart w:id="55" w:name="_Toc73023751"/>
      <w:bookmarkEnd w:id="53"/>
      <w:r w:rsidRPr="0007791F">
        <w:t>Who should act</w:t>
      </w:r>
      <w:r>
        <w:t>?</w:t>
      </w:r>
    </w:p>
    <w:tbl>
      <w:tblPr>
        <w:tblStyle w:val="TableGrid"/>
        <w:tblW w:w="5000" w:type="pct"/>
        <w:tblLook w:val="04A0" w:firstRow="1" w:lastRow="0" w:firstColumn="1" w:lastColumn="0" w:noHBand="0" w:noVBand="1"/>
      </w:tblPr>
      <w:tblGrid>
        <w:gridCol w:w="2435"/>
        <w:gridCol w:w="2435"/>
        <w:gridCol w:w="2436"/>
        <w:gridCol w:w="2436"/>
      </w:tblGrid>
      <w:tr w:rsidR="005527B2" w14:paraId="27AEFF73" w14:textId="77777777" w:rsidTr="00FE199F">
        <w:trPr>
          <w:tblHeader/>
        </w:trPr>
        <w:tc>
          <w:tcPr>
            <w:tcW w:w="1250" w:type="pct"/>
          </w:tcPr>
          <w:p w14:paraId="508CA204" w14:textId="77777777" w:rsidR="005527B2" w:rsidRPr="00F36B28" w:rsidRDefault="005527B2" w:rsidP="00B07738">
            <w:pPr>
              <w:pStyle w:val="head4housing"/>
            </w:pPr>
            <w:r w:rsidRPr="00F36B28">
              <w:t>Housing</w:t>
            </w:r>
          </w:p>
        </w:tc>
        <w:tc>
          <w:tcPr>
            <w:tcW w:w="1250" w:type="pct"/>
          </w:tcPr>
          <w:p w14:paraId="3E30627F" w14:textId="77777777" w:rsidR="005527B2" w:rsidRPr="00F36B28" w:rsidRDefault="005527B2" w:rsidP="00B07738">
            <w:pPr>
              <w:pStyle w:val="head4MH"/>
            </w:pPr>
            <w:r w:rsidRPr="00F36B28">
              <w:t>Mental health</w:t>
            </w:r>
          </w:p>
        </w:tc>
        <w:tc>
          <w:tcPr>
            <w:tcW w:w="1250" w:type="pct"/>
          </w:tcPr>
          <w:p w14:paraId="613F8351" w14:textId="77777777" w:rsidR="005527B2" w:rsidRDefault="005527B2" w:rsidP="00B07738">
            <w:pPr>
              <w:pStyle w:val="head4SA"/>
            </w:pPr>
            <w:r w:rsidRPr="00F36B28">
              <w:t>Substance misuse</w:t>
            </w:r>
          </w:p>
        </w:tc>
        <w:tc>
          <w:tcPr>
            <w:tcW w:w="1250" w:type="pct"/>
          </w:tcPr>
          <w:p w14:paraId="5C9DAAD1" w14:textId="77777777" w:rsidR="005527B2" w:rsidRPr="00F36B28" w:rsidRDefault="005527B2" w:rsidP="00B07738">
            <w:pPr>
              <w:pStyle w:val="head4other"/>
            </w:pPr>
            <w:r w:rsidRPr="00F36B28">
              <w:t xml:space="preserve">Other </w:t>
            </w:r>
          </w:p>
        </w:tc>
      </w:tr>
      <w:tr w:rsidR="005527B2" w14:paraId="4A4C6FCF" w14:textId="77777777" w:rsidTr="005309B0">
        <w:tc>
          <w:tcPr>
            <w:tcW w:w="1250" w:type="pct"/>
          </w:tcPr>
          <w:p w14:paraId="34D47461" w14:textId="26B02ED1" w:rsidR="002D0D53" w:rsidRDefault="002D0D53" w:rsidP="007419B1">
            <w:pPr>
              <w:pStyle w:val="who-bullets-hsg"/>
              <w:ind w:left="254" w:hanging="254"/>
            </w:pPr>
            <w:r>
              <w:t>I</w:t>
            </w:r>
            <w:r w:rsidRPr="00C6710D">
              <w:t>f risk of homelessness</w:t>
            </w:r>
            <w:r>
              <w:t xml:space="preserve">: Housing authority via </w:t>
            </w:r>
            <w:r>
              <w:sym w:font="Wingdings" w:char="F029"/>
            </w:r>
            <w:r w:rsidRPr="009E3B9F">
              <w:rPr>
                <w:rStyle w:val="contacts-linkChar"/>
              </w:rPr>
              <w:fldChar w:fldCharType="begin"/>
            </w:r>
            <w:r w:rsidRPr="009E3B9F">
              <w:rPr>
                <w:rStyle w:val="contacts-linkChar"/>
              </w:rPr>
              <w:instrText xml:space="preserve"> REF _Ref86063130 \h  \* MERGEFORMAT </w:instrText>
            </w:r>
            <w:r w:rsidRPr="009E3B9F">
              <w:rPr>
                <w:rStyle w:val="contacts-linkChar"/>
              </w:rPr>
            </w:r>
            <w:r w:rsidRPr="009E3B9F">
              <w:rPr>
                <w:rStyle w:val="contacts-linkChar"/>
              </w:rPr>
              <w:fldChar w:fldCharType="separate"/>
            </w:r>
            <w:r w:rsidR="00206F38" w:rsidRPr="00206F38">
              <w:rPr>
                <w:rStyle w:val="contacts-linkChar"/>
              </w:rPr>
              <w:t>Duty to Refer</w:t>
            </w:r>
            <w:r w:rsidRPr="009E3B9F">
              <w:rPr>
                <w:rStyle w:val="contacts-linkChar"/>
              </w:rPr>
              <w:fldChar w:fldCharType="end"/>
            </w:r>
            <w:r w:rsidRPr="00C6710D">
              <w:t xml:space="preserve"> </w:t>
            </w:r>
          </w:p>
          <w:p w14:paraId="05DC8DF7" w14:textId="6D141A47" w:rsidR="005527B2" w:rsidRPr="001120CA" w:rsidRDefault="00053BC8" w:rsidP="007419B1">
            <w:pPr>
              <w:pStyle w:val="who-bullets-hsg"/>
              <w:ind w:left="254" w:hanging="254"/>
              <w:rPr>
                <w:rStyle w:val="contacts-linkChar"/>
              </w:rPr>
            </w:pPr>
            <w:r>
              <w:t>H</w:t>
            </w:r>
            <w:r w:rsidR="005527B2" w:rsidRPr="0007791F">
              <w:t xml:space="preserve">ousing </w:t>
            </w:r>
            <w:r w:rsidR="005527B2">
              <w:t xml:space="preserve">/ welfare </w:t>
            </w:r>
            <w:r w:rsidR="005527B2" w:rsidRPr="002B61A0">
              <w:t>benefit</w:t>
            </w:r>
            <w:r w:rsidR="005527B2" w:rsidRPr="0007791F">
              <w:t xml:space="preserve"> </w:t>
            </w:r>
            <w:r w:rsidR="005527B2">
              <w:t xml:space="preserve">/ Council Tax team </w:t>
            </w:r>
            <w:r w:rsidR="002B0525">
              <w:t xml:space="preserve">via </w:t>
            </w:r>
            <w:r w:rsidR="00F16D28">
              <w:sym w:font="Webdings" w:char="F022"/>
            </w:r>
            <w:hyperlink r:id="rId41" w:history="1">
              <w:r w:rsidR="00F16D28" w:rsidRPr="00F16D28">
                <w:rPr>
                  <w:rStyle w:val="Hyperlink"/>
                </w:rPr>
                <w:t>Housing Guide</w:t>
              </w:r>
            </w:hyperlink>
          </w:p>
          <w:p w14:paraId="63A78E05" w14:textId="37410CB4" w:rsidR="005527B2" w:rsidRPr="002D0D53" w:rsidRDefault="002B61A0" w:rsidP="007419B1">
            <w:pPr>
              <w:pStyle w:val="who-bullets-hsg"/>
              <w:ind w:left="254" w:hanging="254"/>
              <w:rPr>
                <w:rStyle w:val="contacts-linkChar"/>
                <w:color w:val="auto"/>
                <w:u w:val="none"/>
              </w:rPr>
            </w:pPr>
            <w:r>
              <w:t>Caseworker or keyworker at h</w:t>
            </w:r>
            <w:r w:rsidR="005527B2">
              <w:t>omeless accommodation</w:t>
            </w:r>
            <w:r>
              <w:t xml:space="preserve">: housing </w:t>
            </w:r>
            <w:r w:rsidR="00053BC8">
              <w:t xml:space="preserve">teams </w:t>
            </w:r>
            <w:r>
              <w:t xml:space="preserve">will help locate </w:t>
            </w:r>
            <w:r w:rsidR="00053BC8">
              <w:t xml:space="preserve">the provider </w:t>
            </w:r>
            <w:r>
              <w:t xml:space="preserve">via Duty To Refer or call </w:t>
            </w:r>
            <w:r w:rsidR="002541EA">
              <w:lastRenderedPageBreak/>
              <w:sym w:font="Wingdings" w:char="F029"/>
            </w:r>
            <w:r w:rsidRPr="001120CA">
              <w:rPr>
                <w:rStyle w:val="contacts-linkChar"/>
              </w:rPr>
              <w:fldChar w:fldCharType="begin"/>
            </w:r>
            <w:r w:rsidRPr="001120CA">
              <w:rPr>
                <w:rStyle w:val="contacts-linkChar"/>
              </w:rPr>
              <w:instrText xml:space="preserve"> REF _Ref86063750 \h  \* MERGEFORMAT </w:instrText>
            </w:r>
            <w:r w:rsidRPr="001120CA">
              <w:rPr>
                <w:rStyle w:val="contacts-linkChar"/>
              </w:rPr>
            </w:r>
            <w:r w:rsidRPr="001120CA">
              <w:rPr>
                <w:rStyle w:val="contacts-linkChar"/>
              </w:rPr>
              <w:fldChar w:fldCharType="separate"/>
            </w:r>
            <w:r w:rsidR="00206F38" w:rsidRPr="00206F38">
              <w:rPr>
                <w:rStyle w:val="contacts-linkChar"/>
              </w:rPr>
              <w:t>Housing options / advice team</w:t>
            </w:r>
            <w:r w:rsidRPr="001120CA">
              <w:rPr>
                <w:rStyle w:val="contacts-linkChar"/>
              </w:rPr>
              <w:fldChar w:fldCharType="end"/>
            </w:r>
          </w:p>
          <w:p w14:paraId="793EF05A" w14:textId="62490241" w:rsidR="002D0D53" w:rsidRDefault="002D0D53" w:rsidP="007419B1">
            <w:pPr>
              <w:pStyle w:val="who-bullets-hsg"/>
              <w:ind w:left="254" w:hanging="254"/>
            </w:pPr>
            <w:r>
              <w:t xml:space="preserve">If need other advice about housing: Housing authority </w:t>
            </w:r>
            <w:r>
              <w:sym w:font="Wingdings" w:char="F029"/>
            </w:r>
            <w:r w:rsidRPr="009E3B9F">
              <w:rPr>
                <w:rStyle w:val="contacts-linkChar"/>
              </w:rPr>
              <w:fldChar w:fldCharType="begin"/>
            </w:r>
            <w:r w:rsidRPr="009E3B9F">
              <w:rPr>
                <w:rStyle w:val="contacts-linkChar"/>
              </w:rPr>
              <w:instrText xml:space="preserve"> REF _Ref86063750 \h  \* MERGEFORMAT </w:instrText>
            </w:r>
            <w:r w:rsidRPr="009E3B9F">
              <w:rPr>
                <w:rStyle w:val="contacts-linkChar"/>
              </w:rPr>
            </w:r>
            <w:r w:rsidRPr="009E3B9F">
              <w:rPr>
                <w:rStyle w:val="contacts-linkChar"/>
              </w:rPr>
              <w:fldChar w:fldCharType="separate"/>
            </w:r>
            <w:r w:rsidR="00206F38" w:rsidRPr="00206F38">
              <w:rPr>
                <w:rStyle w:val="contacts-linkChar"/>
              </w:rPr>
              <w:t>Housing options / advice team</w:t>
            </w:r>
            <w:r w:rsidRPr="009E3B9F">
              <w:rPr>
                <w:rStyle w:val="contacts-linkChar"/>
              </w:rPr>
              <w:fldChar w:fldCharType="end"/>
            </w:r>
          </w:p>
        </w:tc>
        <w:tc>
          <w:tcPr>
            <w:tcW w:w="1250" w:type="pct"/>
          </w:tcPr>
          <w:p w14:paraId="6F4E64FB" w14:textId="089067A0" w:rsidR="002D14A6" w:rsidRPr="00C271D4" w:rsidRDefault="002D14A6" w:rsidP="002D14A6">
            <w:pPr>
              <w:pStyle w:val="who-bullets-MH"/>
              <w:rPr>
                <w:rStyle w:val="hyperlinkChar1"/>
              </w:rPr>
            </w:pPr>
            <w:r>
              <w:lastRenderedPageBreak/>
              <w:t>Mental health practitioner or support worker at CPFT (if known to services)</w:t>
            </w:r>
            <w:r w:rsidR="00C271D4">
              <w:t xml:space="preserve"> – see </w:t>
            </w:r>
            <w:r w:rsidR="00C271D4">
              <w:sym w:font="Wingdings" w:char="F029"/>
            </w:r>
            <w:r w:rsidR="00C271D4" w:rsidRPr="00C271D4">
              <w:rPr>
                <w:rStyle w:val="hyperlinkChar1"/>
              </w:rPr>
              <w:fldChar w:fldCharType="begin"/>
            </w:r>
            <w:r w:rsidR="00C271D4" w:rsidRPr="00C271D4">
              <w:rPr>
                <w:rStyle w:val="hyperlinkChar1"/>
              </w:rPr>
              <w:instrText xml:space="preserve"> REF _Ref87861633 \h </w:instrText>
            </w:r>
            <w:r w:rsidR="00C271D4">
              <w:rPr>
                <w:rStyle w:val="hyperlinkChar1"/>
              </w:rPr>
              <w:instrText xml:space="preserve"> \* MERGEFORMAT </w:instrText>
            </w:r>
            <w:r w:rsidR="00C271D4" w:rsidRPr="00C271D4">
              <w:rPr>
                <w:rStyle w:val="hyperlinkChar1"/>
              </w:rPr>
            </w:r>
            <w:r w:rsidR="00C271D4" w:rsidRPr="00C271D4">
              <w:rPr>
                <w:rStyle w:val="hyperlinkChar1"/>
              </w:rPr>
              <w:fldChar w:fldCharType="separate"/>
            </w:r>
            <w:r w:rsidR="00206F38" w:rsidRPr="00206F38">
              <w:rPr>
                <w:rStyle w:val="hyperlinkChar1"/>
              </w:rPr>
              <w:t>Cambridgeshire and Peterborough NHS Foundation Trust (CPFT)</w:t>
            </w:r>
            <w:r w:rsidR="00C271D4" w:rsidRPr="00C271D4">
              <w:rPr>
                <w:rStyle w:val="hyperlinkChar1"/>
              </w:rPr>
              <w:fldChar w:fldCharType="end"/>
            </w:r>
          </w:p>
          <w:p w14:paraId="2D84F103" w14:textId="6114DB54" w:rsidR="002D14A6" w:rsidRDefault="002D14A6" w:rsidP="002D14A6">
            <w:pPr>
              <w:pStyle w:val="who-bullets-MH"/>
            </w:pPr>
            <w:r>
              <w:t>Local Authority Mental Health social worker (if applicable)</w:t>
            </w:r>
            <w:r w:rsidR="00C271D4">
              <w:t xml:space="preserve">, see </w:t>
            </w:r>
            <w:r w:rsidR="00C271D4">
              <w:sym w:font="Wingdings" w:char="F029"/>
            </w:r>
            <w:r w:rsidR="00472646" w:rsidRPr="00472646">
              <w:rPr>
                <w:rStyle w:val="hyperlinkChar1"/>
              </w:rPr>
              <w:fldChar w:fldCharType="begin"/>
            </w:r>
            <w:r w:rsidR="00472646" w:rsidRPr="00472646">
              <w:rPr>
                <w:rStyle w:val="hyperlinkChar1"/>
              </w:rPr>
              <w:instrText xml:space="preserve"> REF _Ref88217486 \h </w:instrText>
            </w:r>
            <w:r w:rsidR="00472646">
              <w:rPr>
                <w:rStyle w:val="hyperlinkChar1"/>
              </w:rPr>
              <w:instrText xml:space="preserve"> \* MERGEFORMAT </w:instrText>
            </w:r>
            <w:r w:rsidR="00472646" w:rsidRPr="00472646">
              <w:rPr>
                <w:rStyle w:val="hyperlinkChar1"/>
              </w:rPr>
            </w:r>
            <w:r w:rsidR="00472646" w:rsidRPr="00472646">
              <w:rPr>
                <w:rStyle w:val="hyperlinkChar1"/>
              </w:rPr>
              <w:fldChar w:fldCharType="separate"/>
            </w:r>
            <w:r w:rsidR="00206F38" w:rsidRPr="00206F38">
              <w:rPr>
                <w:rStyle w:val="hyperlinkChar1"/>
              </w:rPr>
              <w:t xml:space="preserve">Tier </w:t>
            </w:r>
            <w:r w:rsidR="00206F38" w:rsidRPr="00206F38">
              <w:rPr>
                <w:rStyle w:val="hyperlinkChar1"/>
              </w:rPr>
              <w:sym w:font="Wingdings" w:char="F08D"/>
            </w:r>
            <w:r w:rsidR="00206F38" w:rsidRPr="00206F38">
              <w:rPr>
                <w:rStyle w:val="hyperlinkChar1"/>
              </w:rPr>
              <w:t xml:space="preserve"> and Tier </w:t>
            </w:r>
            <w:r w:rsidR="00206F38" w:rsidRPr="00206F38">
              <w:rPr>
                <w:rStyle w:val="hyperlinkChar1"/>
              </w:rPr>
              <w:sym w:font="Wingdings" w:char="F08E"/>
            </w:r>
            <w:r w:rsidR="00472646" w:rsidRPr="00472646">
              <w:rPr>
                <w:rStyle w:val="hyperlinkChar1"/>
              </w:rPr>
              <w:fldChar w:fldCharType="end"/>
            </w:r>
            <w:r w:rsidR="00472646">
              <w:t xml:space="preserve"> </w:t>
            </w:r>
          </w:p>
          <w:p w14:paraId="1CAE1B45" w14:textId="1C9D28F8" w:rsidR="003E6982" w:rsidRDefault="003E6982" w:rsidP="00895785">
            <w:pPr>
              <w:pStyle w:val="who-bullets-MH"/>
            </w:pPr>
            <w:r>
              <w:t xml:space="preserve">CPFT’s </w:t>
            </w:r>
            <w:r w:rsidR="00387EE0">
              <w:t xml:space="preserve">Crisis Resolution and </w:t>
            </w:r>
            <w:r w:rsidR="00387EE0">
              <w:lastRenderedPageBreak/>
              <w:t>Home Treatment Team. R</w:t>
            </w:r>
            <w:r>
              <w:t xml:space="preserve">eferrals have to come from within </w:t>
            </w:r>
            <w:r w:rsidRPr="00F34DFA">
              <w:t>mental health services</w:t>
            </w:r>
            <w:r w:rsidR="00C271D4">
              <w:t xml:space="preserve"> which </w:t>
            </w:r>
            <w:r w:rsidR="00EA2368">
              <w:t xml:space="preserve">includes </w:t>
            </w:r>
            <w:r w:rsidR="00387EE0">
              <w:sym w:font="Wingdings" w:char="F029"/>
            </w:r>
            <w:r w:rsidR="00387EE0" w:rsidRPr="00387EE0">
              <w:rPr>
                <w:rStyle w:val="hyperlinkChar1"/>
              </w:rPr>
              <w:fldChar w:fldCharType="begin"/>
            </w:r>
            <w:r w:rsidR="00387EE0" w:rsidRPr="00387EE0">
              <w:rPr>
                <w:rStyle w:val="hyperlinkChar1"/>
              </w:rPr>
              <w:instrText xml:space="preserve"> REF _Ref86065211 \h </w:instrText>
            </w:r>
            <w:r w:rsidR="00387EE0">
              <w:rPr>
                <w:rStyle w:val="hyperlinkChar1"/>
              </w:rPr>
              <w:instrText xml:space="preserve"> \* MERGEFORMAT </w:instrText>
            </w:r>
            <w:r w:rsidR="00387EE0" w:rsidRPr="00387EE0">
              <w:rPr>
                <w:rStyle w:val="hyperlinkChar1"/>
              </w:rPr>
            </w:r>
            <w:r w:rsidR="00387EE0" w:rsidRPr="00387EE0">
              <w:rPr>
                <w:rStyle w:val="hyperlinkChar1"/>
              </w:rPr>
              <w:fldChar w:fldCharType="separate"/>
            </w:r>
            <w:r w:rsidR="00206F38" w:rsidRPr="00206F38">
              <w:rPr>
                <w:rStyle w:val="hyperlinkChar1"/>
              </w:rPr>
              <w:t>First Response Service</w:t>
            </w:r>
            <w:r w:rsidR="00387EE0" w:rsidRPr="00387EE0">
              <w:rPr>
                <w:rStyle w:val="hyperlinkChar1"/>
              </w:rPr>
              <w:fldChar w:fldCharType="end"/>
            </w:r>
          </w:p>
        </w:tc>
        <w:tc>
          <w:tcPr>
            <w:tcW w:w="1250" w:type="pct"/>
          </w:tcPr>
          <w:p w14:paraId="72B6360D" w14:textId="09DC26D4" w:rsidR="0048144E" w:rsidRDefault="0048144E" w:rsidP="00583BFE">
            <w:pPr>
              <w:pStyle w:val="who-bullets-DA"/>
            </w:pPr>
            <w:r>
              <w:lastRenderedPageBreak/>
              <w:t>CGL</w:t>
            </w:r>
            <w:r w:rsidRPr="0007791F">
              <w:t xml:space="preserve"> </w:t>
            </w:r>
            <w:r w:rsidR="00C645C1">
              <w:t xml:space="preserve">or </w:t>
            </w:r>
            <w:r>
              <w:t>Aspire CGL</w:t>
            </w:r>
            <w:r w:rsidR="00C645C1">
              <w:t xml:space="preserve"> via </w:t>
            </w:r>
            <w:r w:rsidR="002541EA">
              <w:sym w:font="Wingdings" w:char="F029"/>
            </w:r>
            <w:r w:rsidR="00C645C1" w:rsidRPr="001120CA">
              <w:rPr>
                <w:rStyle w:val="contacts-linkChar"/>
              </w:rPr>
              <w:fldChar w:fldCharType="begin"/>
            </w:r>
            <w:r w:rsidR="00C645C1" w:rsidRPr="001120CA">
              <w:rPr>
                <w:rStyle w:val="contacts-linkChar"/>
              </w:rPr>
              <w:instrText xml:space="preserve"> REF _Ref84407448 \h  \* MERGEFORMAT </w:instrText>
            </w:r>
            <w:r w:rsidR="00C645C1" w:rsidRPr="001120CA">
              <w:rPr>
                <w:rStyle w:val="contacts-linkChar"/>
              </w:rPr>
            </w:r>
            <w:r w:rsidR="00C645C1" w:rsidRPr="001120CA">
              <w:rPr>
                <w:rStyle w:val="contacts-linkChar"/>
              </w:rPr>
              <w:fldChar w:fldCharType="separate"/>
            </w:r>
            <w:r w:rsidR="00206F38" w:rsidRPr="00206F38">
              <w:rPr>
                <w:rStyle w:val="contacts-linkChar"/>
              </w:rPr>
              <w:t>Single point of contact</w:t>
            </w:r>
            <w:r w:rsidR="00C645C1" w:rsidRPr="001120CA">
              <w:rPr>
                <w:rStyle w:val="contacts-linkChar"/>
              </w:rPr>
              <w:fldChar w:fldCharType="end"/>
            </w:r>
            <w:r w:rsidR="00C645C1">
              <w:t xml:space="preserve"> </w:t>
            </w:r>
          </w:p>
          <w:p w14:paraId="0D2031C7" w14:textId="1BB66AD4" w:rsidR="005527B2" w:rsidRDefault="005527B2" w:rsidP="00583BFE">
            <w:pPr>
              <w:pStyle w:val="who-bullets-DA"/>
            </w:pPr>
            <w:r w:rsidRPr="0007791F">
              <w:t>Substance Misuse Hospital Liaison Workers</w:t>
            </w:r>
            <w:r w:rsidR="00C6710D">
              <w:t>,</w:t>
            </w:r>
            <w:r w:rsidR="00C645C1">
              <w:t xml:space="preserve"> also via </w:t>
            </w:r>
            <w:r w:rsidR="002541EA">
              <w:sym w:font="Wingdings" w:char="F029"/>
            </w:r>
            <w:r w:rsidR="00C645C1" w:rsidRPr="001120CA">
              <w:rPr>
                <w:rStyle w:val="contacts-linkChar"/>
              </w:rPr>
              <w:fldChar w:fldCharType="begin"/>
            </w:r>
            <w:r w:rsidR="00C645C1" w:rsidRPr="001120CA">
              <w:rPr>
                <w:rStyle w:val="contacts-linkChar"/>
              </w:rPr>
              <w:instrText xml:space="preserve"> REF _Ref84407448 \h  \* MERGEFORMAT </w:instrText>
            </w:r>
            <w:r w:rsidR="00C645C1" w:rsidRPr="001120CA">
              <w:rPr>
                <w:rStyle w:val="contacts-linkChar"/>
              </w:rPr>
            </w:r>
            <w:r w:rsidR="00C645C1" w:rsidRPr="001120CA">
              <w:rPr>
                <w:rStyle w:val="contacts-linkChar"/>
              </w:rPr>
              <w:fldChar w:fldCharType="separate"/>
            </w:r>
            <w:r w:rsidR="00206F38" w:rsidRPr="00206F38">
              <w:rPr>
                <w:rStyle w:val="contacts-linkChar"/>
              </w:rPr>
              <w:t>Single point of contact</w:t>
            </w:r>
            <w:r w:rsidR="00C645C1" w:rsidRPr="001120CA">
              <w:rPr>
                <w:rStyle w:val="contacts-linkChar"/>
              </w:rPr>
              <w:fldChar w:fldCharType="end"/>
            </w:r>
          </w:p>
        </w:tc>
        <w:tc>
          <w:tcPr>
            <w:tcW w:w="1250" w:type="pct"/>
          </w:tcPr>
          <w:p w14:paraId="6AE79DE3" w14:textId="54396D49" w:rsidR="005527B2" w:rsidRDefault="00A9714D" w:rsidP="00D40567">
            <w:pPr>
              <w:pStyle w:val="who-bullets-other"/>
            </w:pPr>
            <w:r>
              <w:t xml:space="preserve">Relevant </w:t>
            </w:r>
            <w:r w:rsidR="002541EA">
              <w:sym w:font="Wingdings" w:char="F029"/>
            </w:r>
            <w:r w:rsidRPr="001120CA">
              <w:rPr>
                <w:rStyle w:val="contacts-linkChar"/>
              </w:rPr>
              <w:fldChar w:fldCharType="begin"/>
            </w:r>
            <w:r w:rsidRPr="001120CA">
              <w:rPr>
                <w:rStyle w:val="contacts-linkChar"/>
              </w:rPr>
              <w:instrText xml:space="preserve"> REF _Ref86134843 \h  \* MERGEFORMAT </w:instrText>
            </w:r>
            <w:r w:rsidRPr="001120CA">
              <w:rPr>
                <w:rStyle w:val="contacts-linkChar"/>
              </w:rPr>
            </w:r>
            <w:r w:rsidRPr="001120CA">
              <w:rPr>
                <w:rStyle w:val="contacts-linkChar"/>
              </w:rPr>
              <w:fldChar w:fldCharType="separate"/>
            </w:r>
            <w:r w:rsidR="00206F38" w:rsidRPr="00206F38">
              <w:rPr>
                <w:rStyle w:val="contacts-linkChar"/>
              </w:rPr>
              <w:t xml:space="preserve">Hospitals </w:t>
            </w:r>
            <w:r w:rsidRPr="001120CA">
              <w:rPr>
                <w:rStyle w:val="contacts-linkChar"/>
              </w:rPr>
              <w:fldChar w:fldCharType="end"/>
            </w:r>
            <w:r>
              <w:t xml:space="preserve"> </w:t>
            </w:r>
            <w:r w:rsidR="005527B2" w:rsidRPr="00AF7699">
              <w:t>admissions team</w:t>
            </w:r>
            <w:r>
              <w:t xml:space="preserve">, </w:t>
            </w:r>
            <w:r w:rsidR="005527B2" w:rsidRPr="00AF7699">
              <w:t>Emergency Department</w:t>
            </w:r>
            <w:r>
              <w:t xml:space="preserve"> and </w:t>
            </w:r>
            <w:r w:rsidR="005527B2" w:rsidRPr="00AF7699">
              <w:t xml:space="preserve">Discharge </w:t>
            </w:r>
            <w:r>
              <w:t>planning / c</w:t>
            </w:r>
            <w:r w:rsidR="005527B2" w:rsidRPr="00AF7699">
              <w:t>o-ordinator</w:t>
            </w:r>
          </w:p>
          <w:p w14:paraId="6F5F458C" w14:textId="3E4D00BC" w:rsidR="00A9714D" w:rsidRPr="00AF7699" w:rsidRDefault="00B07738" w:rsidP="00D40567">
            <w:pPr>
              <w:pStyle w:val="who-bullets-other"/>
            </w:pPr>
            <w:r>
              <w:t xml:space="preserve">Local </w:t>
            </w:r>
            <w:r w:rsidR="002541EA">
              <w:sym w:font="Wingdings" w:char="F029"/>
            </w:r>
            <w:r w:rsidR="00A9714D" w:rsidRPr="001120CA">
              <w:rPr>
                <w:rStyle w:val="contacts-linkChar"/>
              </w:rPr>
              <w:fldChar w:fldCharType="begin"/>
            </w:r>
            <w:r w:rsidR="00A9714D" w:rsidRPr="001120CA">
              <w:rPr>
                <w:rStyle w:val="contacts-linkChar"/>
              </w:rPr>
              <w:instrText xml:space="preserve"> REF _Ref84412393 \h  \* MERGEFORMAT </w:instrText>
            </w:r>
            <w:r w:rsidR="00A9714D" w:rsidRPr="001120CA">
              <w:rPr>
                <w:rStyle w:val="contacts-linkChar"/>
              </w:rPr>
            </w:r>
            <w:r w:rsidR="00A9714D" w:rsidRPr="001120CA">
              <w:rPr>
                <w:rStyle w:val="contacts-linkChar"/>
              </w:rPr>
              <w:fldChar w:fldCharType="separate"/>
            </w:r>
            <w:r w:rsidR="00206F38" w:rsidRPr="00206F38">
              <w:rPr>
                <w:rStyle w:val="contacts-linkChar"/>
              </w:rPr>
              <w:t>Mental health inpatient units</w:t>
            </w:r>
            <w:r w:rsidR="00A9714D" w:rsidRPr="001120CA">
              <w:rPr>
                <w:rStyle w:val="contacts-linkChar"/>
              </w:rPr>
              <w:fldChar w:fldCharType="end"/>
            </w:r>
          </w:p>
          <w:p w14:paraId="1A8E81AC" w14:textId="6432B0B2" w:rsidR="000C3909" w:rsidRDefault="002541EA" w:rsidP="00D40567">
            <w:pPr>
              <w:pStyle w:val="who-bullets-other"/>
            </w:pPr>
            <w:r>
              <w:rPr>
                <w:rStyle w:val="contacts-linkChar"/>
              </w:rPr>
              <w:sym w:font="Wingdings" w:char="F029"/>
            </w:r>
            <w:r w:rsidR="00C75ACC" w:rsidRPr="001120CA">
              <w:rPr>
                <w:rStyle w:val="contacts-linkChar"/>
              </w:rPr>
              <w:fldChar w:fldCharType="begin"/>
            </w:r>
            <w:r w:rsidR="00C75ACC" w:rsidRPr="001120CA">
              <w:rPr>
                <w:rStyle w:val="contacts-linkChar"/>
              </w:rPr>
              <w:instrText xml:space="preserve"> REF _Ref86074040 \h  \* MERGEFORMAT </w:instrText>
            </w:r>
            <w:r w:rsidR="00C75ACC" w:rsidRPr="001120CA">
              <w:rPr>
                <w:rStyle w:val="contacts-linkChar"/>
              </w:rPr>
            </w:r>
            <w:r w:rsidR="00C75ACC" w:rsidRPr="001120CA">
              <w:rPr>
                <w:rStyle w:val="contacts-linkChar"/>
              </w:rPr>
              <w:fldChar w:fldCharType="separate"/>
            </w:r>
            <w:r w:rsidR="00206F38" w:rsidRPr="00206F38">
              <w:rPr>
                <w:rStyle w:val="contacts-linkChar"/>
              </w:rPr>
              <w:t>CPSL Mind Discharge Buddy</w:t>
            </w:r>
            <w:r w:rsidR="00C75ACC" w:rsidRPr="001120CA">
              <w:rPr>
                <w:rStyle w:val="contacts-linkChar"/>
              </w:rPr>
              <w:fldChar w:fldCharType="end"/>
            </w:r>
            <w:r w:rsidR="003E6982">
              <w:t xml:space="preserve"> for </w:t>
            </w:r>
            <w:r w:rsidR="004E1BE5">
              <w:t xml:space="preserve">people </w:t>
            </w:r>
            <w:r w:rsidR="000C52D8">
              <w:t xml:space="preserve">being </w:t>
            </w:r>
            <w:r w:rsidR="003E6982">
              <w:t>released from hospital</w:t>
            </w:r>
            <w:r w:rsidR="000C3909" w:rsidRPr="00AF7699">
              <w:t xml:space="preserve"> </w:t>
            </w:r>
          </w:p>
          <w:p w14:paraId="2FD99C42" w14:textId="35B08C56" w:rsidR="00C75ACC" w:rsidRPr="00AF7699" w:rsidRDefault="00A9714D" w:rsidP="00D40567">
            <w:pPr>
              <w:pStyle w:val="who-bullets-other"/>
            </w:pPr>
            <w:r w:rsidRPr="00AF7699">
              <w:t xml:space="preserve">Voluntary </w:t>
            </w:r>
            <w:r>
              <w:t xml:space="preserve">&amp; </w:t>
            </w:r>
            <w:r w:rsidRPr="00AF7699">
              <w:t xml:space="preserve">community </w:t>
            </w:r>
            <w:r w:rsidRPr="00AF7699">
              <w:lastRenderedPageBreak/>
              <w:t>organisations to help, support and signpost</w:t>
            </w:r>
            <w:r>
              <w:t xml:space="preserve">: see </w:t>
            </w:r>
            <w:r w:rsidR="002541EA">
              <w:sym w:font="Wingdings" w:char="F029"/>
            </w:r>
            <w:r w:rsidRPr="001120CA">
              <w:rPr>
                <w:rStyle w:val="contacts-linkChar"/>
              </w:rPr>
              <w:fldChar w:fldCharType="begin"/>
            </w:r>
            <w:r w:rsidRPr="001120CA">
              <w:rPr>
                <w:rStyle w:val="contacts-linkChar"/>
              </w:rPr>
              <w:instrText xml:space="preserve"> REF _Ref86070350 \h  \* MERGEFORMAT </w:instrText>
            </w:r>
            <w:r w:rsidRPr="001120CA">
              <w:rPr>
                <w:rStyle w:val="contacts-linkChar"/>
              </w:rPr>
            </w:r>
            <w:r w:rsidRPr="001120CA">
              <w:rPr>
                <w:rStyle w:val="contacts-linkChar"/>
              </w:rPr>
              <w:fldChar w:fldCharType="separate"/>
            </w:r>
            <w:r w:rsidR="00206F38" w:rsidRPr="00206F38">
              <w:rPr>
                <w:rStyle w:val="contacts-linkChar"/>
              </w:rPr>
              <w:t>Directories</w:t>
            </w:r>
            <w:r w:rsidRPr="001120CA">
              <w:rPr>
                <w:rStyle w:val="contacts-linkChar"/>
              </w:rPr>
              <w:fldChar w:fldCharType="end"/>
            </w:r>
            <w:r w:rsidR="00C271D4">
              <w:rPr>
                <w:rStyle w:val="contacts-linkChar"/>
              </w:rPr>
              <w:t xml:space="preserve"> </w:t>
            </w:r>
            <w:r w:rsidR="00C271D4" w:rsidRPr="0028747C">
              <w:t>and</w:t>
            </w:r>
            <w:r w:rsidR="00C271D4">
              <w:rPr>
                <w:rStyle w:val="contacts-linkChar"/>
              </w:rPr>
              <w:t xml:space="preserve"> </w:t>
            </w:r>
            <w:r w:rsidR="00C271D4" w:rsidRPr="0028747C">
              <w:sym w:font="Wingdings" w:char="F029"/>
            </w:r>
            <w:r w:rsidR="00C271D4" w:rsidRPr="0028747C">
              <w:rPr>
                <w:rStyle w:val="hyperlinkChar1"/>
              </w:rPr>
              <w:fldChar w:fldCharType="begin"/>
            </w:r>
            <w:r w:rsidR="00C271D4" w:rsidRPr="0028747C">
              <w:rPr>
                <w:rStyle w:val="hyperlinkChar1"/>
              </w:rPr>
              <w:instrText xml:space="preserve"> REF _Ref87516028 \h </w:instrText>
            </w:r>
            <w:r w:rsidR="00C271D4">
              <w:rPr>
                <w:rStyle w:val="hyperlinkChar1"/>
              </w:rPr>
              <w:instrText xml:space="preserve"> \* MERGEFORMAT </w:instrText>
            </w:r>
            <w:r w:rsidR="00C271D4" w:rsidRPr="0028747C">
              <w:rPr>
                <w:rStyle w:val="hyperlinkChar1"/>
              </w:rPr>
            </w:r>
            <w:r w:rsidR="00C271D4" w:rsidRPr="0028747C">
              <w:rPr>
                <w:rStyle w:val="hyperlinkChar1"/>
              </w:rPr>
              <w:fldChar w:fldCharType="separate"/>
            </w:r>
            <w:r w:rsidR="00206F38" w:rsidRPr="00206F38">
              <w:rPr>
                <w:rStyle w:val="hyperlinkChar1"/>
              </w:rPr>
              <w:t xml:space="preserve">Tier </w:t>
            </w:r>
            <w:r w:rsidR="00206F38" w:rsidRPr="00206F38">
              <w:rPr>
                <w:rStyle w:val="hyperlinkChar1"/>
              </w:rPr>
              <w:sym w:font="Wingdings" w:char="F08C"/>
            </w:r>
            <w:r w:rsidR="00206F38" w:rsidRPr="00206F38">
              <w:rPr>
                <w:rStyle w:val="hyperlinkChar1"/>
              </w:rPr>
              <w:t xml:space="preserve"> Services for all</w:t>
            </w:r>
            <w:r w:rsidR="00C271D4" w:rsidRPr="0028747C">
              <w:rPr>
                <w:rStyle w:val="hyperlinkChar1"/>
              </w:rPr>
              <w:fldChar w:fldCharType="end"/>
            </w:r>
          </w:p>
        </w:tc>
      </w:tr>
      <w:tr w:rsidR="00287210" w14:paraId="2D62B380" w14:textId="77777777" w:rsidTr="00287210">
        <w:tc>
          <w:tcPr>
            <w:tcW w:w="5000" w:type="pct"/>
            <w:gridSpan w:val="4"/>
          </w:tcPr>
          <w:p w14:paraId="03C4BBBB" w14:textId="160E9288" w:rsidR="00287210" w:rsidRDefault="00287210" w:rsidP="00B07738">
            <w:pPr>
              <w:pStyle w:val="head4other"/>
            </w:pPr>
            <w:r>
              <w:lastRenderedPageBreak/>
              <w:t>Who are the main parties, in this scenario, who have the duty to refer?</w:t>
            </w:r>
          </w:p>
        </w:tc>
      </w:tr>
      <w:tr w:rsidR="00287210" w14:paraId="084714B0" w14:textId="77777777" w:rsidTr="00287210">
        <w:tc>
          <w:tcPr>
            <w:tcW w:w="5000" w:type="pct"/>
            <w:gridSpan w:val="4"/>
          </w:tcPr>
          <w:p w14:paraId="561E45BD" w14:textId="77777777" w:rsidR="00287210" w:rsidRDefault="00287210" w:rsidP="00D40567">
            <w:pPr>
              <w:pStyle w:val="who-bullets-other"/>
            </w:pPr>
            <w:r>
              <w:t>emergency departments</w:t>
            </w:r>
          </w:p>
          <w:p w14:paraId="62665087" w14:textId="77777777" w:rsidR="00287210" w:rsidRDefault="00287210" w:rsidP="00D40567">
            <w:pPr>
              <w:pStyle w:val="who-bullets-other"/>
            </w:pPr>
            <w:r>
              <w:t>urgent treatment centres</w:t>
            </w:r>
          </w:p>
          <w:p w14:paraId="7B1C5072" w14:textId="48181BA9" w:rsidR="00287210" w:rsidRPr="00D60AEF" w:rsidRDefault="00287210" w:rsidP="00D40567">
            <w:pPr>
              <w:pStyle w:val="who-bullets-other"/>
            </w:pPr>
            <w:r>
              <w:t>hospitals in their function of providing inpatient care</w:t>
            </w:r>
          </w:p>
        </w:tc>
      </w:tr>
    </w:tbl>
    <w:p w14:paraId="74B0AEB2" w14:textId="77777777" w:rsidR="00AC6A68" w:rsidRPr="005D412F" w:rsidRDefault="00AC6A68" w:rsidP="009A7692">
      <w:pPr>
        <w:pStyle w:val="head3other"/>
      </w:pPr>
      <w:bookmarkStart w:id="56" w:name="_Ref83891919"/>
      <w:r w:rsidRPr="005D412F">
        <w:t>General hospital</w:t>
      </w:r>
      <w:r>
        <w:t xml:space="preserve"> actions</w:t>
      </w:r>
    </w:p>
    <w:p w14:paraId="7D533E01" w14:textId="3F68AFA5" w:rsidR="00EB7C19" w:rsidRDefault="00EB7C19" w:rsidP="009A7692">
      <w:r>
        <w:t xml:space="preserve">Hospital staff work with </w:t>
      </w:r>
      <w:r w:rsidR="00441F65">
        <w:t xml:space="preserve">the person themselves, or with consent, </w:t>
      </w:r>
      <w:r>
        <w:t xml:space="preserve">someone the person trusts to discuss the plan for </w:t>
      </w:r>
      <w:r w:rsidR="00441F65">
        <w:t>discharge</w:t>
      </w:r>
      <w:r>
        <w:t xml:space="preserve">. It is helpful to discuss </w:t>
      </w:r>
      <w:r w:rsidR="00441F65">
        <w:t xml:space="preserve">queries </w:t>
      </w:r>
      <w:r w:rsidR="00B56F4E">
        <w:t xml:space="preserve">and </w:t>
      </w:r>
      <w:r>
        <w:t>concerns at the earliest opportunity</w:t>
      </w:r>
      <w:r w:rsidR="00433D31">
        <w:t>, f</w:t>
      </w:r>
      <w:r>
        <w:t xml:space="preserve">or example if there are worries about safety at home, managing personal care or any domestic arrangements. By talking about this </w:t>
      </w:r>
      <w:r w:rsidR="00433D31">
        <w:t>early</w:t>
      </w:r>
      <w:r>
        <w:t xml:space="preserve">, staff can ensure everything is in place in time to </w:t>
      </w:r>
      <w:r w:rsidR="00441F65">
        <w:t xml:space="preserve">support their </w:t>
      </w:r>
      <w:r w:rsidR="00433D31">
        <w:t>discharge</w:t>
      </w:r>
      <w:r>
        <w:t xml:space="preserve">. There will be a predicted date for discharge, based upon when treatment </w:t>
      </w:r>
      <w:r w:rsidR="00433D31">
        <w:t xml:space="preserve">is expected to </w:t>
      </w:r>
      <w:r>
        <w:t xml:space="preserve">will be </w:t>
      </w:r>
      <w:r w:rsidR="00433D31">
        <w:t>finished</w:t>
      </w:r>
      <w:r>
        <w:t xml:space="preserve">. All those involved will be aware of this date and will be working towards it. </w:t>
      </w:r>
    </w:p>
    <w:p w14:paraId="7825BD88" w14:textId="16B5D93F" w:rsidR="00441F65" w:rsidRDefault="00441F65" w:rsidP="00441F65">
      <w:r>
        <w:t xml:space="preserve">If there any concerns regarding the person’s mental capacity to make their own decisions or choices about their discharge planning arrangements the requirements of the Mental </w:t>
      </w:r>
      <w:r w:rsidR="00B56F4E">
        <w:t>C</w:t>
      </w:r>
      <w:r>
        <w:t>apacity Act 2005 should be followed; this may include the arrangement of a “</w:t>
      </w:r>
      <w:r w:rsidR="00B56F4E">
        <w:t>b</w:t>
      </w:r>
      <w:r>
        <w:t xml:space="preserve">est </w:t>
      </w:r>
      <w:r w:rsidR="00B56F4E">
        <w:t>i</w:t>
      </w:r>
      <w:r>
        <w:t xml:space="preserve">nterests” meeting.  </w:t>
      </w:r>
      <w:r w:rsidR="00433D31">
        <w:t xml:space="preserve">See </w:t>
      </w:r>
      <w:r w:rsidR="00433D31">
        <w:sym w:font="Wingdings" w:char="F026"/>
      </w:r>
      <w:r w:rsidR="00433D31" w:rsidRPr="00433D31">
        <w:rPr>
          <w:rStyle w:val="hyperlinkChar1"/>
        </w:rPr>
        <w:fldChar w:fldCharType="begin"/>
      </w:r>
      <w:r w:rsidR="00433D31" w:rsidRPr="00433D31">
        <w:rPr>
          <w:rStyle w:val="hyperlinkChar1"/>
        </w:rPr>
        <w:instrText xml:space="preserve"> REF _Ref74562260 \h </w:instrText>
      </w:r>
      <w:r w:rsidR="00433D31">
        <w:rPr>
          <w:rStyle w:val="hyperlinkChar1"/>
        </w:rPr>
        <w:instrText xml:space="preserve"> \* MERGEFORMAT </w:instrText>
      </w:r>
      <w:r w:rsidR="00433D31" w:rsidRPr="00433D31">
        <w:rPr>
          <w:rStyle w:val="hyperlinkChar1"/>
        </w:rPr>
      </w:r>
      <w:r w:rsidR="00433D31" w:rsidRPr="00433D31">
        <w:rPr>
          <w:rStyle w:val="hyperlinkChar1"/>
        </w:rPr>
        <w:fldChar w:fldCharType="separate"/>
      </w:r>
      <w:r w:rsidR="00206F38" w:rsidRPr="00206F38">
        <w:rPr>
          <w:rStyle w:val="hyperlinkChar1"/>
        </w:rPr>
        <w:t>Mental capacity</w:t>
      </w:r>
      <w:r w:rsidR="00433D31" w:rsidRPr="00433D31">
        <w:rPr>
          <w:rStyle w:val="hyperlinkChar1"/>
        </w:rPr>
        <w:fldChar w:fldCharType="end"/>
      </w:r>
    </w:p>
    <w:p w14:paraId="7D7E9E07" w14:textId="5095A321" w:rsidR="00EB7C19" w:rsidRDefault="00EB7C19" w:rsidP="009A7692">
      <w:r>
        <w:t xml:space="preserve">For many, being discharged from hospital is straightforward. Some may </w:t>
      </w:r>
      <w:r w:rsidR="00441F65">
        <w:t xml:space="preserve">simply </w:t>
      </w:r>
      <w:r>
        <w:t xml:space="preserve">need information </w:t>
      </w:r>
      <w:r w:rsidR="00441F65">
        <w:t xml:space="preserve">about how to manage their health condition, or about support services local to their home.  Others </w:t>
      </w:r>
      <w:r w:rsidR="00433D31">
        <w:t xml:space="preserve">will </w:t>
      </w:r>
      <w:r w:rsidR="00441F65">
        <w:t xml:space="preserve">have ongoing health, care and support needs which require a more detailed assessment. </w:t>
      </w:r>
    </w:p>
    <w:p w14:paraId="3309B9A9" w14:textId="3958FCE5" w:rsidR="00441F65" w:rsidRPr="00605B4F" w:rsidRDefault="00B56F4E" w:rsidP="00441F65">
      <w:pPr>
        <w:rPr>
          <w:rFonts w:ascii="Calibri" w:hAnsi="Calibri" w:cs="Calibri"/>
        </w:rPr>
      </w:pPr>
      <w:r>
        <w:t>S</w:t>
      </w:r>
      <w:r w:rsidR="00441F65">
        <w:t xml:space="preserve">taff from health and social care will work together to plan and deliver services </w:t>
      </w:r>
      <w:r>
        <w:t xml:space="preserve">to </w:t>
      </w:r>
      <w:r w:rsidR="00441F65">
        <w:t xml:space="preserve">support people after </w:t>
      </w:r>
      <w:r w:rsidR="00433D31">
        <w:t xml:space="preserve">their </w:t>
      </w:r>
      <w:r w:rsidR="00441F65">
        <w:t>discharge. Where necessary an assessment under the Care Act 2014 may be completed to identify care and support needs. This assessment is designed to create a picture of the person in the context of their life and living environment</w:t>
      </w:r>
      <w:r w:rsidR="003A745E">
        <w:t xml:space="preserve"> and </w:t>
      </w:r>
      <w:r w:rsidR="00441F65">
        <w:t xml:space="preserve">may include a combination of needs that are eligible and not eligible for </w:t>
      </w:r>
      <w:r w:rsidR="002243E5">
        <w:t>publicly funded</w:t>
      </w:r>
      <w:r w:rsidR="00441F65">
        <w:t xml:space="preserve"> support. A financial assessment may also be completed to identify any contribution the person is required to make towards the costs of care and support arranged by the local authority. </w:t>
      </w:r>
    </w:p>
    <w:p w14:paraId="6786B8E0" w14:textId="0F6E9DFA" w:rsidR="00EB7C19" w:rsidRDefault="00441F65" w:rsidP="009A7692">
      <w:r>
        <w:t xml:space="preserve">Sometimes it may be necessary to move out of hospital to an interim care setting for a period of rehabilitation, reablement or whilst awaiting longer term care and support plans to be put in place. In these situations the hospital discharge team and local authority </w:t>
      </w:r>
      <w:r w:rsidRPr="0013187A">
        <w:t>Transfer of Care Team</w:t>
      </w:r>
      <w:r>
        <w:t xml:space="preserve"> will work with the person to make these arrangements.</w:t>
      </w:r>
      <w:r w:rsidR="0013187A">
        <w:t xml:space="preserve"> Please see </w:t>
      </w:r>
      <w:r w:rsidR="002541EA">
        <w:sym w:font="Wingdings" w:char="F029"/>
      </w:r>
      <w:r w:rsidR="0013187A" w:rsidRPr="001120CA">
        <w:rPr>
          <w:rStyle w:val="contacts-linkChar"/>
        </w:rPr>
        <w:fldChar w:fldCharType="begin"/>
      </w:r>
      <w:r w:rsidR="0013187A" w:rsidRPr="001120CA">
        <w:rPr>
          <w:rStyle w:val="contacts-linkChar"/>
        </w:rPr>
        <w:instrText xml:space="preserve"> REF _Ref87605063 \h  \* MERGEFORMAT </w:instrText>
      </w:r>
      <w:r w:rsidR="0013187A" w:rsidRPr="001120CA">
        <w:rPr>
          <w:rStyle w:val="contacts-linkChar"/>
        </w:rPr>
      </w:r>
      <w:r w:rsidR="0013187A" w:rsidRPr="001120CA">
        <w:rPr>
          <w:rStyle w:val="contacts-linkChar"/>
        </w:rPr>
        <w:fldChar w:fldCharType="separate"/>
      </w:r>
      <w:r w:rsidR="00206F38" w:rsidRPr="00206F38">
        <w:rPr>
          <w:rStyle w:val="contacts-linkChar"/>
        </w:rPr>
        <w:t>Short term care, including after a hospital stay</w:t>
      </w:r>
      <w:r w:rsidR="0013187A" w:rsidRPr="001120CA">
        <w:rPr>
          <w:rStyle w:val="contacts-linkChar"/>
        </w:rPr>
        <w:fldChar w:fldCharType="end"/>
      </w:r>
      <w:r w:rsidR="00EB7C19">
        <w:rPr>
          <w:rStyle w:val="FootnoteReference"/>
        </w:rPr>
        <w:footnoteReference w:id="10"/>
      </w:r>
    </w:p>
    <w:p w14:paraId="3D9EACC6" w14:textId="4658593A" w:rsidR="00AC6A68" w:rsidRDefault="00AC6A68" w:rsidP="009A7692">
      <w:r>
        <w:t xml:space="preserve">Addenbrooke’s, Hinchingbrooke and Peterborough Hospitals all provide </w:t>
      </w:r>
      <w:r w:rsidR="00441F65">
        <w:t xml:space="preserve">care and treatment for </w:t>
      </w:r>
      <w:r>
        <w:t xml:space="preserve">people with mental health or drug and alcohol issues. </w:t>
      </w:r>
      <w:r w:rsidR="00441F65">
        <w:t>I</w:t>
      </w:r>
      <w:r>
        <w:t xml:space="preserve">t is important that housing issues don’t delay a </w:t>
      </w:r>
      <w:r w:rsidR="00441F65">
        <w:t xml:space="preserve">person’s discharge </w:t>
      </w:r>
      <w:r>
        <w:t>from hospital; and that people with mental h health or substance misuse issues do not stay in hospital any longer than necessary if their path back into settled life after a period in hospital is to be a smooth one.</w:t>
      </w:r>
    </w:p>
    <w:p w14:paraId="0B5707FE" w14:textId="1BB14FE1" w:rsidR="00AC6A68" w:rsidRDefault="00AC6A68" w:rsidP="009A7692">
      <w:r>
        <w:lastRenderedPageBreak/>
        <w:t xml:space="preserve">Having established any issues, if it looks like there are potential housing barriers </w:t>
      </w:r>
      <w:r w:rsidRPr="007E28D4">
        <w:rPr>
          <w:u w:val="single"/>
        </w:rPr>
        <w:t>AS SOON AS POSSIBLE</w:t>
      </w:r>
      <w:r>
        <w:t xml:space="preserve"> t</w:t>
      </w:r>
      <w:r w:rsidRPr="0007791F">
        <w:t xml:space="preserve">he </w:t>
      </w:r>
      <w:r>
        <w:t xml:space="preserve">hospital team need to get in touch using </w:t>
      </w:r>
      <w:r w:rsidR="00BB2264">
        <w:sym w:font="Wingdings" w:char="F026"/>
      </w:r>
      <w:r w:rsidRPr="00FE199F">
        <w:rPr>
          <w:rStyle w:val="internal-linkChar"/>
        </w:rPr>
        <w:fldChar w:fldCharType="begin"/>
      </w:r>
      <w:r w:rsidRPr="00FE199F">
        <w:rPr>
          <w:rStyle w:val="internal-linkChar"/>
        </w:rPr>
        <w:instrText xml:space="preserve"> REF _Ref78461564 \h  \* MERGEFORMAT </w:instrText>
      </w:r>
      <w:r w:rsidRPr="00FE199F">
        <w:rPr>
          <w:rStyle w:val="internal-linkChar"/>
        </w:rPr>
      </w:r>
      <w:r w:rsidRPr="00FE199F">
        <w:rPr>
          <w:rStyle w:val="internal-linkChar"/>
        </w:rPr>
        <w:fldChar w:fldCharType="separate"/>
      </w:r>
      <w:r w:rsidR="00206F38" w:rsidRPr="00206F38">
        <w:rPr>
          <w:rStyle w:val="internal-linkChar"/>
        </w:rPr>
        <w:t>The Duty to Refer</w:t>
      </w:r>
      <w:r w:rsidRPr="00FE199F">
        <w:rPr>
          <w:rStyle w:val="internal-linkChar"/>
        </w:rPr>
        <w:fldChar w:fldCharType="end"/>
      </w:r>
      <w:r>
        <w:t xml:space="preserve"> process. The duty to refer emails are all monitored during office hours Monday to Friday, and outside these hours will be picked up as soon as the next working day begins.</w:t>
      </w:r>
      <w:r w:rsidR="00464A99">
        <w:t xml:space="preserve"> Social prescribers may also help here, please see </w:t>
      </w:r>
      <w:r w:rsidR="00464A99">
        <w:sym w:font="Wingdings" w:char="F026"/>
      </w:r>
      <w:r w:rsidR="00464A99" w:rsidRPr="00464A99">
        <w:rPr>
          <w:rStyle w:val="hyperlinkChar1"/>
        </w:rPr>
        <w:fldChar w:fldCharType="begin"/>
      </w:r>
      <w:r w:rsidR="00464A99" w:rsidRPr="00464A99">
        <w:rPr>
          <w:rStyle w:val="hyperlinkChar1"/>
        </w:rPr>
        <w:instrText xml:space="preserve"> REF _Ref88832738 \h </w:instrText>
      </w:r>
      <w:r w:rsidR="00464A99">
        <w:rPr>
          <w:rStyle w:val="hyperlinkChar1"/>
        </w:rPr>
        <w:instrText xml:space="preserve"> \* MERGEFORMAT </w:instrText>
      </w:r>
      <w:r w:rsidR="00464A99" w:rsidRPr="00464A99">
        <w:rPr>
          <w:rStyle w:val="hyperlinkChar1"/>
        </w:rPr>
      </w:r>
      <w:r w:rsidR="00464A99" w:rsidRPr="00464A99">
        <w:rPr>
          <w:rStyle w:val="hyperlinkChar1"/>
        </w:rPr>
        <w:fldChar w:fldCharType="separate"/>
      </w:r>
      <w:r w:rsidR="00206F38" w:rsidRPr="00206F38">
        <w:rPr>
          <w:rStyle w:val="hyperlinkChar1"/>
        </w:rPr>
        <w:t>What is social prescribing?</w:t>
      </w:r>
      <w:r w:rsidR="00464A99" w:rsidRPr="00464A99">
        <w:rPr>
          <w:rStyle w:val="hyperlinkChar1"/>
        </w:rPr>
        <w:fldChar w:fldCharType="end"/>
      </w:r>
    </w:p>
    <w:p w14:paraId="72609D5A" w14:textId="77663E3E" w:rsidR="00433D31" w:rsidRDefault="00433D31" w:rsidP="009A7692">
      <w:r w:rsidRPr="00BB2264">
        <w:rPr>
          <w:rStyle w:val="internal-linkChar"/>
          <w:color w:val="000000" w:themeColor="text1"/>
          <w:u w:val="none"/>
        </w:rPr>
        <w:fldChar w:fldCharType="begin"/>
      </w:r>
      <w:r w:rsidRPr="00BB2264">
        <w:rPr>
          <w:rStyle w:val="internal-linkChar"/>
          <w:color w:val="000000" w:themeColor="text1"/>
          <w:u w:val="none"/>
        </w:rPr>
        <w:instrText xml:space="preserve"> REF _Ref85804157 \r \h  \* MERGEFORMAT </w:instrText>
      </w:r>
      <w:r w:rsidRPr="00BB2264">
        <w:rPr>
          <w:rStyle w:val="internal-linkChar"/>
          <w:color w:val="000000" w:themeColor="text1"/>
          <w:u w:val="none"/>
        </w:rPr>
      </w:r>
      <w:r w:rsidRPr="00BB2264">
        <w:rPr>
          <w:rStyle w:val="internal-linkChar"/>
          <w:color w:val="000000" w:themeColor="text1"/>
          <w:u w:val="none"/>
        </w:rPr>
        <w:fldChar w:fldCharType="separate"/>
      </w:r>
      <w:r w:rsidR="00206F38">
        <w:rPr>
          <w:rStyle w:val="internal-linkChar"/>
          <w:color w:val="000000" w:themeColor="text1"/>
          <w:u w:val="none"/>
        </w:rPr>
        <w:t>Fig 4</w:t>
      </w:r>
      <w:r w:rsidRPr="00BB2264">
        <w:rPr>
          <w:rStyle w:val="internal-linkChar"/>
          <w:color w:val="000000" w:themeColor="text1"/>
          <w:u w:val="none"/>
        </w:rPr>
        <w:fldChar w:fldCharType="end"/>
      </w:r>
      <w:r w:rsidRPr="00BB2264">
        <w:rPr>
          <w:color w:val="000000" w:themeColor="text1"/>
        </w:rPr>
        <w:t xml:space="preserve"> </w:t>
      </w:r>
      <w:r w:rsidRPr="00696179">
        <w:t>provide</w:t>
      </w:r>
      <w:r>
        <w:t>s</w:t>
      </w:r>
      <w:r w:rsidRPr="00696179">
        <w:t xml:space="preserve"> a</w:t>
      </w:r>
      <w:r>
        <w:t>n outline</w:t>
      </w:r>
      <w:r w:rsidRPr="00696179">
        <w:t xml:space="preserve"> process for ho</w:t>
      </w:r>
      <w:r>
        <w:t>s</w:t>
      </w:r>
      <w:r w:rsidRPr="00696179">
        <w:t>pi</w:t>
      </w:r>
      <w:r>
        <w:t>t</w:t>
      </w:r>
      <w:r w:rsidRPr="00696179">
        <w:t>als to liaise with and consider housing issues.</w:t>
      </w:r>
    </w:p>
    <w:p w14:paraId="24DA4982" w14:textId="77777777" w:rsidR="00AC6A68" w:rsidRPr="005D412F" w:rsidRDefault="00AC6A68" w:rsidP="009A7692">
      <w:pPr>
        <w:pStyle w:val="head3MH"/>
      </w:pPr>
      <w:r w:rsidRPr="005D412F">
        <w:t xml:space="preserve">Mental health </w:t>
      </w:r>
      <w:r>
        <w:t>inpatient unit actions</w:t>
      </w:r>
    </w:p>
    <w:p w14:paraId="2043B45D" w14:textId="250EE510" w:rsidR="00A50569" w:rsidRPr="00231ACF" w:rsidRDefault="00AC6A68" w:rsidP="00433D31">
      <w:r w:rsidRPr="00C02598">
        <w:t xml:space="preserve">The main inpatient hospitals for </w:t>
      </w:r>
      <w:r w:rsidR="00441F65">
        <w:t xml:space="preserve">people with mental health needs </w:t>
      </w:r>
      <w:r w:rsidRPr="00C02598">
        <w:t xml:space="preserve">are Fulbourn </w:t>
      </w:r>
      <w:r>
        <w:t xml:space="preserve">in Cambridge, </w:t>
      </w:r>
      <w:r w:rsidRPr="00C02598">
        <w:t xml:space="preserve">and </w:t>
      </w:r>
      <w:r w:rsidR="00441F65">
        <w:t xml:space="preserve">the </w:t>
      </w:r>
      <w:r w:rsidRPr="00C02598">
        <w:t xml:space="preserve">Cavell </w:t>
      </w:r>
      <w:r w:rsidR="00441F65">
        <w:t xml:space="preserve">Centre </w:t>
      </w:r>
      <w:r>
        <w:t>i</w:t>
      </w:r>
      <w:r w:rsidRPr="00C02598">
        <w:t xml:space="preserve">n Peterborough. </w:t>
      </w:r>
      <w:r w:rsidR="00A50569" w:rsidRPr="00231ACF">
        <w:t xml:space="preserve">If the person was </w:t>
      </w:r>
      <w:r w:rsidR="00A50569">
        <w:t>detained in hospital under a qualifying section</w:t>
      </w:r>
      <w:r w:rsidR="00B2485A">
        <w:rPr>
          <w:rStyle w:val="FootnoteReference"/>
        </w:rPr>
        <w:footnoteReference w:id="11"/>
      </w:r>
      <w:r w:rsidR="00A50569">
        <w:t xml:space="preserve"> of the Mental Health Act 1983</w:t>
      </w:r>
      <w:r w:rsidR="00A50569" w:rsidRPr="00231ACF">
        <w:t xml:space="preserve">, their discharge will be coordinated </w:t>
      </w:r>
      <w:r w:rsidR="00A50569">
        <w:t>u</w:t>
      </w:r>
      <w:r w:rsidR="00A50569" w:rsidRPr="00231ACF">
        <w:t xml:space="preserve">nder a </w:t>
      </w:r>
      <w:r w:rsidR="00A50569">
        <w:t>S</w:t>
      </w:r>
      <w:r w:rsidR="00A50569" w:rsidRPr="00231ACF">
        <w:t xml:space="preserve">ection 117 </w:t>
      </w:r>
      <w:r w:rsidR="00A50569">
        <w:t>aftercare</w:t>
      </w:r>
      <w:r w:rsidR="00A50569" w:rsidRPr="00231ACF">
        <w:t xml:space="preserve"> plan.</w:t>
      </w:r>
      <w:r w:rsidR="00A50569">
        <w:t xml:space="preserve"> </w:t>
      </w:r>
    </w:p>
    <w:p w14:paraId="5B21DE80" w14:textId="0AA00031" w:rsidR="00B2485A" w:rsidRDefault="00A50569" w:rsidP="00FC4215">
      <w:pPr>
        <w:pStyle w:val="MH-bullet-list"/>
      </w:pPr>
      <w:r>
        <w:t xml:space="preserve">All arrangements must ensure a safe and smooth transition from hospital to home or to community-based care including residential or nursing care home. Planning for discharge should </w:t>
      </w:r>
      <w:r w:rsidR="00B2485A">
        <w:t xml:space="preserve">start </w:t>
      </w:r>
      <w:r>
        <w:t>as soon as possible following admission</w:t>
      </w:r>
      <w:r w:rsidR="00B2485A">
        <w:t xml:space="preserve"> and </w:t>
      </w:r>
      <w:r w:rsidR="00433D31">
        <w:t xml:space="preserve">with </w:t>
      </w:r>
      <w:r>
        <w:t>full involvement of the patient</w:t>
      </w:r>
      <w:r w:rsidR="00433D31">
        <w:t>,</w:t>
      </w:r>
      <w:r>
        <w:t xml:space="preserve"> family</w:t>
      </w:r>
      <w:r w:rsidR="00B2485A">
        <w:t xml:space="preserve"> and </w:t>
      </w:r>
      <w:r>
        <w:t>carers</w:t>
      </w:r>
      <w:r w:rsidR="00433D31">
        <w:t xml:space="preserve"> (as applicable)</w:t>
      </w:r>
      <w:r>
        <w:t xml:space="preserve"> in collaboration with all professionals and other agencies involved. Patients on mental health wards will not be discharged without the agreement of the Consultant Psychiatrist</w:t>
      </w:r>
      <w:r w:rsidR="00B2485A">
        <w:t xml:space="preserve">. For </w:t>
      </w:r>
      <w:r>
        <w:t xml:space="preserve">detained patients </w:t>
      </w:r>
      <w:r w:rsidR="00B2485A">
        <w:t>this include</w:t>
      </w:r>
      <w:r w:rsidR="00433D31">
        <w:t>s</w:t>
      </w:r>
      <w:r w:rsidR="00B2485A">
        <w:t xml:space="preserve"> </w:t>
      </w:r>
      <w:r>
        <w:t xml:space="preserve">the </w:t>
      </w:r>
      <w:r w:rsidR="00B2485A">
        <w:t>R</w:t>
      </w:r>
      <w:r>
        <w:t xml:space="preserve">esponsible </w:t>
      </w:r>
      <w:r w:rsidR="00B2485A">
        <w:t>C</w:t>
      </w:r>
      <w:r>
        <w:t>linician</w:t>
      </w:r>
      <w:r w:rsidR="00B2485A">
        <w:t xml:space="preserve"> or their deputy</w:t>
      </w:r>
      <w:r>
        <w:t xml:space="preserve">. </w:t>
      </w:r>
    </w:p>
    <w:p w14:paraId="606B272E" w14:textId="7C27D988" w:rsidR="00A50569" w:rsidRDefault="00A50569" w:rsidP="00FC4215">
      <w:pPr>
        <w:pStyle w:val="MH-bullet-list"/>
      </w:pPr>
      <w:r>
        <w:t xml:space="preserve">The </w:t>
      </w:r>
      <w:r w:rsidR="00B2485A">
        <w:t xml:space="preserve">discharge </w:t>
      </w:r>
      <w:r>
        <w:t>proce</w:t>
      </w:r>
      <w:r w:rsidR="00B2485A">
        <w:t xml:space="preserve">ss is </w:t>
      </w:r>
      <w:r>
        <w:t>facilitated by the named nurse</w:t>
      </w:r>
      <w:r w:rsidR="00B2485A">
        <w:t xml:space="preserve"> </w:t>
      </w:r>
      <w:r>
        <w:t>/</w:t>
      </w:r>
      <w:r w:rsidR="00B2485A">
        <w:t xml:space="preserve"> </w:t>
      </w:r>
      <w:r>
        <w:t>practitioner</w:t>
      </w:r>
      <w:r w:rsidR="00433D31">
        <w:t xml:space="preserve"> who works with </w:t>
      </w:r>
      <w:r>
        <w:t>the community mental health care coordinator</w:t>
      </w:r>
      <w:r w:rsidR="00B2485A">
        <w:t>.</w:t>
      </w:r>
      <w:r>
        <w:t xml:space="preserve"> Carers’ needs will be taken into account throughout the discharge process and </w:t>
      </w:r>
      <w:r w:rsidR="00B2485A">
        <w:t xml:space="preserve">carers </w:t>
      </w:r>
      <w:r w:rsidR="00433D31">
        <w:t xml:space="preserve">are </w:t>
      </w:r>
      <w:r>
        <w:t>involved whenever possible.</w:t>
      </w:r>
    </w:p>
    <w:p w14:paraId="4250A5EC" w14:textId="65D45A14" w:rsidR="00433D31" w:rsidRDefault="00A50569" w:rsidP="00FC4215">
      <w:pPr>
        <w:pStyle w:val="MH-bullet-list"/>
      </w:pPr>
      <w:r>
        <w:t xml:space="preserve">If a person is in a general hospital, or in a specialist mental health unit, and it is planned that they will </w:t>
      </w:r>
      <w:r w:rsidR="002243E5">
        <w:t>be discharged</w:t>
      </w:r>
      <w:r>
        <w:t xml:space="preserve"> to a care setting or mental health supported accommodation, there is no risk of discharge to homelessness. In </w:t>
      </w:r>
      <w:r w:rsidRPr="00A9175D">
        <w:t>th</w:t>
      </w:r>
      <w:r>
        <w:t xml:space="preserve">ese </w:t>
      </w:r>
      <w:r w:rsidRPr="00A9175D">
        <w:t>case</w:t>
      </w:r>
      <w:r>
        <w:t>s, for Cambridgeshire residents</w:t>
      </w:r>
      <w:r w:rsidRPr="00A9175D">
        <w:t xml:space="preserve">, </w:t>
      </w:r>
      <w:r>
        <w:t>either the care coordinator or allocated social worker</w:t>
      </w:r>
      <w:r w:rsidRPr="00A9175D">
        <w:t xml:space="preserve"> </w:t>
      </w:r>
      <w:r>
        <w:t xml:space="preserve">will request a “slot” to present their case </w:t>
      </w:r>
      <w:r w:rsidRPr="00A9175D">
        <w:t xml:space="preserve">at the next </w:t>
      </w:r>
      <w:r>
        <w:t>M</w:t>
      </w:r>
      <w:r w:rsidRPr="00A9175D">
        <w:t xml:space="preserve">ental </w:t>
      </w:r>
      <w:r>
        <w:t>H</w:t>
      </w:r>
      <w:r w:rsidRPr="00A9175D">
        <w:t xml:space="preserve">ealth </w:t>
      </w:r>
      <w:r>
        <w:t>A</w:t>
      </w:r>
      <w:r w:rsidRPr="00A9175D">
        <w:t xml:space="preserve">ccommodation </w:t>
      </w:r>
      <w:r>
        <w:t>F</w:t>
      </w:r>
      <w:r w:rsidRPr="00A9175D">
        <w:t>orum</w:t>
      </w:r>
      <w:r>
        <w:t xml:space="preserve"> meeting.</w:t>
      </w:r>
      <w:r w:rsidRPr="00A9175D">
        <w:t xml:space="preserve"> </w:t>
      </w:r>
      <w:r>
        <w:t xml:space="preserve">This Forum </w:t>
      </w:r>
      <w:r w:rsidRPr="00A9175D">
        <w:t>meets monthly</w:t>
      </w:r>
      <w:r>
        <w:t xml:space="preserve">. At </w:t>
      </w:r>
      <w:r w:rsidRPr="00FF770D">
        <w:t>the Oak Wards</w:t>
      </w:r>
      <w:r>
        <w:t xml:space="preserve"> at the Cavell Centre, please contact </w:t>
      </w:r>
      <w:r w:rsidRPr="00433D31">
        <w:rPr>
          <w:bCs/>
        </w:rPr>
        <w:t xml:space="preserve">the </w:t>
      </w:r>
      <w:r w:rsidRPr="00FF770D">
        <w:t>Housing Support Officer</w:t>
      </w:r>
      <w:r>
        <w:t xml:space="preserve"> - see </w:t>
      </w:r>
      <w:r w:rsidR="002541EA">
        <w:sym w:font="Wingdings" w:char="F029"/>
      </w:r>
      <w:r w:rsidRPr="001120CA">
        <w:rPr>
          <w:rStyle w:val="contacts-linkChar"/>
        </w:rPr>
        <w:fldChar w:fldCharType="begin"/>
      </w:r>
      <w:r w:rsidRPr="001120CA">
        <w:rPr>
          <w:rStyle w:val="contacts-linkChar"/>
        </w:rPr>
        <w:instrText xml:space="preserve"> REF _Ref84412393 \h  \* MERGEFORMAT </w:instrText>
      </w:r>
      <w:r w:rsidRPr="001120CA">
        <w:rPr>
          <w:rStyle w:val="contacts-linkChar"/>
        </w:rPr>
      </w:r>
      <w:r w:rsidRPr="001120CA">
        <w:rPr>
          <w:rStyle w:val="contacts-linkChar"/>
        </w:rPr>
        <w:fldChar w:fldCharType="separate"/>
      </w:r>
      <w:r w:rsidR="00206F38" w:rsidRPr="00206F38">
        <w:rPr>
          <w:rStyle w:val="contacts-linkChar"/>
        </w:rPr>
        <w:t>Mental health inpatient units</w:t>
      </w:r>
      <w:r w:rsidRPr="001120CA">
        <w:rPr>
          <w:rStyle w:val="contacts-linkChar"/>
        </w:rPr>
        <w:fldChar w:fldCharType="end"/>
      </w:r>
    </w:p>
    <w:p w14:paraId="71BB338B" w14:textId="7950BCA8" w:rsidR="00FA0CA6" w:rsidRDefault="00A50569" w:rsidP="00FC4215">
      <w:pPr>
        <w:pStyle w:val="MH-bullet-list"/>
      </w:pPr>
      <w:r>
        <w:t xml:space="preserve">If a person is in hospital, or in a specialist mental health hospital, and is </w:t>
      </w:r>
      <w:r w:rsidRPr="00433D31">
        <w:rPr>
          <w:b/>
          <w:bCs/>
        </w:rPr>
        <w:t>NOT</w:t>
      </w:r>
      <w:r>
        <w:t xml:space="preserve"> going to be discharged to a care setting or supported accommodation, the hospital needs to </w:t>
      </w:r>
      <w:r w:rsidR="002A4056">
        <w:t xml:space="preserve">take up </w:t>
      </w:r>
      <w:r w:rsidR="00BB2264">
        <w:sym w:font="Wingdings" w:char="F026"/>
      </w:r>
      <w:r w:rsidR="002A4056" w:rsidRPr="00FE199F">
        <w:rPr>
          <w:rStyle w:val="internal-linkChar"/>
        </w:rPr>
        <w:fldChar w:fldCharType="begin"/>
      </w:r>
      <w:r w:rsidR="002A4056" w:rsidRPr="00FE199F">
        <w:rPr>
          <w:rStyle w:val="internal-linkChar"/>
        </w:rPr>
        <w:instrText xml:space="preserve"> REF _Ref78461564 \h  \* MERGEFORMAT </w:instrText>
      </w:r>
      <w:r w:rsidR="002A4056" w:rsidRPr="00FE199F">
        <w:rPr>
          <w:rStyle w:val="internal-linkChar"/>
        </w:rPr>
      </w:r>
      <w:r w:rsidR="002A4056" w:rsidRPr="00FE199F">
        <w:rPr>
          <w:rStyle w:val="internal-linkChar"/>
        </w:rPr>
        <w:fldChar w:fldCharType="separate"/>
      </w:r>
      <w:r w:rsidR="00206F38" w:rsidRPr="00206F38">
        <w:rPr>
          <w:rStyle w:val="internal-linkChar"/>
        </w:rPr>
        <w:t>The Duty to Refer</w:t>
      </w:r>
      <w:r w:rsidR="002A4056" w:rsidRPr="00FE199F">
        <w:rPr>
          <w:rStyle w:val="internal-linkChar"/>
        </w:rPr>
        <w:fldChar w:fldCharType="end"/>
      </w:r>
      <w:r>
        <w:t>. At Fulbourn</w:t>
      </w:r>
      <w:r w:rsidR="002A4056">
        <w:t>,</w:t>
      </w:r>
      <w:r>
        <w:t xml:space="preserve"> </w:t>
      </w:r>
      <w:r w:rsidRPr="00A9175D">
        <w:t xml:space="preserve">the ward </w:t>
      </w:r>
      <w:r>
        <w:t>should liaise</w:t>
      </w:r>
      <w:r w:rsidRPr="00A9175D">
        <w:t xml:space="preserve"> with the Mental Health </w:t>
      </w:r>
      <w:r>
        <w:t xml:space="preserve">Housing </w:t>
      </w:r>
      <w:r w:rsidRPr="00A9175D">
        <w:t>Coordinator</w:t>
      </w:r>
      <w:r w:rsidR="002A4056">
        <w:t>;</w:t>
      </w:r>
      <w:r>
        <w:t xml:space="preserve"> at the Cavell Centre the ward should liaise with the Housing Support Officer. </w:t>
      </w:r>
      <w:r w:rsidRPr="00433D31">
        <w:rPr>
          <w:b/>
          <w:u w:val="single"/>
          <w:lang w:val="en-US"/>
        </w:rPr>
        <w:t xml:space="preserve">This referral can only be done with the patients consent. It is the ward’s legal duty to offer to do this. </w:t>
      </w:r>
      <w:r w:rsidR="002A4056" w:rsidRPr="00433D31">
        <w:rPr>
          <w:b/>
          <w:u w:val="single"/>
          <w:lang w:val="en-US"/>
        </w:rPr>
        <w:t xml:space="preserve"> </w:t>
      </w:r>
      <w:r w:rsidRPr="00A9175D">
        <w:t>Where</w:t>
      </w:r>
      <w:r w:rsidRPr="00433D31">
        <w:rPr>
          <w:bCs/>
          <w:lang w:val="en-US"/>
        </w:rPr>
        <w:t xml:space="preserve"> there is a </w:t>
      </w:r>
      <w:r>
        <w:t xml:space="preserve">Housing </w:t>
      </w:r>
      <w:r w:rsidRPr="00A9175D">
        <w:t xml:space="preserve">Coordinator </w:t>
      </w:r>
      <w:r>
        <w:t xml:space="preserve">or a </w:t>
      </w:r>
      <w:r w:rsidRPr="00FF770D">
        <w:t>Housing Support Officer</w:t>
      </w:r>
      <w:r>
        <w:t>, their help will be invaluable in this process.</w:t>
      </w:r>
    </w:p>
    <w:p w14:paraId="090389A5" w14:textId="39772088" w:rsidR="00AD63D8" w:rsidRDefault="00AD63D8" w:rsidP="00FC4215">
      <w:pPr>
        <w:pStyle w:val="MH-bullet-list"/>
      </w:pPr>
      <w:r>
        <w:t xml:space="preserve">Discharge from hospital </w:t>
      </w:r>
      <w:r w:rsidRPr="006E64EF">
        <w:rPr>
          <w:u w:val="single"/>
        </w:rPr>
        <w:t>m</w:t>
      </w:r>
      <w:r w:rsidR="00387EE0">
        <w:rPr>
          <w:u w:val="single"/>
        </w:rPr>
        <w:t>ay</w:t>
      </w:r>
      <w:r>
        <w:t xml:space="preserve"> be supported by CPFT’s Crisis Resolution and Home Treatment Team. You can find out more at</w:t>
      </w:r>
      <w:r w:rsidR="00895785">
        <w:t xml:space="preserve"> </w:t>
      </w:r>
      <w:r w:rsidR="00895785">
        <w:sym w:font="Webdings" w:char="F022"/>
      </w:r>
      <w:hyperlink r:id="rId42" w:history="1">
        <w:r w:rsidR="00895785" w:rsidRPr="00895785">
          <w:rPr>
            <w:rStyle w:val="Hyperlink"/>
          </w:rPr>
          <w:t>Crisis Resolution and Home Treatment Team</w:t>
        </w:r>
      </w:hyperlink>
      <w:r>
        <w:t xml:space="preserve">; but please bear in mind, referrals have to come from a mental health or care professional, or from the </w:t>
      </w:r>
      <w:r w:rsidR="00387EE0">
        <w:sym w:font="Wingdings" w:char="F029"/>
      </w:r>
      <w:r w:rsidR="00387EE0" w:rsidRPr="00387EE0">
        <w:rPr>
          <w:rStyle w:val="hyperlinkChar1"/>
        </w:rPr>
        <w:fldChar w:fldCharType="begin"/>
      </w:r>
      <w:r w:rsidR="00387EE0" w:rsidRPr="00387EE0">
        <w:rPr>
          <w:rStyle w:val="hyperlinkChar1"/>
        </w:rPr>
        <w:instrText xml:space="preserve"> REF _Ref86065211 \h </w:instrText>
      </w:r>
      <w:r w:rsidR="00387EE0">
        <w:rPr>
          <w:rStyle w:val="hyperlinkChar1"/>
        </w:rPr>
        <w:instrText xml:space="preserve"> \* MERGEFORMAT </w:instrText>
      </w:r>
      <w:r w:rsidR="00387EE0" w:rsidRPr="00387EE0">
        <w:rPr>
          <w:rStyle w:val="hyperlinkChar1"/>
        </w:rPr>
      </w:r>
      <w:r w:rsidR="00387EE0" w:rsidRPr="00387EE0">
        <w:rPr>
          <w:rStyle w:val="hyperlinkChar1"/>
        </w:rPr>
        <w:fldChar w:fldCharType="separate"/>
      </w:r>
      <w:r w:rsidR="00206F38" w:rsidRPr="00206F38">
        <w:rPr>
          <w:rStyle w:val="hyperlinkChar1"/>
        </w:rPr>
        <w:t>First Response Service</w:t>
      </w:r>
      <w:r w:rsidR="00387EE0" w:rsidRPr="00387EE0">
        <w:rPr>
          <w:rStyle w:val="hyperlinkChar1"/>
        </w:rPr>
        <w:fldChar w:fldCharType="end"/>
      </w:r>
      <w:r>
        <w:t xml:space="preserve">. </w:t>
      </w:r>
    </w:p>
    <w:p w14:paraId="208A682C" w14:textId="054F22CD" w:rsidR="00A50569" w:rsidRDefault="00AD63D8" w:rsidP="0078006F">
      <w:pPr>
        <w:pStyle w:val="MH-bullet-list"/>
      </w:pPr>
      <w:r>
        <w:t xml:space="preserve">CPSL Mind provides a Discharge Buddy service for people </w:t>
      </w:r>
      <w:r w:rsidR="007419B1">
        <w:t xml:space="preserve">coming out of hospital mental health wards; see </w:t>
      </w:r>
      <w:r w:rsidR="007419B1">
        <w:sym w:font="Wingdings" w:char="F026"/>
      </w:r>
      <w:r w:rsidR="007419B1" w:rsidRPr="007419B1">
        <w:rPr>
          <w:rStyle w:val="hyperlinkChar1"/>
        </w:rPr>
        <w:fldChar w:fldCharType="begin"/>
      </w:r>
      <w:r w:rsidR="007419B1" w:rsidRPr="007419B1">
        <w:rPr>
          <w:rStyle w:val="hyperlinkChar1"/>
        </w:rPr>
        <w:instrText xml:space="preserve"> REF _Ref89069672 \h </w:instrText>
      </w:r>
      <w:r w:rsidR="007419B1">
        <w:rPr>
          <w:rStyle w:val="hyperlinkChar1"/>
        </w:rPr>
        <w:instrText xml:space="preserve"> \* MERGEFORMAT </w:instrText>
      </w:r>
      <w:r w:rsidR="007419B1" w:rsidRPr="007419B1">
        <w:rPr>
          <w:rStyle w:val="hyperlinkChar1"/>
        </w:rPr>
      </w:r>
      <w:r w:rsidR="007419B1" w:rsidRPr="007419B1">
        <w:rPr>
          <w:rStyle w:val="hyperlinkChar1"/>
        </w:rPr>
        <w:fldChar w:fldCharType="separate"/>
      </w:r>
      <w:r w:rsidR="007419B1" w:rsidRPr="007419B1">
        <w:rPr>
          <w:rStyle w:val="hyperlinkChar1"/>
        </w:rPr>
        <w:t>CPSL Mind’s Discharge Buddy service</w:t>
      </w:r>
      <w:r w:rsidR="007419B1" w:rsidRPr="007419B1">
        <w:rPr>
          <w:rStyle w:val="hyperlinkChar1"/>
        </w:rPr>
        <w:fldChar w:fldCharType="end"/>
      </w:r>
      <w:r>
        <w:t xml:space="preserve">. </w:t>
      </w:r>
      <w:r w:rsidR="00A50569">
        <w:br w:type="page"/>
      </w:r>
    </w:p>
    <w:p w14:paraId="54A99813" w14:textId="6DC348DA" w:rsidR="004407DF" w:rsidRDefault="001C3FF3" w:rsidP="009A7692">
      <w:pPr>
        <w:pStyle w:val="figures"/>
      </w:pPr>
      <w:bookmarkStart w:id="57" w:name="_Ref85804157"/>
      <w:r w:rsidRPr="004407DF">
        <w:lastRenderedPageBreak/>
        <w:t xml:space="preserve">Outline of </w:t>
      </w:r>
      <w:r w:rsidR="00A50569">
        <w:t>“</w:t>
      </w:r>
      <w:r w:rsidR="00A628C8">
        <w:t>thought process</w:t>
      </w:r>
      <w:r w:rsidR="00A50569">
        <w:t>”</w:t>
      </w:r>
      <w:r w:rsidR="00A628C8">
        <w:t xml:space="preserve"> on pathway through </w:t>
      </w:r>
      <w:bookmarkEnd w:id="54"/>
      <w:r w:rsidR="00594FB5">
        <w:t>hospital</w:t>
      </w:r>
      <w:r w:rsidR="00404A33">
        <w:rPr>
          <w:rStyle w:val="FootnoteReference"/>
        </w:rPr>
        <w:footnoteReference w:id="12"/>
      </w:r>
      <w:bookmarkEnd w:id="56"/>
      <w:bookmarkEnd w:id="57"/>
    </w:p>
    <w:p w14:paraId="09BF13B1" w14:textId="77777777" w:rsidR="004C2B99" w:rsidRPr="004407DF" w:rsidRDefault="004C2B99" w:rsidP="00D7578B">
      <w:pPr>
        <w:pStyle w:val="figures"/>
        <w:numPr>
          <w:ilvl w:val="0"/>
          <w:numId w:val="0"/>
        </w:numPr>
      </w:pPr>
      <w:r>
        <w:rPr>
          <w:noProof/>
        </w:rPr>
        <mc:AlternateContent>
          <mc:Choice Requires="wps">
            <w:drawing>
              <wp:anchor distT="0" distB="0" distL="114300" distR="114300" simplePos="0" relativeHeight="252262400" behindDoc="0" locked="0" layoutInCell="1" allowOverlap="1" wp14:anchorId="17C6D58C" wp14:editId="7D359B08">
                <wp:simplePos x="0" y="0"/>
                <wp:positionH relativeFrom="column">
                  <wp:posOffset>802005</wp:posOffset>
                </wp:positionH>
                <wp:positionV relativeFrom="paragraph">
                  <wp:posOffset>57785</wp:posOffset>
                </wp:positionV>
                <wp:extent cx="4714240" cy="345440"/>
                <wp:effectExtent l="0" t="0" r="10160" b="16510"/>
                <wp:wrapNone/>
                <wp:docPr id="72" name="Flowchart: Process 72"/>
                <wp:cNvGraphicFramePr/>
                <a:graphic xmlns:a="http://schemas.openxmlformats.org/drawingml/2006/main">
                  <a:graphicData uri="http://schemas.microsoft.com/office/word/2010/wordprocessingShape">
                    <wps:wsp>
                      <wps:cNvSpPr/>
                      <wps:spPr>
                        <a:xfrm>
                          <a:off x="0" y="0"/>
                          <a:ext cx="4714240" cy="345440"/>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3CE8BD0C" w14:textId="77777777" w:rsidR="00044D3C" w:rsidRPr="005118C5" w:rsidRDefault="00044D3C" w:rsidP="008F58D8">
                            <w:pPr>
                              <w:pStyle w:val="flowchart-box"/>
                            </w:pPr>
                            <w:r w:rsidRPr="005118C5">
                              <w:t>Individual presents to Emergency Department</w:t>
                            </w:r>
                            <w:r>
                              <w:t>, A&amp;E or urgent treatment centre</w:t>
                            </w:r>
                          </w:p>
                          <w:p w14:paraId="47A9448F" w14:textId="77777777" w:rsidR="00044D3C" w:rsidRDefault="00044D3C" w:rsidP="008F58D8">
                            <w:pPr>
                              <w:pStyle w:val="flowchart-box"/>
                            </w:pPr>
                          </w:p>
                          <w:p w14:paraId="43B7FB90"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6D58C" id="_x0000_t109" coordsize="21600,21600" o:spt="109" path="m,l,21600r21600,l21600,xe">
                <v:stroke joinstyle="miter"/>
                <v:path gradientshapeok="t" o:connecttype="rect"/>
              </v:shapetype>
              <v:shape id="Flowchart: Process 72" o:spid="_x0000_s1029" type="#_x0000_t109" style="position:absolute;margin-left:63.15pt;margin-top:4.55pt;width:371.2pt;height:27.2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rroQIAAK0FAAAOAAAAZHJzL2Uyb0RvYy54bWysVFtP2zAUfp+0/2D5faQtZbCIFFVFnSYx&#10;qAYTz65jk2i2j2e7Tbtfz7Gdho4hTZr2kpz7zd85l1c7rchWON+Cqej4ZESJMBzq1jxV9PvD8sMF&#10;JT4wUzMFRlR0Lzy9mr1/d9nZUkygAVULRzCI8WVnK9qEYMui8LwRmvkTsMKgUoLTLCDrnorasQ6j&#10;a1VMRqOPRQeutg648B6l11lJZym+lIKHOym9CERVFGsL6evSdx2/xeySlU+O2ablfRnsH6rQrDWY&#10;dAh1zQIjG9f+EUq33IEHGU446AKkbLlIPWA349Grbu4bZkXqBYfj7TAm///C8tvtypG2ruj5hBLD&#10;NL7RUkHHG+ZCSVZ5sgSVOKnO+hId7u3K9ZxHMra9k07HPzZEdmm6+2G6YhcIR+H0fDydTPEROOpO&#10;p2dTpDFM8eJtnQ+fBWgSiYpKrGMR6+irSANm2xsfstvBPCb2oNp62SqVmIgesVCObBm+O+NcmDBO&#10;7mqjv0Kd5YifUY8AFCNOsvjiIMbKEg5jpFTnUZIiziJ3n6iwVyKmVuabkDhP7HeSEg4Rfq8ld5Cs&#10;o5vEygfHXOkrR4UNZKfeNrqJhPDBcfT3jINHygomDM66NeDeClD/GDJne5zFUc+RDLv1LoHo9ACT&#10;NdR7BJaDvHHe8mWLj3rDfFgxhyuGOMCzEe7wE9+5otBTlDTgfr0lj/aIfNRS0uHKVtT/3DAnKFFf&#10;DO7Ep3GEFAmJmZ6dT5Bxx5r1scZs9AIQHWM8UJYnMtoHdSClA/2I12Ues6KKGY65K8qDOzCLkE8J&#10;3icu5vNkhnttWbgx95bH4HHOEagPu0fmbI/sgDtxC4f1ZuUrUGfb6Glgvgkg24T4OOk81/4F8CYk&#10;XPb3Kx6dYz5ZvVzZ2TMAAAD//wMAUEsDBBQABgAIAAAAIQBykvzV3wAAAAgBAAAPAAAAZHJzL2Rv&#10;d25yZXYueG1sTI9LT8MwEITvSPwHa5G4UaepCGmIUwFSEaLiQHmc3XhJAvE6xM4Dfj3LCY6jGc18&#10;k29m24oRe984UrBcRCCQSmcaqhQ8P23PUhA+aDK6dYQKvtDDpjg+ynVm3ESPOO5DJbiEfKYV1CF0&#10;mZS+rNFqv3AdEntvrrc6sOwraXo9cbltZRxFibS6IV6odYc3NZYf+8EqGMtqPb2bu931/fd2eH3o&#10;bz9fhlip05P56hJEwDn8heEXn9GhYKaDG8h40bKOkxVHFayXINhPk/QCxEFBsjoHWeTy/4HiBwAA&#10;//8DAFBLAQItABQABgAIAAAAIQC2gziS/gAAAOEBAAATAAAAAAAAAAAAAAAAAAAAAABbQ29udGVu&#10;dF9UeXBlc10ueG1sUEsBAi0AFAAGAAgAAAAhADj9If/WAAAAlAEAAAsAAAAAAAAAAAAAAAAALwEA&#10;AF9yZWxzLy5yZWxzUEsBAi0AFAAGAAgAAAAhAHoDKuuhAgAArQUAAA4AAAAAAAAAAAAAAAAALgIA&#10;AGRycy9lMm9Eb2MueG1sUEsBAi0AFAAGAAgAAAAhAHKS/NXfAAAACAEAAA8AAAAAAAAAAAAAAAAA&#10;+wQAAGRycy9kb3ducmV2LnhtbFBLBQYAAAAABAAEAPMAAAAHBgAAAAA=&#10;" fillcolor="#dbe0f4 [660]" strokecolor="#4e67c8 [3204]" strokeweight="1pt">
                <v:textbox>
                  <w:txbxContent>
                    <w:p w14:paraId="3CE8BD0C" w14:textId="77777777" w:rsidR="00044D3C" w:rsidRPr="005118C5" w:rsidRDefault="00044D3C" w:rsidP="008F58D8">
                      <w:pPr>
                        <w:pStyle w:val="flowchart-box"/>
                      </w:pPr>
                      <w:r w:rsidRPr="005118C5">
                        <w:t>Individual presents to Emergency Department</w:t>
                      </w:r>
                      <w:r>
                        <w:t>, A&amp;E or urgent treatment centre</w:t>
                      </w:r>
                    </w:p>
                    <w:p w14:paraId="47A9448F" w14:textId="77777777" w:rsidR="00044D3C" w:rsidRDefault="00044D3C" w:rsidP="008F58D8">
                      <w:pPr>
                        <w:pStyle w:val="flowchart-box"/>
                      </w:pPr>
                    </w:p>
                    <w:p w14:paraId="43B7FB90" w14:textId="77777777" w:rsidR="00044D3C" w:rsidRDefault="00044D3C" w:rsidP="008F58D8">
                      <w:pPr>
                        <w:pStyle w:val="flowchart-box"/>
                      </w:pPr>
                    </w:p>
                  </w:txbxContent>
                </v:textbox>
              </v:shape>
            </w:pict>
          </mc:Fallback>
        </mc:AlternateContent>
      </w:r>
    </w:p>
    <w:p w14:paraId="02632F64" w14:textId="77777777" w:rsidR="004C2B99" w:rsidRDefault="004C2B99" w:rsidP="00D7578B">
      <w:pPr>
        <w:pStyle w:val="figures"/>
        <w:numPr>
          <w:ilvl w:val="0"/>
          <w:numId w:val="0"/>
        </w:numPr>
      </w:pPr>
      <w:r>
        <w:rPr>
          <w:noProof/>
        </w:rPr>
        <mc:AlternateContent>
          <mc:Choice Requires="wps">
            <w:drawing>
              <wp:anchor distT="0" distB="0" distL="114300" distR="114300" simplePos="0" relativeHeight="252256256" behindDoc="0" locked="0" layoutInCell="1" allowOverlap="1" wp14:anchorId="577CA86E" wp14:editId="0C898B7A">
                <wp:simplePos x="0" y="0"/>
                <wp:positionH relativeFrom="column">
                  <wp:posOffset>3101975</wp:posOffset>
                </wp:positionH>
                <wp:positionV relativeFrom="paragraph">
                  <wp:posOffset>115570</wp:posOffset>
                </wp:positionV>
                <wp:extent cx="0" cy="205740"/>
                <wp:effectExtent l="76200" t="0" r="57150" b="60960"/>
                <wp:wrapNone/>
                <wp:docPr id="73" name="Straight Arrow Connector 73"/>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DFD9B6" id="_x0000_t32" coordsize="21600,21600" o:spt="32" o:oned="t" path="m,l21600,21600e" filled="f">
                <v:path arrowok="t" fillok="f" o:connecttype="none"/>
                <o:lock v:ext="edit" shapetype="t"/>
              </v:shapetype>
              <v:shape id="Straight Arrow Connector 73" o:spid="_x0000_s1026" type="#_x0000_t32" style="position:absolute;margin-left:244.25pt;margin-top:9.1pt;width:0;height:16.2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ri1gEAAPUDAAAOAAAAZHJzL2Uyb0RvYy54bWysU02P0zAQvSPxHyzfadLysShqukJd4IKg&#10;2mV/gNexEwvbY41N0/57xk6aRcByQFwmsT1v5r3n8fb65Cw7KowGfMvXq5oz5SV0xvctv//64cVb&#10;zmISvhMWvGr5WUV+vXv+bDuGRm1gANspZFTEx2YMLR9SCk1VRTkoJ+IKgvJ0qAGdSLTEvupQjFTd&#10;2WpT12+qEbALCFLFSLs30yHflfpaK5m+aB1VYrblxC2ViCU+5FjttqLpUYTByJmG+AcWThhPTZdS&#10;NyIJ9h3Nb6WckQgRdFpJcBVobaQqGkjNuv5Fzd0ggipayJwYFpvi/ysrPx8PyEzX8quXnHnh6I7u&#10;EgrTD4m9Q4SR7cF78hGQUQr5NYbYEGzvDzivYjhgFn/S6PKXZLFT8fi8eKxOiclpU9Lupn599arY&#10;Xz3iAsb0UYFj+aflceaxEFgXi8XxU0zUmYAXQG5qfY5JGPvedyydAylJaITvrcq0KT2nVJn+RLj8&#10;pbNVE/xWaTKCKG5KmzKCam+RHQUNT/dtvVShzAzRxtoFVP8dNOdmmCpjuQAnUU92W7JLR/BpATrj&#10;Af/UNZ0uVPWUf1E9ac2yH6A7l+srdtBsFX/md5CH9+d1gT++1t0PAAAA//8DAFBLAwQUAAYACAAA&#10;ACEAnPEKmNwAAAAJAQAADwAAAGRycy9kb3ducmV2LnhtbEyPwU7DMAyG70i8Q2Qkbixp2aaqNJ0A&#10;sUs5MeCeNl5brXFKk23d22PEAY72/+n352Izu0GccAq9Jw3JQoFAarztqdXw8b69y0CEaMiawRNq&#10;uGCATXl9VZjc+jO94WkXW8ElFHKjoYtxzKUMTYfOhIUfkTjb+8mZyOPUSjuZM5e7QaZKraUzPfGF&#10;zoz43GFz2B2dhqreL/HydFDJ9lVNaVJ9fd6/VFrf3syPDyAizvEPhh99VoeSnWp/JBvEoGGZZStG&#10;OchSEAz8LmoNK7UGWRby/wflNwAAAP//AwBQSwECLQAUAAYACAAAACEAtoM4kv4AAADhAQAAEwAA&#10;AAAAAAAAAAAAAAAAAAAAW0NvbnRlbnRfVHlwZXNdLnhtbFBLAQItABQABgAIAAAAIQA4/SH/1gAA&#10;AJQBAAALAAAAAAAAAAAAAAAAAC8BAABfcmVscy8ucmVsc1BLAQItABQABgAIAAAAIQDnYori1gEA&#10;APUDAAAOAAAAAAAAAAAAAAAAAC4CAABkcnMvZTJvRG9jLnhtbFBLAQItABQABgAIAAAAIQCc8QqY&#10;3AAAAAkBAAAPAAAAAAAAAAAAAAAAADAEAABkcnMvZG93bnJldi54bWxQSwUGAAAAAAQABADzAAAA&#10;OQUAAAAA&#10;" strokecolor="black [3200]" strokeweight="1pt">
                <v:stroke endarrow="block"/>
              </v:shape>
            </w:pict>
          </mc:Fallback>
        </mc:AlternateContent>
      </w:r>
    </w:p>
    <w:p w14:paraId="321DCABF" w14:textId="48127E43" w:rsidR="004C2B99" w:rsidRPr="001C3FF3" w:rsidRDefault="004C2B99" w:rsidP="00D7578B">
      <w:pPr>
        <w:pStyle w:val="figures"/>
        <w:numPr>
          <w:ilvl w:val="0"/>
          <w:numId w:val="0"/>
        </w:numPr>
      </w:pPr>
      <w:r>
        <w:rPr>
          <w:noProof/>
        </w:rPr>
        <mc:AlternateContent>
          <mc:Choice Requires="wps">
            <w:drawing>
              <wp:anchor distT="0" distB="0" distL="114300" distR="114300" simplePos="0" relativeHeight="252259328" behindDoc="0" locked="0" layoutInCell="1" allowOverlap="1" wp14:anchorId="62C07778" wp14:editId="13B88DAE">
                <wp:simplePos x="0" y="0"/>
                <wp:positionH relativeFrom="column">
                  <wp:posOffset>804545</wp:posOffset>
                </wp:positionH>
                <wp:positionV relativeFrom="paragraph">
                  <wp:posOffset>173990</wp:posOffset>
                </wp:positionV>
                <wp:extent cx="4714240" cy="808355"/>
                <wp:effectExtent l="0" t="0" r="10160" b="10795"/>
                <wp:wrapNone/>
                <wp:docPr id="74" name="Flowchart: Process 74"/>
                <wp:cNvGraphicFramePr/>
                <a:graphic xmlns:a="http://schemas.openxmlformats.org/drawingml/2006/main">
                  <a:graphicData uri="http://schemas.microsoft.com/office/word/2010/wordprocessingShape">
                    <wps:wsp>
                      <wps:cNvSpPr/>
                      <wps:spPr>
                        <a:xfrm>
                          <a:off x="0" y="0"/>
                          <a:ext cx="4714240" cy="808355"/>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043AA672" w14:textId="77777777" w:rsidR="00044D3C" w:rsidRPr="00E41674" w:rsidRDefault="00044D3C" w:rsidP="008F58D8">
                            <w:pPr>
                              <w:pStyle w:val="flowchart-box"/>
                              <w:rPr>
                                <w:i/>
                                <w:iCs/>
                              </w:rPr>
                            </w:pPr>
                            <w:r>
                              <w:t xml:space="preserve">Do you think they are homeless or at risk of homelessness? Do they disclose a risk of homelessness e.g. rent arrears, eviction, domestic abuse? </w:t>
                            </w:r>
                            <w:r>
                              <w:rPr>
                                <w:i/>
                                <w:iCs/>
                              </w:rPr>
                              <w:t xml:space="preserve">Note: </w:t>
                            </w:r>
                            <w:r w:rsidRPr="00E41674">
                              <w:rPr>
                                <w:i/>
                                <w:iCs/>
                              </w:rPr>
                              <w:t xml:space="preserve">If mental health </w:t>
                            </w:r>
                            <w:r>
                              <w:rPr>
                                <w:i/>
                                <w:iCs/>
                              </w:rPr>
                              <w:t xml:space="preserve">(or substance misuse?) </w:t>
                            </w:r>
                            <w:r w:rsidRPr="00E41674">
                              <w:rPr>
                                <w:i/>
                                <w:iCs/>
                              </w:rPr>
                              <w:t>accommodation is the best solution, they are not at risk of homelessness at discharge</w:t>
                            </w:r>
                            <w:r>
                              <w:rPr>
                                <w:i/>
                                <w:iCs/>
                              </w:rPr>
                              <w:t xml:space="preserve">, see Scenario </w:t>
                            </w:r>
                            <w:r w:rsidRPr="004113E2">
                              <w:rPr>
                                <w:b/>
                                <w:bCs/>
                                <w:i/>
                                <w:iCs/>
                              </w:rPr>
                              <w:t>x</w:t>
                            </w:r>
                          </w:p>
                          <w:p w14:paraId="591022CD" w14:textId="77777777" w:rsidR="00044D3C" w:rsidRDefault="00044D3C" w:rsidP="008F58D8">
                            <w:pPr>
                              <w:pStyle w:val="flowchart-box"/>
                            </w:pPr>
                          </w:p>
                          <w:p w14:paraId="5B1405F0"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7778" id="Flowchart: Process 74" o:spid="_x0000_s1030" type="#_x0000_t109" style="position:absolute;margin-left:63.35pt;margin-top:13.7pt;width:371.2pt;height:63.6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NNoAIAAK0FAAAOAAAAZHJzL2Uyb0RvYy54bWysVFtv0zAUfkfiP1h+Z0lLx0q0dKo6FSGN&#10;rWJDe3Yde4lwfIztNim/nmM7zcqYhIR4Sc795u+cy6u+VWQvrGtAl3RyllMiNIeq0U8l/fawfjen&#10;xHmmK6ZAi5IehKNXi7dvLjtTiCnUoCphCQbRruhMSWvvTZFljteiZe4MjNColGBb5pG1T1llWYfR&#10;W5VN8/xD1oGtjAUunEPpdVLSRYwvpeD+TkonPFElxdp8/Nr43YZvtrhkxZNlpm74UAb7hypa1mhM&#10;Ooa6Zp6RnW3+CNU23IID6c84tBlI2XARe8BuJvmLbu5rZkTsBYfjzDgm9//C8tv9xpKmKunFjBLN&#10;WnyjtYKO18z6gmzSZAkqcVKdcQU63JuNHTiHZGi7l7YNf2yI9HG6h3G6oveEo3B2MZlNZ/gIHHXz&#10;fP7+/DwEzZ69jXX+k4CWBKKkEutYhTqGKuKA2f7G+eR2NA+JHaimWjdKRSagR6yUJXuG7844F9pP&#10;orvatV+gSnLETz4gAMWIkySeH8VYWcRhiBTrPEmShVmk7iPlD0qE1Ep/FRLnif1OY8Ixwu+1pA6i&#10;dXCTWPnomCp94aiwgeQ02AY3ERE+OuZ/zzh6xKyg/ejcNhrsawGq72PmZI+zOOk5kL7f9hFEI0y2&#10;UB0QWBbSxjnD1w0+6g1zfsMsrhjiAM+Gv8NPeOeSwkBRUoP9+Zo82CPyUUtJhytbUvdjx6ygRH3W&#10;uBMfJ7MALx+Z2fnFFBl7qtmeavSuXQGiY4IHyvBIBnuvjqS00D7idVmGrKhimmPuknJvj8zKp1OC&#10;94mL5TKa4V4b5m/0veEheJhzAOpD/8isGZDtcSdu4bjerHgB6mQbPDUsdx5kExEfJp3mOrwA3oSI&#10;y+F+haNzyker5yu7+AUAAP//AwBQSwMEFAAGAAgAAAAhALmN8XvhAAAACgEAAA8AAABkcnMvZG93&#10;bnJldi54bWxMj8tOwzAQRfdI/IM1SOyo06gkbYhTAVIRArGgPNZuPCSBeBxi5wFfz7CC5dU9unMm&#10;3862FSP2vnGkYLmIQCCVzjRUKXh+2p2tQfigyejWESr4Qg/b4vgo15lxEz3iuA+V4BHymVZQh9Bl&#10;UvqyRqv9wnVI3L253urAsa+k6fXE47aVcRQl0uqG+EKtO7yusfzYD1bBWFab6d3c3l/dfe+G14f+&#10;5vNliJU6PZkvL0AEnMMfDL/6rA4FOx3cQMaLlnOcpIwqiNMVCAbWyWYJ4sDN+SoFWeTy/wvFDwAA&#10;AP//AwBQSwECLQAUAAYACAAAACEAtoM4kv4AAADhAQAAEwAAAAAAAAAAAAAAAAAAAAAAW0NvbnRl&#10;bnRfVHlwZXNdLnhtbFBLAQItABQABgAIAAAAIQA4/SH/1gAAAJQBAAALAAAAAAAAAAAAAAAAAC8B&#10;AABfcmVscy8ucmVsc1BLAQItABQABgAIAAAAIQDP0fNNoAIAAK0FAAAOAAAAAAAAAAAAAAAAAC4C&#10;AABkcnMvZTJvRG9jLnhtbFBLAQItABQABgAIAAAAIQC5jfF74QAAAAoBAAAPAAAAAAAAAAAAAAAA&#10;APoEAABkcnMvZG93bnJldi54bWxQSwUGAAAAAAQABADzAAAACAYAAAAA&#10;" fillcolor="#dbe0f4 [660]" strokecolor="#4e67c8 [3204]" strokeweight="1pt">
                <v:textbox>
                  <w:txbxContent>
                    <w:p w14:paraId="043AA672" w14:textId="77777777" w:rsidR="00044D3C" w:rsidRPr="00E41674" w:rsidRDefault="00044D3C" w:rsidP="008F58D8">
                      <w:pPr>
                        <w:pStyle w:val="flowchart-box"/>
                        <w:rPr>
                          <w:i/>
                          <w:iCs/>
                        </w:rPr>
                      </w:pPr>
                      <w:r>
                        <w:t xml:space="preserve">Do you think they are homeless or at risk of homelessness? Do they disclose a risk of homelessness e.g. rent arrears, eviction, domestic abuse? </w:t>
                      </w:r>
                      <w:r>
                        <w:rPr>
                          <w:i/>
                          <w:iCs/>
                        </w:rPr>
                        <w:t xml:space="preserve">Note: </w:t>
                      </w:r>
                      <w:r w:rsidRPr="00E41674">
                        <w:rPr>
                          <w:i/>
                          <w:iCs/>
                        </w:rPr>
                        <w:t xml:space="preserve">If mental health </w:t>
                      </w:r>
                      <w:r>
                        <w:rPr>
                          <w:i/>
                          <w:iCs/>
                        </w:rPr>
                        <w:t xml:space="preserve">(or substance misuse?) </w:t>
                      </w:r>
                      <w:r w:rsidRPr="00E41674">
                        <w:rPr>
                          <w:i/>
                          <w:iCs/>
                        </w:rPr>
                        <w:t>accommodation is the best solution, they are not at risk of homelessness at discharge</w:t>
                      </w:r>
                      <w:r>
                        <w:rPr>
                          <w:i/>
                          <w:iCs/>
                        </w:rPr>
                        <w:t xml:space="preserve">, see Scenario </w:t>
                      </w:r>
                      <w:r w:rsidRPr="004113E2">
                        <w:rPr>
                          <w:b/>
                          <w:bCs/>
                          <w:i/>
                          <w:iCs/>
                        </w:rPr>
                        <w:t>x</w:t>
                      </w:r>
                    </w:p>
                    <w:p w14:paraId="591022CD" w14:textId="77777777" w:rsidR="00044D3C" w:rsidRDefault="00044D3C" w:rsidP="008F58D8">
                      <w:pPr>
                        <w:pStyle w:val="flowchart-box"/>
                      </w:pPr>
                    </w:p>
                    <w:p w14:paraId="5B1405F0" w14:textId="77777777" w:rsidR="00044D3C" w:rsidRDefault="00044D3C" w:rsidP="008F58D8">
                      <w:pPr>
                        <w:pStyle w:val="flowchart-box"/>
                      </w:pPr>
                    </w:p>
                  </w:txbxContent>
                </v:textbox>
              </v:shape>
            </w:pict>
          </mc:Fallback>
        </mc:AlternateContent>
      </w:r>
    </w:p>
    <w:p w14:paraId="3BF7DCCD" w14:textId="5FFDA6A4" w:rsidR="004C2B99" w:rsidRDefault="004D2E5C" w:rsidP="009A7692">
      <w:r>
        <w:rPr>
          <w:noProof/>
        </w:rPr>
        <mc:AlternateContent>
          <mc:Choice Requires="wps">
            <w:drawing>
              <wp:anchor distT="0" distB="0" distL="114300" distR="114300" simplePos="0" relativeHeight="252277760" behindDoc="0" locked="0" layoutInCell="1" allowOverlap="1" wp14:anchorId="7E5B172C" wp14:editId="2A201531">
                <wp:simplePos x="0" y="0"/>
                <wp:positionH relativeFrom="column">
                  <wp:posOffset>230504</wp:posOffset>
                </wp:positionH>
                <wp:positionV relativeFrom="paragraph">
                  <wp:posOffset>148590</wp:posOffset>
                </wp:positionV>
                <wp:extent cx="570865" cy="678180"/>
                <wp:effectExtent l="38100" t="0" r="19685" b="64770"/>
                <wp:wrapNone/>
                <wp:docPr id="78" name="Straight Arrow Connector 78"/>
                <wp:cNvGraphicFramePr/>
                <a:graphic xmlns:a="http://schemas.openxmlformats.org/drawingml/2006/main">
                  <a:graphicData uri="http://schemas.microsoft.com/office/word/2010/wordprocessingShape">
                    <wps:wsp>
                      <wps:cNvCnPr/>
                      <wps:spPr>
                        <a:xfrm flipH="1">
                          <a:off x="0" y="0"/>
                          <a:ext cx="570865" cy="678180"/>
                        </a:xfrm>
                        <a:prstGeom prst="straightConnector1">
                          <a:avLst/>
                        </a:prstGeom>
                        <a:ln>
                          <a:tailEnd type="triangle"/>
                        </a:ln>
                      </wps:spPr>
                      <wps:style>
                        <a:lnRef idx="2">
                          <a:schemeClr val="accent4"/>
                        </a:lnRef>
                        <a:fillRef idx="0">
                          <a:schemeClr val="accent4"/>
                        </a:fillRef>
                        <a:effectRef idx="1">
                          <a:schemeClr val="accent4"/>
                        </a:effectRef>
                        <a:fontRef idx="minor">
                          <a:schemeClr val="tx1"/>
                        </a:fontRef>
                      </wps:style>
                      <wps:bodyPr/>
                    </wps:wsp>
                  </a:graphicData>
                </a:graphic>
                <wp14:sizeRelV relativeFrom="margin">
                  <wp14:pctHeight>0</wp14:pctHeight>
                </wp14:sizeRelV>
              </wp:anchor>
            </w:drawing>
          </mc:Choice>
          <mc:Fallback>
            <w:pict>
              <v:shape w14:anchorId="7C1A71BB" id="Straight Arrow Connector 78" o:spid="_x0000_s1026" type="#_x0000_t32" style="position:absolute;margin-left:18.15pt;margin-top:11.7pt;width:44.95pt;height:53.4pt;flip:x;z-index:25227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yP5gEAABAEAAAOAAAAZHJzL2Uyb0RvYy54bWysU9uO0zAQfUfiHyy/06QV21ZR0xXqcnlA&#10;ULHwAV5n3FjyTWPTtH/P2MkGBKtFQrxYsT3nzDnHk93txRp2Bozau5YvFzVn4KTvtDu1/NvXd6+2&#10;nMUkXCeMd9DyK0R+u3/5YjeEBla+96YDZETiYjOElvcphaaqouzBirjwARxdKo9WJNriqepQDMRu&#10;TbWq63U1eOwCegkx0undeMn3hV8pkOmzUhESMy0nbamsWNaHvFb7nWhOKEKv5SRD/IMKK7SjpjPV&#10;nUiCfUf9B5XVEn30Ki2kt5VXSksoHsjNsv7NzX0vAhQvFE4Mc0zx/9HKT+cjMt21fEMv5YSlN7pP&#10;KPSpT+wNoh/YwTtHOXpkVEJ5DSE2BDu4I067GI6YzV8UWqaMDh9oFEocZJBdStrXOW24JCbp8GZT&#10;b9c3nEm6Wm+2y215jWqkyXQBY3oP3rL80fI4yZr1jC3E+WNMJISAj4AMNi6vSWjz1nUsXQMZS6iF&#10;OxnILqg8l1TZzai/fKWrgRH+BRTlQjpXxUmZSDgYZGdBsySkBJdez0xUnWFKGzMD678Dp/oMhTKt&#10;M3g092zXGVE6e5dmsNXO41Pd02U5SVZj/WMCo+8cwYPvruVlSzQ0diWr6RfJc/3rvsB//sj7HwAA&#10;AP//AwBQSwMEFAAGAAgAAAAhAHTGakfdAAAACQEAAA8AAABkcnMvZG93bnJldi54bWxMj0FLxDAQ&#10;he+C/yGM4GVxU1MpUpsuIuhBD2JdPGebsSkmk9Jkd6u/3tmT3mZ4b958r9kswYsDzmmMpOF6XYBA&#10;6qMdadCwfX+8ugWRsiFrfCTU8I0JNu35WWNqG4/0hocuD4JDKNVGg8t5qqVMvcNg0jpOSKx9xjmY&#10;zOs8SDubI4cHL1VRVDKYkfiDMxM+OOy/un3QkLZE7vX55eNn9bTiA9V5WY5aX14s93cgMi75zwwn&#10;fEaHlpl2cU82Ca+hrEp2alDlDYiTrioFYsdDWSiQbSP/N2h/AQAA//8DAFBLAQItABQABgAIAAAA&#10;IQC2gziS/gAAAOEBAAATAAAAAAAAAAAAAAAAAAAAAABbQ29udGVudF9UeXBlc10ueG1sUEsBAi0A&#10;FAAGAAgAAAAhADj9If/WAAAAlAEAAAsAAAAAAAAAAAAAAAAALwEAAF9yZWxzLy5yZWxzUEsBAi0A&#10;FAAGAAgAAAAhAPgmjI/mAQAAEAQAAA4AAAAAAAAAAAAAAAAALgIAAGRycy9lMm9Eb2MueG1sUEsB&#10;Ai0AFAAGAAgAAAAhAHTGakfdAAAACQEAAA8AAAAAAAAAAAAAAAAAQAQAAGRycy9kb3ducmV2Lnht&#10;bFBLBQYAAAAABAAEAPMAAABKBQAAAAA=&#10;" strokecolor="#5dceaf [3207]" strokeweight="1pt">
                <v:stroke endarrow="block"/>
              </v:shape>
            </w:pict>
          </mc:Fallback>
        </mc:AlternateContent>
      </w:r>
      <w:r w:rsidR="008F58D8">
        <w:rPr>
          <w:noProof/>
        </w:rPr>
        <mc:AlternateContent>
          <mc:Choice Requires="wps">
            <w:drawing>
              <wp:anchor distT="45720" distB="45720" distL="114300" distR="114300" simplePos="0" relativeHeight="252278784" behindDoc="0" locked="0" layoutInCell="1" allowOverlap="1" wp14:anchorId="72E743FE" wp14:editId="2BD9CF7F">
                <wp:simplePos x="0" y="0"/>
                <wp:positionH relativeFrom="column">
                  <wp:posOffset>229870</wp:posOffset>
                </wp:positionH>
                <wp:positionV relativeFrom="paragraph">
                  <wp:posOffset>48895</wp:posOffset>
                </wp:positionV>
                <wp:extent cx="438150" cy="321310"/>
                <wp:effectExtent l="0" t="0" r="0" b="254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1310"/>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14:paraId="2A349E82" w14:textId="77777777" w:rsidR="00044D3C" w:rsidRPr="0063539A" w:rsidRDefault="00044D3C" w:rsidP="009A7692">
                            <w:r w:rsidRPr="0063539A">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743FE" id="_x0000_t202" coordsize="21600,21600" o:spt="202" path="m,l,21600r21600,l21600,xe">
                <v:stroke joinstyle="miter"/>
                <v:path gradientshapeok="t" o:connecttype="rect"/>
              </v:shapetype>
              <v:shape id="Text Box 2" o:spid="_x0000_s1031" type="#_x0000_t202" style="position:absolute;margin-left:18.1pt;margin-top:3.85pt;width:34.5pt;height:25.3pt;z-index:25227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ebTgIAANgEAAAOAAAAZHJzL2Uyb0RvYy54bWysVNuO0zAQfUfiHyy/0zS9sEvUdLV0WYS0&#10;XMQuH+A6dmOt4zG226T79YydNJQFCQnxEtmeOWfmzCWrq67R5CCcV2BKmk+mlAjDoVJmV9JvD7ev&#10;LinxgZmKaTCipEfh6dX65YtVawsxgxp0JRxBEuOL1pa0DsEWWeZ5LRrmJ2CFQaME17CAV7fLKsda&#10;ZG90NptOX2ctuMo64MJ7fL3pjXSd+KUUPHyW0otAdEkxt5C+Ln238ZutV6zYOWZrxYc02D9k0TBl&#10;MOhIdcMCI3unfqNqFHfgQYYJhyYDKRUXSQOqyafP1NzXzIqkBYvj7Vgm//9o+afDF0dUVdKLJSWG&#10;NdijB9EF8hY6Movlaa0v0Oveol/o8BnbnKR6ewf80RMDm5qZnbh2DtpasArTyyMyO4P2PD6SbNuP&#10;UGEYtg+QiDrpmlg7rAZBdmzTcWxNTIXj42J+mS/RwtE0n+XzPLUuY8UJbJ0P7wU0JB5K6rDziZwd&#10;7nyIybDi5BJjGbhVWqfua/PsIWp4Z6pkDEzp/owE0TOJijoGReGoRcRr81VILCTmOuvLE0dYbLQj&#10;B4bDxzgXJixSXQbvCJOYxQgc6vorUIe+mKNvhIk02iNw+veIIyJFBRNGcKMMuD8RVI9j5N7/pL7X&#10;HLsbum2Xpmd5GpUtVEdssoN+1fDXgIca3BMlLa5ZSf33PXOCEv3B4KC8yReLuJfpslhezPDizi3b&#10;cwszHKlKGijpj5uQdjlqMnCNAyVVanbMrc9kyBnXJ83AsOpxP8/vyevnD2n9AwAA//8DAFBLAwQU&#10;AAYACAAAACEATT4kmtoAAAAHAQAADwAAAGRycy9kb3ducmV2LnhtbEyOTU+DQBCG7038D5sx8dYu&#10;QvohsjTVxIOHHqx6H2AKpOwssluK/nqnJz2+eb+ebDvZTo00+NaxgftFBIq4dFXLtYGP95f5BpQP&#10;yBV2jsnAN3nY5jezDNPKXfiNxkOolYywT9FAE0Kfau3Lhiz6heuJxTu6wWIQOdS6GvAi47bTcRSt&#10;tMWW5aHBnp4bKk+HsxWM8bNIHsLOeb8/xk+vP7gvTl/G3N1Ou0dQgabwF4YrvnQgF6bCnbnyqjOQ&#10;rGJJGlivQV3taCm6MLDcJKDzTP/nz38BAAD//wMAUEsBAi0AFAAGAAgAAAAhALaDOJL+AAAA4QEA&#10;ABMAAAAAAAAAAAAAAAAAAAAAAFtDb250ZW50X1R5cGVzXS54bWxQSwECLQAUAAYACAAAACEAOP0h&#10;/9YAAACUAQAACwAAAAAAAAAAAAAAAAAvAQAAX3JlbHMvLnJlbHNQSwECLQAUAAYACAAAACEAhTxX&#10;m04CAADYBAAADgAAAAAAAAAAAAAAAAAuAgAAZHJzL2Uyb0RvYy54bWxQSwECLQAUAAYACAAAACEA&#10;TT4kmtoAAAAHAQAADwAAAAAAAAAAAAAAAACoBAAAZHJzL2Rvd25yZXYueG1sUEsFBgAAAAAEAAQA&#10;8wAAAK8FAAAAAA==&#10;" filled="f" stroked="f" strokeweight="1pt">
                <v:textbox>
                  <w:txbxContent>
                    <w:p w14:paraId="2A349E82" w14:textId="77777777" w:rsidR="00044D3C" w:rsidRPr="0063539A" w:rsidRDefault="00044D3C" w:rsidP="009A7692">
                      <w:r w:rsidRPr="0063539A">
                        <w:t>Yes</w:t>
                      </w:r>
                    </w:p>
                  </w:txbxContent>
                </v:textbox>
                <w10:wrap type="square"/>
              </v:shape>
            </w:pict>
          </mc:Fallback>
        </mc:AlternateContent>
      </w:r>
      <w:r w:rsidR="008F58D8">
        <w:rPr>
          <w:noProof/>
        </w:rPr>
        <mc:AlternateContent>
          <mc:Choice Requires="wps">
            <w:drawing>
              <wp:anchor distT="45720" distB="45720" distL="114300" distR="114300" simplePos="0" relativeHeight="252280832" behindDoc="0" locked="0" layoutInCell="1" allowOverlap="1" wp14:anchorId="020545D9" wp14:editId="5DF9F4AE">
                <wp:simplePos x="0" y="0"/>
                <wp:positionH relativeFrom="column">
                  <wp:posOffset>5638800</wp:posOffset>
                </wp:positionH>
                <wp:positionV relativeFrom="paragraph">
                  <wp:posOffset>47625</wp:posOffset>
                </wp:positionV>
                <wp:extent cx="438150" cy="321310"/>
                <wp:effectExtent l="0" t="0" r="0" b="254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131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14:paraId="3FB19E4B" w14:textId="77777777" w:rsidR="00044D3C" w:rsidRPr="0063539A" w:rsidRDefault="00044D3C" w:rsidP="009A7692">
                            <w:r w:rsidRPr="0063539A">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545D9" id="_x0000_s1032" type="#_x0000_t202" style="position:absolute;margin-left:444pt;margin-top:3.75pt;width:34.5pt;height:25.3pt;z-index:25228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LTQIAANgEAAAOAAAAZHJzL2Uyb0RvYy54bWysVNtu2zAMfR+wfxD0vjh20suMOEWXrsOA&#10;7oK1+wBFlmKhsqhJSuz060fJiZt1AwYMezEkkeeQhxcvrvpWk51wXoGpaD6ZUiIMh1qZTUW/P9y+&#10;uaTEB2ZqpsGIiu6Fp1fL168WnS1FAQ3oWjiCJMaXna1oE4Its8zzRrTMT8AKg0YJrmUBr26T1Y51&#10;yN7qrJhOz7MOXG0dcOE9vt4MRrpM/FIKHr5I6UUguqKYW0hfl77r+M2WC1ZuHLON4oc02D9k0TJl&#10;MOhIdcMCI1unfqNqFXfgQYYJhzYDKRUXSQOqyacv1Nw3zIqkBYvj7Vgm//9o+efdV0dUXdGLc0oM&#10;a7FHD6IP5B30pIjl6awv0eveol/o8RnbnKR6ewf80RMDq4aZjbh2DrpGsBrTyyMyO4EOPD6SrLtP&#10;UGMYtg2QiHrp2lg7rAZBdmzTfmxNTIXj43x2mZ+hhaNpVuSzPLUuY+URbJ0PHwS0JB4q6rDziZzt&#10;7nyIybDy6BJjGbhVWqfua/PiIWp4b+pkDEzp4YwE0TOJijoOisJei4jX5puQWEjMtRjKE0dYrLQj&#10;O4bDxzgXJpynuhy8I0xiFiPwUNdfgToMxRx9I0yk0R6B079HHBEpKpgwgltlwP2JoH4cIw/+R/WD&#10;5tjd0K/7ND1JWHxZQ73HJjsYVg1/DXhowD1R0uGaVdT/2DInKNEfDQ7K23w+j3uZLvOziwIv7tSy&#10;PrUww5GqooGS4bgKaZejJgPXOFBSpWY/Z3LIGdcnzcBh1eN+nt6T1/MPafkTAAD//wMAUEsDBBQA&#10;BgAIAAAAIQDsPOCY3QAAAAgBAAAPAAAAZHJzL2Rvd25yZXYueG1sTI/BTsMwEETvSP0Haytxo06L&#10;Qt0QpypIHDj0QIH7Jt4mUWM7xG4a+HqWEz2OZmf2Tb6dbCdGGkLrnYblIgFBrvKmdbWGj/eXOwUi&#10;RHQGO+9IwzcF2Bazmxwz4y/ujcZDrAWXuJChhibGPpMyVA1ZDAvfk2Pv6AeLkeVQSzPghcttJ1dJ&#10;8iAtto4/NNjTc0PV6XC2jDF+lvebuPMh7I+rp9cf3JenL61v59PuEUSkKf4fwx8+Z6BgptKfnQmi&#10;06CU4i1RwzoFwf4mXbMuNaRqCbLI5fWA4hcAAP//AwBQSwECLQAUAAYACAAAACEAtoM4kv4AAADh&#10;AQAAEwAAAAAAAAAAAAAAAAAAAAAAW0NvbnRlbnRfVHlwZXNdLnhtbFBLAQItABQABgAIAAAAIQA4&#10;/SH/1gAAAJQBAAALAAAAAAAAAAAAAAAAAC8BAABfcmVscy8ucmVsc1BLAQItABQABgAIAAAAIQA/&#10;NmPLTQIAANgEAAAOAAAAAAAAAAAAAAAAAC4CAABkcnMvZTJvRG9jLnhtbFBLAQItABQABgAIAAAA&#10;IQDsPOCY3QAAAAgBAAAPAAAAAAAAAAAAAAAAAKcEAABkcnMvZG93bnJldi54bWxQSwUGAAAAAAQA&#10;BADzAAAAsQUAAAAA&#10;" filled="f" stroked="f" strokeweight="1pt">
                <v:textbox>
                  <w:txbxContent>
                    <w:p w14:paraId="3FB19E4B" w14:textId="77777777" w:rsidR="00044D3C" w:rsidRPr="0063539A" w:rsidRDefault="00044D3C" w:rsidP="009A7692">
                      <w:r w:rsidRPr="0063539A">
                        <w:t>No</w:t>
                      </w:r>
                    </w:p>
                  </w:txbxContent>
                </v:textbox>
                <w10:wrap type="square"/>
              </v:shape>
            </w:pict>
          </mc:Fallback>
        </mc:AlternateContent>
      </w:r>
    </w:p>
    <w:p w14:paraId="2EDE8608" w14:textId="1B86606E" w:rsidR="004C2B99" w:rsidRDefault="008F58D8" w:rsidP="009A7692">
      <w:r>
        <w:rPr>
          <w:noProof/>
        </w:rPr>
        <mc:AlternateContent>
          <mc:Choice Requires="wps">
            <w:drawing>
              <wp:anchor distT="0" distB="0" distL="114300" distR="114300" simplePos="0" relativeHeight="252279808" behindDoc="0" locked="0" layoutInCell="1" allowOverlap="1" wp14:anchorId="24D919A9" wp14:editId="592CA43B">
                <wp:simplePos x="0" y="0"/>
                <wp:positionH relativeFrom="column">
                  <wp:posOffset>5516880</wp:posOffset>
                </wp:positionH>
                <wp:positionV relativeFrom="paragraph">
                  <wp:posOffset>5715</wp:posOffset>
                </wp:positionV>
                <wp:extent cx="586740" cy="574040"/>
                <wp:effectExtent l="0" t="0" r="80010" b="54610"/>
                <wp:wrapNone/>
                <wp:docPr id="77" name="Straight Arrow Connector 77"/>
                <wp:cNvGraphicFramePr/>
                <a:graphic xmlns:a="http://schemas.openxmlformats.org/drawingml/2006/main">
                  <a:graphicData uri="http://schemas.microsoft.com/office/word/2010/wordprocessingShape">
                    <wps:wsp>
                      <wps:cNvCnPr/>
                      <wps:spPr>
                        <a:xfrm>
                          <a:off x="0" y="0"/>
                          <a:ext cx="586740" cy="57404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3966B896" id="Straight Arrow Connector 77" o:spid="_x0000_s1026" type="#_x0000_t32" style="position:absolute;margin-left:434.4pt;margin-top:.45pt;width:46.2pt;height:45.2pt;z-index:25227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SX2wEAAAYEAAAOAAAAZHJzL2Uyb0RvYy54bWysU9uO0zAQfUfiHyy/06QV266ipivUBV4Q&#10;VCx8gNexE0u+aTw07d8zdrJZBAgkxMtkHM+ZmXNmvL+7OMvOCpIJvuXrVc2Z8jJ0xvct//rl3atb&#10;zhIK3wkbvGr5VSV+d3j5Yj/GRm3CEGyngFESn5oxtnxAjE1VJTkoJ9IqROXpUgdwAukIfdWBGCm7&#10;s9WmrrfVGKCLEKRKif7eT5f8UPJrrSR+0jopZLbl1BsWC8U+Zlsd9qLpQcTByLkN8Q9dOGE8FV1S&#10;3QsU7BuYX1I5IyGkoHElg6uC1kaqwoHYrOuf2DwMIqrChcRJcZEp/b+08uP5BMx0Ld/tOPPC0Ywe&#10;EITpB2RvAMLIjsF70jEAoxDSa4ypIdjRn2A+pXiCTP6iweUv0WKXovF10VhdkEn6eXO73b2mSUi6&#10;uiGPfMpSPYMjJHyvgmPZaXmam1m6WBedxflDwgn4BMiVrc8WhbFvfcfwGokOghG+t2quk0OqzGHq&#10;unh4tWqCf1aa1KA+N6VM2UN1tMDOgjZISKk8bpdMFJ1h2li7AOu/A+f4DFVlRxfwRO6PVRdEqRw8&#10;LmBnfIDfVcfLem5ZT/FPCky8swSPobuWeRZpaNnKTOaHkbf5x3OBPz/fw3cAAAD//wMAUEsDBBQA&#10;BgAIAAAAIQCuzC+V3AAAAAcBAAAPAAAAZHJzL2Rvd25yZXYueG1sTM7BTsMwDAbgOxLvEBmJC2Jp&#10;Vql0pek0gTixCwMkjlljmkLjVE22dW+POcHN1m/9/ur17AdxxCn2gTSoRQYCqQ22p07D2+vTbQki&#10;JkPWDIFQwxkjrJvLi9pUNpzoBY+71AkuoVgZDS6lsZIytg69iYswInH2GSZvEq9TJ+1kTlzuB7nM&#10;skJ60xN/cGbEB4ft9+7gNRT0ft7QR156pb62z9v85vHOodbXV/PmHkTCOf0dwy+f6dCwaR8OZKMY&#10;NJRFyfSkYQWC41WhliD2PKgcZFPL//7mBwAA//8DAFBLAQItABQABgAIAAAAIQC2gziS/gAAAOEB&#10;AAATAAAAAAAAAAAAAAAAAAAAAABbQ29udGVudF9UeXBlc10ueG1sUEsBAi0AFAAGAAgAAAAhADj9&#10;If/WAAAAlAEAAAsAAAAAAAAAAAAAAAAALwEAAF9yZWxzLy5yZWxzUEsBAi0AFAAGAAgAAAAhAJG0&#10;tJfbAQAABgQAAA4AAAAAAAAAAAAAAAAALgIAAGRycy9lMm9Eb2MueG1sUEsBAi0AFAAGAAgAAAAh&#10;AK7ML5XcAAAABwEAAA8AAAAAAAAAAAAAAAAANQQAAGRycy9kb3ducmV2LnhtbFBLBQYAAAAABAAE&#10;APMAAAA+BQAAAAA=&#10;" strokecolor="#f14124 [3209]" strokeweight="1pt">
                <v:stroke endarrow="block"/>
              </v:shape>
            </w:pict>
          </mc:Fallback>
        </mc:AlternateContent>
      </w:r>
    </w:p>
    <w:p w14:paraId="29C8A76A" w14:textId="0CA50414" w:rsidR="004C2B99" w:rsidRDefault="004C2B99" w:rsidP="009A7692">
      <w:r>
        <w:tab/>
      </w:r>
    </w:p>
    <w:p w14:paraId="11CB646E" w14:textId="319A2219" w:rsidR="004C2B99" w:rsidRDefault="008F58D8" w:rsidP="009A7692">
      <w:r>
        <w:rPr>
          <w:noProof/>
        </w:rPr>
        <mc:AlternateContent>
          <mc:Choice Requires="wps">
            <w:drawing>
              <wp:anchor distT="0" distB="0" distL="114300" distR="114300" simplePos="0" relativeHeight="252263424" behindDoc="0" locked="0" layoutInCell="1" allowOverlap="1" wp14:anchorId="72260C82" wp14:editId="20A5504A">
                <wp:simplePos x="0" y="0"/>
                <wp:positionH relativeFrom="column">
                  <wp:posOffset>6350</wp:posOffset>
                </wp:positionH>
                <wp:positionV relativeFrom="paragraph">
                  <wp:posOffset>88900</wp:posOffset>
                </wp:positionV>
                <wp:extent cx="2644140" cy="805815"/>
                <wp:effectExtent l="0" t="0" r="22860" b="13335"/>
                <wp:wrapNone/>
                <wp:docPr id="80" name="Flowchart: Process 80"/>
                <wp:cNvGraphicFramePr/>
                <a:graphic xmlns:a="http://schemas.openxmlformats.org/drawingml/2006/main">
                  <a:graphicData uri="http://schemas.microsoft.com/office/word/2010/wordprocessingShape">
                    <wps:wsp>
                      <wps:cNvSpPr/>
                      <wps:spPr>
                        <a:xfrm>
                          <a:off x="0" y="0"/>
                          <a:ext cx="2644140" cy="805815"/>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0C8C2436" w14:textId="77777777" w:rsidR="00044D3C" w:rsidRPr="005118C5" w:rsidRDefault="00044D3C" w:rsidP="008F58D8">
                            <w:pPr>
                              <w:pStyle w:val="flowchart-box"/>
                            </w:pPr>
                            <w:r>
                              <w:t>Complete “Duty to Refer” for relevant local authority, and log this has been completed on EHIC (or other system); whether in the ED or (more usually) admitted to a ward</w:t>
                            </w:r>
                          </w:p>
                          <w:p w14:paraId="7755DD11" w14:textId="77777777" w:rsidR="00044D3C" w:rsidRDefault="00044D3C" w:rsidP="008F58D8">
                            <w:pPr>
                              <w:pStyle w:val="flowchart-box"/>
                            </w:pPr>
                          </w:p>
                          <w:p w14:paraId="340ED0E2"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60C82" id="Flowchart: Process 80" o:spid="_x0000_s1033" type="#_x0000_t109" style="position:absolute;margin-left:.5pt;margin-top:7pt;width:208.2pt;height:63.4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c/oAIAAK0FAAAOAAAAZHJzL2Uyb0RvYy54bWysVFtr2zAUfh/sPwi9r7ZD2mamTgkpGYOu&#10;DWtHnxVZqs1kHU1S4mS/fkeS42ZdYTD2Yp/7Td85V9f7TpGdsK4FXdHiLKdEaA51q58r+u1x9WFG&#10;ifNM10yBFhU9CEev5+/fXfWmFBNoQNXCEgyiXdmbijbemzLLHG9Ex9wZGKFRKcF2zCNrn7Pash6j&#10;dyqb5PlF1oOtjQUunEPpTVLSeYwvpeD+XkonPFEVxdp8/Nr43YRvNr9i5bNlpmn5UAb7hyo61mpM&#10;Ooa6YZ6RrW3/CNW13IID6c84dBlI2XIRe8BuivxVNw8NMyL2gsNxZhyT+39h+d1ubUlbV3SG49Gs&#10;wzdaKeh5w6wvyTpNlqASJ9UbV6LDg1nbgXNIhrb30nbhjw2RfZzuYZyu2HvCUTi5mE6LKWbhqJvl&#10;57PiPATNXryNdf6TgI4EoqIS61iGOoYq4oDZ7tb55HY0D4kdqLZetUpFJqBHLJUlO4bvzjgX2hfR&#10;XW27L1AnOeInHxCAYsRJEs+OYqws4jBEinWeJMnCLFL3kfIHJUJqpb8KifMM/caEY4Tfa0kdROvg&#10;JrHy0TFV+spRYQPJabANbiIifHTM/55x9IhZQfvRuWs12LcC1N/HzMkeZ3HScyD9frOPILo8wmQD&#10;9QGBZSFtnDN81eKj3jLn18ziiiEO8Gz4e/yEd64oDBQlDdifb8mDPSIftZT0uLIVdT+2zApK1GeN&#10;O/GxmAZ4+chMzy8nyNhTzeZUo7fdEhAdBR4owyMZ7L06ktJC94TXZRGyooppjrkryr09MkufTgne&#10;Jy4Wi2iGe22Yv9UPhofgYc4BqI/7J2bNgGyPO3EHx/Vm5StQJ9vgqWGx9SDbiPgw6TTX4QXwJkRc&#10;DvcrHJ1TPlq9XNn5LwAAAP//AwBQSwMEFAAGAAgAAAAhAJtpcNjcAAAACAEAAA8AAABkcnMvZG93&#10;bnJldi54bWxMT8tOwzAQvCPxD9YicaNOqwhoiFMBUhEC9UBbOLvxkgTidbCdB3w9Cxc4jWZnNDuT&#10;rybbigF9aBwpmM8SEEilMw1VCva79dkliBA1Gd06QgWfGGBVHB/lOjNupCcctrESHEIh0wrqGLtM&#10;ylDWaHWYuQ6JtVfnrY5MfSWN1yOH21YukuRcWt0Qf6h1h7c1lu/b3ioYymo5vpn7x5uHr3X/svF3&#10;H8/9QqnTk+n6CkTEKf6Z4ac+V4eCOx1cTyaIljkviQwpI8vp/CIFcfg9LEEWufw/oPgGAAD//wMA&#10;UEsBAi0AFAAGAAgAAAAhALaDOJL+AAAA4QEAABMAAAAAAAAAAAAAAAAAAAAAAFtDb250ZW50X1R5&#10;cGVzXS54bWxQSwECLQAUAAYACAAAACEAOP0h/9YAAACUAQAACwAAAAAAAAAAAAAAAAAvAQAAX3Jl&#10;bHMvLnJlbHNQSwECLQAUAAYACAAAACEAKLoXP6ACAACtBQAADgAAAAAAAAAAAAAAAAAuAgAAZHJz&#10;L2Uyb0RvYy54bWxQSwECLQAUAAYACAAAACEAm2lw2NwAAAAIAQAADwAAAAAAAAAAAAAAAAD6BAAA&#10;ZHJzL2Rvd25yZXYueG1sUEsFBgAAAAAEAAQA8wAAAAMGAAAAAA==&#10;" fillcolor="#dbe0f4 [660]" strokecolor="#4e67c8 [3204]" strokeweight="1pt">
                <v:textbox>
                  <w:txbxContent>
                    <w:p w14:paraId="0C8C2436" w14:textId="77777777" w:rsidR="00044D3C" w:rsidRPr="005118C5" w:rsidRDefault="00044D3C" w:rsidP="008F58D8">
                      <w:pPr>
                        <w:pStyle w:val="flowchart-box"/>
                      </w:pPr>
                      <w:r>
                        <w:t>Complete “Duty to Refer” for relevant local authority, and log this has been completed on EHIC (or other system); whether in the ED or (more usually) admitted to a ward</w:t>
                      </w:r>
                    </w:p>
                    <w:p w14:paraId="7755DD11" w14:textId="77777777" w:rsidR="00044D3C" w:rsidRDefault="00044D3C" w:rsidP="008F58D8">
                      <w:pPr>
                        <w:pStyle w:val="flowchart-box"/>
                      </w:pPr>
                    </w:p>
                    <w:p w14:paraId="340ED0E2" w14:textId="77777777" w:rsidR="00044D3C" w:rsidRDefault="00044D3C" w:rsidP="008F58D8">
                      <w:pPr>
                        <w:pStyle w:val="flowchart-box"/>
                      </w:pPr>
                    </w:p>
                  </w:txbxContent>
                </v:textbox>
              </v:shape>
            </w:pict>
          </mc:Fallback>
        </mc:AlternateContent>
      </w:r>
      <w:r>
        <w:rPr>
          <w:noProof/>
        </w:rPr>
        <mc:AlternateContent>
          <mc:Choice Requires="wps">
            <w:drawing>
              <wp:anchor distT="0" distB="0" distL="114300" distR="114300" simplePos="0" relativeHeight="252305408" behindDoc="0" locked="0" layoutInCell="1" allowOverlap="1" wp14:anchorId="7A6A315A" wp14:editId="0105ED18">
                <wp:simplePos x="0" y="0"/>
                <wp:positionH relativeFrom="column">
                  <wp:posOffset>2882900</wp:posOffset>
                </wp:positionH>
                <wp:positionV relativeFrom="paragraph">
                  <wp:posOffset>86360</wp:posOffset>
                </wp:positionV>
                <wp:extent cx="3322320" cy="601980"/>
                <wp:effectExtent l="0" t="0" r="11430" b="26670"/>
                <wp:wrapNone/>
                <wp:docPr id="79" name="Flowchart: Process 79"/>
                <wp:cNvGraphicFramePr/>
                <a:graphic xmlns:a="http://schemas.openxmlformats.org/drawingml/2006/main">
                  <a:graphicData uri="http://schemas.microsoft.com/office/word/2010/wordprocessingShape">
                    <wps:wsp>
                      <wps:cNvSpPr/>
                      <wps:spPr>
                        <a:xfrm>
                          <a:off x="0" y="0"/>
                          <a:ext cx="3322320" cy="601980"/>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1C127E83" w14:textId="77777777" w:rsidR="00044D3C" w:rsidRDefault="00044D3C" w:rsidP="008F58D8">
                            <w:pPr>
                              <w:pStyle w:val="flowchart-box"/>
                            </w:pPr>
                            <w:r w:rsidRPr="00166E2D">
                              <w:t xml:space="preserve">Is their </w:t>
                            </w:r>
                            <w:r>
                              <w:t xml:space="preserve">current </w:t>
                            </w:r>
                            <w:r w:rsidRPr="00166E2D">
                              <w:t>accommodation specifically for people who are homeless? i.e. temporary accommodation, foyer or hostel?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A315A" id="Flowchart: Process 79" o:spid="_x0000_s1034" type="#_x0000_t109" style="position:absolute;margin-left:227pt;margin-top:6.8pt;width:261.6pt;height:47.4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oRowIAAK0FAAAOAAAAZHJzL2Uyb0RvYy54bWysVN9P2zAQfp+0/8Hy+0haGJSIFFVFnSYx&#10;qAYTz65jk2i2z7PdJt1fv7OTho4hTZr2ktj3+z5/d1fXnVZkJ5xvwJR0cpJTIgyHqjHPJf32uPow&#10;o8QHZiqmwIiS7oWn1/P3765aW4gp1KAq4QgGMb5obUnrEGyRZZ7XQjN/AlYYVEpwmgW8uuescqzF&#10;6Fpl0zw/z1pwlXXAhfcovemVdJ7iSyl4uJfSi0BUSbG2kL4ufTfxm82vWPHsmK0bPpTB/qEKzRqD&#10;ScdQNywwsnXNH6F0wx14kOGEg85AyoaL1AN2M8lfdfNQMytSLwiOtyNM/v+F5Xe7tSNNVdKLS0oM&#10;0/hGKwUtr5kLBVn3yBJUIlKt9QU6PNi1G24ej7HtTjod/9gQ6RK6+xFd0QXCUXh6Op2eTvEROOrO&#10;88nlLMGfvXhb58MnAZrEQ0kl1rGMdQxVJIDZ7tYHzI5uB/OY2INqqlWjVLpE9oilcmTH8N0Z58KE&#10;SXJXW/0Fql6O/MkHBqAYedKLZwcxpkg8jJFSwqMkWcSi7z6dwl6JmFqZr0IintjvNCUcI/xeS99B&#10;so5uEisfHftKXzkqbKB3Gmyjm0gMHx3zv2ccPVJWMGF01o0B91aA6vuYubdHLI56jsfQbbpEotmB&#10;Jhuo9kgsB/3EectXDT7qLfNhzRyOGPIA10a4x09855LCcKKkBvfzLXm0R+ajlpIWR7ak/seWOUGJ&#10;+mxwJi4nZ2dxxtPl7ONF5Jo71myONWarl4DsmOCCsjwdo31Qh6N0oJ9wuyxiVlQxwzF3SXlwh8sy&#10;9KsE9xMXi0Uyw7m2LNyaB8tj8IhzJOpj98ScHZgdcCbu4DDerHhF6t42ehpYbAPIJjE+It3jOrwA&#10;7oTEy2F/xaVzfE9WL1t2/gsAAP//AwBQSwMEFAAGAAgAAAAhAELqF/bhAAAACgEAAA8AAABkcnMv&#10;ZG93bnJldi54bWxMj0tPwzAQhO9I/AdrkbhRhxD6CHEqQCpCIA5tgbMbL0kgXofYecCvZznBcWdG&#10;s99k68k2YsDO144UnM8iEEiFMzWVCp73m7MlCB80Gd04QgVf6GGdHx9lOjVupC0Ou1AKLiGfagVV&#10;CG0qpS8qtNrPXIvE3pvrrA58dqU0nR653DYyjqK5tLom/lDpFm8rLD52vVUwFOVqfDf3jzcP35v+&#10;9am7+3zpY6VOT6brKxABp/AXhl98RoecmQ6uJ+NFoyC5THhLYONiDoIDq8UiBnFgIVomIPNM/p+Q&#10;/wAAAP//AwBQSwECLQAUAAYACAAAACEAtoM4kv4AAADhAQAAEwAAAAAAAAAAAAAAAAAAAAAAW0Nv&#10;bnRlbnRfVHlwZXNdLnhtbFBLAQItABQABgAIAAAAIQA4/SH/1gAAAJQBAAALAAAAAAAAAAAAAAAA&#10;AC8BAABfcmVscy8ucmVsc1BLAQItABQABgAIAAAAIQBUIooRowIAAK0FAAAOAAAAAAAAAAAAAAAA&#10;AC4CAABkcnMvZTJvRG9jLnhtbFBLAQItABQABgAIAAAAIQBC6hf24QAAAAoBAAAPAAAAAAAAAAAA&#10;AAAAAP0EAABkcnMvZG93bnJldi54bWxQSwUGAAAAAAQABADzAAAACwYAAAAA&#10;" fillcolor="#dbe0f4 [660]" strokecolor="#4e67c8 [3204]" strokeweight="1pt">
                <v:textbox>
                  <w:txbxContent>
                    <w:p w14:paraId="1C127E83" w14:textId="77777777" w:rsidR="00044D3C" w:rsidRDefault="00044D3C" w:rsidP="008F58D8">
                      <w:pPr>
                        <w:pStyle w:val="flowchart-box"/>
                      </w:pPr>
                      <w:r w:rsidRPr="00166E2D">
                        <w:t xml:space="preserve">Is their </w:t>
                      </w:r>
                      <w:r>
                        <w:t xml:space="preserve">current </w:t>
                      </w:r>
                      <w:r w:rsidRPr="00166E2D">
                        <w:t>accommodation specifically for people who are homeless? i.e. temporary accommodation, foyer or hostel?</w:t>
                      </w:r>
                    </w:p>
                  </w:txbxContent>
                </v:textbox>
              </v:shape>
            </w:pict>
          </mc:Fallback>
        </mc:AlternateContent>
      </w:r>
    </w:p>
    <w:p w14:paraId="42D8780C" w14:textId="19EBAFA1" w:rsidR="004C2B99" w:rsidRDefault="004C2B99" w:rsidP="009A7692">
      <w:r>
        <w:rPr>
          <w:noProof/>
        </w:rPr>
        <mc:AlternateContent>
          <mc:Choice Requires="wps">
            <w:drawing>
              <wp:anchor distT="0" distB="0" distL="114300" distR="114300" simplePos="0" relativeHeight="252282880" behindDoc="0" locked="0" layoutInCell="1" allowOverlap="1" wp14:anchorId="6F5831C7" wp14:editId="5B656CC3">
                <wp:simplePos x="0" y="0"/>
                <wp:positionH relativeFrom="column">
                  <wp:posOffset>5023485</wp:posOffset>
                </wp:positionH>
                <wp:positionV relativeFrom="paragraph">
                  <wp:posOffset>243840</wp:posOffset>
                </wp:positionV>
                <wp:extent cx="402590" cy="434340"/>
                <wp:effectExtent l="0" t="0" r="73660" b="60960"/>
                <wp:wrapNone/>
                <wp:docPr id="81" name="Straight Arrow Connector 81"/>
                <wp:cNvGraphicFramePr/>
                <a:graphic xmlns:a="http://schemas.openxmlformats.org/drawingml/2006/main">
                  <a:graphicData uri="http://schemas.microsoft.com/office/word/2010/wordprocessingShape">
                    <wps:wsp>
                      <wps:cNvCnPr/>
                      <wps:spPr>
                        <a:xfrm>
                          <a:off x="0" y="0"/>
                          <a:ext cx="402590" cy="43434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BAFD5C" id="Straight Arrow Connector 81" o:spid="_x0000_s1026" type="#_x0000_t32" style="position:absolute;margin-left:395.55pt;margin-top:19.2pt;width:31.7pt;height:34.2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Gk3gEAAAYEAAAOAAAAZHJzL2Uyb0RvYy54bWysU9uOEzEMfUfiH6K805mWZbVUna5QF3hB&#10;ULHwAdmM04mUmxzTaf8eJ9OdRYBAQmgkTy4+ts+xs7k9eSeOgNnG0MnlopUCgo69DYdOfv3y7sWN&#10;FJlU6JWLATp5hixvt8+fbca0hlUcousBBQcJeT2mTg5Ead00WQ/gVV7EBIEvTUSviLd4aHpUI0f3&#10;rlm17XUzRuwTRg058+nddCm3Nb4xoOmTMRlIuE5ybVQtVvtQbLPdqPUBVRqsvpSh/qEKr2zgpHOo&#10;O0VKfEP7SyhvNcYcDS109E00xmqoHJjNsv2Jzf2gElQuLE5Os0z5/4XVH497FLbv5M1SiqA89+ie&#10;UNnDQOINYhzFLobAOkYU7MJ6jSmvGbYLe7zsctpjIX8y6MufaYlT1fg8awwnEpoPr9rVq9fcCc1X&#10;Vy/5qz1onsAJM72H6EVZdDJfipmrWFad1fFDJk7PwEdAyexCsaSsext6QefEdAitCgcHpXZ2Ly5N&#10;4TBVXVd0djDBP4NhNbjOVU1T5xB2DsVR8QQprSHQ9RyJvQvMWOdmYPt34MW/QKHO6AyeyP0x64yo&#10;mWOgGextiPi77HSqjWPyZvJ/VGDiXSR4iP259rNKw8NWtbo8jDLNP+4r/On5br8DAAD//wMAUEsD&#10;BBQABgAIAAAAIQDtcmln4AAAAAoBAAAPAAAAZHJzL2Rvd25yZXYueG1sTI/BTsMwEETvSPyDtUhc&#10;EHVM2tSEOFUF4kQvFJA4uvESB+J1FLtt+ve4Jziu5mnmbbWaXM8OOIbOkwIxy4AhNd501Cp4f3u+&#10;lcBC1GR07wkVnDDAqr68qHRp/JFe8bCNLUslFEqtwMY4lJyHxqLTYeYHpJR9+dHpmM6x5WbUx1Tu&#10;en6XZQV3uqO0YPWAjxabn+3eKSjo47Smz1w6Ib43L5v85mlpUanrq2n9ACziFP9gOOsndaiT087v&#10;yQTWK1jeC5FQBbmcA0uAXMwXwHaJzAoJvK74/xfqXwAAAP//AwBQSwECLQAUAAYACAAAACEAtoM4&#10;kv4AAADhAQAAEwAAAAAAAAAAAAAAAAAAAAAAW0NvbnRlbnRfVHlwZXNdLnhtbFBLAQItABQABgAI&#10;AAAAIQA4/SH/1gAAAJQBAAALAAAAAAAAAAAAAAAAAC8BAABfcmVscy8ucmVsc1BLAQItABQABgAI&#10;AAAAIQCe3TGk3gEAAAYEAAAOAAAAAAAAAAAAAAAAAC4CAABkcnMvZTJvRG9jLnhtbFBLAQItABQA&#10;BgAIAAAAIQDtcmln4AAAAAoBAAAPAAAAAAAAAAAAAAAAADgEAABkcnMvZG93bnJldi54bWxQSwUG&#10;AAAAAAQABADzAAAARQUAAAAA&#10;" strokecolor="#f14124 [3209]" strokeweight="1pt">
                <v:stroke endarrow="block"/>
              </v:shape>
            </w:pict>
          </mc:Fallback>
        </mc:AlternateContent>
      </w:r>
      <w:r>
        <w:rPr>
          <w:noProof/>
        </w:rPr>
        <mc:AlternateContent>
          <mc:Choice Requires="wps">
            <w:drawing>
              <wp:anchor distT="0" distB="0" distL="114300" distR="114300" simplePos="0" relativeHeight="252255232" behindDoc="0" locked="0" layoutInCell="1" allowOverlap="1" wp14:anchorId="726ED066" wp14:editId="5D0A53C6">
                <wp:simplePos x="0" y="0"/>
                <wp:positionH relativeFrom="column">
                  <wp:posOffset>1261745</wp:posOffset>
                </wp:positionH>
                <wp:positionV relativeFrom="paragraph">
                  <wp:posOffset>223520</wp:posOffset>
                </wp:positionV>
                <wp:extent cx="0" cy="205740"/>
                <wp:effectExtent l="76200" t="0" r="57150" b="60960"/>
                <wp:wrapNone/>
                <wp:docPr id="90" name="Straight Arrow Connector 90"/>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A1B22B3" id="Straight Arrow Connector 90" o:spid="_x0000_s1026" type="#_x0000_t32" style="position:absolute;margin-left:99.35pt;margin-top:17.6pt;width:0;height:16.2pt;z-index:25225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Cz0wEAAPUDAAAOAAAAZHJzL2Uyb0RvYy54bWysU8uu0zAQ3SPxD5b3NGnFM2p6hXqBDYKK&#10;Cx/g69iJhe2xxqZJ/56xk+YiXgvEZhLbc2bOOR7vbyZn2VlhNOBbvt3UnCkvoTO+b/mXz2+fvOQs&#10;JuE7YcGrll9U5DeHx4/2Y2jUDgawnUJGRXxsxtDyIaXQVFWUg3IibiAoT4ca0IlES+yrDsVI1Z2t&#10;dnX9vBoBu4AgVYy0ezsf8kOpr7WS6aPWUSVmW07cUolY4n2O1WEvmh5FGIxcaIh/YOGE8dR0LXUr&#10;kmDf0PxSyhmJEEGnjQRXgdZGqqKB1Gzrn9TcDSKoooXMiWG1Kf6/svLD+YTMdC1/RfZ44eiO7hIK&#10;0w+JvUaEkR3Be/IRkFEK+TWG2BDs6E+4rGI4YRY/aXT5S7LYVDy+rB6rKTE5b0ra3dXPXjwt5aoH&#10;XMCY3ilwLP+0PC48VgLbYrE4v4+JOhPwCshNrc8xCWPf+I6lSyAlCY3wvVWZNqXnlCrTnwmXv3Sx&#10;aoZ/UpqMIIq70qaMoDpaZGdBw9N93a5VKDNDtLF2BdV/By25GabKWK7AWdQfu63ZpSP4tAKd8YC/&#10;65qmK1U9519Vz1qz7HvoLuX6ih00W8Wf5R3k4f1xXeAPr/XwHQAA//8DAFBLAwQUAAYACAAAACEA&#10;3o+8v9wAAAAJAQAADwAAAGRycy9kb3ducmV2LnhtbEyPwU7DMAyG70i8Q2QkbixpB90oTSdA7NKd&#10;GHBPG6+t1jglybbu7cm4wPG3P/3+XKwmM7AjOt9bkpDMBDCkxuqeWgmfH+u7JTAfFGk1WEIJZ/Sw&#10;Kq+vCpVre6J3PG5Dy2IJ+VxJ6EIYc85906FRfmZHpLjbWWdUiNG1XDt1iuVm4KkQGTeqp3ihUyO+&#10;dtjstwcjoap393h+2YtkvREuTarvr/lbJeXtzfT8BCzgFP5guOhHdSijU20PpD0bYn5cLiIqYf6Q&#10;ArsAv4NaQrbIgJcF//9B+QMAAP//AwBQSwECLQAUAAYACAAAACEAtoM4kv4AAADhAQAAEwAAAAAA&#10;AAAAAAAAAAAAAAAAW0NvbnRlbnRfVHlwZXNdLnhtbFBLAQItABQABgAIAAAAIQA4/SH/1gAAAJQB&#10;AAALAAAAAAAAAAAAAAAAAC8BAABfcmVscy8ucmVsc1BLAQItABQABgAIAAAAIQAHSiCz0wEAAPUD&#10;AAAOAAAAAAAAAAAAAAAAAC4CAABkcnMvZTJvRG9jLnhtbFBLAQItABQABgAIAAAAIQDej7y/3AAA&#10;AAkBAAAPAAAAAAAAAAAAAAAAAC0EAABkcnMvZG93bnJldi54bWxQSwUGAAAAAAQABADzAAAANgUA&#10;AAAA&#10;" strokecolor="black [3200]" strokeweight="1pt">
                <v:stroke endarrow="block"/>
              </v:shape>
            </w:pict>
          </mc:Fallback>
        </mc:AlternateContent>
      </w:r>
    </w:p>
    <w:p w14:paraId="05824505" w14:textId="3CA17201" w:rsidR="004C2B99" w:rsidRDefault="008F58D8" w:rsidP="009A7692">
      <w:r>
        <w:rPr>
          <w:noProof/>
        </w:rPr>
        <mc:AlternateContent>
          <mc:Choice Requires="wps">
            <w:drawing>
              <wp:anchor distT="45720" distB="45720" distL="114300" distR="114300" simplePos="0" relativeHeight="252288000" behindDoc="0" locked="0" layoutInCell="1" allowOverlap="1" wp14:anchorId="68D8E467" wp14:editId="703CBD8D">
                <wp:simplePos x="0" y="0"/>
                <wp:positionH relativeFrom="column">
                  <wp:posOffset>5446395</wp:posOffset>
                </wp:positionH>
                <wp:positionV relativeFrom="paragraph">
                  <wp:posOffset>80645</wp:posOffset>
                </wp:positionV>
                <wp:extent cx="438150" cy="350520"/>
                <wp:effectExtent l="0" t="0" r="0" b="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5052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14:paraId="377043BF" w14:textId="77777777" w:rsidR="00044D3C" w:rsidRPr="0063539A" w:rsidRDefault="00044D3C" w:rsidP="009A7692">
                            <w:r w:rsidRPr="0063539A">
                              <w:t>No</w:t>
                            </w:r>
                          </w:p>
                          <w:p w14:paraId="68E3C176" w14:textId="77777777" w:rsidR="00044D3C" w:rsidRDefault="00044D3C" w:rsidP="009A7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8E467" id="_x0000_s1035" type="#_x0000_t202" style="position:absolute;margin-left:428.85pt;margin-top:6.35pt;width:34.5pt;height:27.6pt;z-index:25228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9VTwIAANgEAAAOAAAAZHJzL2Uyb0RvYy54bWysVG1v0zAQ/o7Ef7D8nSbN2tFFTafRMYQ0&#10;XsTGD3Adu7Hm+IztNim/nrPThjKQkBBfLMd3z3P33EuW132ryV44r8BUdDrJKRGGQ63MtqJfH+9e&#10;LSjxgZmaaTCiogfh6fXq5YtlZ0tRQAO6Fo4gifFlZyvahGDLLPO8ES3zE7DCoFGCa1nAT7fNasc6&#10;ZG91VuT5ZdaBq60DLrzH19vBSFeJX0rBwycpvQhEVxRzC+l06dzEM1stWbl1zDaKH9Ng/5BFy5TB&#10;oCPVLQuM7Jz6japV3IEHGSYc2gykVFwkDahmmj9T89AwK5IWLI63Y5n8/6PlH/efHVF1RRcFJYa1&#10;2KNH0QfyBnpSxPJ01pfo9WDRL/T4jG1OUr29B/7kiYF1w8xW3DgHXSNYjelNIzI7gw48PpJsug9Q&#10;Yxi2C5CIeunaWDusBkF2bNNhbE1MhePj7GIxnaOFo+lins+L1LqMlSewdT68E9CSeKmow84ncra/&#10;9yEmw8qTS4xl4E5pnbqvzbOHqOGtqZMxMKWHOxJEzyQq6jgqCgctIl6bL0JiITHXYihPHGGx1o7s&#10;GQ4f41yYcJnqcvSOMIlZjMBjXX8F6jAUc/SNMJFGewTmf484IlJUMGEEt8qA+xNB/TRGHvxP6gfN&#10;sbuh3/Rpeq5Oo7KB+oBNdjCsGv4a8NKA+05Jh2tWUf9tx5ygRL83OChX09ks7mX6mM1fY1+JO7ds&#10;zi3McKSqaKBkuK5D2uWoycANDpRUqdkxtyGTY864PmkGjqse9/P8O3n9/CGtfgAAAP//AwBQSwME&#10;FAAGAAgAAAAhAO6rXwfdAAAACQEAAA8AAABkcnMvZG93bnJldi54bWxMj0FPhEAMhe8m/odJTby5&#10;gxhhQYbNauLBwx5c9V6gC2SZDjKzLPrrrSc9tc17ff1abBY7qJkm3zs2cLuKQBHXrum5NfD+9nyz&#10;BuUDcoODYzLwRR425eVFgXnjzvxK8z60SkLY52igC2HMtfZ1Rxb9yo3Eoh3cZDHIOLW6mfAs4XbQ&#10;cRQl2mLPcqHDkZ46qo/7kxWM+aO6y8LWeb87xI8v37irjp/GXF8t2wdQgZbwZ4ZffNmBUpgqd+LG&#10;q8HA+j5NxSpCLFUMWZxIUxlI0gx0Wej/H5Q/AAAA//8DAFBLAQItABQABgAIAAAAIQC2gziS/gAA&#10;AOEBAAATAAAAAAAAAAAAAAAAAAAAAABbQ29udGVudF9UeXBlc10ueG1sUEsBAi0AFAAGAAgAAAAh&#10;ADj9If/WAAAAlAEAAAsAAAAAAAAAAAAAAAAALwEAAF9yZWxzLy5yZWxzUEsBAi0AFAAGAAgAAAAh&#10;AEie/1VPAgAA2AQAAA4AAAAAAAAAAAAAAAAALgIAAGRycy9lMm9Eb2MueG1sUEsBAi0AFAAGAAgA&#10;AAAhAO6rXwfdAAAACQEAAA8AAAAAAAAAAAAAAAAAqQQAAGRycy9kb3ducmV2LnhtbFBLBQYAAAAA&#10;BAAEAPMAAACzBQAAAAA=&#10;" filled="f" stroked="f" strokeweight="1pt">
                <v:textbox>
                  <w:txbxContent>
                    <w:p w14:paraId="377043BF" w14:textId="77777777" w:rsidR="00044D3C" w:rsidRPr="0063539A" w:rsidRDefault="00044D3C" w:rsidP="009A7692">
                      <w:r w:rsidRPr="0063539A">
                        <w:t>No</w:t>
                      </w:r>
                    </w:p>
                    <w:p w14:paraId="68E3C176" w14:textId="77777777" w:rsidR="00044D3C" w:rsidRDefault="00044D3C" w:rsidP="009A7692"/>
                  </w:txbxContent>
                </v:textbox>
                <w10:wrap type="square"/>
              </v:shape>
            </w:pict>
          </mc:Fallback>
        </mc:AlternateContent>
      </w:r>
      <w:r>
        <w:rPr>
          <w:noProof/>
        </w:rPr>
        <mc:AlternateContent>
          <mc:Choice Requires="wps">
            <w:drawing>
              <wp:anchor distT="45720" distB="45720" distL="114300" distR="114300" simplePos="0" relativeHeight="252289024" behindDoc="0" locked="0" layoutInCell="1" allowOverlap="1" wp14:anchorId="7FB06B8D" wp14:editId="6540B644">
                <wp:simplePos x="0" y="0"/>
                <wp:positionH relativeFrom="column">
                  <wp:posOffset>3335655</wp:posOffset>
                </wp:positionH>
                <wp:positionV relativeFrom="paragraph">
                  <wp:posOffset>77470</wp:posOffset>
                </wp:positionV>
                <wp:extent cx="438150" cy="321310"/>
                <wp:effectExtent l="0" t="0" r="0" b="2540"/>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1310"/>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14:paraId="79AD09FA" w14:textId="77777777" w:rsidR="00044D3C" w:rsidRPr="0063539A" w:rsidRDefault="00044D3C" w:rsidP="009A7692">
                            <w:r w:rsidRPr="0063539A">
                              <w:t>Yes</w:t>
                            </w:r>
                          </w:p>
                          <w:p w14:paraId="7E64B281" w14:textId="77777777" w:rsidR="00044D3C" w:rsidRDefault="00044D3C" w:rsidP="009A7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06B8D" id="_x0000_s1036" type="#_x0000_t202" style="position:absolute;margin-left:262.65pt;margin-top:6.1pt;width:34.5pt;height:25.3pt;z-index:25228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g9TQIAANkEAAAOAAAAZHJzL2Uyb0RvYy54bWysVG1v0zAQ/o7Ef7D8naZJO9iiptPoGEIa&#10;L2LjB7iO3VhzfMb2mpRfz9lJszKQkBBfItt3z3P33EtWl32ryV44r8BUNJ/NKRGGQ63MrqLf7m9e&#10;nVPiAzM102BERQ/C08v1yxerzpaigAZ0LRxBEuPLzla0CcGWWeZ5I1rmZ2CFQaME17KAV7fLasc6&#10;ZG91Vsznr7MOXG0dcOE9vl4PRrpO/FIKHj5L6UUguqKYW0hfl77b+M3WK1buHLON4mMa7B+yaJky&#10;GHSiumaBkUenfqNqFXfgQYYZhzYDKRUXSQOqyefP1Nw1zIqkBYvj7VQm//9o+af9F0dUXdGLnBLD&#10;WuzRvegDeQs9KWJ5OutL9Lqz6Bd6fMY2J6ne3gJ/8MTApmFmJ66cg64RrMb08ojMTqADj48k2+4j&#10;1BiGPQZIRL10bawdVoMgO7bpMLUmpsLxcbk4z8/QwtG0KPJFnlqXsfIIts6H9wJaEg8Vddj5RM72&#10;tz7EZFh5dImxDNworVP3tXn2EDW8M3UyBqb0cEaC6JlERR2jonDQIuK1+SokFhJzLYbyxBEWG+3I&#10;nuHwMc6FCctUl9E7wiRmMQHHuv4K1GEo5uQbYSKN9gSc/z3ihEhRwYQJ3CoD7k8E9cMUefA/qh80&#10;x+6Gftun6Rn6EZ+2UB+wyw6GXcN/Ax4acD8o6XDPKuq/PzInKNEfDE7KRb5cxsVMl+XZmwIv7tSy&#10;PbUww5GqooGS4bgJaZmjKANXOFFSpW4/ZTImjfuThmDc9bigp/fk9fRHWv8EAAD//wMAUEsDBBQA&#10;BgAIAAAAIQDI3iqM3gAAAAkBAAAPAAAAZHJzL2Rvd25yZXYueG1sTI8xT8MwEIV3JP6DdZXYqFOX&#10;VG2IUxUkBoYOFNgv8TWJGtshdtPAr+eY6Hj33r37Xr6dbCdGGkLrnYbFPAFBrvKmdbWGj/eX+zWI&#10;ENEZ7LwjDd8UYFvc3uSYGX9xbzQeYi04xIUMNTQx9pmUoWrIYpj7nhxrRz9YjDwOtTQDXjjcdlIl&#10;yUpabB1/aLCn54aq0+FsGWP8LJebuPMh7I/q6fUH9+XpS+u72bR7BBFpiv9m+MPnGyiYqfRnZ4Lo&#10;NKQqXbKVBaVAsCHdPPCi1LBSa5BFLq8bFL8AAAD//wMAUEsBAi0AFAAGAAgAAAAhALaDOJL+AAAA&#10;4QEAABMAAAAAAAAAAAAAAAAAAAAAAFtDb250ZW50X1R5cGVzXS54bWxQSwECLQAUAAYACAAAACEA&#10;OP0h/9YAAACUAQAACwAAAAAAAAAAAAAAAAAvAQAAX3JlbHMvLnJlbHNQSwECLQAUAAYACAAAACEA&#10;NFyYPU0CAADZBAAADgAAAAAAAAAAAAAAAAAuAgAAZHJzL2Uyb0RvYy54bWxQSwECLQAUAAYACAAA&#10;ACEAyN4qjN4AAAAJAQAADwAAAAAAAAAAAAAAAACnBAAAZHJzL2Rvd25yZXYueG1sUEsFBgAAAAAE&#10;AAQA8wAAALIFAAAAAA==&#10;" filled="f" stroked="f" strokeweight="1pt">
                <v:textbox>
                  <w:txbxContent>
                    <w:p w14:paraId="79AD09FA" w14:textId="77777777" w:rsidR="00044D3C" w:rsidRPr="0063539A" w:rsidRDefault="00044D3C" w:rsidP="009A7692">
                      <w:r w:rsidRPr="0063539A">
                        <w:t>Yes</w:t>
                      </w:r>
                    </w:p>
                    <w:p w14:paraId="7E64B281" w14:textId="77777777" w:rsidR="00044D3C" w:rsidRDefault="00044D3C" w:rsidP="009A7692"/>
                  </w:txbxContent>
                </v:textbox>
                <w10:wrap type="square"/>
              </v:shape>
            </w:pict>
          </mc:Fallback>
        </mc:AlternateContent>
      </w:r>
      <w:r>
        <w:rPr>
          <w:noProof/>
        </w:rPr>
        <mc:AlternateContent>
          <mc:Choice Requires="wps">
            <w:drawing>
              <wp:anchor distT="0" distB="0" distL="114300" distR="114300" simplePos="0" relativeHeight="252281856" behindDoc="0" locked="0" layoutInCell="1" allowOverlap="1" wp14:anchorId="367BD705" wp14:editId="7E9D4C34">
                <wp:simplePos x="0" y="0"/>
                <wp:positionH relativeFrom="column">
                  <wp:posOffset>3655060</wp:posOffset>
                </wp:positionH>
                <wp:positionV relativeFrom="paragraph">
                  <wp:posOffset>15875</wp:posOffset>
                </wp:positionV>
                <wp:extent cx="222885" cy="434340"/>
                <wp:effectExtent l="38100" t="0" r="24765" b="60960"/>
                <wp:wrapNone/>
                <wp:docPr id="83" name="Straight Arrow Connector 83"/>
                <wp:cNvGraphicFramePr/>
                <a:graphic xmlns:a="http://schemas.openxmlformats.org/drawingml/2006/main">
                  <a:graphicData uri="http://schemas.microsoft.com/office/word/2010/wordprocessingShape">
                    <wps:wsp>
                      <wps:cNvCnPr/>
                      <wps:spPr>
                        <a:xfrm flipH="1">
                          <a:off x="0" y="0"/>
                          <a:ext cx="222885" cy="434340"/>
                        </a:xfrm>
                        <a:prstGeom prst="straightConnector1">
                          <a:avLst/>
                        </a:prstGeom>
                        <a:ln>
                          <a:tailEnd type="triangle"/>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BB60EB" id="Straight Arrow Connector 83" o:spid="_x0000_s1026" type="#_x0000_t32" style="position:absolute;margin-left:287.8pt;margin-top:1.25pt;width:17.55pt;height:34.2pt;flip:x;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b5AEAABAEAAAOAAAAZHJzL2Uyb0RvYy54bWysU9uO0zAQfUfiHyy/07TdBVVV0xXqcnlA&#10;sNqFD/A648aSbxoPTfv3jJ1sQIBAQiiSFcdzzpxzPNndnL0TJ8BsY2jlarGUAoKOnQ3HVn75/PbF&#10;RopMKnTKxQCtvECWN/vnz3ZD2sI69tF1gIJJQt4OqZU9Udo2TdY9eJUXMUHgQxPRK+ItHpsO1cDs&#10;3jXr5fJVM0TsEkYNOfPX2/FQ7iu/MaDpkzEZSLhWsjaqK9b1sazNfqe2R1Spt3qSof5BhVc2cNOZ&#10;6laREl/R/kLlrcaYo6GFjr6JxlgN1QO7WS1/cvPQqwTVC4eT0xxT/n+0+uPpDoXtWrm5kiIoz3f0&#10;QKjssSfxGjEO4hBD4BwjCi7hvIaUtww7hDucdjndYTF/NuiFcTa951GocbBBca5pX+a04UxC88f1&#10;er3ZvJRC89H1FT/1NpqRptAlzPQOohflpZV5kjXrGVuo04dMLISBT4ACdqGspKx7EzpBl8TGCK0K&#10;RwfFBZeXkqa4GfXXN7o4GOH3YDiXorM6qRMJB4fipHiWlNYQ6Hpm4uoCM9a5Gbj8O3CqL1Co0zqD&#10;R3N/7DojaucYaAZ7GyL+rjudV5NkM9Y/JTD6LhE8xu5Sb7ZGw2NXs5p+kTLXP+4r/PuPvP8GAAD/&#10;/wMAUEsDBBQABgAIAAAAIQDBzkMs3gAAAAgBAAAPAAAAZHJzL2Rvd25yZXYueG1sTI/BTsMwEETv&#10;SPyDtUhcKmo3KEkJ2VQICQ5wqAhVz25s4gh7HcVuG/h6zAmOo5mdeVtvZmfZSU9h8ISwWgpgmjqv&#10;BuoRdu9PN2tgIUpS0nrSCF86wKa5vKhlpfyZ3vSpjT1LJRQqiWBiHCvOQ2e0k2HpR03J+/CTkzHJ&#10;qedqkudU7izPhCi4kwOlBSNH/Wh099keHULYEZnty+v+e/G8SAdZa/ntgHh9NT/cA4t6jn9h+MVP&#10;6NAkpoM/kgrMIuRlXqQoQpYDS36xEiWwA0Ip7oA3Nf//QPMDAAD//wMAUEsBAi0AFAAGAAgAAAAh&#10;ALaDOJL+AAAA4QEAABMAAAAAAAAAAAAAAAAAAAAAAFtDb250ZW50X1R5cGVzXS54bWxQSwECLQAU&#10;AAYACAAAACEAOP0h/9YAAACUAQAACwAAAAAAAAAAAAAAAAAvAQAAX3JlbHMvLnJlbHNQSwECLQAU&#10;AAYACAAAACEAb/8VG+QBAAAQBAAADgAAAAAAAAAAAAAAAAAuAgAAZHJzL2Uyb0RvYy54bWxQSwEC&#10;LQAUAAYACAAAACEAwc5DLN4AAAAIAQAADwAAAAAAAAAAAAAAAAA+BAAAZHJzL2Rvd25yZXYueG1s&#10;UEsFBgAAAAAEAAQA8wAAAEkFAAAAAA==&#10;" strokecolor="#5dceaf [3207]" strokeweight="1pt">
                <v:stroke endarrow="block"/>
              </v:shape>
            </w:pict>
          </mc:Fallback>
        </mc:AlternateContent>
      </w:r>
    </w:p>
    <w:p w14:paraId="719E906E" w14:textId="517A428B" w:rsidR="004C2B99" w:rsidRDefault="008F58D8" w:rsidP="009A7692">
      <w:r>
        <w:rPr>
          <w:noProof/>
        </w:rPr>
        <mc:AlternateContent>
          <mc:Choice Requires="wps">
            <w:drawing>
              <wp:anchor distT="0" distB="0" distL="114300" distR="114300" simplePos="0" relativeHeight="252272640" behindDoc="0" locked="0" layoutInCell="1" allowOverlap="1" wp14:anchorId="47E25219" wp14:editId="7381709B">
                <wp:simplePos x="0" y="0"/>
                <wp:positionH relativeFrom="column">
                  <wp:posOffset>2874645</wp:posOffset>
                </wp:positionH>
                <wp:positionV relativeFrom="paragraph">
                  <wp:posOffset>184150</wp:posOffset>
                </wp:positionV>
                <wp:extent cx="1715770" cy="1829435"/>
                <wp:effectExtent l="0" t="0" r="17780" b="18415"/>
                <wp:wrapNone/>
                <wp:docPr id="94" name="Flowchart: Process 94"/>
                <wp:cNvGraphicFramePr/>
                <a:graphic xmlns:a="http://schemas.openxmlformats.org/drawingml/2006/main">
                  <a:graphicData uri="http://schemas.microsoft.com/office/word/2010/wordprocessingShape">
                    <wps:wsp>
                      <wps:cNvSpPr/>
                      <wps:spPr>
                        <a:xfrm>
                          <a:off x="0" y="0"/>
                          <a:ext cx="1715770" cy="1829435"/>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4E2E18C9" w14:textId="77777777" w:rsidR="00044D3C" w:rsidRDefault="00044D3C" w:rsidP="008F58D8">
                            <w:pPr>
                              <w:pStyle w:val="flowchart-box"/>
                            </w:pPr>
                            <w:r>
                              <w:t xml:space="preserve">Hospital contacts the housing provider and provides: </w:t>
                            </w:r>
                          </w:p>
                          <w:p w14:paraId="5979C4F0" w14:textId="77777777" w:rsidR="00044D3C" w:rsidRPr="008F58D8" w:rsidRDefault="00044D3C" w:rsidP="008F58D8">
                            <w:pPr>
                              <w:pStyle w:val="flowchart-box"/>
                              <w:rPr>
                                <w:sz w:val="16"/>
                                <w:szCs w:val="16"/>
                              </w:rPr>
                            </w:pPr>
                            <w:r w:rsidRPr="008F58D8">
                              <w:rPr>
                                <w:sz w:val="16"/>
                                <w:szCs w:val="16"/>
                              </w:rPr>
                              <w:t>Name</w:t>
                            </w:r>
                          </w:p>
                          <w:p w14:paraId="2F8516F0" w14:textId="77777777" w:rsidR="00044D3C" w:rsidRPr="008F58D8" w:rsidRDefault="00044D3C" w:rsidP="008F58D8">
                            <w:pPr>
                              <w:pStyle w:val="flowchart-box"/>
                              <w:rPr>
                                <w:sz w:val="16"/>
                                <w:szCs w:val="16"/>
                              </w:rPr>
                            </w:pPr>
                            <w:r w:rsidRPr="008F58D8">
                              <w:rPr>
                                <w:sz w:val="16"/>
                                <w:szCs w:val="16"/>
                              </w:rPr>
                              <w:t>Date of birth</w:t>
                            </w:r>
                          </w:p>
                          <w:p w14:paraId="1FCDB04F" w14:textId="77777777" w:rsidR="00044D3C" w:rsidRPr="008F58D8" w:rsidRDefault="00044D3C" w:rsidP="008F58D8">
                            <w:pPr>
                              <w:pStyle w:val="flowchart-box"/>
                              <w:rPr>
                                <w:sz w:val="16"/>
                                <w:szCs w:val="16"/>
                              </w:rPr>
                            </w:pPr>
                            <w:r w:rsidRPr="008F58D8">
                              <w:rPr>
                                <w:sz w:val="16"/>
                                <w:szCs w:val="16"/>
                              </w:rPr>
                              <w:t>Address (if any)</w:t>
                            </w:r>
                          </w:p>
                          <w:p w14:paraId="30F1863D" w14:textId="77777777" w:rsidR="00044D3C" w:rsidRPr="008F58D8" w:rsidRDefault="00044D3C" w:rsidP="008F58D8">
                            <w:pPr>
                              <w:pStyle w:val="flowchart-box"/>
                              <w:rPr>
                                <w:sz w:val="16"/>
                                <w:szCs w:val="16"/>
                              </w:rPr>
                            </w:pPr>
                            <w:r w:rsidRPr="008F58D8">
                              <w:rPr>
                                <w:sz w:val="16"/>
                                <w:szCs w:val="16"/>
                              </w:rPr>
                              <w:t>Health problem</w:t>
                            </w:r>
                          </w:p>
                          <w:p w14:paraId="3CB7AD33" w14:textId="77777777" w:rsidR="00044D3C" w:rsidRPr="008F58D8" w:rsidRDefault="00044D3C" w:rsidP="008F58D8">
                            <w:pPr>
                              <w:pStyle w:val="flowchart-box"/>
                              <w:rPr>
                                <w:sz w:val="16"/>
                                <w:szCs w:val="16"/>
                              </w:rPr>
                            </w:pPr>
                            <w:r w:rsidRPr="008F58D8">
                              <w:rPr>
                                <w:sz w:val="16"/>
                                <w:szCs w:val="16"/>
                              </w:rPr>
                              <w:t>Possible difficulties with mobility / access due to health problem.</w:t>
                            </w:r>
                          </w:p>
                          <w:p w14:paraId="6D7C4B9A" w14:textId="77777777" w:rsidR="00044D3C" w:rsidRPr="008F58D8" w:rsidRDefault="00044D3C" w:rsidP="008F58D8">
                            <w:pPr>
                              <w:pStyle w:val="flowchart-box"/>
                              <w:rPr>
                                <w:sz w:val="16"/>
                                <w:szCs w:val="16"/>
                              </w:rPr>
                            </w:pPr>
                            <w:r w:rsidRPr="008F58D8">
                              <w:rPr>
                                <w:sz w:val="16"/>
                                <w:szCs w:val="16"/>
                              </w:rPr>
                              <w:t>If admitted, likely discharge date.</w:t>
                            </w:r>
                          </w:p>
                          <w:p w14:paraId="546D3720" w14:textId="77777777" w:rsidR="00044D3C" w:rsidRPr="008F58D8" w:rsidRDefault="00044D3C" w:rsidP="008F58D8">
                            <w:pPr>
                              <w:pStyle w:val="flowchart-box"/>
                              <w:rPr>
                                <w:sz w:val="16"/>
                                <w:szCs w:val="16"/>
                              </w:rPr>
                            </w:pPr>
                            <w:r w:rsidRPr="008F58D8">
                              <w:rPr>
                                <w:sz w:val="16"/>
                                <w:szCs w:val="16"/>
                              </w:rPr>
                              <w:t>Details of aftercare required, including medication prescribed.</w:t>
                            </w:r>
                          </w:p>
                          <w:p w14:paraId="7CE89AEA" w14:textId="77777777" w:rsidR="00044D3C" w:rsidRDefault="00044D3C" w:rsidP="008F58D8">
                            <w:pPr>
                              <w:pStyle w:val="flowchart-box"/>
                            </w:pPr>
                          </w:p>
                          <w:p w14:paraId="028C107A"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25219" id="Flowchart: Process 94" o:spid="_x0000_s1037" type="#_x0000_t109" style="position:absolute;margin-left:226.35pt;margin-top:14.5pt;width:135.1pt;height:144.0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JCogIAAK8FAAAOAAAAZHJzL2Uyb0RvYy54bWysVFtv0zAUfkfiP1h+Z2lKR7do6VR1KkIa&#10;rGJDe3Yde4mwfYztNim/nmMnzcqYhIR4Sc795u+cq+tOK7IXzjdgSpqfTSgRhkPVmKeSfntYv7ug&#10;xAdmKqbAiJIehKfXi7dvrlpbiCnUoCrhCAYxvmhtSesQbJFlntdCM38GVhhUSnCaBWTdU1Y51mJ0&#10;rbLpZPIha8FV1gEX3qP0plfSRYovpeDhTkovAlElxdpC+rr03cZvtrhixZNjtm74UAb7hyo0awwm&#10;HUPdsMDIzjV/hNINd+BBhjMOOgMpGy5SD9hNPnnRzX3NrEi94HC8Hcfk/19Y/mW/caSpSno5o8Qw&#10;jW+0VtDymrlQkE0/WYJKnFRrfYEO93bjBs4jGdvupNPxjw2RLk33ME5XdIFwFObz/Hw+x0fgqMsv&#10;ppez9+cxavbsbp0PHwVoEomSSixkFQsZykgTZvtbH3q3o3nM7EE11bpRKjERPmKlHNkzfHjGuTAh&#10;T+5qpz9D1csRQJMBAihGoPTii6MYK0tAjJFSnSdJsjiMvv1EhYMSMbUyX4XEgWLD05RwjPB7LX0H&#10;yTq6Sax8dOwrfeGosIHeabCNbiJBfHSc/D3j6JGyggmjs24MuNcCVN/HzL09zuKk50iGbtslFOXJ&#10;NIq2UB0QWg76nfOWrxt81Vvmw4Y5XDJEAh6OcIef+NAlhYGipAb38zV5tEfso5aSFpe2pP7HjjlB&#10;ifpkcCsu89ksbnliZufzKTLuVLM91ZidXgHCI8cTZXkio31QR1I60I94X5YxK6qY4Zi7pDy4I7MK&#10;/THBC8XFcpnMcLMtC7fm3vIYPA46IvWhe2TODtAOuBVf4LjgrHiB6t42ehpY7gLIJkH+ea7DE+BV&#10;SMAcLlg8O6d8snq+s4tfAAAA//8DAFBLAwQUAAYACAAAACEA3r2AteEAAAAKAQAADwAAAGRycy9k&#10;b3ducmV2LnhtbEyPyU7EMBBE70j8g9VI3BgnZgkJcUaANAiBODAsZ0/cJIHYDrazwNfTnODY6qeq&#10;V+V6MT2b0IfOWQnpKgGGtna6s42E56fN0TmwEJXVqncWJXxhgHW1v1eqQrvZPuK0jQ2jEBsKJaGN&#10;cSg4D3WLRoWVG9DS7815oyKdvuHaq5nCTc9FkpxxozpLDa0a8LrF+mM7GglT3eTzu769v7r73oyv&#10;D/7m82UUUh4eLJcXwCIu8Q+GX31Sh4qcdm60OrBewsmpyAiVIHLaREAmRA5sJ+E4zVLgVcn/T6h+&#10;AAAA//8DAFBLAQItABQABgAIAAAAIQC2gziS/gAAAOEBAAATAAAAAAAAAAAAAAAAAAAAAABbQ29u&#10;dGVudF9UeXBlc10ueG1sUEsBAi0AFAAGAAgAAAAhADj9If/WAAAAlAEAAAsAAAAAAAAAAAAAAAAA&#10;LwEAAF9yZWxzLy5yZWxzUEsBAi0AFAAGAAgAAAAhAEfOwkKiAgAArwUAAA4AAAAAAAAAAAAAAAAA&#10;LgIAAGRycy9lMm9Eb2MueG1sUEsBAi0AFAAGAAgAAAAhAN69gLXhAAAACgEAAA8AAAAAAAAAAAAA&#10;AAAA/AQAAGRycy9kb3ducmV2LnhtbFBLBQYAAAAABAAEAPMAAAAKBgAAAAA=&#10;" fillcolor="#dbe0f4 [660]" strokecolor="#4e67c8 [3204]" strokeweight="1pt">
                <v:textbox>
                  <w:txbxContent>
                    <w:p w14:paraId="4E2E18C9" w14:textId="77777777" w:rsidR="00044D3C" w:rsidRDefault="00044D3C" w:rsidP="008F58D8">
                      <w:pPr>
                        <w:pStyle w:val="flowchart-box"/>
                      </w:pPr>
                      <w:r>
                        <w:t xml:space="preserve">Hospital contacts the housing provider and provides: </w:t>
                      </w:r>
                    </w:p>
                    <w:p w14:paraId="5979C4F0" w14:textId="77777777" w:rsidR="00044D3C" w:rsidRPr="008F58D8" w:rsidRDefault="00044D3C" w:rsidP="008F58D8">
                      <w:pPr>
                        <w:pStyle w:val="flowchart-box"/>
                        <w:rPr>
                          <w:sz w:val="16"/>
                          <w:szCs w:val="16"/>
                        </w:rPr>
                      </w:pPr>
                      <w:r w:rsidRPr="008F58D8">
                        <w:rPr>
                          <w:sz w:val="16"/>
                          <w:szCs w:val="16"/>
                        </w:rPr>
                        <w:t>Name</w:t>
                      </w:r>
                    </w:p>
                    <w:p w14:paraId="2F8516F0" w14:textId="77777777" w:rsidR="00044D3C" w:rsidRPr="008F58D8" w:rsidRDefault="00044D3C" w:rsidP="008F58D8">
                      <w:pPr>
                        <w:pStyle w:val="flowchart-box"/>
                        <w:rPr>
                          <w:sz w:val="16"/>
                          <w:szCs w:val="16"/>
                        </w:rPr>
                      </w:pPr>
                      <w:r w:rsidRPr="008F58D8">
                        <w:rPr>
                          <w:sz w:val="16"/>
                          <w:szCs w:val="16"/>
                        </w:rPr>
                        <w:t>Date of birth</w:t>
                      </w:r>
                    </w:p>
                    <w:p w14:paraId="1FCDB04F" w14:textId="77777777" w:rsidR="00044D3C" w:rsidRPr="008F58D8" w:rsidRDefault="00044D3C" w:rsidP="008F58D8">
                      <w:pPr>
                        <w:pStyle w:val="flowchart-box"/>
                        <w:rPr>
                          <w:sz w:val="16"/>
                          <w:szCs w:val="16"/>
                        </w:rPr>
                      </w:pPr>
                      <w:r w:rsidRPr="008F58D8">
                        <w:rPr>
                          <w:sz w:val="16"/>
                          <w:szCs w:val="16"/>
                        </w:rPr>
                        <w:t>Address (if any)</w:t>
                      </w:r>
                    </w:p>
                    <w:p w14:paraId="30F1863D" w14:textId="77777777" w:rsidR="00044D3C" w:rsidRPr="008F58D8" w:rsidRDefault="00044D3C" w:rsidP="008F58D8">
                      <w:pPr>
                        <w:pStyle w:val="flowchart-box"/>
                        <w:rPr>
                          <w:sz w:val="16"/>
                          <w:szCs w:val="16"/>
                        </w:rPr>
                      </w:pPr>
                      <w:r w:rsidRPr="008F58D8">
                        <w:rPr>
                          <w:sz w:val="16"/>
                          <w:szCs w:val="16"/>
                        </w:rPr>
                        <w:t>Health problem</w:t>
                      </w:r>
                    </w:p>
                    <w:p w14:paraId="3CB7AD33" w14:textId="77777777" w:rsidR="00044D3C" w:rsidRPr="008F58D8" w:rsidRDefault="00044D3C" w:rsidP="008F58D8">
                      <w:pPr>
                        <w:pStyle w:val="flowchart-box"/>
                        <w:rPr>
                          <w:sz w:val="16"/>
                          <w:szCs w:val="16"/>
                        </w:rPr>
                      </w:pPr>
                      <w:r w:rsidRPr="008F58D8">
                        <w:rPr>
                          <w:sz w:val="16"/>
                          <w:szCs w:val="16"/>
                        </w:rPr>
                        <w:t>Possible difficulties with mobility / access due to health problem.</w:t>
                      </w:r>
                    </w:p>
                    <w:p w14:paraId="6D7C4B9A" w14:textId="77777777" w:rsidR="00044D3C" w:rsidRPr="008F58D8" w:rsidRDefault="00044D3C" w:rsidP="008F58D8">
                      <w:pPr>
                        <w:pStyle w:val="flowchart-box"/>
                        <w:rPr>
                          <w:sz w:val="16"/>
                          <w:szCs w:val="16"/>
                        </w:rPr>
                      </w:pPr>
                      <w:r w:rsidRPr="008F58D8">
                        <w:rPr>
                          <w:sz w:val="16"/>
                          <w:szCs w:val="16"/>
                        </w:rPr>
                        <w:t>If admitted, likely discharge date.</w:t>
                      </w:r>
                    </w:p>
                    <w:p w14:paraId="546D3720" w14:textId="77777777" w:rsidR="00044D3C" w:rsidRPr="008F58D8" w:rsidRDefault="00044D3C" w:rsidP="008F58D8">
                      <w:pPr>
                        <w:pStyle w:val="flowchart-box"/>
                        <w:rPr>
                          <w:sz w:val="16"/>
                          <w:szCs w:val="16"/>
                        </w:rPr>
                      </w:pPr>
                      <w:r w:rsidRPr="008F58D8">
                        <w:rPr>
                          <w:sz w:val="16"/>
                          <w:szCs w:val="16"/>
                        </w:rPr>
                        <w:t>Details of aftercare required, including medication prescribed.</w:t>
                      </w:r>
                    </w:p>
                    <w:p w14:paraId="7CE89AEA" w14:textId="77777777" w:rsidR="00044D3C" w:rsidRDefault="00044D3C" w:rsidP="008F58D8">
                      <w:pPr>
                        <w:pStyle w:val="flowchart-box"/>
                      </w:pPr>
                    </w:p>
                    <w:p w14:paraId="028C107A" w14:textId="77777777" w:rsidR="00044D3C" w:rsidRDefault="00044D3C" w:rsidP="008F58D8">
                      <w:pPr>
                        <w:pStyle w:val="flowchart-box"/>
                      </w:pPr>
                    </w:p>
                  </w:txbxContent>
                </v:textbox>
              </v:shape>
            </w:pict>
          </mc:Fallback>
        </mc:AlternateContent>
      </w:r>
      <w:r>
        <w:rPr>
          <w:noProof/>
        </w:rPr>
        <mc:AlternateContent>
          <mc:Choice Requires="wps">
            <w:drawing>
              <wp:anchor distT="0" distB="0" distL="114300" distR="114300" simplePos="0" relativeHeight="252304384" behindDoc="0" locked="0" layoutInCell="1" allowOverlap="1" wp14:anchorId="5B6DD89E" wp14:editId="47C9E51E">
                <wp:simplePos x="0" y="0"/>
                <wp:positionH relativeFrom="column">
                  <wp:posOffset>4730115</wp:posOffset>
                </wp:positionH>
                <wp:positionV relativeFrom="paragraph">
                  <wp:posOffset>151130</wp:posOffset>
                </wp:positionV>
                <wp:extent cx="1470660" cy="601980"/>
                <wp:effectExtent l="0" t="0" r="15240" b="26670"/>
                <wp:wrapNone/>
                <wp:docPr id="92" name="Flowchart: Process 92"/>
                <wp:cNvGraphicFramePr/>
                <a:graphic xmlns:a="http://schemas.openxmlformats.org/drawingml/2006/main">
                  <a:graphicData uri="http://schemas.microsoft.com/office/word/2010/wordprocessingShape">
                    <wps:wsp>
                      <wps:cNvSpPr/>
                      <wps:spPr>
                        <a:xfrm>
                          <a:off x="0" y="0"/>
                          <a:ext cx="1470660" cy="601980"/>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2348138C" w14:textId="77777777" w:rsidR="00044D3C" w:rsidRPr="005118C5" w:rsidRDefault="00044D3C" w:rsidP="008F58D8">
                            <w:pPr>
                              <w:pStyle w:val="flowchart-box"/>
                            </w:pPr>
                            <w:r w:rsidRPr="003B7181">
                              <w:t xml:space="preserve"> </w:t>
                            </w:r>
                            <w:r>
                              <w:t>Discharge planning process begins immediately</w:t>
                            </w:r>
                          </w:p>
                          <w:p w14:paraId="1F22ADEA" w14:textId="77777777" w:rsidR="00044D3C" w:rsidRDefault="00044D3C" w:rsidP="008F58D8">
                            <w:pPr>
                              <w:pStyle w:val="flowchart-box"/>
                            </w:pPr>
                          </w:p>
                          <w:p w14:paraId="1076AB80"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DD89E" id="Flowchart: Process 92" o:spid="_x0000_s1038" type="#_x0000_t109" style="position:absolute;margin-left:372.45pt;margin-top:11.9pt;width:115.8pt;height:47.4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PIogIAAK4FAAAOAAAAZHJzL2Uyb0RvYy54bWysVFtr2zAUfh/sPwi9r7ZDlramTgkpGYOu&#10;DWtHnxVZqs0kHU1S4mS/fkey42ZdYTD2Yp/7Td85V9d7rchOON+CqWhxllMiDIe6Nc8V/fa4+nBB&#10;iQ/M1EyBERU9CE+v5+/fXXW2FBNoQNXCEQxifNnZijYh2DLLPG+EZv4MrDColOA0C8i656x2rMPo&#10;WmWTPJ9lHbjaOuDCe5Te9Eo6T/GlFDzcS+lFIKqiWFtIX5e+m/jN5lesfHbMNi0fymD/UIVmrcGk&#10;Y6gbFhjZuvaPULrlDjzIcMZBZyBly0XqAbsp8lfdPDTMitQLDsfbcUz+/4Xld7u1I21d0csJJYZp&#10;fKOVgo43zIWSrPvJElTipDrrS3R4sGs3cB7J2PZeOh3/2BDZp+kexumKfSAchcX0PJ/N8BE46mZ5&#10;cXmRxp+9eFvnwycBmkSiohLrWMY6hirSgNnu1gfMjm5H85jYg2rrVatUYiJ6xFI5smP47oxzYUKR&#10;3NVWf4G6lyN+8gEBKEac9OKLoxhTJBzGSCnhSZIszqLvPlHhoERMrcxXIXGe2O8kJRwj/F5L30Gy&#10;jm4SKx8d+0pfOSpsoHcabKObSAgfHfO/Zxw9UlYwYXTWrQH3VoD6+5i5t8dZnPQcybDf7BOIihEn&#10;G6gPiCwH/cp5y1ctvuot82HNHO4YAgHvRrjHT3zoisJAUdKA+/mWPNoj9FFLSYc7W1H/Y8ucoER9&#10;NrgUl8V0Gpc8MdOP5xNk3Klmc6oxW70EhEeBF8ryREb7oI6kdKCf8LwsYlZUMcMxd0V5cEdmGfpb&#10;ggeKi8UimeFiWxZuzYPlMXgcdETq4/6JOTtAO+BS3MFxv1n5CtW9bfQ0sNgGkG2CfBx1P9fhCfAo&#10;JGAOByxenVM+Wb2c2fkvAAAA//8DAFBLAwQUAAYACAAAACEA9c1TUeIAAAAKAQAADwAAAGRycy9k&#10;b3ducmV2LnhtbEyPy07DMBBF90j8gzVI7KjTUNImxKkAqQgVsWh5rN3YJIF4HGznAV/PsKLL0Rzd&#10;e26+nkzLBu18Y1HAfBYB01ha1WAl4OV5c7EC5oNEJVuLWsC39rAuTk9ymSk74k4P+1AxCkGfSQF1&#10;CF3GuS9rbaSf2U4j/d6tMzLQ6SqunBwp3LQ8jqKEG9kgNdSy03e1Lj/3vREwlFU6fqiHx9vtz6Z/&#10;e3L3X699LMT52XRzDSzoKfzD8KdP6lCQ08H2qDxrBSwXi5RQAfElTSAgXSZXwA5EzlcJ8CLnxxOK&#10;XwAAAP//AwBQSwECLQAUAAYACAAAACEAtoM4kv4AAADhAQAAEwAAAAAAAAAAAAAAAAAAAAAAW0Nv&#10;bnRlbnRfVHlwZXNdLnhtbFBLAQItABQABgAIAAAAIQA4/SH/1gAAAJQBAAALAAAAAAAAAAAAAAAA&#10;AC8BAABfcmVscy8ucmVsc1BLAQItABQABgAIAAAAIQATyqPIogIAAK4FAAAOAAAAAAAAAAAAAAAA&#10;AC4CAABkcnMvZTJvRG9jLnhtbFBLAQItABQABgAIAAAAIQD1zVNR4gAAAAoBAAAPAAAAAAAAAAAA&#10;AAAAAPwEAABkcnMvZG93bnJldi54bWxQSwUGAAAAAAQABADzAAAACwYAAAAA&#10;" fillcolor="#dbe0f4 [660]" strokecolor="#4e67c8 [3204]" strokeweight="1pt">
                <v:textbox>
                  <w:txbxContent>
                    <w:p w14:paraId="2348138C" w14:textId="77777777" w:rsidR="00044D3C" w:rsidRPr="005118C5" w:rsidRDefault="00044D3C" w:rsidP="008F58D8">
                      <w:pPr>
                        <w:pStyle w:val="flowchart-box"/>
                      </w:pPr>
                      <w:r w:rsidRPr="003B7181">
                        <w:t xml:space="preserve"> </w:t>
                      </w:r>
                      <w:r>
                        <w:t>Discharge planning process begins immediately</w:t>
                      </w:r>
                    </w:p>
                    <w:p w14:paraId="1F22ADEA" w14:textId="77777777" w:rsidR="00044D3C" w:rsidRDefault="00044D3C" w:rsidP="008F58D8">
                      <w:pPr>
                        <w:pStyle w:val="flowchart-box"/>
                      </w:pPr>
                    </w:p>
                    <w:p w14:paraId="1076AB80" w14:textId="77777777" w:rsidR="00044D3C" w:rsidRDefault="00044D3C" w:rsidP="008F58D8">
                      <w:pPr>
                        <w:pStyle w:val="flowchart-box"/>
                      </w:pPr>
                    </w:p>
                  </w:txbxContent>
                </v:textbox>
              </v:shape>
            </w:pict>
          </mc:Fallback>
        </mc:AlternateContent>
      </w:r>
      <w:r w:rsidR="003A5CC1">
        <w:rPr>
          <w:noProof/>
        </w:rPr>
        <mc:AlternateContent>
          <mc:Choice Requires="wps">
            <w:drawing>
              <wp:anchor distT="0" distB="0" distL="114300" distR="114300" simplePos="0" relativeHeight="251628514" behindDoc="0" locked="0" layoutInCell="1" allowOverlap="1" wp14:anchorId="003E836A" wp14:editId="27677EA6">
                <wp:simplePos x="0" y="0"/>
                <wp:positionH relativeFrom="column">
                  <wp:posOffset>1280160</wp:posOffset>
                </wp:positionH>
                <wp:positionV relativeFrom="paragraph">
                  <wp:posOffset>236220</wp:posOffset>
                </wp:positionV>
                <wp:extent cx="0" cy="205740"/>
                <wp:effectExtent l="76200" t="0" r="57150" b="60960"/>
                <wp:wrapNone/>
                <wp:docPr id="195" name="Straight Arrow Connector 195"/>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EB5A6B1" id="Straight Arrow Connector 195" o:spid="_x0000_s1026" type="#_x0000_t32" style="position:absolute;margin-left:100.8pt;margin-top:18.6pt;width:0;height:16.2pt;z-index:2516285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7A1gEAAPcDAAAOAAAAZHJzL2Uyb0RvYy54bWysU9uO0zAQfUfiHyy/06QVyyVqukJd4AVB&#10;tct+gNcZJxa+aWya9u8ZO2kWAcsD4mUS23Nmzjkeb69P1rAjYNTetXy9qjkDJ32nXd/y+68fXrzh&#10;LCbhOmG8g5afIfLr3fNn2zE0sPGDNx0goyIuNmNo+ZBSaKoqygGsiCsfwNGh8mhFoiX2VYdipOrW&#10;VJu6flWNHruAXkKMtHszHfJdqa8UyPRFqQiJmZYTt1QilviQY7XbiqZHEQYtZxriH1hYoR01XUrd&#10;iCTYd9S/lbJaoo9epZX0tvJKaQlFA6lZ17+ouRtEgKKFzIlhsSn+v7Ly8/GATHd0d2+vOHPC0iXd&#10;JRS6HxJ7h+hHtvfOkZEeWc4hx8YQGwLu3QHnVQwHzPJPCm3+kjB2Ki6fF5fhlJicNiXtbuqr1y/L&#10;BVSPuIAxfQRvWf5peZyJLAzWxWRx/BQTdSbgBZCbGpdjEtq8dx1L50BSEmrhegOZNqXnlCrTnwiX&#10;v3Q2MMFvQZEVRHFT2pQhhL1BdhQ0Pt239VKFMjNEaWMWUP130JybYVAGcwFOop7stmSXjt6lBWi1&#10;8/inrul0oaqm/IvqSWuW/eC7c7m+YgdNV/Fnfgl5fH9eF/jje939AAAA//8DAFBLAwQUAAYACAAA&#10;ACEAQ8yNjtwAAAAJAQAADwAAAGRycy9kb3ducmV2LnhtbEyPwU7DMAyG70i8Q2QkbixphwqUuhMg&#10;dimnDbinjddWa5zSZFv39gRxgKPtT7+/v1jNdhBHmnzvGCFZKBDEjTM9twgf7+ubexA+aDZ6cEwI&#10;Z/KwKi8vCp0bd+INHbehFTGEfa4RuhDGXErfdGS1X7iRON52brI6xHFqpZn0KYbbQaZKZdLqnuOH&#10;To/00lGz3x4sQlXvbun8vFfJ+k1NaVJ9fS5fK8Trq/npEUSgOfzB8KMf1aGMTrU7sPFiQEhVkkUU&#10;YXmXgojA76JGyB4ykGUh/zcovwEAAP//AwBQSwECLQAUAAYACAAAACEAtoM4kv4AAADhAQAAEwAA&#10;AAAAAAAAAAAAAAAAAAAAW0NvbnRlbnRfVHlwZXNdLnhtbFBLAQItABQABgAIAAAAIQA4/SH/1gAA&#10;AJQBAAALAAAAAAAAAAAAAAAAAC8BAABfcmVscy8ucmVsc1BLAQItABQABgAIAAAAIQDgSN7A1gEA&#10;APcDAAAOAAAAAAAAAAAAAAAAAC4CAABkcnMvZTJvRG9jLnhtbFBLAQItABQABgAIAAAAIQBDzI2O&#10;3AAAAAkBAAAPAAAAAAAAAAAAAAAAADAEAABkcnMvZG93bnJldi54bWxQSwUGAAAAAAQABADzAAAA&#10;OQUAAAAA&#10;" strokecolor="black [3200]" strokeweight="1pt">
                <v:stroke endarrow="block"/>
              </v:shape>
            </w:pict>
          </mc:Fallback>
        </mc:AlternateContent>
      </w:r>
      <w:r w:rsidR="004C2B99">
        <w:rPr>
          <w:noProof/>
        </w:rPr>
        <mc:AlternateContent>
          <mc:Choice Requires="wps">
            <w:drawing>
              <wp:anchor distT="0" distB="0" distL="114300" distR="114300" simplePos="0" relativeHeight="252254208" behindDoc="0" locked="0" layoutInCell="1" allowOverlap="1" wp14:anchorId="418F79EF" wp14:editId="48727C79">
                <wp:simplePos x="0" y="0"/>
                <wp:positionH relativeFrom="column">
                  <wp:posOffset>1263650</wp:posOffset>
                </wp:positionH>
                <wp:positionV relativeFrom="paragraph">
                  <wp:posOffset>125095</wp:posOffset>
                </wp:positionV>
                <wp:extent cx="0" cy="205740"/>
                <wp:effectExtent l="76200" t="0" r="57150" b="60960"/>
                <wp:wrapNone/>
                <wp:docPr id="329" name="Straight Arrow Connector 329"/>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858E19E" id="Straight Arrow Connector 329" o:spid="_x0000_s1026" type="#_x0000_t32" style="position:absolute;margin-left:99.5pt;margin-top:9.85pt;width:0;height:16.2pt;z-index:25225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9J1gEAAPcDAAAOAAAAZHJzL2Uyb0RvYy54bWysU9uO0zAQfUfiHyy/06ThulXTFeoCLwiq&#10;XfYDvI7dWPim8dA0f8/YSbOI2wPiZRLbc2bOOR5vr8/OspOCZIJv+XpVc6a8DJ3xx5bff3n/7A1n&#10;CYXvhA1etXxUiV/vnj7ZDnGjmtAH2ylgVMSnzRBb3iPGTVUl2Ssn0ipE5elQB3ACaQnHqgMxUHVn&#10;q6auX1VDgC5CkCol2r2ZDvmu1NdaSfysdVLIbMuJG5YIJT7kWO22YnMEEXsjZxriH1g4YTw1XUrd&#10;CBTsG5hfSjkjIaSgcSWDq4LWRqqigdSs65/U3PUiqqKFzElxsSn9v7Ly0+kAzHQtf95cceaFo0u6&#10;QxDm2CN7CxAGtg/ek5EBWM4hx4aYNgTc+wPMqxQPkOWfNbj8JWHsXFweF5fVGZmcNiXtNvXL1y/K&#10;BVSPuAgJP6jgWP5peZqJLAzWxWRx+piQOhPwAshNrc8RhbHvfMdwjCQFwQh/tCrTpvScUmX6E+Hy&#10;h6NVE/xWabKCKDalTRlCtbfAToLGp/u6XqpQZoZoY+0Cqv8OmnMzTJXBXICTqD92W7JLx+BxATrj&#10;A/yuK54vVPWUf1E9ac2yH0I3lusrdtB0FX/ml5DH98d1gT++1913AAAA//8DAFBLAwQUAAYACAAA&#10;ACEA1uaN3NwAAAAJAQAADwAAAGRycy9kb3ducmV2LnhtbEyPwU7DMBBE70j8g7WVuFE7AQpN41SA&#10;6CWcaOHuxNskarwOttumf4/DBW47u6PZN/l6ND07ofOdJQnJXABDqq3uqJHwudvcPgHzQZFWvSWU&#10;cEEP6+L6KleZtmf6wNM2NCyGkM+UhDaEIePc1y0a5ed2QIq3vXVGhShdw7VT5xhuep4KseBGdRQ/&#10;tGrA1xbrw/ZoJJTV/h4vLweRbN6FS5Py++vurZTyZjY+r4AFHMOfGSb8iA5FZKrskbRnfdTLZewS&#10;puER2GT4XVQSHtIEeJHz/w2KHwAAAP//AwBQSwECLQAUAAYACAAAACEAtoM4kv4AAADhAQAAEwAA&#10;AAAAAAAAAAAAAAAAAAAAW0NvbnRlbnRfVHlwZXNdLnhtbFBLAQItABQABgAIAAAAIQA4/SH/1gAA&#10;AJQBAAALAAAAAAAAAAAAAAAAAC8BAABfcmVscy8ucmVsc1BLAQItABQABgAIAAAAIQBgGs9J1gEA&#10;APcDAAAOAAAAAAAAAAAAAAAAAC4CAABkcnMvZTJvRG9jLnhtbFBLAQItABQABgAIAAAAIQDW5o3c&#10;3AAAAAkBAAAPAAAAAAAAAAAAAAAAADAEAABkcnMvZG93bnJldi54bWxQSwUGAAAAAAQABADzAAAA&#10;OQUAAAAA&#10;" strokecolor="black [3200]" strokeweight="1pt">
                <v:stroke endarrow="block"/>
              </v:shape>
            </w:pict>
          </mc:Fallback>
        </mc:AlternateContent>
      </w:r>
    </w:p>
    <w:p w14:paraId="6B17ADF7" w14:textId="7B0AA131" w:rsidR="004C2B99" w:rsidRDefault="008F58D8" w:rsidP="009A7692">
      <w:r>
        <w:rPr>
          <w:noProof/>
        </w:rPr>
        <mc:AlternateContent>
          <mc:Choice Requires="wps">
            <w:drawing>
              <wp:anchor distT="0" distB="0" distL="114300" distR="114300" simplePos="0" relativeHeight="252264448" behindDoc="0" locked="0" layoutInCell="1" allowOverlap="1" wp14:anchorId="216E272A" wp14:editId="6B1E0373">
                <wp:simplePos x="0" y="0"/>
                <wp:positionH relativeFrom="column">
                  <wp:posOffset>-4445</wp:posOffset>
                </wp:positionH>
                <wp:positionV relativeFrom="paragraph">
                  <wp:posOffset>52070</wp:posOffset>
                </wp:positionV>
                <wp:extent cx="2651125" cy="579120"/>
                <wp:effectExtent l="0" t="0" r="15875" b="11430"/>
                <wp:wrapNone/>
                <wp:docPr id="89" name="Flowchart: Process 89"/>
                <wp:cNvGraphicFramePr/>
                <a:graphic xmlns:a="http://schemas.openxmlformats.org/drawingml/2006/main">
                  <a:graphicData uri="http://schemas.microsoft.com/office/word/2010/wordprocessingShape">
                    <wps:wsp>
                      <wps:cNvSpPr/>
                      <wps:spPr>
                        <a:xfrm>
                          <a:off x="0" y="0"/>
                          <a:ext cx="2651125" cy="579120"/>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3C3300FA" w14:textId="77777777" w:rsidR="00044D3C" w:rsidRPr="005118C5" w:rsidRDefault="00044D3C" w:rsidP="008F58D8">
                            <w:pPr>
                              <w:pStyle w:val="flowchart-box"/>
                            </w:pPr>
                            <w:r>
                              <w:t xml:space="preserve">If / when admitted to ward, ward staff check Duty to Refer has been done and complete one if not </w:t>
                            </w:r>
                          </w:p>
                          <w:p w14:paraId="0BB95DA0" w14:textId="77777777" w:rsidR="00044D3C" w:rsidRDefault="00044D3C" w:rsidP="008F58D8">
                            <w:pPr>
                              <w:pStyle w:val="flowchart-box"/>
                            </w:pPr>
                          </w:p>
                          <w:p w14:paraId="61497EB1"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E272A" id="Flowchart: Process 89" o:spid="_x0000_s1039" type="#_x0000_t109" style="position:absolute;margin-left:-.35pt;margin-top:4.1pt;width:208.75pt;height:45.6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RqUpAIAAK4FAAAOAAAAZHJzL2Uyb0RvYy54bWysVFtv0zAUfkfiP1h+Z2nKuku0dKo6FSGN&#10;rWJDe3Yde4mwfYztNim/nmMnzcqYhIR4SexzP5+/c66uO63ITjjfgClpfjKhRBgOVWOeS/rtcfXh&#10;ghIfmKmYAiNKuheeXs/fv7tqbSGmUIOqhCMYxPiitSWtQ7BFlnleC838CVhhUCnBaRbw6p6zyrEW&#10;o2uVTSeTs6wFV1kHXHiP0pteSecpvpSCh3spvQhElRRrC+nr0ncTv9n8ihXPjtm64UMZ7B+q0Kwx&#10;mHQMdcMCI1vX/BFKN9yBBxlOOOgMpGy4SD1gN/nkVTcPNbMi9YLgeDvC5P9fWH63WzvSVCW9uKTE&#10;MI1vtFLQ8pq5UJB1jyxBJSLVWl+gw4Ndu+Hm8Rjb7qTT8Y8NkS6hux/RFV0gHIXTs1meT2eUcNTN&#10;zi/zaYI/e/G2zodPAjSJh5JKrGMZ6xiqSACz3a0PmB3dDuYxsQfVVKtGqXSJ7BFL5ciO4bszzoUJ&#10;eXJXW/0Fql6O/JkMDEAx8qQXXxzEmCLxMEZKCY+SZBGLvvt0CnslYmplvgqJeMZ+U8Ixwu+19B0k&#10;6+gmsfLRsa/0laPCBnqnwTa6icTw0XHy94yjR8oKJozOujHg3gpQfR8z9/aIxVHP8Ri6TZdIlH88&#10;8GQD1R6Z5aAfOW/5qsFXvWU+rJnDGcNpxL0R7vETH7qkMJwoqcH9fEse7ZH6qKWkxZktqf+xZU5Q&#10;oj4bHIrL/PQ0Dnm6nM7OkWDEHWs2xxqz1UtAeuS4oSxPx2gf1OEoHegnXC+LmBVVzHDMXVIe3OGy&#10;DP0uwQXFxWKRzHCwLQu35sHyGDwCHZn62D0xZwdqBxyKOzjMNytesbq3jZ4GFtsAskmUj1D3uA5P&#10;gEshEXNYYHHrHN+T1cuanf8CAAD//wMAUEsDBBQABgAIAAAAIQBv7TKj3gAAAAYBAAAPAAAAZHJz&#10;L2Rvd25yZXYueG1sTI/NTsMwEITvSLyDtUjcWqdRVZqQTQVIRQjUA23h7MZLEojXIXZ+4OkxJziO&#10;ZjTzTbaZTCMG6lxtGWExj0AQF1bXXCIcD9vZGoTzirVqLBPCFznY5OdnmUq1HfmZhr0vRShhlyqE&#10;yvs2ldIVFRnl5rYlDt6b7YzyQXal1J0aQ7lpZBxFK2lUzWGhUi3dVVR87HuDMBRlMr7rh6fbx+9t&#10;/7rr7j9f+hjx8mK6uQbhafJ/YfjFD+iQB6aT7Vk70SDMrkIQYR2DCO5ysQpHTghJsgSZZ/I/fv4D&#10;AAD//wMAUEsBAi0AFAAGAAgAAAAhALaDOJL+AAAA4QEAABMAAAAAAAAAAAAAAAAAAAAAAFtDb250&#10;ZW50X1R5cGVzXS54bWxQSwECLQAUAAYACAAAACEAOP0h/9YAAACUAQAACwAAAAAAAAAAAAAAAAAv&#10;AQAAX3JlbHMvLnJlbHNQSwECLQAUAAYACAAAACEAddUalKQCAACuBQAADgAAAAAAAAAAAAAAAAAu&#10;AgAAZHJzL2Uyb0RvYy54bWxQSwECLQAUAAYACAAAACEAb+0yo94AAAAGAQAADwAAAAAAAAAAAAAA&#10;AAD+BAAAZHJzL2Rvd25yZXYueG1sUEsFBgAAAAAEAAQA8wAAAAkGAAAAAA==&#10;" fillcolor="#dbe0f4 [660]" strokecolor="#4e67c8 [3204]" strokeweight="1pt">
                <v:textbox>
                  <w:txbxContent>
                    <w:p w14:paraId="3C3300FA" w14:textId="77777777" w:rsidR="00044D3C" w:rsidRPr="005118C5" w:rsidRDefault="00044D3C" w:rsidP="008F58D8">
                      <w:pPr>
                        <w:pStyle w:val="flowchart-box"/>
                      </w:pPr>
                      <w:r>
                        <w:t xml:space="preserve">If / when admitted to ward, ward staff check Duty to Refer has been done and complete one if not </w:t>
                      </w:r>
                    </w:p>
                    <w:p w14:paraId="0BB95DA0" w14:textId="77777777" w:rsidR="00044D3C" w:rsidRDefault="00044D3C" w:rsidP="008F58D8">
                      <w:pPr>
                        <w:pStyle w:val="flowchart-box"/>
                      </w:pPr>
                    </w:p>
                    <w:p w14:paraId="61497EB1" w14:textId="77777777" w:rsidR="00044D3C" w:rsidRDefault="00044D3C" w:rsidP="008F58D8">
                      <w:pPr>
                        <w:pStyle w:val="flowchart-box"/>
                      </w:pPr>
                    </w:p>
                  </w:txbxContent>
                </v:textbox>
              </v:shape>
            </w:pict>
          </mc:Fallback>
        </mc:AlternateContent>
      </w:r>
      <w:r w:rsidR="004C2B99">
        <w:rPr>
          <w:noProof/>
        </w:rPr>
        <mc:AlternateContent>
          <mc:Choice Requires="wps">
            <w:drawing>
              <wp:anchor distT="0" distB="0" distL="114300" distR="114300" simplePos="0" relativeHeight="252300288" behindDoc="0" locked="0" layoutInCell="1" allowOverlap="1" wp14:anchorId="10E47478" wp14:editId="79773647">
                <wp:simplePos x="0" y="0"/>
                <wp:positionH relativeFrom="column">
                  <wp:posOffset>2630804</wp:posOffset>
                </wp:positionH>
                <wp:positionV relativeFrom="paragraph">
                  <wp:posOffset>219075</wp:posOffset>
                </wp:positionV>
                <wp:extent cx="123825" cy="45719"/>
                <wp:effectExtent l="38100" t="38100" r="28575" b="50165"/>
                <wp:wrapNone/>
                <wp:docPr id="331" name="Straight Arrow Connector 331"/>
                <wp:cNvGraphicFramePr/>
                <a:graphic xmlns:a="http://schemas.openxmlformats.org/drawingml/2006/main">
                  <a:graphicData uri="http://schemas.microsoft.com/office/word/2010/wordprocessingShape">
                    <wps:wsp>
                      <wps:cNvCnPr/>
                      <wps:spPr>
                        <a:xfrm flipH="1" flipV="1">
                          <a:off x="0" y="0"/>
                          <a:ext cx="123825"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ABA855" id="Straight Arrow Connector 331" o:spid="_x0000_s1026" type="#_x0000_t32" style="position:absolute;margin-left:207.15pt;margin-top:17.25pt;width:9.75pt;height:3.6pt;flip:x 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ZC5wEAAA8EAAAOAAAAZHJzL2Uyb0RvYy54bWysU0uP1DAMviPxH6LcmT6GhWU0nRWa5XFA&#10;7IgF7tk0aSPykhOm7b/HSTsF8TogLpYT+7P9fXH2N6PR5CwgKGcbWm1KSoTlrlW2a+inj6+fXFMS&#10;IrMt086Khk4i0JvD40f7we9E7XqnWwEEi9iwG3xD+xj9rigC74VhYeO8sBiUDgyLeISuaIENWN3o&#10;oi7LZ8XgoPXguAgBb2/nID3k+lIKHu+kDCIS3VCcLWYL2T4kWxz2bNcB873iyxjsH6YwTFlsupa6&#10;ZZGRr6B+KWUUBxecjBvuTOGkVFxkDsimKn9ic98zLzIXFCf4Vabw/8ry9+cTENU2dLutKLHM4CPd&#10;R2Cq6yN5CeAGcnTWopAOSMpBxQYfdgg82hMsp+BPkOiPEgyRWvm3uAw0e5+Tl2JIloxZ+WlVXoyR&#10;cLys6u11fUUJx9DTq+fVi9SmmOslrIcQ3whnSHIaGpYB18nmDuz8LsQZeAEksLbJRqb0K9uSOHmk&#10;GEEx22mx9EkpRaI1E8lenLSY4R+ERIlwzDoTycspjhrImeFatV+yKDittpiZIFJpvYLKv4OW3AQT&#10;eWFX4Ezqj93W7NzR2bgCjbIOftc1jpdR5Zx/YT1zTbQfXDvlZ81y4Nbld1h+SFrrH88Z/v0fH74B&#10;AAD//wMAUEsDBBQABgAIAAAAIQA6jp053QAAAAkBAAAPAAAAZHJzL2Rvd25yZXYueG1sTI9BTsMw&#10;EEX3SNzBGiR21AkJoQ1xqoLEBgmpFA7gxNPEIh5HsZuG2zNdwXL0n/68X20XN4gZp2A9KUhXCQik&#10;1htLnYKvz9e7NYgQNRk9eEIFPxhgW19fVbo0/kwfOB9iJ7iEQqkV9DGOpZSh7dHpsPIjEmdHPzkd&#10;+Zw6aSZ95nI3yPskKaTTlvhDr0d86bH9PpycAvu+a8ZnMstMY9Pt002xLuybUrc3y+4JRMQl/sFw&#10;0Wd1qNmp8ScyQQwK8jTPGFWQ5Q8gGMizjLc0l+QRZF3J/wvqXwAAAP//AwBQSwECLQAUAAYACAAA&#10;ACEAtoM4kv4AAADhAQAAEwAAAAAAAAAAAAAAAAAAAAAAW0NvbnRlbnRfVHlwZXNdLnhtbFBLAQIt&#10;ABQABgAIAAAAIQA4/SH/1gAAAJQBAAALAAAAAAAAAAAAAAAAAC8BAABfcmVscy8ucmVsc1BLAQIt&#10;ABQABgAIAAAAIQCenDZC5wEAAA8EAAAOAAAAAAAAAAAAAAAAAC4CAABkcnMvZTJvRG9jLnhtbFBL&#10;AQItABQABgAIAAAAIQA6jp053QAAAAkBAAAPAAAAAAAAAAAAAAAAAEEEAABkcnMvZG93bnJldi54&#10;bWxQSwUGAAAAAAQABADzAAAASwUAAAAA&#10;" strokecolor="black [3200]" strokeweight="1pt">
                <v:stroke endarrow="block"/>
              </v:shape>
            </w:pict>
          </mc:Fallback>
        </mc:AlternateContent>
      </w:r>
      <w:r w:rsidR="004C2B99">
        <w:tab/>
      </w:r>
    </w:p>
    <w:p w14:paraId="0679CD0D" w14:textId="33CD6CF3" w:rsidR="004C2B99" w:rsidRDefault="008F58D8" w:rsidP="009A7692">
      <w:r>
        <w:rPr>
          <w:noProof/>
        </w:rPr>
        <mc:AlternateContent>
          <mc:Choice Requires="wps">
            <w:drawing>
              <wp:anchor distT="0" distB="0" distL="114300" distR="114300" simplePos="0" relativeHeight="252298240" behindDoc="0" locked="0" layoutInCell="1" allowOverlap="1" wp14:anchorId="62A087B4" wp14:editId="6D6A4A63">
                <wp:simplePos x="0" y="0"/>
                <wp:positionH relativeFrom="column">
                  <wp:posOffset>2745105</wp:posOffset>
                </wp:positionH>
                <wp:positionV relativeFrom="paragraph">
                  <wp:posOffset>18415</wp:posOffset>
                </wp:positionV>
                <wp:extent cx="19050" cy="4930140"/>
                <wp:effectExtent l="0" t="0" r="19050" b="22860"/>
                <wp:wrapNone/>
                <wp:docPr id="330" name="Straight Connector 330"/>
                <wp:cNvGraphicFramePr/>
                <a:graphic xmlns:a="http://schemas.openxmlformats.org/drawingml/2006/main">
                  <a:graphicData uri="http://schemas.microsoft.com/office/word/2010/wordprocessingShape">
                    <wps:wsp>
                      <wps:cNvCnPr/>
                      <wps:spPr>
                        <a:xfrm>
                          <a:off x="0" y="0"/>
                          <a:ext cx="19050" cy="49301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50F86" id="Straight Connector 330" o:spid="_x0000_s1026" style="position:absolute;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15pt,1.45pt" to="217.65pt,3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87vwEAAL8DAAAOAAAAZHJzL2Uyb0RvYy54bWysU8tu2zAQvBfIPxC815LstGgEyzk4aC9F&#10;azTJBzDU0iLKF5asJf99l7StBGmRQ9ELxSV3ZneGq/XtZA07AEbtXcebRc0ZOOl77fYdf3z4/P4T&#10;ZzEJ1wvjHXT8CJHfbq7ercfQwtIP3vSAjEhcbMfQ8SGl0FZVlANYERc+gKNL5dGKRCHuqx7FSOzW&#10;VMu6/liNHvuAXkKMdHp3uuSbwq8UyPRdqQiJmY5Tb6msWNanvFabtWj3KMKg5bkN8Q9dWKEdFZ2p&#10;7kQS7BfqP6isluijV2khva28UlpC0UBqmvqVmvtBBChayJwYZpvi/6OV3w47ZLrv+GpF/jhh6ZHu&#10;Ewq9HxLbeufIQo8s35JXY4gtQbZuh+cohh1m4ZNCm78kiU3F3+PsL0yJSTpsbuoPVETSzfXNqm6u&#10;C2f1DA4Y0xfwluVNx412Wb5oxeFrTFSQUi8pFORmTuXLLh0N5GTjfoAiSVRwWdBlmGBrkB0EjUH/&#10;s8lSiKtkZojSxsyg+m3QOTfDoAzYDGzeBs7ZpaJ3aQZa7Tz+DZymS6vqlH9RfdKaZT/5/lgeo9hB&#10;U1KUnSc6j+HLuMCf/7vNbwAAAP//AwBQSwMEFAAGAAgAAAAhAL2MpmrfAAAACQEAAA8AAABkcnMv&#10;ZG93bnJldi54bWxMjzFPwzAUhHck/oP1kNio0yTQNsSpKiSEMlCJwtLNjV+dCPs5xG4S/j1mgvF0&#10;p7vvyu1sDRtx8J0jActFAgypcaojLeDj/fluDcwHSUoaRyjgGz1sq+urUhbKTfSG4yFoFkvIF1JA&#10;G0JfcO6bFq30C9cjRe/sBitDlIPmapBTLLeGp0nywK3sKC60ssenFpvPw8UKcEp/vY67fDnV7uV4&#10;NH29r3UtxO3NvHsEFnAOf2H4xY/oUEWmk7uQ8swIyLM0i1EB6QZY9PPsPuqTgNVqkwGvSv7/QfUD&#10;AAD//wMAUEsBAi0AFAAGAAgAAAAhALaDOJL+AAAA4QEAABMAAAAAAAAAAAAAAAAAAAAAAFtDb250&#10;ZW50X1R5cGVzXS54bWxQSwECLQAUAAYACAAAACEAOP0h/9YAAACUAQAACwAAAAAAAAAAAAAAAAAv&#10;AQAAX3JlbHMvLnJlbHNQSwECLQAUAAYACAAAACEAGpTfO78BAAC/AwAADgAAAAAAAAAAAAAAAAAu&#10;AgAAZHJzL2Uyb0RvYy54bWxQSwECLQAUAAYACAAAACEAvYymat8AAAAJAQAADwAAAAAAAAAAAAAA&#10;AAAZBAAAZHJzL2Rvd25yZXYueG1sUEsFBgAAAAAEAAQA8wAAACUFAAAAAA==&#10;" strokecolor="black [3200]" strokeweight="1pt"/>
            </w:pict>
          </mc:Fallback>
        </mc:AlternateContent>
      </w:r>
    </w:p>
    <w:p w14:paraId="09BC29FE" w14:textId="3A5AD50C" w:rsidR="004C2B99" w:rsidRDefault="008F58D8" w:rsidP="009A7692">
      <w:r>
        <w:rPr>
          <w:noProof/>
        </w:rPr>
        <mc:AlternateContent>
          <mc:Choice Requires="wps">
            <w:drawing>
              <wp:anchor distT="0" distB="0" distL="114300" distR="114300" simplePos="0" relativeHeight="252265472" behindDoc="0" locked="0" layoutInCell="1" allowOverlap="1" wp14:anchorId="7E3F0CCF" wp14:editId="21B496E7">
                <wp:simplePos x="0" y="0"/>
                <wp:positionH relativeFrom="column">
                  <wp:posOffset>1905</wp:posOffset>
                </wp:positionH>
                <wp:positionV relativeFrom="paragraph">
                  <wp:posOffset>227330</wp:posOffset>
                </wp:positionV>
                <wp:extent cx="2650490" cy="1502410"/>
                <wp:effectExtent l="0" t="0" r="16510" b="21590"/>
                <wp:wrapNone/>
                <wp:docPr id="88" name="Flowchart: Process 88"/>
                <wp:cNvGraphicFramePr/>
                <a:graphic xmlns:a="http://schemas.openxmlformats.org/drawingml/2006/main">
                  <a:graphicData uri="http://schemas.microsoft.com/office/word/2010/wordprocessingShape">
                    <wps:wsp>
                      <wps:cNvSpPr/>
                      <wps:spPr>
                        <a:xfrm>
                          <a:off x="0" y="0"/>
                          <a:ext cx="2650490" cy="1502410"/>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6592E85C" w14:textId="77777777" w:rsidR="00044D3C" w:rsidRDefault="00044D3C" w:rsidP="008F58D8">
                            <w:pPr>
                              <w:pStyle w:val="flowchart-box"/>
                            </w:pPr>
                            <w:r>
                              <w:t xml:space="preserve">Hospital contacts the local authority via Duty to Refer. </w:t>
                            </w:r>
                          </w:p>
                          <w:p w14:paraId="4FE8ED22" w14:textId="77777777" w:rsidR="00044D3C" w:rsidRDefault="00044D3C" w:rsidP="008F58D8">
                            <w:pPr>
                              <w:pStyle w:val="flowchart-box"/>
                            </w:pPr>
                            <w:r>
                              <w:t>The main housing decision process will be whether they can go into temporary housing while the housing team assesses whether they are (briefly) * eligible, * legally homeless * have no home * in priority need</w:t>
                            </w:r>
                          </w:p>
                          <w:p w14:paraId="35DE17C8"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F0CCF" id="Flowchart: Process 88" o:spid="_x0000_s1040" type="#_x0000_t109" style="position:absolute;margin-left:.15pt;margin-top:17.9pt;width:208.7pt;height:118.3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K8owIAAK8FAAAOAAAAZHJzL2Uyb0RvYy54bWysVFtr2zAUfh/sPwi9r7ZD2rWmTgkpGYOu&#10;DUtHnxVZqs0kHU1S4mS/fkey42ZdYTD2Yuvcb9851zd7rchOON+CqWhxllMiDIe6Nc8V/fa4/HBJ&#10;iQ/M1EyBERU9CE9vZu/fXXe2FBNoQNXCEXRifNnZijYh2DLLPG+EZv4MrDAolOA0C0i656x2rEPv&#10;WmWTPL/IOnC1dcCF98i97YV0lvxLKXh4kNKLQFRFMbeQvi59N/Gbza5Z+eyYbVo+pMH+IQvNWoNB&#10;R1e3LDCyde0frnTLHXiQ4YyDzkDKlotUA1ZT5K+qWTfMilQLNsfbsU3+/7nl97uVI21d0UuclGEa&#10;Z7RU0PGGuVCSVd9ZgkLsVGd9iQZru3ID5fEZy95Lp+MfCyL71N3D2F2xD4Qjc3Jxnk+vcAgcZcV5&#10;PpkWqf/Zi7l1PnwSoEl8VFRiIouYyJBG6jDb3fmA4dHsqB4je1BtvWyVSkSEj1goR3YMB884FyYU&#10;yVxt9Reoez4CKB8ggGwESs++PLIxRAJi9JQCngTJYjP68tMrHJSIoZX5KiQ2NBacAo4efs+lryBp&#10;RzOJmY+GfaavDBUW0BsNutFMJIiPhvnfI44WKSqYMBrr1oB7y0H9fYzc62MvTmqOz7Df7BOKiukR&#10;KBuoDwgtB/3OecuXLU71jvmwYg6XDJGAhyM84CcOuqIwvChpwP18ix/1EfsopaTDpa2o/7FlTlCi&#10;PhvciqtiOo1bnojp+ccJEu5UsjmVmK1eAMKjwBNleXpG/aCOT+lAP+F9mceoKGKGY+yK8uCOxCL0&#10;xwQvFBfzeVLDzbYs3Jm15dF5bHRE6uP+iTk7QDvgVtzDccFZ+QrVvW60NDDfBpBtgnxsdd/XYQR4&#10;FRIwhwsWz84pnbRe7uzsFwAAAP//AwBQSwMEFAAGAAgAAAAhADRLVKXeAAAABwEAAA8AAABkcnMv&#10;ZG93bnJldi54bWxMjktPwzAQhO9I/AdrkbhRp6EQCHEqQCpCIA6Ux9mNlyQQr4PtPODXs5zgMtJo&#10;RjNfsZ5tJ0b0oXWkYLlIQCBVzrRUK3h+2hydgQhRk9GdI1TwhQHW5f5eoXPjJnrEcRtrwSMUcq2g&#10;ibHPpQxVg1aHheuROHtz3urI1tfSeD3xuO1kmiSn0uqW+KHRPV43WH1sB6tgrOrz6d3c3l/dfW+G&#10;1wd/8/kypEodHsyXFyAizvGvDL/4jA4lM+3cQCaITsEx91hPmJ/T1TLLQOwUpFm6AlkW8j9/+QMA&#10;AP//AwBQSwECLQAUAAYACAAAACEAtoM4kv4AAADhAQAAEwAAAAAAAAAAAAAAAAAAAAAAW0NvbnRl&#10;bnRfVHlwZXNdLnhtbFBLAQItABQABgAIAAAAIQA4/SH/1gAAAJQBAAALAAAAAAAAAAAAAAAAAC8B&#10;AABfcmVscy8ucmVsc1BLAQItABQABgAIAAAAIQBczfK8owIAAK8FAAAOAAAAAAAAAAAAAAAAAC4C&#10;AABkcnMvZTJvRG9jLnhtbFBLAQItABQABgAIAAAAIQA0S1Sl3gAAAAcBAAAPAAAAAAAAAAAAAAAA&#10;AP0EAABkcnMvZG93bnJldi54bWxQSwUGAAAAAAQABADzAAAACAYAAAAA&#10;" fillcolor="#dbe0f4 [660]" strokecolor="#4e67c8 [3204]" strokeweight="1pt">
                <v:textbox>
                  <w:txbxContent>
                    <w:p w14:paraId="6592E85C" w14:textId="77777777" w:rsidR="00044D3C" w:rsidRDefault="00044D3C" w:rsidP="008F58D8">
                      <w:pPr>
                        <w:pStyle w:val="flowchart-box"/>
                      </w:pPr>
                      <w:r>
                        <w:t xml:space="preserve">Hospital contacts the local authority via Duty to Refer. </w:t>
                      </w:r>
                    </w:p>
                    <w:p w14:paraId="4FE8ED22" w14:textId="77777777" w:rsidR="00044D3C" w:rsidRDefault="00044D3C" w:rsidP="008F58D8">
                      <w:pPr>
                        <w:pStyle w:val="flowchart-box"/>
                      </w:pPr>
                      <w:r>
                        <w:t>The main housing decision process will be whether they can go into temporary housing while the housing team assesses whether they are (briefly) * eligible, * legally homeless * have no home * in priority need</w:t>
                      </w:r>
                    </w:p>
                    <w:p w14:paraId="35DE17C8" w14:textId="77777777" w:rsidR="00044D3C" w:rsidRDefault="00044D3C" w:rsidP="008F58D8">
                      <w:pPr>
                        <w:pStyle w:val="flowchart-box"/>
                      </w:pPr>
                    </w:p>
                  </w:txbxContent>
                </v:textbox>
              </v:shape>
            </w:pict>
          </mc:Fallback>
        </mc:AlternateContent>
      </w:r>
    </w:p>
    <w:p w14:paraId="12A3A694" w14:textId="6D648A87" w:rsidR="004C2B99" w:rsidRDefault="008F58D8" w:rsidP="009A7692">
      <w:r>
        <w:rPr>
          <w:noProof/>
        </w:rPr>
        <mc:AlternateContent>
          <mc:Choice Requires="wps">
            <w:drawing>
              <wp:anchor distT="0" distB="0" distL="114300" distR="114300" simplePos="0" relativeHeight="252303360" behindDoc="0" locked="0" layoutInCell="1" allowOverlap="1" wp14:anchorId="7B633485" wp14:editId="280DD4CA">
                <wp:simplePos x="0" y="0"/>
                <wp:positionH relativeFrom="column">
                  <wp:posOffset>4714240</wp:posOffset>
                </wp:positionH>
                <wp:positionV relativeFrom="paragraph">
                  <wp:posOffset>57785</wp:posOffset>
                </wp:positionV>
                <wp:extent cx="1461135" cy="601980"/>
                <wp:effectExtent l="0" t="0" r="24765" b="26670"/>
                <wp:wrapNone/>
                <wp:docPr id="332" name="Flowchart: Process 332"/>
                <wp:cNvGraphicFramePr/>
                <a:graphic xmlns:a="http://schemas.openxmlformats.org/drawingml/2006/main">
                  <a:graphicData uri="http://schemas.microsoft.com/office/word/2010/wordprocessingShape">
                    <wps:wsp>
                      <wps:cNvSpPr/>
                      <wps:spPr>
                        <a:xfrm>
                          <a:off x="0" y="0"/>
                          <a:ext cx="1461135" cy="601980"/>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302BFEBF" w14:textId="77777777" w:rsidR="00044D3C" w:rsidRPr="004171C6" w:rsidRDefault="00044D3C" w:rsidP="008F58D8">
                            <w:pPr>
                              <w:pStyle w:val="flowchart-box"/>
                            </w:pPr>
                            <w:r>
                              <w:t>Is their existing home suitable to return to?</w:t>
                            </w:r>
                          </w:p>
                          <w:p w14:paraId="22D8B1F7"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33485" id="Flowchart: Process 332" o:spid="_x0000_s1041" type="#_x0000_t109" style="position:absolute;margin-left:371.2pt;margin-top:4.55pt;width:115.05pt;height:47.4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9YpQIAALAFAAAOAAAAZHJzL2Uyb0RvYy54bWysVFtP2zAUfp+0/2D5fSQphUFEiqqiTpMY&#10;VIOJZ9exSTTbx7Pdpt2v37GTho4hTZr2kpz7zd85V9c7rchWON+CqWhxklMiDIe6Nc8V/fa4/HBB&#10;iQ/M1EyBERXdC0+vZ+/fXXW2FBNoQNXCEQxifNnZijYh2DLLPG+EZv4ErDColOA0C8i656x2rMPo&#10;WmWTPD/POnC1dcCF9yi96ZV0luJLKXi4l9KLQFRFsbaQvi591/Gbza5Y+eyYbVo+lMH+oQrNWoNJ&#10;x1A3LDCyce0foXTLHXiQ4YSDzkDKlovUA3ZT5K+6eWiYFakXHI6345j8/wvL77YrR9q6oqenE0oM&#10;0/hISwUdb5gLJVn1oyVRi7PqrC/R5cGu3MB5JGPjO+l0/GNLZJfmux/nK3aBcBQW0/OiOD2jhKPu&#10;PC8uL9IDZC/e1vnwSYAmkaioxEIWsZChjDRitr31AbOj28E8Jvag2nrZKpWYiB+xUI5sGb4841yY&#10;UCR3tdFfoO7liKB8wACKESm9+OIgxhQJiTFSSniUJIuz6LtPVNgrEVMr81VInCj2O0kJxwi/19J3&#10;kKyjm8TKR8e+0leOChvonQbb6CYSxkfH/O8ZR4+UFUwYnXVrwL0VoP4+Zu7tcRZHPUcy7Na7BKPi&#10;7ICTNdR7xJaDfum85csWX/WW+bBiDrcM9xEvR7jHT3zoisJAUdKA+/mWPNoj+FFLSYdbW1H/Y8Oc&#10;oER9NrgWl8V0Gtc8MdOzjxNk3LFmfawxG70AhEeBN8ryREb7oA6kdKCf8MDMY1ZUMcMxd0V5cAdm&#10;EfprgieKi/k8meFqWxZuzYPlMXgcdETq4+6JOTtAO+BS3MFhw1n5CtW9bfQ0MN8EkG2CfBx1P9fh&#10;CfAsJGAOJyzenWM+Wb0c2tkvAAAA//8DAFBLAwQUAAYACAAAACEAS0Sp+eEAAAAJAQAADwAAAGRy&#10;cy9kb3ducmV2LnhtbEyPy07DMBBF90j8gzVI7KjTUCgJcSpAKkJFLFoeazcekkA8DrHzgK9nWNHl&#10;6B7deyZbTbYRA3a+dqRgPotAIBXO1FQqeHlen12B8EGT0Y0jVPCNHlb58VGmU+NG2uKwC6XgEvKp&#10;VlCF0KZS+qJCq/3MtUicvbvO6sBnV0rT6ZHLbSPjKLqUVtfEC5Vu8a7C4nPXWwVDUSbjh3l4vN38&#10;rPu3p+7+67WPlTo9mW6uQQScwj8Mf/qsDjk77V1PxotGwXIRLxhVkMxBcJ4s4wsQewaj8wRknsnD&#10;D/JfAAAA//8DAFBLAQItABQABgAIAAAAIQC2gziS/gAAAOEBAAATAAAAAAAAAAAAAAAAAAAAAABb&#10;Q29udGVudF9UeXBlc10ueG1sUEsBAi0AFAAGAAgAAAAhADj9If/WAAAAlAEAAAsAAAAAAAAAAAAA&#10;AAAALwEAAF9yZWxzLy5yZWxzUEsBAi0AFAAGAAgAAAAhAMjp/1ilAgAAsAUAAA4AAAAAAAAAAAAA&#10;AAAALgIAAGRycy9lMm9Eb2MueG1sUEsBAi0AFAAGAAgAAAAhAEtEqfnhAAAACQEAAA8AAAAAAAAA&#10;AAAAAAAA/wQAAGRycy9kb3ducmV2LnhtbFBLBQYAAAAABAAEAPMAAAANBgAAAAA=&#10;" fillcolor="#dbe0f4 [660]" strokecolor="#4e67c8 [3204]" strokeweight="1pt">
                <v:textbox>
                  <w:txbxContent>
                    <w:p w14:paraId="302BFEBF" w14:textId="77777777" w:rsidR="00044D3C" w:rsidRPr="004171C6" w:rsidRDefault="00044D3C" w:rsidP="008F58D8">
                      <w:pPr>
                        <w:pStyle w:val="flowchart-box"/>
                      </w:pPr>
                      <w:r>
                        <w:t>Is their existing home suitable to return to?</w:t>
                      </w:r>
                    </w:p>
                    <w:p w14:paraId="22D8B1F7" w14:textId="77777777" w:rsidR="00044D3C" w:rsidRDefault="00044D3C" w:rsidP="008F58D8">
                      <w:pPr>
                        <w:pStyle w:val="flowchart-box"/>
                      </w:pPr>
                    </w:p>
                  </w:txbxContent>
                </v:textbox>
              </v:shape>
            </w:pict>
          </mc:Fallback>
        </mc:AlternateContent>
      </w:r>
      <w:r w:rsidR="004C2B99">
        <w:rPr>
          <w:noProof/>
        </w:rPr>
        <mc:AlternateContent>
          <mc:Choice Requires="wps">
            <w:drawing>
              <wp:anchor distT="0" distB="0" distL="114300" distR="114300" simplePos="0" relativeHeight="252244992" behindDoc="0" locked="0" layoutInCell="1" allowOverlap="1" wp14:anchorId="421ADC6D" wp14:editId="35A91E0E">
                <wp:simplePos x="0" y="0"/>
                <wp:positionH relativeFrom="column">
                  <wp:posOffset>3547110</wp:posOffset>
                </wp:positionH>
                <wp:positionV relativeFrom="paragraph">
                  <wp:posOffset>77470</wp:posOffset>
                </wp:positionV>
                <wp:extent cx="0" cy="205740"/>
                <wp:effectExtent l="76200" t="0" r="57150" b="60960"/>
                <wp:wrapNone/>
                <wp:docPr id="333" name="Straight Arrow Connector 333"/>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50ACC54" id="Straight Arrow Connector 333" o:spid="_x0000_s1026" type="#_x0000_t32" style="position:absolute;margin-left:279.3pt;margin-top:6.1pt;width:0;height:16.2pt;z-index:25224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ec1gEAAPcDAAAOAAAAZHJzL2Uyb0RvYy54bWysU9uO2yAQfa/Uf0C8N3aS3mTFWVXZti9V&#10;G+22H8BiiFGBQQON7b/vgBNv1dtD1ZexgTkz5xyG3c3oLDsrjAZ8y9ermjPlJXTGn1r+5fO7Z685&#10;i0n4TljwquWTivxm//TJbgiN2kAPtlPIqIiPzRBa3qcUmqqKsldOxBUE5elQAzqRaImnqkMxUHVn&#10;q01dv6wGwC4gSBUj7d7Oh3xf6mutZPqkdVSJ2ZYTt1QilviQY7XfieaEIvRGXmiIf2DhhPHUdCl1&#10;K5Jg39D8UsoZiRBBp5UEV4HWRqqigdSs65/U3PciqKKFzIlhsSn+v7Ly4/mIzHQt3263nHnh6JLu&#10;Ewpz6hN7gwgDO4D3ZCQgyznk2BBiQ8CDP+JlFcMRs/xRo8tfEsbG4vK0uKzGxOS8KWl3U7949bxc&#10;QPWICxjTewWO5Z+WxwuRhcG6mCzOH2KizgS8AnJT63NMwti3vmNpCiQloRH+ZFWmTek5pcr0Z8Ll&#10;L01WzfA7pckKorgpbcoQqoNFdhY0Pt3X9VKFMjNEG2sXUP130CU3w1QZzAU4i/pjtyW7dASfFqAz&#10;HvB3XdN4parn/KvqWWuW/QDdVK6v2EHTVfy5vIQ8vj+uC/zxve6/AwAA//8DAFBLAwQUAAYACAAA&#10;ACEAgcx6XtwAAAAJAQAADwAAAGRycy9kb3ducmV2LnhtbEyPwU7DMAyG70i8Q+RJ3FjS0lVT13QC&#10;xC7lxIB72nhttcYpSbZ1b08QBzja/6ffn8vtbEZ2RucHSxKSpQCG1Fo9UCfh4313vwbmgyKtRkso&#10;4YoettXtTakKbS/0hud96FgsIV8oCX0IU8G5b3s0yi/thBSzg3VGhTi6jmunLrHcjDwVIudGDRQv&#10;9GrC5x7b4/5kJNTNIcPr01Eku1fh0qT++nx4qaW8W8yPG2AB5/AHw49+VIcqOjX2RNqzUcJqtc4j&#10;GoM0BRaB30UjIcty4FXJ/39QfQMAAP//AwBQSwECLQAUAAYACAAAACEAtoM4kv4AAADhAQAAEwAA&#10;AAAAAAAAAAAAAAAAAAAAW0NvbnRlbnRfVHlwZXNdLnhtbFBLAQItABQABgAIAAAAIQA4/SH/1gAA&#10;AJQBAAALAAAAAAAAAAAAAAAAAC8BAABfcmVscy8ucmVsc1BLAQItABQABgAIAAAAIQDrgYec1gEA&#10;APcDAAAOAAAAAAAAAAAAAAAAAC4CAABkcnMvZTJvRG9jLnhtbFBLAQItABQABgAIAAAAIQCBzHpe&#10;3AAAAAkBAAAPAAAAAAAAAAAAAAAAADAEAABkcnMvZG93bnJldi54bWxQSwUGAAAAAAQABADzAAAA&#10;OQUAAAAA&#10;" strokecolor="black [3200]" strokeweight="1pt">
                <v:stroke endarrow="block"/>
              </v:shape>
            </w:pict>
          </mc:Fallback>
        </mc:AlternateContent>
      </w:r>
      <w:r w:rsidR="004C2B99">
        <w:tab/>
      </w:r>
    </w:p>
    <w:p w14:paraId="2B3A432D" w14:textId="776DF020" w:rsidR="004C2B99" w:rsidRDefault="003A5CC1" w:rsidP="009A7692">
      <w:r>
        <w:rPr>
          <w:noProof/>
        </w:rPr>
        <mc:AlternateContent>
          <mc:Choice Requires="wps">
            <w:drawing>
              <wp:anchor distT="0" distB="0" distL="114300" distR="114300" simplePos="0" relativeHeight="252253184" behindDoc="0" locked="0" layoutInCell="1" allowOverlap="1" wp14:anchorId="2BA42D4C" wp14:editId="33F2BC4E">
                <wp:simplePos x="0" y="0"/>
                <wp:positionH relativeFrom="column">
                  <wp:posOffset>1264920</wp:posOffset>
                </wp:positionH>
                <wp:positionV relativeFrom="paragraph">
                  <wp:posOffset>7620</wp:posOffset>
                </wp:positionV>
                <wp:extent cx="0" cy="205740"/>
                <wp:effectExtent l="76200" t="0" r="57150" b="60960"/>
                <wp:wrapNone/>
                <wp:docPr id="334" name="Straight Arrow Connector 334"/>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22A30EC" id="Straight Arrow Connector 334" o:spid="_x0000_s1026" type="#_x0000_t32" style="position:absolute;margin-left:99.6pt;margin-top:.6pt;width:0;height:16.2pt;z-index:25225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FD1wEAAPcDAAAOAAAAZHJzL2Uyb0RvYy54bWysU9uO0zAQfUfiHyy/06Td5aKo6Qp1gRcE&#10;Fct+gNcZJxa+aWya9u8ZO2kWwcID4mUS23Nmzjkeb29O1rAjYNTetXy9qjkDJ32nXd/y+6/vX7zh&#10;LCbhOmG8g5afIfKb3fNn2zE0sPGDNx0goyIuNmNo+ZBSaKoqygGsiCsfwNGh8mhFoiX2VYdipOrW&#10;VJu6flWNHruAXkKMtHs7HfJdqa8UyPRZqQiJmZYTt1QilviQY7XbiqZHEQYtZxriH1hYoR01XUrd&#10;iiTYd9S/lbJaoo9epZX0tvJKaQlFA6lZ17+ouRtEgKKFzIlhsSn+v7Ly0/GATHctv7q65swJS5d0&#10;l1DofkjsLaIf2d47R0Z6ZDmHHBtDbAi4dwecVzEcMMs/KbT5S8LYqbh8XlyGU2Jy2pS0u6lfvr4u&#10;F1A94gLG9AG8Zfmn5XEmsjBYF5PF8WNM1JmAF0BualyOSWjzznUsnQNJSaiF6w1k2pSeU6pMfyJc&#10;/tLZwAT/AoqsIIqb0qYMIewNsqOg8em+rZcqlJkhShuzgOq/g+bcDIMymAtwEvXHbkt26ehdWoBW&#10;O49PdU2nC1U15V9UT1qz7Affncv1FTtouoo/80vI4/vzusAf3+vuBwAAAP//AwBQSwMEFAAGAAgA&#10;AAAhABYD3fjaAAAACAEAAA8AAABkcnMvZG93bnJldi54bWxMj0FPwzAMhe9I/IfISNxY0hZNrDSd&#10;ALFLOTHgnjZeW61xSpNt3b/H4wIn++k9PX8u1rMbxBGn0HvSkCwUCKTG255aDZ8fm7sHECEasmbw&#10;hBrOGGBdXl8VJrf+RO943MZWcAmF3GjoYhxzKUPToTNh4Uck9nZ+ciaynFppJ3PicjfIVKmldKYn&#10;vtCZEV86bPbbg9NQ1bt7PD/vVbJ5U1OaVN9f2Wul9e3N/PQIIuIc/8JwwWd0KJmp9geyQQysV6uU&#10;o7zwuPi/utaQZUuQZSH/P1D+AAAA//8DAFBLAQItABQABgAIAAAAIQC2gziS/gAAAOEBAAATAAAA&#10;AAAAAAAAAAAAAAAAAABbQ29udGVudF9UeXBlc10ueG1sUEsBAi0AFAAGAAgAAAAhADj9If/WAAAA&#10;lAEAAAsAAAAAAAAAAAAAAAAALwEAAF9yZWxzLy5yZWxzUEsBAi0AFAAGAAgAAAAhALsjUUPXAQAA&#10;9wMAAA4AAAAAAAAAAAAAAAAALgIAAGRycy9lMm9Eb2MueG1sUEsBAi0AFAAGAAgAAAAhABYD3fja&#10;AAAACAEAAA8AAAAAAAAAAAAAAAAAMQQAAGRycy9kb3ducmV2LnhtbFBLBQYAAAAABAAEAPMAAAA4&#10;BQAAAAA=&#10;" strokecolor="black [3200]" strokeweight="1pt">
                <v:stroke endarrow="block"/>
              </v:shape>
            </w:pict>
          </mc:Fallback>
        </mc:AlternateContent>
      </w:r>
    </w:p>
    <w:p w14:paraId="752FCCCB" w14:textId="2D729222" w:rsidR="004C2B99" w:rsidRDefault="004D2E5C" w:rsidP="009A7692">
      <w:r>
        <w:rPr>
          <w:noProof/>
        </w:rPr>
        <mc:AlternateContent>
          <mc:Choice Requires="wps">
            <w:drawing>
              <wp:anchor distT="0" distB="0" distL="114300" distR="114300" simplePos="0" relativeHeight="252284928" behindDoc="0" locked="0" layoutInCell="1" allowOverlap="1" wp14:anchorId="70C78E8A" wp14:editId="022EBF2D">
                <wp:simplePos x="0" y="0"/>
                <wp:positionH relativeFrom="column">
                  <wp:posOffset>5023485</wp:posOffset>
                </wp:positionH>
                <wp:positionV relativeFrom="paragraph">
                  <wp:posOffset>67945</wp:posOffset>
                </wp:positionV>
                <wp:extent cx="106680" cy="502920"/>
                <wp:effectExtent l="57150" t="0" r="26670" b="49530"/>
                <wp:wrapNone/>
                <wp:docPr id="93" name="Straight Arrow Connector 93"/>
                <wp:cNvGraphicFramePr/>
                <a:graphic xmlns:a="http://schemas.openxmlformats.org/drawingml/2006/main">
                  <a:graphicData uri="http://schemas.microsoft.com/office/word/2010/wordprocessingShape">
                    <wps:wsp>
                      <wps:cNvCnPr/>
                      <wps:spPr>
                        <a:xfrm flipH="1">
                          <a:off x="0" y="0"/>
                          <a:ext cx="106680" cy="502920"/>
                        </a:xfrm>
                        <a:prstGeom prst="straightConnector1">
                          <a:avLst/>
                        </a:prstGeom>
                        <a:ln>
                          <a:tailEnd type="triangle"/>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2FCCF4" id="Straight Arrow Connector 93" o:spid="_x0000_s1026" type="#_x0000_t32" style="position:absolute;margin-left:395.55pt;margin-top:5.35pt;width:8.4pt;height:39.6pt;flip:x;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Yu5gEAABAEAAAOAAAAZHJzL2Uyb0RvYy54bWysU9uO0zAQfUfiHyy/06QFqt2o6Qp1uTwg&#10;qNjlA7yO3VjyTeOhSf+esZMNCFYgIV6s2J5z5pzjye5mdJadFSQTfMvXq5oz5WXojD+1/Ov9uxdX&#10;nCUUvhM2eNXyi0r8Zv/82W6IjdqEPthOASMSn5ohtrxHjE1VJdkrJ9IqROXpUgdwAmkLp6oDMRC7&#10;s9WmrrfVEKCLEKRKiU5vp0u+L/xaK4mftU4KmW05acOyQlkf8lrtd6I5gYi9kbMM8Q8qnDCemi5U&#10;twIF+wbmNypnJIQUNK5kcFXQ2khVPJCbdf2Lm7teRFW8UDgpLjGl/0crP52PwEzX8uuXnHnh6I3u&#10;EIQ59cjeAISBHYL3lGMARiWU1xBTQ7CDP8K8S/EI2fyowTFtTfxAo1DiIINsLGlflrTViEzS4bre&#10;bq/oTSRdva4315vyGtVEk+kiJHyvgmP5o+VplrXomVqI88eEJISAj4AMtj6vKIx96zuGl0jGEIzw&#10;J6uyCyrPJVV2M+kvX3ixaoJ/UZpyIZ2b4qRMpDpYYGdBsySkVB5fLUxUnWHaWLsA678D5/oMVWVa&#10;F/Bk7o9dF0TpHDwuYGd8gKe647ieJeup/jGByXeO4CF0l/KyJRoau5LV/Ivkuf55X+A/fuT9dwAA&#10;AP//AwBQSwMEFAAGAAgAAAAhAAA1M77eAAAACQEAAA8AAABkcnMvZG93bnJldi54bWxMj0FPwzAM&#10;he9I/IfISFwmlnZIdC1NJ4TEDnBAlIlz1pimInGqJts6fj3mBDdb7/n5e/Vm9k4ccYpDIAX5MgOB&#10;1AUzUK9g9/50swYRkyajXSBUcMYIm+byotaVCSd6w2ObesEhFCutwKY0VlLGzqLXcRlGJNY+w+R1&#10;4nXqpZn0icO9k6ssu5NeD8QfrB7x0WL31R68grgjsq/PLx/fi+2CD1atk7eDUtdX88M9iIRz+jPD&#10;Lz6jQ8NM+3AgE4VTUJR5zlYWsgIEG9ZZUYLY81CWIJta/m/Q/AAAAP//AwBQSwECLQAUAAYACAAA&#10;ACEAtoM4kv4AAADhAQAAEwAAAAAAAAAAAAAAAAAAAAAAW0NvbnRlbnRfVHlwZXNdLnhtbFBLAQIt&#10;ABQABgAIAAAAIQA4/SH/1gAAAJQBAAALAAAAAAAAAAAAAAAAAC8BAABfcmVscy8ucmVsc1BLAQIt&#10;ABQABgAIAAAAIQCyijYu5gEAABAEAAAOAAAAAAAAAAAAAAAAAC4CAABkcnMvZTJvRG9jLnhtbFBL&#10;AQItABQABgAIAAAAIQAANTO+3gAAAAkBAAAPAAAAAAAAAAAAAAAAAEAEAABkcnMvZG93bnJldi54&#10;bWxQSwUGAAAAAAQABADzAAAASwUAAAAA&#10;" strokecolor="#5dceaf [3207]" strokeweight="1pt">
                <v:stroke endarrow="block"/>
              </v:shape>
            </w:pict>
          </mc:Fallback>
        </mc:AlternateContent>
      </w:r>
      <w:r w:rsidR="008F58D8">
        <w:rPr>
          <w:noProof/>
        </w:rPr>
        <mc:AlternateContent>
          <mc:Choice Requires="wps">
            <w:drawing>
              <wp:anchor distT="0" distB="0" distL="114300" distR="114300" simplePos="0" relativeHeight="252283904" behindDoc="0" locked="0" layoutInCell="1" allowOverlap="1" wp14:anchorId="60451CDB" wp14:editId="5668D5B9">
                <wp:simplePos x="0" y="0"/>
                <wp:positionH relativeFrom="column">
                  <wp:posOffset>5769611</wp:posOffset>
                </wp:positionH>
                <wp:positionV relativeFrom="paragraph">
                  <wp:posOffset>167005</wp:posOffset>
                </wp:positionV>
                <wp:extent cx="45719" cy="1143000"/>
                <wp:effectExtent l="38100" t="0" r="69215" b="57150"/>
                <wp:wrapNone/>
                <wp:docPr id="325" name="Straight Arrow Connector 325"/>
                <wp:cNvGraphicFramePr/>
                <a:graphic xmlns:a="http://schemas.openxmlformats.org/drawingml/2006/main">
                  <a:graphicData uri="http://schemas.microsoft.com/office/word/2010/wordprocessingShape">
                    <wps:wsp>
                      <wps:cNvCnPr/>
                      <wps:spPr>
                        <a:xfrm>
                          <a:off x="0" y="0"/>
                          <a:ext cx="45719" cy="114300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5BC533" id="Straight Arrow Connector 325" o:spid="_x0000_s1026" type="#_x0000_t32" style="position:absolute;margin-left:454.3pt;margin-top:13.15pt;width:3.6pt;height:90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kg4AEAAAgEAAAOAAAAZHJzL2Uyb0RvYy54bWysU9uO0zAQfUfiHyy/0yTdC2zUdIW6wAuC&#10;il0+wOuMG0u+aWya9u8ZO9ksAgQS4mUS23Nmzjkeb25P1rAjYNTedbxZ1ZyBk77X7tDxrw/vX73h&#10;LCbhemG8g46fIfLb7csXmzG0sPaDNz0goyIutmPo+JBSaKsqygGsiCsfwNGh8mhFoiUeqh7FSNWt&#10;qdZ1fV2NHvuAXkKMtHs3HfJtqa8UyPRZqQiJmY4Tt1QilviYY7XdiPaAIgxazjTEP7CwQjtqupS6&#10;E0mwb6h/KWW1RB+9SivpbeWV0hKKBlLT1D+puR9EgKKFzIlhsSn+v7Ly03GPTPcdv1hfceaEpUu6&#10;Tyj0YUjsLaIf2c47R0Z6ZDmHHBtDbAm4c3ucVzHsMcs/KbT5S8LYqbh8XlyGU2KSNi+vXjc3nEk6&#10;aZrLi7out1A9gwPG9AG8Zfmn43Fms9BoitPi+DEmak/AJ0DubFyOSWjzzvUsnQPpSaiFOxjI3Ck9&#10;p1RZw8S6/KWzgQn+BRT5QTzXpU2ZRNgZZEdBMySkBJeul0qUnWFKG7MA678D5/wMhTKlC3gS98eu&#10;C6J09i4tYKudx991T6dmpqym/CcHJt3Zgkffn8t9Fmto3IpX89PI8/zjusCfH/D2OwAAAP//AwBQ&#10;SwMEFAAGAAgAAAAhALJILPDeAAAACgEAAA8AAABkcnMvZG93bnJldi54bWxMjz1PwzAQhnck/oN1&#10;SCyotdOIkIY4VQVioksLlRjd+EgC8TmK3Tb99xwTjPfeo/ejXE2uFyccQ+dJQzJXIJBqbztqNLy/&#10;vcxyECEasqb3hBouGGBVXV+VprD+TFs87WIj2IRCYTS0MQ6FlKFu0Zkw9wMS/z796Ezkc2ykHc2Z&#10;zV0vF0pl0pmOOKE1Az61WH/vjk5DRvvLmj7S3CXJ1+Z1k949P7So9e3NtH4EEXGKfzD81ufqUHGn&#10;gz+SDaLXsFR5xqiGRZaCYGCZ3POWAwuKFVmV8v+E6gcAAP//AwBQSwECLQAUAAYACAAAACEAtoM4&#10;kv4AAADhAQAAEwAAAAAAAAAAAAAAAAAAAAAAW0NvbnRlbnRfVHlwZXNdLnhtbFBLAQItABQABgAI&#10;AAAAIQA4/SH/1gAAAJQBAAALAAAAAAAAAAAAAAAAAC8BAABfcmVscy8ucmVsc1BLAQItABQABgAI&#10;AAAAIQAcJmkg4AEAAAgEAAAOAAAAAAAAAAAAAAAAAC4CAABkcnMvZTJvRG9jLnhtbFBLAQItABQA&#10;BgAIAAAAIQCySCzw3gAAAAoBAAAPAAAAAAAAAAAAAAAAADoEAABkcnMvZG93bnJldi54bWxQSwUG&#10;AAAAAAQABADzAAAARQUAAAAA&#10;" strokecolor="#f14124 [3209]" strokeweight="1pt">
                <v:stroke endarrow="block"/>
              </v:shape>
            </w:pict>
          </mc:Fallback>
        </mc:AlternateContent>
      </w:r>
    </w:p>
    <w:p w14:paraId="45D07178" w14:textId="7185A99D" w:rsidR="004C2B99" w:rsidRDefault="004D2E5C" w:rsidP="009A7692">
      <w:r>
        <w:rPr>
          <w:noProof/>
        </w:rPr>
        <mc:AlternateContent>
          <mc:Choice Requires="wps">
            <w:drawing>
              <wp:anchor distT="45720" distB="45720" distL="114300" distR="114300" simplePos="0" relativeHeight="252290048" behindDoc="0" locked="0" layoutInCell="1" allowOverlap="1" wp14:anchorId="32E942B2" wp14:editId="0EDBF2C7">
                <wp:simplePos x="0" y="0"/>
                <wp:positionH relativeFrom="column">
                  <wp:posOffset>4694555</wp:posOffset>
                </wp:positionH>
                <wp:positionV relativeFrom="paragraph">
                  <wp:posOffset>53340</wp:posOffset>
                </wp:positionV>
                <wp:extent cx="438150" cy="321310"/>
                <wp:effectExtent l="0" t="0" r="0" b="254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1310"/>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14:paraId="600B025B" w14:textId="77777777" w:rsidR="00044D3C" w:rsidRPr="0063539A" w:rsidRDefault="00044D3C" w:rsidP="008F58D8">
                            <w:pPr>
                              <w:pStyle w:val="flowchart-box"/>
                            </w:pPr>
                            <w:r w:rsidRPr="0063539A">
                              <w:t>Yes</w:t>
                            </w:r>
                          </w:p>
                          <w:p w14:paraId="21663E3E" w14:textId="77777777" w:rsidR="00044D3C" w:rsidRDefault="00044D3C" w:rsidP="008F58D8">
                            <w:pPr>
                              <w:pStyle w:val="flowchart-box"/>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942B2" id="_x0000_s1042" type="#_x0000_t202" style="position:absolute;margin-left:369.65pt;margin-top:4.2pt;width:34.5pt;height:25.3pt;z-index:25229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y7UAIAANoEAAAOAAAAZHJzL2Uyb0RvYy54bWysVG1v0zAQ/o7Ef7D8naZJuzGiptPoGEIa&#10;L2LjB7iO3VhzfMb2mnS/nrOThjKQkBBfItt3z3P33EtWl32ryV44r8BUNJ/NKRGGQ63MrqLf7m9e&#10;XVDiAzM102BERQ/C08v1yxerzpaigAZ0LRxBEuPLzla0CcGWWeZ5I1rmZ2CFQaME17KAV7fLasc6&#10;ZG91Vszn51kHrrYOuPAeX68HI10nfikFD5+l9CIQXVHMLaSvS99t/GbrFSt3jtlG8TEN9g9ZtEwZ&#10;DDpRXbPAyKNTv1G1ijvwIMOMQ5uBlIqLpAHV5PNnau4aZkXSgsXxdiqT/3+0/NP+iyOqruiiwFYZ&#10;1mKT7kUfyFvoSRHr01lfotudRcfQ4zP2OWn19hb4gycGNg0zO3HlHHSNYDXml0dkdgIdeHwk2XYf&#10;ocYw7DFAIuqla2PxsBwE2bFPh6k3MRWOj8vFRX6GFo6mRZEv8tS7jJVHsHU+vBfQknioqMPWJ3K2&#10;v/UhJsPKo0uMZeBGaZ3ar82zh6jhnamTMTClhzMSRM8kKuoYFYWDFhGvzVchsZKYazGUJ86w2GhH&#10;9gynj3EuTFimuozeESYxiwk41vVXoA5DMSffCBNptifg/O8RJ0SKCiZM4FYZcH8iqB+myIP/Uf2g&#10;OXY39Ns+jU9+fpyVLdQH7LKDYdnw54CHBtwTJR0uWkX990fmBCX6g8FJeZMvl3Ez02V59rrAizu1&#10;bE8tzHCkqmigZDhuQtrmKMrAFU6UVKnbMbkhkzFpXKA0BOOyxw09vSevn7+k9Q8AAAD//wMAUEsD&#10;BBQABgAIAAAAIQC84SjJ3QAAAAgBAAAPAAAAZHJzL2Rvd25yZXYueG1sTI/NTsMwEITvSLyDtUjc&#10;qE3DTxLiVAWJQw89UODuxNskarwOsZuGPj3LCY6jmZ39pljNrhcTjqHzpOF2oUAg1d521Gj4eH+9&#10;SUGEaMia3hNq+MYAq/LyojC59Sd6w2kXG8ElFHKjoY1xyKUMdYvOhIUfkNjb+9GZyHJspB3Nictd&#10;L5dKPUhnOuIPrRnwpcX6sDs6xpg+qySLax/Cdr983pzNtjp8aX19Na+fQESc418YfvH5BkpmqvyR&#10;bBC9hsckSziqIb0DwX6qUtaVhvtMgSwL+X9A+QMAAP//AwBQSwECLQAUAAYACAAAACEAtoM4kv4A&#10;AADhAQAAEwAAAAAAAAAAAAAAAAAAAAAAW0NvbnRlbnRfVHlwZXNdLnhtbFBLAQItABQABgAIAAAA&#10;IQA4/SH/1gAAAJQBAAALAAAAAAAAAAAAAAAAAC8BAABfcmVscy8ucmVsc1BLAQItABQABgAIAAAA&#10;IQAB56y7UAIAANoEAAAOAAAAAAAAAAAAAAAAAC4CAABkcnMvZTJvRG9jLnhtbFBLAQItABQABgAI&#10;AAAAIQC84SjJ3QAAAAgBAAAPAAAAAAAAAAAAAAAAAKoEAABkcnMvZG93bnJldi54bWxQSwUGAAAA&#10;AAQABADzAAAAtAUAAAAA&#10;" filled="f" stroked="f" strokeweight="1pt">
                <v:textbox>
                  <w:txbxContent>
                    <w:p w14:paraId="600B025B" w14:textId="77777777" w:rsidR="00044D3C" w:rsidRPr="0063539A" w:rsidRDefault="00044D3C" w:rsidP="008F58D8">
                      <w:pPr>
                        <w:pStyle w:val="flowchart-box"/>
                      </w:pPr>
                      <w:r w:rsidRPr="0063539A">
                        <w:t>Yes</w:t>
                      </w:r>
                    </w:p>
                    <w:p w14:paraId="21663E3E" w14:textId="77777777" w:rsidR="00044D3C" w:rsidRDefault="00044D3C" w:rsidP="008F58D8">
                      <w:pPr>
                        <w:pStyle w:val="flowchart-box"/>
                      </w:pPr>
                    </w:p>
                  </w:txbxContent>
                </v:textbox>
                <w10:wrap type="square"/>
              </v:shape>
            </w:pict>
          </mc:Fallback>
        </mc:AlternateContent>
      </w:r>
      <w:r w:rsidR="008F58D8">
        <w:rPr>
          <w:noProof/>
        </w:rPr>
        <mc:AlternateContent>
          <mc:Choice Requires="wps">
            <w:drawing>
              <wp:anchor distT="45720" distB="45720" distL="114300" distR="114300" simplePos="0" relativeHeight="252291072" behindDoc="0" locked="0" layoutInCell="1" allowOverlap="1" wp14:anchorId="45AD4B91" wp14:editId="26FD7B3C">
                <wp:simplePos x="0" y="0"/>
                <wp:positionH relativeFrom="column">
                  <wp:posOffset>5765800</wp:posOffset>
                </wp:positionH>
                <wp:positionV relativeFrom="paragraph">
                  <wp:posOffset>134620</wp:posOffset>
                </wp:positionV>
                <wp:extent cx="438150" cy="321310"/>
                <wp:effectExtent l="0" t="0" r="0" b="254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131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14:paraId="6F79C79D" w14:textId="77777777" w:rsidR="00044D3C" w:rsidRPr="0063539A" w:rsidRDefault="00044D3C" w:rsidP="009A7692">
                            <w:r w:rsidRPr="0063539A">
                              <w:t>No</w:t>
                            </w:r>
                          </w:p>
                          <w:p w14:paraId="2DEBB8FD" w14:textId="77777777" w:rsidR="00044D3C" w:rsidRDefault="00044D3C" w:rsidP="009A7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D4B91" id="_x0000_s1043" type="#_x0000_t202" style="position:absolute;margin-left:454pt;margin-top:10.6pt;width:34.5pt;height:25.3pt;z-index:25229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HuUAIAANoEAAAOAAAAZHJzL2Uyb0RvYy54bWysVG1v0zAQ/o7Ef7D8naZJu3VETafRMYQ0&#10;XsTGD3Adu7Hm+IztNim/nrPThjKQkBBfItt3z3P33EuW132ryV44r8BUNJ9MKRGGQ63MtqJfH+9e&#10;XVHiAzM102BERQ/C0+vVyxfLzpaigAZ0LRxBEuPLzla0CcGWWeZ5I1rmJ2CFQaME17KAV7fNasc6&#10;ZG91Vkynl1kHrrYOuPAeX28HI10lfikFD5+k9CIQXVHMLaSvS99N/GarJSu3jtlG8WMa7B+yaJky&#10;GHSkumWBkZ1Tv1G1ijvwIMOEQ5uBlIqLpAHV5NNnah4aZkXSgsXxdiyT/3+0/OP+syOqruisWFBi&#10;WItNehR9IG+gJ0WsT2d9iW4PFh1Dj8/Y56TV23vgT54YWDfMbMWNc9A1gtWYXx6R2Rl04PGRZNN9&#10;gBrDsF2ARNRL18biYTkIsmOfDmNvYiocH+ezq/wCLRxNsyKf5al3GStPYOt8eCegJfFQUYetT+Rs&#10;f+9DTIaVJ5cYy8Cd0jq1X5tnD1HDW1MnY2BKD2ckiJ5JVNRxVBQOWkS8Nl+ExEpirsVQnjjDYq0d&#10;2TOcPsa5MOEy1eXoHWESsxiBx7r+CtRhKOboG2EizfYInP494ohIUcGEEdwqA+5PBPXTGHnwP6kf&#10;NMfuhn7Tp/HJF6dZ2UB9wC47GJYNfw54aMB9p6TDRauo/7ZjTlCi3xuclNf5fB43M13mF4sCL+7c&#10;sjm3MMORqqKBkuG4DmmboygDNzhRUqVux+SGTI5J4wKlITgue9zQ83vy+vlLWv0AAAD//wMAUEsD&#10;BBQABgAIAAAAIQCCUz2y3gAAAAkBAAAPAAAAZHJzL2Rvd25yZXYueG1sTI/NTsMwEITvSH0Ha5G4&#10;USdBIj/EqQoSBw490MLdibdJ1Hidxm4aeHqWExx3d2b2m3Kz2EHMOPnekYJ4HYFAapzpqVXwcXi9&#10;z0D4oMnowREq+EIPm2p1U+rCuCu947wPreAQ8oVW0IUwFlL6pkOr/dqNSHw7usnqwOPUSjPpK4fb&#10;QSZR9Cit7ok/dHrElw6b0/5iGWP+rB/ysHXe747J89u33tWns1J3t8v2CUTAJfyJ4RefPVAxU+0u&#10;ZLwYFORRxl2CgiROQLAgT1Ne1ArSOANZlfJ/g+oHAAD//wMAUEsBAi0AFAAGAAgAAAAhALaDOJL+&#10;AAAA4QEAABMAAAAAAAAAAAAAAAAAAAAAAFtDb250ZW50X1R5cGVzXS54bWxQSwECLQAUAAYACAAA&#10;ACEAOP0h/9YAAACUAQAACwAAAAAAAAAAAAAAAAAvAQAAX3JlbHMvLnJlbHNQSwECLQAUAAYACAAA&#10;ACEAAZmx7lACAADaBAAADgAAAAAAAAAAAAAAAAAuAgAAZHJzL2Uyb0RvYy54bWxQSwECLQAUAAYA&#10;CAAAACEAglM9st4AAAAJAQAADwAAAAAAAAAAAAAAAACqBAAAZHJzL2Rvd25yZXYueG1sUEsFBgAA&#10;AAAEAAQA8wAAALUFAAAAAA==&#10;" filled="f" stroked="f" strokeweight="1pt">
                <v:textbox>
                  <w:txbxContent>
                    <w:p w14:paraId="6F79C79D" w14:textId="77777777" w:rsidR="00044D3C" w:rsidRPr="0063539A" w:rsidRDefault="00044D3C" w:rsidP="009A7692">
                      <w:r w:rsidRPr="0063539A">
                        <w:t>No</w:t>
                      </w:r>
                    </w:p>
                    <w:p w14:paraId="2DEBB8FD" w14:textId="77777777" w:rsidR="00044D3C" w:rsidRDefault="00044D3C" w:rsidP="009A7692"/>
                  </w:txbxContent>
                </v:textbox>
                <w10:wrap type="square"/>
              </v:shape>
            </w:pict>
          </mc:Fallback>
        </mc:AlternateContent>
      </w:r>
      <w:r w:rsidR="004C2B99">
        <w:tab/>
      </w:r>
    </w:p>
    <w:p w14:paraId="689DEDD2" w14:textId="2F4DDF60" w:rsidR="004C2B99" w:rsidRDefault="004D2E5C" w:rsidP="009A7692">
      <w:r>
        <w:rPr>
          <w:noProof/>
        </w:rPr>
        <mc:AlternateContent>
          <mc:Choice Requires="wps">
            <w:drawing>
              <wp:anchor distT="0" distB="0" distL="114300" distR="114300" simplePos="0" relativeHeight="252260352" behindDoc="0" locked="0" layoutInCell="1" allowOverlap="1" wp14:anchorId="164040CA" wp14:editId="656D7673">
                <wp:simplePos x="0" y="0"/>
                <wp:positionH relativeFrom="column">
                  <wp:posOffset>4711065</wp:posOffset>
                </wp:positionH>
                <wp:positionV relativeFrom="paragraph">
                  <wp:posOffset>80645</wp:posOffset>
                </wp:positionV>
                <wp:extent cx="689610" cy="499745"/>
                <wp:effectExtent l="0" t="0" r="15240" b="14605"/>
                <wp:wrapNone/>
                <wp:docPr id="335" name="Flowchart: Process 335"/>
                <wp:cNvGraphicFramePr/>
                <a:graphic xmlns:a="http://schemas.openxmlformats.org/drawingml/2006/main">
                  <a:graphicData uri="http://schemas.microsoft.com/office/word/2010/wordprocessingShape">
                    <wps:wsp>
                      <wps:cNvSpPr/>
                      <wps:spPr>
                        <a:xfrm>
                          <a:off x="0" y="0"/>
                          <a:ext cx="689610" cy="499745"/>
                        </a:xfrm>
                        <a:prstGeom prst="flowChartProcess">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6C74CC4" w14:textId="77777777" w:rsidR="00044D3C" w:rsidRPr="0028694A" w:rsidRDefault="00044D3C" w:rsidP="004D2E5C">
                            <w:pPr>
                              <w:spacing w:before="0" w:after="0"/>
                              <w:jc w:val="center"/>
                            </w:pPr>
                            <w:r w:rsidRPr="0028694A">
                              <w:t>Process 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040CA" id="Flowchart: Process 335" o:spid="_x0000_s1044" type="#_x0000_t109" style="position:absolute;margin-left:370.95pt;margin-top:6.35pt;width:54.3pt;height:39.3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4psAIAANQFAAAOAAAAZHJzL2Uyb0RvYy54bWysVNtu2zAMfR+wfxD0vtpO00uMOkWQIsOA&#10;rg3WDn1WZCk2JouapCTOvn6UfGnXFSgw7MUWRfKQPCJ5dd02iuyFdTXogmYnKSVCcyhrvS3o98fV&#10;p0tKnGe6ZAq0KOhROHo9//jh6mByMYEKVCksQRDt8oMpaOW9yZPE8Uo0zJ2AERqVEmzDPIp2m5SW&#10;HRC9UckkTc+TA9jSWODCOby96ZR0HvGlFNzfS+mEJ6qgmJuPXxu/m/BN5lcs31pmqpr3abB/yKJh&#10;tcagI9QN84zsbP0XVFNzCw6kP+HQJCBlzUWsAavJ0lfVPFTMiFgLkuPMSJP7f7D8br+2pC4Lenp6&#10;RolmDT7SSsGBV8z6nKw7aknQIlcH43J0eTBr20sOj6HwVtom/LEk0kZ+jyO/ovWE4+X55ew8w1fg&#10;qJrOZhfTiJk8Oxvr/GcBDQmHgkrMYxny6LOIDLP9rfMYHN0G8xDXgarLVa1UFEL7iKWyZM/w4Tfb&#10;LLqqXfMVyu5udpam8fkRJ3ZbMI+ofyAp/R64b7PATIB5TgGl4JkEvjqG4skflQh4Sn8TEllHTiYx&#10;szGDLjnGudB+0uNG6+AmsbzRsSvplaPyQzK9bXATcQ5Gx/T9iKNHjAraj85NrcG+BVD+GCN39kP1&#10;Xc2hfN9u2thq2eXQSxsoj9h/FrrBdIavanz6W+b8mlmcROwW3C7+Hj+hGwoK/YmSCuyvt+6DPQ4I&#10;aik54GQX1P3cMSsoUV80js4sm07DKojC9OxigoJ9qdm81OhdswTsoQz3mOHxGOy9Go7SQvOES2gR&#10;oqKKaY6xC8q9HYSl7zYOrjEuFotohuNvmL/VD4YH8EB0aOfH9olZ0/e/x8G5g2ELsPxV63e2wVPD&#10;YudB1nEuAtUdr/0T4OqI/dmvubCbXsrR6nkZz38DAAD//wMAUEsDBBQABgAIAAAAIQB0yuiV3wAA&#10;AAkBAAAPAAAAZHJzL2Rvd25yZXYueG1sTI/BTsMwEETvSPyDtUjcqJMqadMQp0JIcKJFFOjZjRc7&#10;Il5HttuGv8ecynE1TzNvm/VkB3ZCH3pHAvJZBgypc6onLeDj/emuAhaiJCUHRyjgBwOs2+urRtbK&#10;nekNT7uoWSqhUEsBJsax5jx0Bq0MMzcipezLeStjOr3mystzKrcDn2fZglvZU1owcsRHg9337mgF&#10;aLPfq3Kz0OOUb/xn2FbPxeuLELc308M9sIhTvMDwp5/UoU1OB3ckFdggYFnkq4SmYL4EloCqzEpg&#10;BwGrvADeNvz/B+0vAAAA//8DAFBLAQItABQABgAIAAAAIQC2gziS/gAAAOEBAAATAAAAAAAAAAAA&#10;AAAAAAAAAABbQ29udGVudF9UeXBlc10ueG1sUEsBAi0AFAAGAAgAAAAhADj9If/WAAAAlAEAAAsA&#10;AAAAAAAAAAAAAAAALwEAAF9yZWxzLy5yZWxzUEsBAi0AFAAGAAgAAAAhAI3I3imwAgAA1AUAAA4A&#10;AAAAAAAAAAAAAAAALgIAAGRycy9lMm9Eb2MueG1sUEsBAi0AFAAGAAgAAAAhAHTK6JXfAAAACQEA&#10;AA8AAAAAAAAAAAAAAAAACgUAAGRycy9kb3ducmV2LnhtbFBLBQYAAAAABAAEAPMAAAAWBgAAAAA=&#10;" fillcolor="#f2f2f2 [3052]" strokecolor="black [3213]" strokeweight="1pt">
                <v:textbox>
                  <w:txbxContent>
                    <w:p w14:paraId="46C74CC4" w14:textId="77777777" w:rsidR="00044D3C" w:rsidRPr="0028694A" w:rsidRDefault="00044D3C" w:rsidP="004D2E5C">
                      <w:pPr>
                        <w:spacing w:before="0" w:after="0"/>
                        <w:jc w:val="center"/>
                      </w:pPr>
                      <w:r w:rsidRPr="0028694A">
                        <w:t>Process ends</w:t>
                      </w:r>
                    </w:p>
                  </w:txbxContent>
                </v:textbox>
              </v:shape>
            </w:pict>
          </mc:Fallback>
        </mc:AlternateContent>
      </w:r>
      <w:r w:rsidR="008F58D8">
        <w:rPr>
          <w:noProof/>
        </w:rPr>
        <mc:AlternateContent>
          <mc:Choice Requires="wps">
            <w:drawing>
              <wp:anchor distT="0" distB="0" distL="114300" distR="114300" simplePos="0" relativeHeight="252299264" behindDoc="0" locked="0" layoutInCell="1" allowOverlap="1" wp14:anchorId="7E5098A9" wp14:editId="336608D2">
                <wp:simplePos x="0" y="0"/>
                <wp:positionH relativeFrom="column">
                  <wp:posOffset>3677920</wp:posOffset>
                </wp:positionH>
                <wp:positionV relativeFrom="paragraph">
                  <wp:posOffset>39370</wp:posOffset>
                </wp:positionV>
                <wp:extent cx="45719" cy="304800"/>
                <wp:effectExtent l="57150" t="0" r="50165" b="57150"/>
                <wp:wrapNone/>
                <wp:docPr id="339" name="Straight Arrow Connector 339"/>
                <wp:cNvGraphicFramePr/>
                <a:graphic xmlns:a="http://schemas.openxmlformats.org/drawingml/2006/main">
                  <a:graphicData uri="http://schemas.microsoft.com/office/word/2010/wordprocessingShape">
                    <wps:wsp>
                      <wps:cNvCnPr/>
                      <wps:spPr>
                        <a:xfrm flipH="1">
                          <a:off x="0" y="0"/>
                          <a:ext cx="45719" cy="304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9ACA44" id="Straight Arrow Connector 339" o:spid="_x0000_s1026" type="#_x0000_t32" style="position:absolute;margin-left:289.6pt;margin-top:3.1pt;width:3.6pt;height:24pt;flip:x;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tEs4wEAAAUEAAAOAAAAZHJzL2Uyb0RvYy54bWysU9uO0zAQfUfiHyy/06TtArtR0xXqcnlA&#10;ULHLB3gdu7GwPdbYNOnfM3bagLg9IF6s2J5z5pzjyeZ2dJYdFUYDvuXLRc2Z8hI64w8t//zw5tk1&#10;ZzEJ3wkLXrX8pCK/3T59shlCo1bQg+0UMiLxsRlCy/uUQlNVUfbKibiAoDxdakAnEm3xUHUoBmJ3&#10;tlrV9YtqAOwCglQx0unddMm3hV9rJdNHraNKzLactKWyYlkf81ptN6I5oAi9kWcZ4h9UOGE8NZ2p&#10;7kQS7CuaX6ickQgRdFpIcBVobaQqHsjNsv7JzX0vgipeKJwY5pji/6OVH457ZKZr+Xp9w5kXjh7p&#10;PqEwhz6xV4gwsB14T0ECslxDiQ0hNgTc+T2edzHsMdsfNTqmrQnvaBhKIGSRjSXv05y3GhOTdHj1&#10;/OWSmkq6WddX13V5jmpiyWwBY3qrwLH80fJ4ljXrmTqI4/uYSAcBL4AMtj6vSRj72ncsnQIZS2iE&#10;P1iVTVB5LqmymUl++Uonqyb4J6UpGJK5KkbKSKqdRXYUNEzdl+XMQpUZoo21M6j+O+hcm2GqjOkM&#10;nEz9sdtcXTqCTzPQGQ/4u65pvEjVU/3F9eQ1236E7lQes8RBs1byOf8XeZh/3Bf49793+w0AAP//&#10;AwBQSwMEFAAGAAgAAAAhAFyR/jLdAAAACAEAAA8AAABkcnMvZG93bnJldi54bWxMj0FPwzAMhe9I&#10;/IfISNxYStm6UZpOCNi4QrcDx6zx0orGqZpsLf8ecxon23pPz98r1pPrxBmH0HpScD9LQCDV3rRk&#10;Fex3m7sViBA1Gd15QgU/GGBdXl8VOjd+pE88V9EKDqGQawVNjH0uZagbdDrMfI/E2tEPTkc+ByvN&#10;oEcOd51MkySTTrfEHxrd40uD9Xd1cgrwbWmsrXD4Oo74vt9uXj8e0p1StzfT8xOIiFO8mOEPn9Gh&#10;ZKaDP5EJolOwWD6mbFWQ8WB9scrmIA68zFOQZSH/Fyh/AQAA//8DAFBLAQItABQABgAIAAAAIQC2&#10;gziS/gAAAOEBAAATAAAAAAAAAAAAAAAAAAAAAABbQ29udGVudF9UeXBlc10ueG1sUEsBAi0AFAAG&#10;AAgAAAAhADj9If/WAAAAlAEAAAsAAAAAAAAAAAAAAAAALwEAAF9yZWxzLy5yZWxzUEsBAi0AFAAG&#10;AAgAAAAhAL3a0SzjAQAABQQAAA4AAAAAAAAAAAAAAAAALgIAAGRycy9lMm9Eb2MueG1sUEsBAi0A&#10;FAAGAAgAAAAhAFyR/jLdAAAACAEAAA8AAAAAAAAAAAAAAAAAPQQAAGRycy9kb3ducmV2LnhtbFBL&#10;BQYAAAAABAAEAPMAAABHBQAAAAA=&#10;" strokecolor="black [3200]" strokeweight="1pt">
                <v:stroke endarrow="block"/>
              </v:shape>
            </w:pict>
          </mc:Fallback>
        </mc:AlternateContent>
      </w:r>
    </w:p>
    <w:p w14:paraId="0DB97A58" w14:textId="3114CE08" w:rsidR="004C2B99" w:rsidRDefault="008F58D8" w:rsidP="009A7692">
      <w:r>
        <w:rPr>
          <w:noProof/>
        </w:rPr>
        <mc:AlternateContent>
          <mc:Choice Requires="wps">
            <w:drawing>
              <wp:anchor distT="0" distB="0" distL="114300" distR="114300" simplePos="0" relativeHeight="252273664" behindDoc="0" locked="0" layoutInCell="1" allowOverlap="1" wp14:anchorId="19CD82E3" wp14:editId="6C6D4178">
                <wp:simplePos x="0" y="0"/>
                <wp:positionH relativeFrom="column">
                  <wp:posOffset>2859405</wp:posOffset>
                </wp:positionH>
                <wp:positionV relativeFrom="paragraph">
                  <wp:posOffset>97155</wp:posOffset>
                </wp:positionV>
                <wp:extent cx="1722755" cy="1005840"/>
                <wp:effectExtent l="0" t="0" r="10795" b="22860"/>
                <wp:wrapNone/>
                <wp:docPr id="95" name="Flowchart: Process 95"/>
                <wp:cNvGraphicFramePr/>
                <a:graphic xmlns:a="http://schemas.openxmlformats.org/drawingml/2006/main">
                  <a:graphicData uri="http://schemas.microsoft.com/office/word/2010/wordprocessingShape">
                    <wps:wsp>
                      <wps:cNvSpPr/>
                      <wps:spPr>
                        <a:xfrm>
                          <a:off x="0" y="0"/>
                          <a:ext cx="1722755" cy="1005840"/>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661B26EC" w14:textId="77777777" w:rsidR="00044D3C" w:rsidRPr="001E45F5" w:rsidRDefault="00044D3C" w:rsidP="008F58D8">
                            <w:pPr>
                              <w:pStyle w:val="flowchart-box"/>
                            </w:pPr>
                            <w:r w:rsidRPr="001E45F5">
                              <w:t>The hostel provides hospital with name and contact details of the individual’s key worker</w:t>
                            </w:r>
                            <w:r>
                              <w:t xml:space="preserve">, if </w:t>
                            </w:r>
                            <w:r w:rsidRPr="001E45F5">
                              <w:t xml:space="preserve">allocated </w:t>
                            </w:r>
                          </w:p>
                          <w:p w14:paraId="3AB1068C" w14:textId="77777777" w:rsidR="00044D3C" w:rsidRDefault="00044D3C" w:rsidP="008F58D8">
                            <w:pPr>
                              <w:pStyle w:val="flowchart-box"/>
                            </w:pPr>
                          </w:p>
                          <w:p w14:paraId="34550865"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82E3" id="Flowchart: Process 95" o:spid="_x0000_s1045" type="#_x0000_t109" style="position:absolute;margin-left:225.15pt;margin-top:7.65pt;width:135.65pt;height:79.2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bcpAIAAK8FAAAOAAAAZHJzL2Uyb0RvYy54bWysVFtr2zAUfh/sPwi9r7ZDszamTgkpGYOu&#10;DWtHnxVZqs0kHU1SEme/fkey42ZdYTD2Yp/7Td85V9edVmQnnG/BVLQ4yykRhkPdmueKfntcfbik&#10;xAdmaqbAiIoehKfX8/fvrva2FBNoQNXCEQxifLm3FW1CsGWWed4IzfwZWGFQKcFpFpB1z1nt2B6j&#10;a5VN8vxjtgdXWwdceI/Sm15J5ym+lIKHeym9CERVFGsL6evSdxO/2fyKlc+O2ablQxnsH6rQrDWY&#10;dAx1wwIjW9f+EUq33IEHGc446AykbLlIPWA3Rf6qm4eGWZF6weF4O47J/7+w/G63dqStKzqbUmKY&#10;xjdaKdjzhrlQknU/WYJKnNTe+hIdHuzaDZxHMrbdSafjHxsiXZruYZyu6ALhKCwuJpOLKWbhqCvy&#10;fHp5nuafvbhb58MnAZpEoqISC1nGQoYy0oTZ7tYHTI9uR/OY2YNq61WrVGIifMRSObJj+PCMc2FC&#10;kdzVVn+BupcjgPIBAihGoPTiy6MYUyQgxkgp4UmSLA6jbz9R4aBETK3MVyFxoNjwJCUcI/xeS99B&#10;so5uEisfHftKXzkqbKB3Gmyjm0gQHx3zv2ccPVJWMGF01q0B91aA+vuYubfHWZz0HMnQbbqEomJ2&#10;BMoG6gNCy0G/c97yVYuvest8WDOHS4briIcj3OMnPnRFYaAoacD9fEse7RH7qKVkj0tbUf9jy5yg&#10;RH02uBWz4hwxRUJizqcXE2TcqWZzqjFbvQSER4EnyvJERvugjqR0oJ/wvixiVlQxwzF3RXlwR2YZ&#10;+mOCF4qLxSKZ4WZbFm7Ng+UxeBx0ROpj98ScHaAdcCvu4LjgrHyF6t42ehpYbAPINkE+jrqf6/AE&#10;eBUSMIcLFs/OKZ+sXu7s/BcAAAD//wMAUEsDBBQABgAIAAAAIQCWWQFr4QAAAAoBAAAPAAAAZHJz&#10;L2Rvd25yZXYueG1sTI/NTsMwEITvSLyDtUjcqNOUNhDiVIBUhEAc2gJnN16SQLwOsfMDT89ygtNq&#10;d0az32TryTZiwM7XjhTMZxEIpMKZmkoFz/vN2QUIHzQZ3ThCBV/oYZ0fH2U6NW6kLQ67UAoOIZ9q&#10;BVUIbSqlLyq02s9ci8Tam+usDrx2pTSdHjncNjKOopW0uib+UOkWbyssPna9VTAU5eX4bu4fbx6+&#10;N/3rU3f3+dLHSp2eTNdXIAJO4c8Mv/iMDjkzHVxPxotGwfkyWrCVhSVPNiTxfAXiwIdkkYDMM/m/&#10;Qv4DAAD//wMAUEsBAi0AFAAGAAgAAAAhALaDOJL+AAAA4QEAABMAAAAAAAAAAAAAAAAAAAAAAFtD&#10;b250ZW50X1R5cGVzXS54bWxQSwECLQAUAAYACAAAACEAOP0h/9YAAACUAQAACwAAAAAAAAAAAAAA&#10;AAAvAQAAX3JlbHMvLnJlbHNQSwECLQAUAAYACAAAACEAYjHm3KQCAACvBQAADgAAAAAAAAAAAAAA&#10;AAAuAgAAZHJzL2Uyb0RvYy54bWxQSwECLQAUAAYACAAAACEAllkBa+EAAAAKAQAADwAAAAAAAAAA&#10;AAAAAAD+BAAAZHJzL2Rvd25yZXYueG1sUEsFBgAAAAAEAAQA8wAAAAwGAAAAAA==&#10;" fillcolor="#dbe0f4 [660]" strokecolor="#4e67c8 [3204]" strokeweight="1pt">
                <v:textbox>
                  <w:txbxContent>
                    <w:p w14:paraId="661B26EC" w14:textId="77777777" w:rsidR="00044D3C" w:rsidRPr="001E45F5" w:rsidRDefault="00044D3C" w:rsidP="008F58D8">
                      <w:pPr>
                        <w:pStyle w:val="flowchart-box"/>
                      </w:pPr>
                      <w:r w:rsidRPr="001E45F5">
                        <w:t>The hostel provides hospital with name and contact details of the individual’s key worker</w:t>
                      </w:r>
                      <w:r>
                        <w:t xml:space="preserve">, if </w:t>
                      </w:r>
                      <w:r w:rsidRPr="001E45F5">
                        <w:t xml:space="preserve">allocated </w:t>
                      </w:r>
                    </w:p>
                    <w:p w14:paraId="3AB1068C" w14:textId="77777777" w:rsidR="00044D3C" w:rsidRDefault="00044D3C" w:rsidP="008F58D8">
                      <w:pPr>
                        <w:pStyle w:val="flowchart-box"/>
                      </w:pPr>
                    </w:p>
                    <w:p w14:paraId="34550865" w14:textId="77777777" w:rsidR="00044D3C" w:rsidRDefault="00044D3C" w:rsidP="008F58D8">
                      <w:pPr>
                        <w:pStyle w:val="flowchart-box"/>
                      </w:pPr>
                    </w:p>
                  </w:txbxContent>
                </v:textbox>
              </v:shape>
            </w:pict>
          </mc:Fallback>
        </mc:AlternateContent>
      </w:r>
    </w:p>
    <w:p w14:paraId="1F972869" w14:textId="3F6EEADD" w:rsidR="004C2B99" w:rsidRDefault="008F58D8" w:rsidP="009A7692">
      <w:r>
        <w:rPr>
          <w:noProof/>
        </w:rPr>
        <mc:AlternateContent>
          <mc:Choice Requires="wps">
            <w:drawing>
              <wp:anchor distT="0" distB="0" distL="114300" distR="114300" simplePos="0" relativeHeight="252266496" behindDoc="0" locked="0" layoutInCell="1" allowOverlap="1" wp14:anchorId="06655265" wp14:editId="367588FD">
                <wp:simplePos x="0" y="0"/>
                <wp:positionH relativeFrom="column">
                  <wp:posOffset>9525</wp:posOffset>
                </wp:positionH>
                <wp:positionV relativeFrom="paragraph">
                  <wp:posOffset>86995</wp:posOffset>
                </wp:positionV>
                <wp:extent cx="2643505" cy="1973580"/>
                <wp:effectExtent l="0" t="0" r="23495" b="26670"/>
                <wp:wrapNone/>
                <wp:docPr id="336" name="Flowchart: Process 336"/>
                <wp:cNvGraphicFramePr/>
                <a:graphic xmlns:a="http://schemas.openxmlformats.org/drawingml/2006/main">
                  <a:graphicData uri="http://schemas.microsoft.com/office/word/2010/wordprocessingShape">
                    <wps:wsp>
                      <wps:cNvSpPr/>
                      <wps:spPr>
                        <a:xfrm>
                          <a:off x="0" y="0"/>
                          <a:ext cx="2643505" cy="1973580"/>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2743DABD" w14:textId="77777777" w:rsidR="00044D3C" w:rsidRPr="00166E2D" w:rsidRDefault="00044D3C" w:rsidP="008F58D8">
                            <w:pPr>
                              <w:pStyle w:val="flowchart-box"/>
                            </w:pPr>
                            <w:r w:rsidRPr="00166E2D">
                              <w:t xml:space="preserve">The main housing </w:t>
                            </w:r>
                            <w:r>
                              <w:t xml:space="preserve">pathways </w:t>
                            </w:r>
                            <w:r w:rsidRPr="00166E2D">
                              <w:t>are</w:t>
                            </w:r>
                          </w:p>
                          <w:p w14:paraId="712B5342" w14:textId="77777777" w:rsidR="00044D3C" w:rsidRPr="00166E2D" w:rsidRDefault="00044D3C" w:rsidP="008F58D8">
                            <w:pPr>
                              <w:pStyle w:val="flowchart-box"/>
                            </w:pPr>
                            <w:r>
                              <w:t>T</w:t>
                            </w:r>
                            <w:r w:rsidRPr="00166E2D">
                              <w:t>emp</w:t>
                            </w:r>
                            <w:r>
                              <w:t>orary accommodation</w:t>
                            </w:r>
                            <w:r w:rsidRPr="00166E2D">
                              <w:t xml:space="preserve"> while investigating the homelessness claim</w:t>
                            </w:r>
                          </w:p>
                          <w:p w14:paraId="2625F993" w14:textId="77777777" w:rsidR="00044D3C" w:rsidRDefault="00044D3C" w:rsidP="008F58D8">
                            <w:pPr>
                              <w:pStyle w:val="flowchart-box"/>
                            </w:pPr>
                            <w:r w:rsidRPr="00C41F99">
                              <w:t xml:space="preserve">While in temp, housing team forms a housing plan with the person to </w:t>
                            </w:r>
                            <w:r>
                              <w:t xml:space="preserve">secure </w:t>
                            </w:r>
                            <w:r w:rsidRPr="00C41F99">
                              <w:t>longer</w:t>
                            </w:r>
                            <w:r>
                              <w:t>-</w:t>
                            </w:r>
                            <w:r w:rsidRPr="00C41F99">
                              <w:t xml:space="preserve">term housing solution. </w:t>
                            </w:r>
                          </w:p>
                          <w:p w14:paraId="19E433C7" w14:textId="77777777" w:rsidR="00044D3C" w:rsidRPr="00C41F99" w:rsidRDefault="00044D3C" w:rsidP="008F58D8">
                            <w:pPr>
                              <w:pStyle w:val="flowchart-box"/>
                            </w:pPr>
                            <w:r>
                              <w:t>M</w:t>
                            </w:r>
                            <w:r w:rsidRPr="00C41F99">
                              <w:t xml:space="preserve">ight be with family / friends, self-funded </w:t>
                            </w:r>
                            <w:r>
                              <w:t>a</w:t>
                            </w:r>
                            <w:r w:rsidRPr="00C41F99">
                              <w:t>ccom</w:t>
                            </w:r>
                            <w:r>
                              <w:t xml:space="preserve">modation </w:t>
                            </w:r>
                            <w:r w:rsidRPr="00C41F99">
                              <w:t xml:space="preserve">(e.g. private rented), or </w:t>
                            </w:r>
                            <w:r>
                              <w:t>social housing (</w:t>
                            </w:r>
                            <w:r w:rsidRPr="00C41F99">
                              <w:t>Council</w:t>
                            </w:r>
                            <w:r>
                              <w:t xml:space="preserve"> or Housing Assn)</w:t>
                            </w:r>
                            <w:r w:rsidRPr="00C41F99">
                              <w:t xml:space="preserve"> via the housing application process (see Scenario 2)</w:t>
                            </w:r>
                          </w:p>
                          <w:p w14:paraId="62A315AF"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55265" id="Flowchart: Process 336" o:spid="_x0000_s1046" type="#_x0000_t109" style="position:absolute;margin-left:.75pt;margin-top:6.85pt;width:208.15pt;height:155.4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OqowIAAK8FAAAOAAAAZHJzL2Uyb0RvYy54bWysVFtv0zAUfkfiP1h+Z0lvY4uWTlWnIqSx&#10;VWxoz65jLxG2j7HdpuXXc+ykWRmTkBAvyfG5X75zrq73WpGdcL4BU9LRWU6JMByqxjyX9Nvj6sMF&#10;JT4wUzEFRpT0IDy9nr9/d9XaQoyhBlUJR9CJ8UVrS1qHYIss87wWmvkzsMKgUILTLODTPWeVYy16&#10;1yob5/l51oKrrAMuvEfuTSek8+RfSsHDvZReBKJKirmF9HXpu4nfbH7FimfHbN3wPg32D1lo1hgM&#10;Ori6YYGRrWv+cKUb7sCDDGccdAZSNlykGrCaUf6qmoeaWZFqweZ4O7TJ/z+3/G63dqSpSjqZnFNi&#10;mMYhrRS0vGYuFGTdtZZEKfaqtb5Akwe7dv3LIxkL30un4x9LIvvU38PQX7EPhCNzfD6dzPIZJRxl&#10;o8uPk9lFmkD2Ym6dD58EaBKJkkrMZBkz6fNIPWa7Wx8wPJod1WNkD6qpVo1S6REBJJbKkR3D0TPO&#10;hQmjZK62+gtUHR8hlPcgQDZCpWNfHNkYIkExekoBT4JksRld+YkKByViaGW+CoktjQWngIOH33Pp&#10;Kkja0Uxi5oNhl+krQ4UFdEa9bjQTCeSDYf73iINFigomDMa6MeDeclB9HyJ3+tiLk5ojGfabfcLR&#10;OPUzsjZQHRBcDrqt85avGpzqLfNhzRyuGS4kno5wj5846JJCT1FSg/v5Fj/qI/pRSkmLa1tS/2PL&#10;nKBEfTa4F5ej6TTueXpMZx8xG+JOJZtTidnqJSA8RnikLE9k1A/qSEoH+gkvzCJGRREzHGOXNBzJ&#10;ZeiOCV4oLhaLpISbbVm4NQ+WR9exzRGnj/sn5mwP7IA7cQfHBWfFK0x3utHSwGIbQDYJ8C9d7QeA&#10;VyHBsr9g8eycvpPWy52d/wIAAP//AwBQSwMEFAAGAAgAAAAhAP6PPE/fAAAACAEAAA8AAABkcnMv&#10;ZG93bnJldi54bWxMj8FOwzAQRO9I/IO1SNyo0zRtIcSpUKVKIJCAlAs3N16SQLy2YqcNf89ygtNq&#10;NKPZN8Vmsr044hA6RwrmswQEUu1MR42Ct/3u6hpEiJqM7h2hgm8MsCnPzwqdG3eiVzxWsRFcQiHX&#10;CtoYfS5lqFu0OsycR2Lvww1WR5ZDI82gT1xue5kmyUpa3RF/aLXHbYv1VzVaBTje3zw8Pqem2q1e&#10;/NO7/zTbbK/U5cV0dwsi4hT/wvCLz+hQMtPBjWSC6FkvOchnsQbBdjZf85KDgkWaLUGWhfw/oPwB&#10;AAD//wMAUEsBAi0AFAAGAAgAAAAhALaDOJL+AAAA4QEAABMAAAAAAAAAAAAAAAAAAAAAAFtDb250&#10;ZW50X1R5cGVzXS54bWxQSwECLQAUAAYACAAAACEAOP0h/9YAAACUAQAACwAAAAAAAAAAAAAAAAAv&#10;AQAAX3JlbHMvLnJlbHNQSwECLQAUAAYACAAAACEA70ATqqMCAACvBQAADgAAAAAAAAAAAAAAAAAu&#10;AgAAZHJzL2Uyb0RvYy54bWxQSwECLQAUAAYACAAAACEA/o88T98AAAAIAQAADwAAAAAAAAAAAAAA&#10;AAD9BAAAZHJzL2Rvd25yZXYueG1sUEsFBgAAAAAEAAQA8wAAAAkGAAAAAA==&#10;" fillcolor="#dbe0f4 [660]" strokecolor="#4e67c8 [3204]" strokeweight="1pt">
                <v:textbox>
                  <w:txbxContent>
                    <w:p w14:paraId="2743DABD" w14:textId="77777777" w:rsidR="00044D3C" w:rsidRPr="00166E2D" w:rsidRDefault="00044D3C" w:rsidP="008F58D8">
                      <w:pPr>
                        <w:pStyle w:val="flowchart-box"/>
                      </w:pPr>
                      <w:r w:rsidRPr="00166E2D">
                        <w:t xml:space="preserve">The main housing </w:t>
                      </w:r>
                      <w:r>
                        <w:t xml:space="preserve">pathways </w:t>
                      </w:r>
                      <w:r w:rsidRPr="00166E2D">
                        <w:t>are</w:t>
                      </w:r>
                    </w:p>
                    <w:p w14:paraId="712B5342" w14:textId="77777777" w:rsidR="00044D3C" w:rsidRPr="00166E2D" w:rsidRDefault="00044D3C" w:rsidP="008F58D8">
                      <w:pPr>
                        <w:pStyle w:val="flowchart-box"/>
                      </w:pPr>
                      <w:r>
                        <w:t>T</w:t>
                      </w:r>
                      <w:r w:rsidRPr="00166E2D">
                        <w:t>emp</w:t>
                      </w:r>
                      <w:r>
                        <w:t>orary accommodation</w:t>
                      </w:r>
                      <w:r w:rsidRPr="00166E2D">
                        <w:t xml:space="preserve"> while investigating the homelessness claim</w:t>
                      </w:r>
                    </w:p>
                    <w:p w14:paraId="2625F993" w14:textId="77777777" w:rsidR="00044D3C" w:rsidRDefault="00044D3C" w:rsidP="008F58D8">
                      <w:pPr>
                        <w:pStyle w:val="flowchart-box"/>
                      </w:pPr>
                      <w:r w:rsidRPr="00C41F99">
                        <w:t xml:space="preserve">While in temp, housing team forms a housing plan with the person to </w:t>
                      </w:r>
                      <w:r>
                        <w:t xml:space="preserve">secure </w:t>
                      </w:r>
                      <w:r w:rsidRPr="00C41F99">
                        <w:t>longer</w:t>
                      </w:r>
                      <w:r>
                        <w:t>-</w:t>
                      </w:r>
                      <w:r w:rsidRPr="00C41F99">
                        <w:t xml:space="preserve">term housing solution. </w:t>
                      </w:r>
                    </w:p>
                    <w:p w14:paraId="19E433C7" w14:textId="77777777" w:rsidR="00044D3C" w:rsidRPr="00C41F99" w:rsidRDefault="00044D3C" w:rsidP="008F58D8">
                      <w:pPr>
                        <w:pStyle w:val="flowchart-box"/>
                      </w:pPr>
                      <w:r>
                        <w:t>M</w:t>
                      </w:r>
                      <w:r w:rsidRPr="00C41F99">
                        <w:t xml:space="preserve">ight be with family / friends, self-funded </w:t>
                      </w:r>
                      <w:r>
                        <w:t>a</w:t>
                      </w:r>
                      <w:r w:rsidRPr="00C41F99">
                        <w:t>ccom</w:t>
                      </w:r>
                      <w:r>
                        <w:t xml:space="preserve">modation </w:t>
                      </w:r>
                      <w:r w:rsidRPr="00C41F99">
                        <w:t xml:space="preserve">(e.g. private rented), or </w:t>
                      </w:r>
                      <w:r>
                        <w:t>social housing (</w:t>
                      </w:r>
                      <w:r w:rsidRPr="00C41F99">
                        <w:t>Council</w:t>
                      </w:r>
                      <w:r>
                        <w:t xml:space="preserve"> or Housing Assn)</w:t>
                      </w:r>
                      <w:r w:rsidRPr="00C41F99">
                        <w:t xml:space="preserve"> via the housing application process (see Scenario 2)</w:t>
                      </w:r>
                    </w:p>
                    <w:p w14:paraId="62A315AF" w14:textId="77777777" w:rsidR="00044D3C" w:rsidRDefault="00044D3C" w:rsidP="008F58D8">
                      <w:pPr>
                        <w:pStyle w:val="flowchart-box"/>
                      </w:pPr>
                    </w:p>
                  </w:txbxContent>
                </v:textbox>
              </v:shape>
            </w:pict>
          </mc:Fallback>
        </mc:AlternateContent>
      </w:r>
    </w:p>
    <w:p w14:paraId="04F5FE98" w14:textId="6133489E" w:rsidR="004C2B99" w:rsidRDefault="008F58D8" w:rsidP="009A7692">
      <w:r>
        <w:rPr>
          <w:noProof/>
        </w:rPr>
        <mc:AlternateContent>
          <mc:Choice Requires="wps">
            <w:drawing>
              <wp:anchor distT="0" distB="0" distL="114300" distR="114300" simplePos="0" relativeHeight="252270592" behindDoc="0" locked="0" layoutInCell="1" allowOverlap="1" wp14:anchorId="6E846D65" wp14:editId="56151711">
                <wp:simplePos x="0" y="0"/>
                <wp:positionH relativeFrom="column">
                  <wp:posOffset>4810125</wp:posOffset>
                </wp:positionH>
                <wp:positionV relativeFrom="paragraph">
                  <wp:posOffset>76200</wp:posOffset>
                </wp:positionV>
                <wp:extent cx="1323340" cy="594360"/>
                <wp:effectExtent l="0" t="0" r="10160" b="15240"/>
                <wp:wrapNone/>
                <wp:docPr id="338" name="Flowchart: Process 338"/>
                <wp:cNvGraphicFramePr/>
                <a:graphic xmlns:a="http://schemas.openxmlformats.org/drawingml/2006/main">
                  <a:graphicData uri="http://schemas.microsoft.com/office/word/2010/wordprocessingShape">
                    <wps:wsp>
                      <wps:cNvSpPr/>
                      <wps:spPr>
                        <a:xfrm>
                          <a:off x="0" y="0"/>
                          <a:ext cx="1323340" cy="594360"/>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4AFD3D8A" w14:textId="77777777" w:rsidR="00044D3C" w:rsidRPr="004171C6" w:rsidRDefault="00044D3C" w:rsidP="008F58D8">
                            <w:pPr>
                              <w:pStyle w:val="flowchart-box"/>
                            </w:pPr>
                            <w:r>
                              <w:t>Can the property be adapted?</w:t>
                            </w:r>
                          </w:p>
                          <w:p w14:paraId="702EAB93"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46D65" id="Flowchart: Process 338" o:spid="_x0000_s1047" type="#_x0000_t109" style="position:absolute;margin-left:378.75pt;margin-top:6pt;width:104.2pt;height:46.8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5bogIAALAFAAAOAAAAZHJzL2Uyb0RvYy54bWysVFtv0zAUfkfiP1h+Z+ltY4uWTlWnIqSx&#10;VXRoz65jLxG2j7HdJuXXc+ykWRmTkBAvic/99p1zfdNqRfbC+RpMQcdnI0qE4VDW5rmg3x5XHy4p&#10;8YGZkikwoqAH4enN/P2768bmYgIVqFI4gk6Mzxtb0CoEm2eZ55XQzJ+BFQaFEpxmAUn3nJWONehd&#10;q2wyGl1kDbjSOuDCe+TedkI6T/6lFDw8SOlFIKqgmFtIX5e+2/jN5tcsf3bMVjXv02D/kIVmtcGg&#10;g6tbFhjZufoPV7rmDjzIcMZBZyBlzUWqAasZj15Vs6mYFakWbI63Q5v8/3PL7/drR+qyoNMpjsow&#10;jUNaKWh4xVzIybprLYlS7FVjfY4mG7t2PeXxGQtvpdPxjyWRNvX3MPRXtIFwZI6nk+l0hmPgKDu/&#10;mk0v0gCyF2vrfPgkQJP4KKjERJYxkT6N1GK2v/MBo6PZUT0G9qDqclUrlYiIH7FUjuwZTp5xLkwY&#10;J3O101+g7PiIoFGPAWQjUjr25ZGNIRISo6cU8CRIFnvRVZ9e4aBEDK3MVyGxo1jvJAUcPPyeS1dB&#10;0o5mEjMfDLtMXxkqLKAz6nWjmUgYHwxHf484WKSoYMJgrGsD7i0H5fchcqePvTipOT5Du20TjCZJ&#10;NbK2UB4QWw66pfOWr2qc6h3zYc0cbhkCAS9HeMBPHHRBoX9RUoH7+RY/6iP4UUpJg1tbUP9jx5yg&#10;RH02uBZX41nEV0jE7PzjBAl3KtmeSsxOLwHhMcYbZXl6Rv2gjk/pQD/hgVnEqChihmPsgvLgjsQy&#10;dNcETxQXi0VSw9W2LNyZjeXReWx0ROpj+8Sc7aEdcCnu4bjhLH+F6k43WhpY7ALIOkH+pa/9CPAs&#10;JGD2JyzenVM6ab0c2vkvAAAA//8DAFBLAwQUAAYACAAAACEA3c1zfuAAAAAKAQAADwAAAGRycy9k&#10;b3ducmV2LnhtbEyPS0/DMBCE70j8B2uRuFGHSElJiFMBUhEC9UB5nN14SQLxOsTOA349ywmOO/Np&#10;dqbYLLYTEw6+daTgfBWBQKqcaalW8Py0PbsA4YMmoztHqOALPWzK46NC58bN9IjTPtSCQ8jnWkET&#10;Qp9L6asGrfYr1yOx9+YGqwOfQy3NoGcOt52MoyiVVrfEHxrd402D1cd+tAqmqs7md3P3cH3/vR1f&#10;d8Pt58sYK3V6slxdggi4hD8YfutzdSi508GNZLzoFKyTdcIoGzFvYiBLkwzEgYUoSUGWhfw/ofwB&#10;AAD//wMAUEsBAi0AFAAGAAgAAAAhALaDOJL+AAAA4QEAABMAAAAAAAAAAAAAAAAAAAAAAFtDb250&#10;ZW50X1R5cGVzXS54bWxQSwECLQAUAAYACAAAACEAOP0h/9YAAACUAQAACwAAAAAAAAAAAAAAAAAv&#10;AQAAX3JlbHMvLnJlbHNQSwECLQAUAAYACAAAACEAsnQuW6ICAACwBQAADgAAAAAAAAAAAAAAAAAu&#10;AgAAZHJzL2Uyb0RvYy54bWxQSwECLQAUAAYACAAAACEA3c1zfuAAAAAKAQAADwAAAAAAAAAAAAAA&#10;AAD8BAAAZHJzL2Rvd25yZXYueG1sUEsFBgAAAAAEAAQA8wAAAAkGAAAAAA==&#10;" fillcolor="#dbe0f4 [660]" strokecolor="#4e67c8 [3204]" strokeweight="1pt">
                <v:textbox>
                  <w:txbxContent>
                    <w:p w14:paraId="4AFD3D8A" w14:textId="77777777" w:rsidR="00044D3C" w:rsidRPr="004171C6" w:rsidRDefault="00044D3C" w:rsidP="008F58D8">
                      <w:pPr>
                        <w:pStyle w:val="flowchart-box"/>
                      </w:pPr>
                      <w:r>
                        <w:t>Can the property be adapted?</w:t>
                      </w:r>
                    </w:p>
                    <w:p w14:paraId="702EAB93" w14:textId="77777777" w:rsidR="00044D3C" w:rsidRDefault="00044D3C" w:rsidP="008F58D8">
                      <w:pPr>
                        <w:pStyle w:val="flowchart-box"/>
                      </w:pPr>
                    </w:p>
                  </w:txbxContent>
                </v:textbox>
              </v:shape>
            </w:pict>
          </mc:Fallback>
        </mc:AlternateContent>
      </w:r>
    </w:p>
    <w:p w14:paraId="6C34B467" w14:textId="77D09AA3" w:rsidR="004C2B99" w:rsidRDefault="004C2B99" w:rsidP="009A7692">
      <w:r>
        <w:tab/>
      </w:r>
      <w:r>
        <w:tab/>
      </w:r>
    </w:p>
    <w:p w14:paraId="3CF9D38C" w14:textId="0C017AA1" w:rsidR="004C2B99" w:rsidRDefault="004D2E5C" w:rsidP="009A7692">
      <w:r>
        <w:rPr>
          <w:noProof/>
        </w:rPr>
        <mc:AlternateContent>
          <mc:Choice Requires="wps">
            <w:drawing>
              <wp:anchor distT="0" distB="0" distL="114300" distR="114300" simplePos="0" relativeHeight="252247040" behindDoc="0" locked="0" layoutInCell="1" allowOverlap="1" wp14:anchorId="3C79EE92" wp14:editId="0222DA1F">
                <wp:simplePos x="0" y="0"/>
                <wp:positionH relativeFrom="column">
                  <wp:posOffset>4600575</wp:posOffset>
                </wp:positionH>
                <wp:positionV relativeFrom="paragraph">
                  <wp:posOffset>177165</wp:posOffset>
                </wp:positionV>
                <wp:extent cx="229870" cy="1844040"/>
                <wp:effectExtent l="57150" t="0" r="36830" b="60960"/>
                <wp:wrapNone/>
                <wp:docPr id="340" name="Straight Arrow Connector 340"/>
                <wp:cNvGraphicFramePr/>
                <a:graphic xmlns:a="http://schemas.openxmlformats.org/drawingml/2006/main">
                  <a:graphicData uri="http://schemas.microsoft.com/office/word/2010/wordprocessingShape">
                    <wps:wsp>
                      <wps:cNvCnPr/>
                      <wps:spPr>
                        <a:xfrm flipH="1">
                          <a:off x="0" y="0"/>
                          <a:ext cx="229870" cy="184404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0406D0" id="Straight Arrow Connector 340" o:spid="_x0000_s1026" type="#_x0000_t32" style="position:absolute;margin-left:362.25pt;margin-top:13.95pt;width:18.1pt;height:145.2pt;flip:x;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zF5AEAABMEAAAOAAAAZHJzL2Uyb0RvYy54bWysU9uO0zAQfUfiHyy/06SlWkrUdIW6XB4Q&#10;VCx8gNexE0u+aTw07d8zdrIBAQIJ8TLyZc6ZOcfj/e3FWXZWkEzwLV+vas6Ul6Ezvm/5l89vnu04&#10;Syh8J2zwquVXlfjt4emT/RgbtQlDsJ0CRiQ+NWNs+YAYm6pKclBOpFWIytOlDuAE0hb6qgMxEruz&#10;1aaub6oxQBchSJUSnd5Nl/xQ+LVWEj9qnRQy23LqDUuEEh9yrA570fQg4mDk3Ib4hy6cMJ6KLlR3&#10;AgX7CuYXKmckhBQ0rmRwVdDaSFU0kJp1/ZOa+0FEVbSQOSkuNqX/Rys/nE/ATNfy51vyxwtHj3SP&#10;IEw/IHsFEEZ2DN6TkQFYziHHxpgaAh79CeZdiifI8i8aHNPWxHc0DMUQksguxe/r4re6IJN0uNm8&#10;3L2gqpKu1rvttp7oq4kn80VI+FYFx/Ki5WlubOloqiHO7xNSJwR8BGSw9TmiMPa17xheI0lDMML3&#10;VmUZlJ5TqixnElBWeLVqgn9SmqzJjRYpZSjV0QI7CxonIaXyeLMwUXaGaWPtAqz/DpzzM1SVgV3A&#10;k7g/Vl0QpXLwuICd8QF+Vx0v67llPeU/OjDpzhY8hO5anrZYQ5NXvJp/SR7tH/cF/v0vH74BAAD/&#10;/wMAUEsDBBQABgAIAAAAIQANvjrm3wAAAAoBAAAPAAAAZHJzL2Rvd25yZXYueG1sTI/LTsMwEEX3&#10;SPyDNUhsEHUekJQQp0JAlwhRYO/GQxywx8F22/TvMStYju7RvWfa1WwN26MPoyMB+SIDhtQ7NdIg&#10;4O11fbkEFqIkJY0jFHDEAKvu9KSVjXIHesH9Jg4slVBopAAd49RwHnqNVoaFm5BS9uG8lTGdfuDK&#10;y0Mqt4YXWVZxK0dKC1pOeK+x/9rsrIBn/vhufF5efGtezSFUn+un44MQ52fz3S2wiHP8g+FXP6lD&#10;l5y2bkcqMCOgLq6uEyqgqG+AJaCushrYVkCZL0vgXcv/v9D9AAAA//8DAFBLAQItABQABgAIAAAA&#10;IQC2gziS/gAAAOEBAAATAAAAAAAAAAAAAAAAAAAAAABbQ29udGVudF9UeXBlc10ueG1sUEsBAi0A&#10;FAAGAAgAAAAhADj9If/WAAAAlAEAAAsAAAAAAAAAAAAAAAAALwEAAF9yZWxzLy5yZWxzUEsBAi0A&#10;FAAGAAgAAAAhALNN/MXkAQAAEwQAAA4AAAAAAAAAAAAAAAAALgIAAGRycy9lMm9Eb2MueG1sUEsB&#10;Ai0AFAAGAAgAAAAhAA2+OubfAAAACgEAAA8AAAAAAAAAAAAAAAAAPgQAAGRycy9kb3ducmV2Lnht&#10;bFBLBQYAAAAABAAEAPMAAABKBQAAAAA=&#10;" strokecolor="#f14124 [3209]" strokeweight="1pt">
                <v:stroke endarrow="block"/>
              </v:shape>
            </w:pict>
          </mc:Fallback>
        </mc:AlternateContent>
      </w:r>
      <w:r>
        <w:rPr>
          <w:noProof/>
        </w:rPr>
        <mc:AlternateContent>
          <mc:Choice Requires="wps">
            <w:drawing>
              <wp:anchor distT="0" distB="0" distL="114300" distR="114300" simplePos="0" relativeHeight="252286976" behindDoc="0" locked="0" layoutInCell="1" allowOverlap="1" wp14:anchorId="16392BC9" wp14:editId="0E167CCE">
                <wp:simplePos x="0" y="0"/>
                <wp:positionH relativeFrom="column">
                  <wp:posOffset>5766435</wp:posOffset>
                </wp:positionH>
                <wp:positionV relativeFrom="paragraph">
                  <wp:posOffset>177165</wp:posOffset>
                </wp:positionV>
                <wp:extent cx="121920" cy="929640"/>
                <wp:effectExtent l="0" t="0" r="68580" b="60960"/>
                <wp:wrapNone/>
                <wp:docPr id="343" name="Straight Arrow Connector 343"/>
                <wp:cNvGraphicFramePr/>
                <a:graphic xmlns:a="http://schemas.openxmlformats.org/drawingml/2006/main">
                  <a:graphicData uri="http://schemas.microsoft.com/office/word/2010/wordprocessingShape">
                    <wps:wsp>
                      <wps:cNvCnPr/>
                      <wps:spPr>
                        <a:xfrm>
                          <a:off x="0" y="0"/>
                          <a:ext cx="121920" cy="929640"/>
                        </a:xfrm>
                        <a:prstGeom prst="straightConnector1">
                          <a:avLst/>
                        </a:prstGeom>
                        <a:ln>
                          <a:tailEnd type="triangle"/>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0F57A4" id="Straight Arrow Connector 343" o:spid="_x0000_s1026" type="#_x0000_t32" style="position:absolute;margin-left:454.05pt;margin-top:13.95pt;width:9.6pt;height:73.2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023wEAAAgEAAAOAAAAZHJzL2Uyb0RvYy54bWysU9uO0zAQfUfiHyy/0zTZakWrpivUBV4Q&#10;VCx8gNexE0u+aTw07d8zdrJZBAgkxMsktufMnHM83t9dnGVnBckE3/J6teZMeRk64/uWf/3y7tVr&#10;zhIK3wkbvGr5VSV+d3j5Yj/GnWrCEGyngFERn3ZjbPmAGHdVleSgnEirEJWnQx3ACaQl9FUHYqTq&#10;zlbNen1bjQG6CEGqlGj3fjrkh1JfayXxk9ZJIbMtJ25YIpT4mGN12ItdDyIORs40xD+wcMJ4arqU&#10;uhco2Dcwv5RyRkJIQeNKBlcFrY1URQOpqdc/qXkYRFRFC5mT4mJT+n9l5cfzCZjpWn6zueHMC0eX&#10;9IAgTD8gewMQRnYM3pORAVjOIcfGmHYEPPoTzKsUT5DlXzS4/CVh7FJcvi4uqwsySZt1U28bugtJ&#10;R9tme7spt1A9gyMkfK+CY/mn5Wlms9Coi9Pi/CEhtSfgEyB3tj5HFMa+9R3DayQ9CEb43qrMndJz&#10;SpU1TKzLH16tmuCflSY/iGdT2pRJVEcL7CxohoSUyuNmqUTZGaaNtQtw/XfgnJ+hqkzpAp7E/bHr&#10;giidg8cF7IwP8LvueKlnynrKf3Jg0p0teAzdtdxnsYbGrXg1P408zz+uC/z5AR++AwAA//8DAFBL&#10;AwQUAAYACAAAACEAoMCRPt4AAAAKAQAADwAAAGRycy9kb3ducmV2LnhtbEyPTU/DMAxA70j8h8hI&#10;3FiyDtEPmk4IiQviMAZC2s1rTFutSUqTteXfY05wtPz0/FxuF9uLicbQeadhvVIgyNXedK7R8P72&#10;dJOBCBGdwd470vBNAbbV5UWJhfGze6VpHxvBEhcK1NDGOBRShroli2HlB3K8+/Sjxcjj2Egz4sxy&#10;28tEqTtpsXN8ocWBHluqT/uzZUty8mqYDrsPg8/qpTnsvjI5a319tTzcg4i0xD8YfvM5HSpuOvqz&#10;M0H0GnKVrRnVkKQ5CAbyJN2AODKZ3m5AVqX8/0L1AwAA//8DAFBLAQItABQABgAIAAAAIQC2gziS&#10;/gAAAOEBAAATAAAAAAAAAAAAAAAAAAAAAABbQ29udGVudF9UeXBlc10ueG1sUEsBAi0AFAAGAAgA&#10;AAAhADj9If/WAAAAlAEAAAsAAAAAAAAAAAAAAAAALwEAAF9yZWxzLy5yZWxzUEsBAi0AFAAGAAgA&#10;AAAhADzuLTbfAQAACAQAAA4AAAAAAAAAAAAAAAAALgIAAGRycy9lMm9Eb2MueG1sUEsBAi0AFAAG&#10;AAgAAAAhAKDAkT7eAAAACgEAAA8AAAAAAAAAAAAAAAAAOQQAAGRycy9kb3ducmV2LnhtbFBLBQYA&#10;AAAABAAEAPMAAABEBQAAAAA=&#10;" strokecolor="#5dceaf [3207]" strokeweight="1pt">
                <v:stroke endarrow="block"/>
              </v:shape>
            </w:pict>
          </mc:Fallback>
        </mc:AlternateContent>
      </w:r>
      <w:r>
        <w:rPr>
          <w:noProof/>
        </w:rPr>
        <mc:AlternateContent>
          <mc:Choice Requires="wps">
            <w:drawing>
              <wp:anchor distT="0" distB="0" distL="114300" distR="114300" simplePos="0" relativeHeight="252246016" behindDoc="0" locked="0" layoutInCell="1" allowOverlap="1" wp14:anchorId="15C691E9" wp14:editId="0FBE9E64">
                <wp:simplePos x="0" y="0"/>
                <wp:positionH relativeFrom="column">
                  <wp:posOffset>3446144</wp:posOffset>
                </wp:positionH>
                <wp:positionV relativeFrom="paragraph">
                  <wp:posOffset>116205</wp:posOffset>
                </wp:positionV>
                <wp:extent cx="45719" cy="184150"/>
                <wp:effectExtent l="38100" t="0" r="50165" b="63500"/>
                <wp:wrapNone/>
                <wp:docPr id="337" name="Straight Arrow Connector 337"/>
                <wp:cNvGraphicFramePr/>
                <a:graphic xmlns:a="http://schemas.openxmlformats.org/drawingml/2006/main">
                  <a:graphicData uri="http://schemas.microsoft.com/office/word/2010/wordprocessingShape">
                    <wps:wsp>
                      <wps:cNvCnPr/>
                      <wps:spPr>
                        <a:xfrm>
                          <a:off x="0" y="0"/>
                          <a:ext cx="45719" cy="1841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406E6" id="Straight Arrow Connector 337" o:spid="_x0000_s1026" type="#_x0000_t32" style="position:absolute;margin-left:271.35pt;margin-top:9.15pt;width:3.6pt;height:14.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AO3AEAAPsDAAAOAAAAZHJzL2Uyb0RvYy54bWysU9tu1DAQfUfiHyy/s0m2LW2jzVZoC7wg&#10;WFH6Aa5jJxa+aWw2yd8zdrIp4vaAeJnE9pyZc47Hu7vRaHISEJSzDa02JSXCctcq2zX08cu7VzeU&#10;hMhsy7SzoqGTCPRu//LFbvC12Lre6VYAwSI21INvaB+jr4si8F4YFjbOC4uH0oFhEZfQFS2wAasb&#10;XWzL8nUxOGg9OC5CwN37+ZDuc30pBY+fpAwiEt1Q5BZzhByfUiz2O1Z3wHyv+EKD/QMLw5TFpmup&#10;exYZ+Qbql1JGcXDBybjhzhROSsVF1oBqqvInNQ898yJrQXOCX20K/68s/3g6AlFtQy8urimxzOAl&#10;PURgqusjeQPgBnJw1qKRDkjKQccGH2oEHuwRllXwR0jyRwkmfVEYGbPL0+qyGCPhuHl5dV3dUsLx&#10;pLq5rK7yJRTPWA8hvhfOkPTT0LCQWVlU2Wh2+hAidkfgGZAaa5tiZEq/tS2Jk0c5ERSznRaJOqan&#10;lCJJmEnnvzhpMcM/C4l2IM1tbpMHURw0kBPDEWq/VmsVzEwQqbReQeXfQUtugok8nCtwFvXHbmt2&#10;7uhsXIFGWQe/6xrHM1U5559Vz1qT7CfXTvkKsx04Ydmf5TWkEf5xneHPb3b/HQAA//8DAFBLAwQU&#10;AAYACAAAACEA302h+98AAAAJAQAADwAAAGRycy9kb3ducmV2LnhtbEyPy07DMBBF90j8gzVI7Kid&#10;R2mbxqkA0U26otC9E0+TqLEdYrdN/55hBcvRPbr3TL6ZTM8uOPrOWQnRTABDWzvd2UbC1+f2aQnM&#10;B2W16p1FCTf0sCnu73KVaXe1H3jZh4ZRifWZktCGMGSc+7pFo/zMDWgpO7rRqEDn2HA9qiuVm57H&#10;QjxzozpLC60a8K3F+rQ/GwlldUzx9noS0XYnxjgqvw/Jeynl48P0sgYWcAp/MPzqkzoU5FS5s9We&#10;9RLmabwglIJlAoyAebpaAaskpIsEeJHz/x8UPwAAAP//AwBQSwECLQAUAAYACAAAACEAtoM4kv4A&#10;AADhAQAAEwAAAAAAAAAAAAAAAAAAAAAAW0NvbnRlbnRfVHlwZXNdLnhtbFBLAQItABQABgAIAAAA&#10;IQA4/SH/1gAAAJQBAAALAAAAAAAAAAAAAAAAAC8BAABfcmVscy8ucmVsc1BLAQItABQABgAIAAAA&#10;IQDHZlAO3AEAAPsDAAAOAAAAAAAAAAAAAAAAAC4CAABkcnMvZTJvRG9jLnhtbFBLAQItABQABgAI&#10;AAAAIQDfTaH73wAAAAkBAAAPAAAAAAAAAAAAAAAAADYEAABkcnMvZG93bnJldi54bWxQSwUGAAAA&#10;AAQABADzAAAAQgUAAAAA&#10;" strokecolor="black [3200]" strokeweight="1pt">
                <v:stroke endarrow="block"/>
              </v:shape>
            </w:pict>
          </mc:Fallback>
        </mc:AlternateContent>
      </w:r>
      <w:r>
        <w:rPr>
          <w:noProof/>
        </w:rPr>
        <mc:AlternateContent>
          <mc:Choice Requires="wps">
            <w:drawing>
              <wp:anchor distT="45720" distB="45720" distL="114300" distR="114300" simplePos="0" relativeHeight="252293120" behindDoc="0" locked="0" layoutInCell="1" allowOverlap="1" wp14:anchorId="5037E149" wp14:editId="1ECF2B9C">
                <wp:simplePos x="0" y="0"/>
                <wp:positionH relativeFrom="column">
                  <wp:posOffset>5748655</wp:posOffset>
                </wp:positionH>
                <wp:positionV relativeFrom="paragraph">
                  <wp:posOffset>218440</wp:posOffset>
                </wp:positionV>
                <wp:extent cx="438150" cy="321310"/>
                <wp:effectExtent l="0" t="0" r="0" b="2540"/>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1310"/>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14:paraId="2EA076AB" w14:textId="77777777" w:rsidR="00044D3C" w:rsidRPr="0063539A" w:rsidRDefault="00044D3C" w:rsidP="009A7692">
                            <w:r w:rsidRPr="0063539A">
                              <w:t>Yes</w:t>
                            </w:r>
                          </w:p>
                          <w:p w14:paraId="5CF5442D" w14:textId="77777777" w:rsidR="00044D3C" w:rsidRDefault="00044D3C" w:rsidP="009A7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7E149" id="_x0000_s1048" type="#_x0000_t202" style="position:absolute;margin-left:452.65pt;margin-top:17.2pt;width:34.5pt;height:25.3pt;z-index:25229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iaTgIAANoEAAAOAAAAZHJzL2Uyb0RvYy54bWysVNuO0zAQfUfiHyy/0zRpF5ao6Wrpsghp&#10;uYhdPsB17MZax2Nst0n5esZOGsqChIR4iWzPnDNz5pLVVd9qchDOKzAVzWdzSoThUCuzq+jXh9sX&#10;l5T4wEzNNBhR0aPw9Gr9/Nmqs6UooAFdC0eQxPiysxVtQrBllnneiJb5GVhh0CjBtSzg1e2y2rEO&#10;2VudFfP5y6wDV1sHXHiPrzeDka4Tv5SCh09SehGIrijmFtLXpe82frP1ipU7x2yj+JgG+4csWqYM&#10;Bp2oblhgZO/Ub1St4g48yDDj0GYgpeIiaUA1+fyJmvuGWZG0YHG8ncrk/x8t/3j47IiqK7pYFpQY&#10;1mKTHkQfyBvoSRHr01lfotu9RcfQ4zP2OWn19g74oycGNg0zO3HtHHSNYDXml0dkdgYdeHwk2XYf&#10;oMYwbB8gEfXStbF4WA6C7Nin49SbmArHx+XiMr9AC0fTosgXeepdxsoT2Dof3gloSTxU1GHrEzk7&#10;3PkQk2HlySXGMnCrtE7t1+bJQ9Tw1tTJGJjSwxkJomcSFXWMisJRi4jX5ouQWEnMtRjKE2dYbLQj&#10;B4bTxzgXJixTXUbvCJOYxQQc6/orUIehmJNvhIk02xNw/veIEyJFBRMmcKsMuD8R1I9T5MH/pH7Q&#10;HLsb+m2fxqeYZmUL9RG77GBYNvw54KEB952SDhetov7bnjlBiX5vcFJe58tl3Mx0WV68KvDizi3b&#10;cwszHKkqGigZjpuQtjmKMnCNEyVV6nZMbshkTBoXKA3BuOxxQ8/vyevnL2n9AwAA//8DAFBLAwQU&#10;AAYACAAAACEAlNEGgN4AAAAJAQAADwAAAGRycy9kb3ducmV2LnhtbEyPwU7DMAyG70i8Q2Qkbixh&#10;7WAtTaeBxIHDDgy4p43XVmuc0mRd4ekxJzja/vz7c7GZXS8mHEPnScPtQoFAqr3tqNHw/vZ8swYR&#10;oiFrek+o4QsDbMrLi8Lk1p/pFad9bASHUMiNhjbGIZcy1C06ExZ+QOLZwY/ORC7HRtrRnDnc9XKp&#10;1J10piO+0JoBn1qsj/uTY43po0qyuPUh7A7Lx5dvs6uOn1pfX83bBxAR5/gHw68+70DJTpU/kQ2i&#10;15CpVcKohiRNQTCQ3afcqDSsVwpkWcj/H5Q/AAAA//8DAFBLAQItABQABgAIAAAAIQC2gziS/gAA&#10;AOEBAAATAAAAAAAAAAAAAAAAAAAAAABbQ29udGVudF9UeXBlc10ueG1sUEsBAi0AFAAGAAgAAAAh&#10;ADj9If/WAAAAlAEAAAsAAAAAAAAAAAAAAAAALwEAAF9yZWxzLy5yZWxzUEsBAi0AFAAGAAgAAAAh&#10;AGogWJpOAgAA2gQAAA4AAAAAAAAAAAAAAAAALgIAAGRycy9lMm9Eb2MueG1sUEsBAi0AFAAGAAgA&#10;AAAhAJTRBoDeAAAACQEAAA8AAAAAAAAAAAAAAAAAqAQAAGRycy9kb3ducmV2LnhtbFBLBQYAAAAA&#10;BAAEAPMAAACzBQAAAAA=&#10;" filled="f" stroked="f" strokeweight="1pt">
                <v:textbox>
                  <w:txbxContent>
                    <w:p w14:paraId="2EA076AB" w14:textId="77777777" w:rsidR="00044D3C" w:rsidRPr="0063539A" w:rsidRDefault="00044D3C" w:rsidP="009A7692">
                      <w:r w:rsidRPr="0063539A">
                        <w:t>Yes</w:t>
                      </w:r>
                    </w:p>
                    <w:p w14:paraId="5CF5442D" w14:textId="77777777" w:rsidR="00044D3C" w:rsidRDefault="00044D3C" w:rsidP="009A7692"/>
                  </w:txbxContent>
                </v:textbox>
                <w10:wrap type="square"/>
              </v:shape>
            </w:pict>
          </mc:Fallback>
        </mc:AlternateContent>
      </w:r>
    </w:p>
    <w:p w14:paraId="57356CB6" w14:textId="6F6E8662" w:rsidR="004C2B99" w:rsidRDefault="004D2E5C" w:rsidP="009A7692">
      <w:r>
        <w:rPr>
          <w:noProof/>
        </w:rPr>
        <mc:AlternateContent>
          <mc:Choice Requires="wps">
            <w:drawing>
              <wp:anchor distT="0" distB="0" distL="114300" distR="114300" simplePos="0" relativeHeight="252275712" behindDoc="0" locked="0" layoutInCell="1" allowOverlap="1" wp14:anchorId="1597F77A" wp14:editId="0CC8CBE1">
                <wp:simplePos x="0" y="0"/>
                <wp:positionH relativeFrom="column">
                  <wp:posOffset>2867025</wp:posOffset>
                </wp:positionH>
                <wp:positionV relativeFrom="paragraph">
                  <wp:posOffset>67945</wp:posOffset>
                </wp:positionV>
                <wp:extent cx="1723390" cy="675005"/>
                <wp:effectExtent l="0" t="0" r="10160" b="10795"/>
                <wp:wrapNone/>
                <wp:docPr id="344" name="Flowchart: Process 344"/>
                <wp:cNvGraphicFramePr/>
                <a:graphic xmlns:a="http://schemas.openxmlformats.org/drawingml/2006/main">
                  <a:graphicData uri="http://schemas.microsoft.com/office/word/2010/wordprocessingShape">
                    <wps:wsp>
                      <wps:cNvSpPr/>
                      <wps:spPr>
                        <a:xfrm>
                          <a:off x="0" y="0"/>
                          <a:ext cx="1723390" cy="675005"/>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2A5407E4" w14:textId="77777777" w:rsidR="00044D3C" w:rsidRPr="005118C5" w:rsidRDefault="00044D3C" w:rsidP="008F58D8">
                            <w:pPr>
                              <w:pStyle w:val="flowchart-box"/>
                            </w:pPr>
                            <w:r>
                              <w:t>Can the housing provider continue to accommodate?</w:t>
                            </w:r>
                          </w:p>
                          <w:p w14:paraId="74BF6DDF" w14:textId="77777777" w:rsidR="00044D3C" w:rsidRDefault="00044D3C" w:rsidP="008F58D8">
                            <w:pPr>
                              <w:pStyle w:val="flowchart-box"/>
                            </w:pPr>
                          </w:p>
                          <w:p w14:paraId="6EE6FF1E" w14:textId="77777777" w:rsidR="00044D3C" w:rsidRDefault="00044D3C" w:rsidP="008F58D8">
                            <w:pPr>
                              <w:pStyle w:val="flowchart-box"/>
                            </w:pPr>
                          </w:p>
                          <w:p w14:paraId="2ED60C86" w14:textId="77777777" w:rsidR="00044D3C" w:rsidRDefault="00044D3C" w:rsidP="008F58D8">
                            <w:pPr>
                              <w:pStyle w:val="flowchart-box"/>
                            </w:pPr>
                          </w:p>
                          <w:p w14:paraId="64AB3670"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7F77A" id="Flowchart: Process 344" o:spid="_x0000_s1049" type="#_x0000_t109" style="position:absolute;margin-left:225.75pt;margin-top:5.35pt;width:135.7pt;height:53.1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bKpAIAALAFAAAOAAAAZHJzL2Uyb0RvYy54bWysVFtr2zAUfh/sPwi9r3YuvZk6JaRkDLo2&#10;rB19VmSpNpN1NEmJk/36HkmOm3WFwdiLfe43fedcXe9aRbbCugZ0SUcnOSVCc6ga/VzS74/LTxeU&#10;OM90xRRoUdK9cPR69vHDVWcKMYYaVCUswSDaFZ0pae29KbLM8Vq0zJ2AERqVEmzLPLL2Oass6zB6&#10;q7Jxnp9lHdjKWODCOZTeJCWdxfhSCu7vpXTCE1VSrM3Hr43fdfhmsytWPFtm6ob3ZbB/qKJljcak&#10;Q6gb5hnZ2OaPUG3DLTiQ/oRDm4GUDRexB+xmlL/p5qFmRsRecDjODGNy/y8sv9uuLGmqkk6mU0o0&#10;a/GRlgo6XjPrC7JKoyVBi7PqjCvQ5cGsbM85JEPjO2nb8MeWyC7Odz/MV+w84SgcnY8nk0t8Bo66&#10;s/PTPD8NQbNXb2Od/yygJYEoqcRCFqGQvow4Yra9dT65HcxDYgeqqZaNUpEJ+BELZcmW4cszzoX2&#10;o+iuNu1XqJIcEZT3GEAxIiWJLw5irCwiMUSKdR4lycIsUveR8nslQmqlvwmJE8V+xzHhEOH3WlIH&#10;0Tq4Sax8cEyVvnFU2EBy6m2Dm4gYHxzzv2ccPGJW0H5wbhsN9r0A1Y8hc7LHWRz1HEi/W+8ijMaT&#10;A07WUO0RWxbS0jnDlw2+6i1zfsUsbhkCAS+Hv8dPeOiSQk9RUoP99Z482CP4UUtJh1tbUvdzw6yg&#10;RH3RuBaXo+k0rHlkpqfnY2TssWZ9rNGbdgEIjxHeKMMjGey9OpDSQvuEB2YesqKKaY65S8q9PTAL&#10;n64Jnigu5vNohqttmL/VD4aH4GHQAamPuydmTQ9tj0txB4cNZ8UbVCfb4KlhvvEgmwj5MOo01/4J&#10;8CxEYPYnLNydYz5avR7a2QsAAAD//wMAUEsDBBQABgAIAAAAIQA6fHWN4AAAAAoBAAAPAAAAZHJz&#10;L2Rvd25yZXYueG1sTI/LTsMwEEX3SPyDNUjsqJ2IEhriVIBUhEAsaAtrNzZJIB4H23nA1zOsYDlz&#10;j+6cKdaz7dhofGgdSkgWApjByukWawn73ebsEliICrXqHBoJXybAujw+KlSu3YTPZtzGmlEJhlxJ&#10;aGLsc85D1RirwsL1Bil7c96qSKOvufZqonLb8VSIC25Vi3ShUb25bUz1sR2shLGqV9O7vn+8efje&#10;DK9P/u7zZUilPD2Zr6+ARTPHPxh+9UkdSnI6uAF1YJ2E82WyJJQCkQEjIEvTFbADLZJMAC8L/v+F&#10;8gcAAP//AwBQSwECLQAUAAYACAAAACEAtoM4kv4AAADhAQAAEwAAAAAAAAAAAAAAAAAAAAAAW0Nv&#10;bnRlbnRfVHlwZXNdLnhtbFBLAQItABQABgAIAAAAIQA4/SH/1gAAAJQBAAALAAAAAAAAAAAAAAAA&#10;AC8BAABfcmVscy8ucmVsc1BLAQItABQABgAIAAAAIQCjFKbKpAIAALAFAAAOAAAAAAAAAAAAAAAA&#10;AC4CAABkcnMvZTJvRG9jLnhtbFBLAQItABQABgAIAAAAIQA6fHWN4AAAAAoBAAAPAAAAAAAAAAAA&#10;AAAAAP4EAABkcnMvZG93bnJldi54bWxQSwUGAAAAAAQABADzAAAACwYAAAAA&#10;" fillcolor="#dbe0f4 [660]" strokecolor="#4e67c8 [3204]" strokeweight="1pt">
                <v:textbox>
                  <w:txbxContent>
                    <w:p w14:paraId="2A5407E4" w14:textId="77777777" w:rsidR="00044D3C" w:rsidRPr="005118C5" w:rsidRDefault="00044D3C" w:rsidP="008F58D8">
                      <w:pPr>
                        <w:pStyle w:val="flowchart-box"/>
                      </w:pPr>
                      <w:r>
                        <w:t>Can the housing provider continue to accommodate?</w:t>
                      </w:r>
                    </w:p>
                    <w:p w14:paraId="74BF6DDF" w14:textId="77777777" w:rsidR="00044D3C" w:rsidRDefault="00044D3C" w:rsidP="008F58D8">
                      <w:pPr>
                        <w:pStyle w:val="flowchart-box"/>
                      </w:pPr>
                    </w:p>
                    <w:p w14:paraId="6EE6FF1E" w14:textId="77777777" w:rsidR="00044D3C" w:rsidRDefault="00044D3C" w:rsidP="008F58D8">
                      <w:pPr>
                        <w:pStyle w:val="flowchart-box"/>
                      </w:pPr>
                    </w:p>
                    <w:p w14:paraId="2ED60C86" w14:textId="77777777" w:rsidR="00044D3C" w:rsidRDefault="00044D3C" w:rsidP="008F58D8">
                      <w:pPr>
                        <w:pStyle w:val="flowchart-box"/>
                      </w:pPr>
                    </w:p>
                    <w:p w14:paraId="64AB3670" w14:textId="77777777" w:rsidR="00044D3C" w:rsidRDefault="00044D3C" w:rsidP="008F58D8">
                      <w:pPr>
                        <w:pStyle w:val="flowchart-box"/>
                      </w:pPr>
                    </w:p>
                  </w:txbxContent>
                </v:textbox>
              </v:shape>
            </w:pict>
          </mc:Fallback>
        </mc:AlternateContent>
      </w:r>
      <w:r>
        <w:rPr>
          <w:noProof/>
        </w:rPr>
        <mc:AlternateContent>
          <mc:Choice Requires="wps">
            <w:drawing>
              <wp:anchor distT="45720" distB="45720" distL="114300" distR="114300" simplePos="0" relativeHeight="252292096" behindDoc="0" locked="0" layoutInCell="1" allowOverlap="1" wp14:anchorId="2F9807E5" wp14:editId="0E421FCD">
                <wp:simplePos x="0" y="0"/>
                <wp:positionH relativeFrom="column">
                  <wp:posOffset>4738370</wp:posOffset>
                </wp:positionH>
                <wp:positionV relativeFrom="paragraph">
                  <wp:posOffset>55880</wp:posOffset>
                </wp:positionV>
                <wp:extent cx="438150" cy="321310"/>
                <wp:effectExtent l="0" t="0" r="0" b="254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131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14:paraId="461E8D66" w14:textId="77777777" w:rsidR="00044D3C" w:rsidRPr="0063539A" w:rsidRDefault="00044D3C" w:rsidP="009A7692">
                            <w:r w:rsidRPr="0063539A">
                              <w:t>No</w:t>
                            </w:r>
                          </w:p>
                          <w:p w14:paraId="1D23699C" w14:textId="77777777" w:rsidR="00044D3C" w:rsidRDefault="00044D3C" w:rsidP="009A7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807E5" id="_x0000_s1050" type="#_x0000_t202" style="position:absolute;margin-left:373.1pt;margin-top:4.4pt;width:34.5pt;height:25.3pt;z-index:25229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RRUAIAANoEAAAOAAAAZHJzL2Uyb0RvYy54bWysVG1v0zAQ/o7Ef7D8naZJuzGiptPoGEIa&#10;L2LjB7iO3VhzfMb2mnS/nrOThjKQkBBfItt3z3P33EtWl32ryV44r8BUNJ/NKRGGQ63MrqLf7m9e&#10;XVDiAzM102BERQ/C08v1yxerzpaigAZ0LRxBEuPLzla0CcGWWeZ5I1rmZ2CFQaME17KAV7fLasc6&#10;ZG91Vszn51kHrrYOuPAeX68HI10nfikFD5+l9CIQXVHMLaSvS99t/GbrFSt3jtlG8TEN9g9ZtEwZ&#10;DDpRXbPAyKNTv1G1ijvwIMOMQ5uBlIqLpAHV5PNnau4aZkXSgsXxdiqT/3+0/NP+iyOqruhimVNi&#10;WItNuhd9IG+hJ0WsT2d9iW53Fh1Dj8/Y56TV21vgD54Y2DTM7MSVc9A1gtWYXx6R2Ql04PGRZNt9&#10;hBrDsMcAiaiXro3Fw3IQZMc+HabexFQ4Pi4XF/kZWjiaFkW+yFPvMlYewdb58F5AS+Khog5bn8jZ&#10;/taHmAwrjy4xloEbpXVqvzbPHqKGd6ZOxsCUHs5IED2TqKhjVBQOWkS8Nl+FxEpirsVQnjjDYqMd&#10;2TOcPsa5MOE81WX0jjCJWUzAsa6/AnUYijn5RphIsz0B53+POCFSVDBhArfKgPsTQf0wRR78j+oH&#10;zbG7od/2aXyK5XFWtlAfsMsOhmXDnwMeGnBPlHS4aBX13x+ZE5ToDwYn5U2+XMbNTJfl2esCL+7U&#10;sj21MMORqqKBkuG4CWmboygDVzhRUqVux+SGTMakcYHSEIzLHjf09J68fv6S1j8AAAD//wMAUEsD&#10;BBQABgAIAAAAIQDhaQ2o3QAAAAgBAAAPAAAAZHJzL2Rvd25yZXYueG1sTI9BT4NAEIXvJv6HzZh4&#10;s0uxrRRZmmriwUMPrXofYAqk7CyyW4r+eseTHl/emzffyzaT7dRIg28dG5jPIlDEpatarg28v73c&#10;JaB8QK6wc0wGvsjDJr++yjCt3IX3NB5CraSEfYoGmhD6VGtfNmTRz1xPLN7RDRaDyKHW1YAXKbed&#10;jqNopS22LB8a7Om5ofJ0OFvBGD+K+3XYOu93x/jp9Rt3xenTmNubafsIKtAU/sLwiy83kAtT4c5c&#10;edUZeFisYokaSGSB+Ml8KbowsFwvQOeZ/j8g/wEAAP//AwBQSwECLQAUAAYACAAAACEAtoM4kv4A&#10;AADhAQAAEwAAAAAAAAAAAAAAAAAAAAAAW0NvbnRlbnRfVHlwZXNdLnhtbFBLAQItABQABgAIAAAA&#10;IQA4/SH/1gAAAJQBAAALAAAAAAAAAAAAAAAAAC8BAABfcmVscy8ucmVsc1BLAQItABQABgAIAAAA&#10;IQAMkzRRUAIAANoEAAAOAAAAAAAAAAAAAAAAAC4CAABkcnMvZTJvRG9jLnhtbFBLAQItABQABgAI&#10;AAAAIQDhaQ2o3QAAAAgBAAAPAAAAAAAAAAAAAAAAAKoEAABkcnMvZG93bnJldi54bWxQSwUGAAAA&#10;AAQABADzAAAAtAUAAAAA&#10;" filled="f" stroked="f" strokeweight="1pt">
                <v:textbox>
                  <w:txbxContent>
                    <w:p w14:paraId="461E8D66" w14:textId="77777777" w:rsidR="00044D3C" w:rsidRPr="0063539A" w:rsidRDefault="00044D3C" w:rsidP="009A7692">
                      <w:r w:rsidRPr="0063539A">
                        <w:t>No</w:t>
                      </w:r>
                    </w:p>
                    <w:p w14:paraId="1D23699C" w14:textId="77777777" w:rsidR="00044D3C" w:rsidRDefault="00044D3C" w:rsidP="009A7692"/>
                  </w:txbxContent>
                </v:textbox>
                <w10:wrap type="square"/>
              </v:shape>
            </w:pict>
          </mc:Fallback>
        </mc:AlternateContent>
      </w:r>
      <w:r w:rsidR="004C2B99">
        <w:tab/>
      </w:r>
    </w:p>
    <w:p w14:paraId="37986D91" w14:textId="4504F200" w:rsidR="004C2B99" w:rsidRDefault="004C2B99" w:rsidP="009A7692"/>
    <w:p w14:paraId="6DB01948" w14:textId="35B00D0B" w:rsidR="004C2B99" w:rsidRDefault="004D2E5C" w:rsidP="009A7692">
      <w:r>
        <w:rPr>
          <w:noProof/>
        </w:rPr>
        <mc:AlternateContent>
          <mc:Choice Requires="wps">
            <w:drawing>
              <wp:anchor distT="0" distB="0" distL="114300" distR="114300" simplePos="0" relativeHeight="252251136" behindDoc="0" locked="0" layoutInCell="1" allowOverlap="1" wp14:anchorId="4F777872" wp14:editId="19CAC3A2">
                <wp:simplePos x="0" y="0"/>
                <wp:positionH relativeFrom="column">
                  <wp:posOffset>2943226</wp:posOffset>
                </wp:positionH>
                <wp:positionV relativeFrom="paragraph">
                  <wp:posOffset>138430</wp:posOffset>
                </wp:positionV>
                <wp:extent cx="45719" cy="1144905"/>
                <wp:effectExtent l="76200" t="0" r="50165" b="55245"/>
                <wp:wrapNone/>
                <wp:docPr id="348" name="Straight Arrow Connector 348"/>
                <wp:cNvGraphicFramePr/>
                <a:graphic xmlns:a="http://schemas.openxmlformats.org/drawingml/2006/main">
                  <a:graphicData uri="http://schemas.microsoft.com/office/word/2010/wordprocessingShape">
                    <wps:wsp>
                      <wps:cNvCnPr/>
                      <wps:spPr>
                        <a:xfrm flipH="1">
                          <a:off x="0" y="0"/>
                          <a:ext cx="45719" cy="114490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592951" id="Straight Arrow Connector 348" o:spid="_x0000_s1026" type="#_x0000_t32" style="position:absolute;margin-left:231.75pt;margin-top:10.9pt;width:3.6pt;height:90.15pt;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0o5AEAABIEAAAOAAAAZHJzL2Uyb0RvYy54bWysU9uO0zAQfUfiHyy/0ySlu7BV0xXqcnlA&#10;ULHwAV7HTiz5pvHQtH/P2MkGBAgkxIvly5wzc86Md7dnZ9lJQTLBt7xZ1ZwpL0NnfN/yL5/fPHvJ&#10;WULhO2GDVy2/qMRv90+f7Ma4VeswBNspYETi03aMLR8Q47aqkhyUE2kVovL0qAM4gXSEvupAjMTu&#10;bLWu6+tqDNBFCFKlRLd30yPfF36tlcSPWieFzLacasOyQlkf8lrtd2Lbg4iDkXMZ4h+qcMJ4SrpQ&#10;3QkU7CuYX6ickRBS0LiSwVVBayNV0UBqmvonNfeDiKpoIXNSXGxK/49WfjgdgZmu5c831CovHDXp&#10;HkGYfkD2CiCM7BC8JyMDsBxDjo0xbQl48EeYTykeIcs/a3BMWxPf0TAUQ0giOxe/L4vf6oxM0uXm&#10;6kVzw5mkl6bZbG7qq8xeTTSZLkLCtyo4ljctT3NdS0FTCnF6n3ACPgIy2Pq8ojD2te8YXiIpQzDC&#10;91bNeXJIldVM9ZcdXqya4J+UJmeoznVRUmZSHSywk6BpElIqj9cLE0VnmDbWLsD678A5PkNVmdcF&#10;PIn7Y9YFUTIHjwvYGR/gd9nx3Mwl6yn+0YFJd7bgIXSX0tliDQ1e6cn8SfJk/3gu8O9fef8NAAD/&#10;/wMAUEsDBBQABgAIAAAAIQA/6Evl3gAAAAoBAAAPAAAAZHJzL2Rvd25yZXYueG1sTI/LTsMwEEX3&#10;SPyDNUhsELWTlhSFOBUCukQVBfZuPMQBP4LttunfM6xgOTNHd85tVpOz7IAxDcFLKGYCGPou6MH3&#10;Et5e19e3wFJWXisbPEo4YYJVe37WqFqHo3/Bwzb3jEJ8qpUEk/NYc546g06lWRjR0+0jRKcyjbHn&#10;OqojhTvLSyEq7tTg6YNRIz4Y7L62eydhw5/ebSzmV9+GV1NK1ef6+fQo5eXFdH8HLOOU/2D41Sd1&#10;aMlpF/ZeJ2YlLKr5DaESyoIqELBYiiWwHS1EWQBvG/6/QvsDAAD//wMAUEsBAi0AFAAGAAgAAAAh&#10;ALaDOJL+AAAA4QEAABMAAAAAAAAAAAAAAAAAAAAAAFtDb250ZW50X1R5cGVzXS54bWxQSwECLQAU&#10;AAYACAAAACEAOP0h/9YAAACUAQAACwAAAAAAAAAAAAAAAAAvAQAAX3JlbHMvLnJlbHNQSwECLQAU&#10;AAYACAAAACEALYVNKOQBAAASBAAADgAAAAAAAAAAAAAAAAAuAgAAZHJzL2Uyb0RvYy54bWxQSwEC&#10;LQAUAAYACAAAACEAP+hL5d4AAAAKAQAADwAAAAAAAAAAAAAAAAA+BAAAZHJzL2Rvd25yZXYueG1s&#10;UEsFBgAAAAAEAAQA8wAAAEkFAAAAAA==&#10;" strokecolor="#f14124 [3209]" strokeweight="1pt">
                <v:stroke endarrow="block"/>
              </v:shape>
            </w:pict>
          </mc:Fallback>
        </mc:AlternateContent>
      </w:r>
      <w:r>
        <w:rPr>
          <w:noProof/>
        </w:rPr>
        <mc:AlternateContent>
          <mc:Choice Requires="wps">
            <w:drawing>
              <wp:anchor distT="45720" distB="45720" distL="114300" distR="114300" simplePos="0" relativeHeight="252249088" behindDoc="0" locked="0" layoutInCell="1" allowOverlap="1" wp14:anchorId="0A287402" wp14:editId="12BFCE42">
                <wp:simplePos x="0" y="0"/>
                <wp:positionH relativeFrom="column">
                  <wp:posOffset>3574415</wp:posOffset>
                </wp:positionH>
                <wp:positionV relativeFrom="paragraph">
                  <wp:posOffset>118110</wp:posOffset>
                </wp:positionV>
                <wp:extent cx="438150" cy="321310"/>
                <wp:effectExtent l="0" t="0" r="0" b="2540"/>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1310"/>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14:paraId="22A40A1A" w14:textId="77777777" w:rsidR="00044D3C" w:rsidRPr="0063539A" w:rsidRDefault="00044D3C" w:rsidP="009A7692">
                            <w:r w:rsidRPr="0063539A">
                              <w:t>Yes</w:t>
                            </w:r>
                          </w:p>
                          <w:p w14:paraId="0A243CF3" w14:textId="77777777" w:rsidR="00044D3C" w:rsidRDefault="00044D3C" w:rsidP="009A7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87402" id="_x0000_s1051" type="#_x0000_t202" style="position:absolute;margin-left:281.45pt;margin-top:9.3pt;width:34.5pt;height:25.3pt;z-index:25224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41UAIAANoEAAAOAAAAZHJzL2Uyb0RvYy54bWysVG1v0zAQ/o7Ef7D8naZJU9iiptPoGEIa&#10;L2LjB7iO3VhzfMF2m3S/nrOThjKQkBBfItt3z3P33EtWV32jyUFYp8CUNJ3NKRGGQ6XMrqTfHm5f&#10;XVDiPDMV02BESY/C0av1yxerri1EBjXoSliCJMYVXVvS2vu2SBLHa9EwN4NWGDRKsA3zeLW7pLKs&#10;Q/ZGJ9l8/jrpwFatBS6cw9ebwUjXkV9Kwf1nKZ3wRJcUc/Pxa+N3G77JesWKnWVtrfiYBvuHLBqm&#10;DAadqG6YZ2Rv1W9UjeIWHEg/49AkIKXiImpANen8mZr7mrUiasHiuHYqk/t/tPzT4YslqirpIr+k&#10;xLAGm/Qgek/eQk+yUJ+udQW63bfo6Ht8xj5Hra69A/7oiIFNzcxOXFsLXS1YhfmlAZmcQQceF0i2&#10;3UeoMAzbe4hEvbRNKB6WgyA79uk49SakwvExX1ykS7RwNC2ydJHG3iWsOIFb6/x7AQ0Jh5JabH0k&#10;Z4c750MyrDi5hFgGbpXWsf3aPHsIGt6ZKho9U3o4I0HwjKKCjlGRP2oR8Np8FRIriblmQ3nCDIuN&#10;tuTAcPoY58L4PNZl9A4wiVlMwLGuvwK1H4o5+QaYiLM9Aed/jzghYlQwfgI3yoD9E0H1OEUe/E/q&#10;B82hu77f9nF8suVpVrZQHbHLFoZlw58DHmqwT5R0uGgldd/3zApK9AeDk3KZ5nnYzHjJl28yvNhz&#10;y/bcwgxHqpJ6SobjxsdtDqIMXONESRW7HZIbMhmTxgWKQzAue9jQ83v0+vlLWv8AAAD//wMAUEsD&#10;BBQABgAIAAAAIQA/MJfv3QAAAAkBAAAPAAAAZHJzL2Rvd25yZXYueG1sTI8xT8NADIV3pP6Hkyux&#10;0UtTETUhl6ogMTB0oMDuJG4SNecLuWsa+PWYCTbb7/n5c76bba8mGn3n2MB6FYEirlzdcWPg/e35&#10;bgvKB+Qae8dk4Is87IrFTY5Z7a78StMxNEpC2GdooA1hyLT2VUsW/coNxKKd3GgxSDs2uh7xKuG2&#10;13EUJdpix3KhxYGeWqrOx4sVjOmj3KRh77w/nOLHl288lOdPY26X8/4BVKA5/JnhF192oBCm0l24&#10;9qo3cJ/EqVhF2CagxJBs1jIopUhj0EWu/39Q/AAAAP//AwBQSwECLQAUAAYACAAAACEAtoM4kv4A&#10;AADhAQAAEwAAAAAAAAAAAAAAAAAAAAAAW0NvbnRlbnRfVHlwZXNdLnhtbFBLAQItABQABgAIAAAA&#10;IQA4/SH/1gAAAJQBAAALAAAAAAAAAAAAAAAAAC8BAABfcmVscy8ucmVsc1BLAQItABQABgAIAAAA&#10;IQAsYv41UAIAANoEAAAOAAAAAAAAAAAAAAAAAC4CAABkcnMvZTJvRG9jLnhtbFBLAQItABQABgAI&#10;AAAAIQA/MJfv3QAAAAkBAAAPAAAAAAAAAAAAAAAAAKoEAABkcnMvZG93bnJldi54bWxQSwUGAAAA&#10;AAQABADzAAAAtAUAAAAA&#10;" filled="f" stroked="f" strokeweight="1pt">
                <v:textbox>
                  <w:txbxContent>
                    <w:p w14:paraId="22A40A1A" w14:textId="77777777" w:rsidR="00044D3C" w:rsidRPr="0063539A" w:rsidRDefault="00044D3C" w:rsidP="009A7692">
                      <w:r w:rsidRPr="0063539A">
                        <w:t>Yes</w:t>
                      </w:r>
                    </w:p>
                    <w:p w14:paraId="0A243CF3" w14:textId="77777777" w:rsidR="00044D3C" w:rsidRDefault="00044D3C" w:rsidP="009A7692"/>
                  </w:txbxContent>
                </v:textbox>
                <w10:wrap type="square"/>
              </v:shape>
            </w:pict>
          </mc:Fallback>
        </mc:AlternateContent>
      </w:r>
      <w:r>
        <w:rPr>
          <w:noProof/>
        </w:rPr>
        <mc:AlternateContent>
          <mc:Choice Requires="wps">
            <w:drawing>
              <wp:anchor distT="0" distB="0" distL="114300" distR="114300" simplePos="0" relativeHeight="252285952" behindDoc="0" locked="0" layoutInCell="1" allowOverlap="1" wp14:anchorId="0137554C" wp14:editId="63587A7D">
                <wp:simplePos x="0" y="0"/>
                <wp:positionH relativeFrom="column">
                  <wp:posOffset>3888105</wp:posOffset>
                </wp:positionH>
                <wp:positionV relativeFrom="paragraph">
                  <wp:posOffset>245111</wp:posOffset>
                </wp:positionV>
                <wp:extent cx="134620" cy="121920"/>
                <wp:effectExtent l="0" t="0" r="55880" b="49530"/>
                <wp:wrapNone/>
                <wp:docPr id="345" name="Straight Arrow Connector 345"/>
                <wp:cNvGraphicFramePr/>
                <a:graphic xmlns:a="http://schemas.openxmlformats.org/drawingml/2006/main">
                  <a:graphicData uri="http://schemas.microsoft.com/office/word/2010/wordprocessingShape">
                    <wps:wsp>
                      <wps:cNvCnPr/>
                      <wps:spPr>
                        <a:xfrm>
                          <a:off x="0" y="0"/>
                          <a:ext cx="134620" cy="121920"/>
                        </a:xfrm>
                        <a:prstGeom prst="straightConnector1">
                          <a:avLst/>
                        </a:prstGeom>
                        <a:ln>
                          <a:tailEnd type="triangle"/>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388604" id="Straight Arrow Connector 345" o:spid="_x0000_s1026" type="#_x0000_t32" style="position:absolute;margin-left:306.15pt;margin-top:19.3pt;width:10.6pt;height:9.6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lt3QEAAAgEAAAOAAAAZHJzL2Uyb0RvYy54bWysU9uO0zAQfUfiHyy/0yTdsoKq6Qp1gRcE&#10;FQsf4HXsxpJvGg9N+veMnWwWwWqREC8TO55zZs7xeHczOsvOCpIJvuXNquZMeRk6408t//7tw6s3&#10;nCUUvhM2eNXyi0r8Zv/yxW6IW7UOfbCdAkYkPm2H2PIeMW6rKsleOZFWISpPhzqAE0hbOFUdiIHY&#10;na3WdX1dDQG6CEGqlOjv7XTI94VfayXxi9ZJIbMtp96wRCjxPsdqvxPbE4jYGzm3If6hCyeMp6IL&#10;1a1AwX6A+YPKGQkhBY0rGVwVtDZSFQ2kpql/U3PXi6iKFjInxcWm9P9o5efzEZjpWn61ec2ZF44u&#10;6Q5BmFOP7B1AGNgheE9GBmA5hxwbYtoS8OCPMO9SPEKWP2pw+UvC2FhcviwuqxGZpJ/N1eZ6TXch&#10;6ahZN29pTSzVIzhCwo8qOJYXLU9zN0sbTXFanD8lnIAPgFzZ+hxRGPvedwwvkfQgGOFPVs11ckqV&#10;NUxdlxVerJrgX5UmP6jPdSlTJlEdLLCzoBkSUiqPm4WJsjNMG2sXYP134JyfoapM6QKexD1bdUGU&#10;ysHjAnbGB3iqOo7N3LKe8h8cmHRnC+5Ddyn3WayhcSt3Mj+NPM+/7gv88QHvfwIAAP//AwBQSwME&#10;FAAGAAgAAAAhAN2mc4HeAAAACQEAAA8AAABkcnMvZG93bnJldi54bWxMj8FOwzAMQO9I/ENkJG4s&#10;WauVqjSdEBIXxGFsCGk3rwlttcYpTdaWv8ec4Gj56fm53C6uF5MdQ+dJw3qlQFiqvemo0fB+eL7L&#10;QYSIZLD3ZDV82wDb6vqqxML4md7stI+NYAmFAjW0MQ6FlKFurcOw8oMl3n360WHkcWykGXFmuetl&#10;olQmHXbEF1oc7FNr6/P+4tiSnL0apuPuw+CLem2Ou69czlrf3iyPDyCiXeIfDL/5nA4VN538hUwQ&#10;vYZsnaSMakjzDAQDWZpuQJw0bO5zkFUp/39Q/QAAAP//AwBQSwECLQAUAAYACAAAACEAtoM4kv4A&#10;AADhAQAAEwAAAAAAAAAAAAAAAAAAAAAAW0NvbnRlbnRfVHlwZXNdLnhtbFBLAQItABQABgAIAAAA&#10;IQA4/SH/1gAAAJQBAAALAAAAAAAAAAAAAAAAAC8BAABfcmVscy8ucmVsc1BLAQItABQABgAIAAAA&#10;IQDJiIlt3QEAAAgEAAAOAAAAAAAAAAAAAAAAAC4CAABkcnMvZTJvRG9jLnhtbFBLAQItABQABgAI&#10;AAAAIQDdpnOB3gAAAAkBAAAPAAAAAAAAAAAAAAAAADcEAABkcnMvZG93bnJldi54bWxQSwUGAAAA&#10;AAQABADzAAAAQgUAAAAA&#10;" strokecolor="#5dceaf [3207]" strokeweight="1pt">
                <v:stroke endarrow="block"/>
              </v:shape>
            </w:pict>
          </mc:Fallback>
        </mc:AlternateContent>
      </w:r>
    </w:p>
    <w:p w14:paraId="7491998D" w14:textId="1F21529D" w:rsidR="00D7578B" w:rsidRDefault="00A37790" w:rsidP="00F206FD">
      <w:pPr>
        <w:pStyle w:val="MHbullet"/>
        <w:numPr>
          <w:ilvl w:val="1"/>
          <w:numId w:val="3"/>
        </w:numPr>
      </w:pPr>
      <w:bookmarkStart w:id="58" w:name="_Ref77927129"/>
      <w:bookmarkEnd w:id="55"/>
      <w:r>
        <w:rPr>
          <w:noProof/>
        </w:rPr>
        <mc:AlternateContent>
          <mc:Choice Requires="wps">
            <w:drawing>
              <wp:anchor distT="0" distB="0" distL="114300" distR="114300" simplePos="0" relativeHeight="252268544" behindDoc="0" locked="0" layoutInCell="1" allowOverlap="1" wp14:anchorId="0FC0D9DB" wp14:editId="545FF64F">
                <wp:simplePos x="0" y="0"/>
                <wp:positionH relativeFrom="column">
                  <wp:posOffset>1905</wp:posOffset>
                </wp:positionH>
                <wp:positionV relativeFrom="paragraph">
                  <wp:posOffset>1148715</wp:posOffset>
                </wp:positionV>
                <wp:extent cx="2627630" cy="476885"/>
                <wp:effectExtent l="0" t="0" r="20320" b="18415"/>
                <wp:wrapNone/>
                <wp:docPr id="84" name="Flowchart: Process 84"/>
                <wp:cNvGraphicFramePr/>
                <a:graphic xmlns:a="http://schemas.openxmlformats.org/drawingml/2006/main">
                  <a:graphicData uri="http://schemas.microsoft.com/office/word/2010/wordprocessingShape">
                    <wps:wsp>
                      <wps:cNvSpPr/>
                      <wps:spPr>
                        <a:xfrm>
                          <a:off x="0" y="0"/>
                          <a:ext cx="2627630" cy="476885"/>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0481CC39" w14:textId="77777777" w:rsidR="00044D3C" w:rsidRDefault="00044D3C" w:rsidP="008F58D8">
                            <w:pPr>
                              <w:pStyle w:val="flowchart-box"/>
                            </w:pPr>
                            <w:r>
                              <w:t>Plan for accommodation on discharge is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D9DB" id="Flowchart: Process 84" o:spid="_x0000_s1052" type="#_x0000_t109" style="position:absolute;left:0;text-align:left;margin-left:.15pt;margin-top:90.45pt;width:206.9pt;height:37.5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pogIAAK4FAAAOAAAAZHJzL2Uyb0RvYy54bWysVFtv0zAUfkfiP1h+Z2lL15Vo6VR1KkIa&#10;W8WG9uw69hLh+BjbbVJ+/Y7tNCtjEhLiJTn3m79zLq+6RpG9sK4GXdDx2YgSoTmUtX4q6PeH9Yc5&#10;Jc4zXTIFWhT0IBy9Wrx/d9maXEygAlUKSzCIdnlrClp5b/Isc7wSDXNnYIRGpQTbMI+sfcpKy1qM&#10;3qhsMhrNshZsaSxw4RxKr5OSLmJ8KQX3d1I64YkqKNbm49fG7zZ8s8Uly58sM1XN+zLYP1TRsFpj&#10;0iHUNfOM7Gz9R6im5hYcSH/GoclAypqL2AN2Mx696ua+YkbEXnA4zgxjcv8vLL/dbyypy4LOp5Ro&#10;1uAbrRW0vGLW52STJktQiZNqjcvR4d5sbM85JEPbnbRN+GNDpIvTPQzTFZ0nHIWT2eRi9hEfgaNu&#10;ejGbz89D0OzF21jnPwtoSCAKKrGOVaijryIOmO1vnE9uR/OQ2IGqy3WtVGQCesRKWbJn+O6Mc6H9&#10;OLqrXfMVyiRH/Ix6BKAYcZLE86MYK4s4DJFinSdJsjCL1H2k/EGJkFrpb0LiPEO/MeEQ4fdaUgfR&#10;OrhJrHxwTJW+clTYQHLqbYObiAgfHEd/zzh4xKyg/eDc1BrsWwHKH0PmZI+zOOk5kL7bdhFEk9kR&#10;J1soD4gsC2nlnOHrGl/1hjm/YRZ3DIGAd8Pf4Sc8dEGhpyipwP56Sx7sEfqopaTFnS2o+7ljVlCi&#10;vmhcik/j6TQseWSm5xcTZOypZnuq0btmBQiPMV4owyMZ7L06ktJC84jnZRmyooppjrkLyr09Miuf&#10;bgkeKC6Wy2iGi22Yv9H3hofgYdABqQ/dI7Omh7bHpbiF436z/BWqk23w1LDceZB1hHwYdZpr/wR4&#10;FCIw+wMWrs4pH61ezuziGQAA//8DAFBLAwQUAAYACAAAACEAkjKzyOAAAAAIAQAADwAAAGRycy9k&#10;b3ducmV2LnhtbEyPzU7DMBCE70i8g7VI3KidUKo2xKkAqQhRcaAFzm68JIHYDrbzA0/PcqLH2RnN&#10;fJuvJ9OyAX1onJWQzAQwtKXTja0kvOw3F0tgISqrVessSvjGAOvi9CRXmXajfcZhFytGJTZkSkId&#10;Y5dxHsoajQoz16El7915oyJJX3Ht1UjlpuWpEAtuVGNpoVYd3tVYfu56I2Eoq9X4oR+2t48/m/7t&#10;yd9/vfaplOdn0801sIhT/A/DHz6hQ0FMB9dbHVgr4ZJydF2KFTCy58k8AXaQkF4tBPAi58cPFL8A&#10;AAD//wMAUEsBAi0AFAAGAAgAAAAhALaDOJL+AAAA4QEAABMAAAAAAAAAAAAAAAAAAAAAAFtDb250&#10;ZW50X1R5cGVzXS54bWxQSwECLQAUAAYACAAAACEAOP0h/9YAAACUAQAACwAAAAAAAAAAAAAAAAAv&#10;AQAAX3JlbHMvLnJlbHNQSwECLQAUAAYACAAAACEArS7vqaICAACuBQAADgAAAAAAAAAAAAAAAAAu&#10;AgAAZHJzL2Uyb0RvYy54bWxQSwECLQAUAAYACAAAACEAkjKzyOAAAAAIAQAADwAAAAAAAAAAAAAA&#10;AAD8BAAAZHJzL2Rvd25yZXYueG1sUEsFBgAAAAAEAAQA8wAAAAkGAAAAAA==&#10;" fillcolor="#dbe0f4 [660]" strokecolor="#4e67c8 [3204]" strokeweight="1pt">
                <v:textbox>
                  <w:txbxContent>
                    <w:p w14:paraId="0481CC39" w14:textId="77777777" w:rsidR="00044D3C" w:rsidRDefault="00044D3C" w:rsidP="008F58D8">
                      <w:pPr>
                        <w:pStyle w:val="flowchart-box"/>
                      </w:pPr>
                      <w:r>
                        <w:t>Plan for accommodation on discharge is in place</w:t>
                      </w:r>
                    </w:p>
                  </w:txbxContent>
                </v:textbox>
              </v:shape>
            </w:pict>
          </mc:Fallback>
        </mc:AlternateContent>
      </w:r>
      <w:r w:rsidR="004D2E5C">
        <w:rPr>
          <w:noProof/>
        </w:rPr>
        <mc:AlternateContent>
          <mc:Choice Requires="wps">
            <w:drawing>
              <wp:anchor distT="0" distB="0" distL="114300" distR="114300" simplePos="0" relativeHeight="251629539" behindDoc="0" locked="0" layoutInCell="1" allowOverlap="1" wp14:anchorId="0D444E4E" wp14:editId="007919EE">
                <wp:simplePos x="0" y="0"/>
                <wp:positionH relativeFrom="column">
                  <wp:posOffset>1221740</wp:posOffset>
                </wp:positionH>
                <wp:positionV relativeFrom="paragraph">
                  <wp:posOffset>1402080</wp:posOffset>
                </wp:positionV>
                <wp:extent cx="45085" cy="327025"/>
                <wp:effectExtent l="38100" t="0" r="69215" b="53975"/>
                <wp:wrapNone/>
                <wp:docPr id="193" name="Straight Arrow Connector 193"/>
                <wp:cNvGraphicFramePr/>
                <a:graphic xmlns:a="http://schemas.openxmlformats.org/drawingml/2006/main">
                  <a:graphicData uri="http://schemas.microsoft.com/office/word/2010/wordprocessingShape">
                    <wps:wsp>
                      <wps:cNvCnPr/>
                      <wps:spPr>
                        <a:xfrm>
                          <a:off x="0" y="0"/>
                          <a:ext cx="45085" cy="3270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B1865" id="Straight Arrow Connector 193" o:spid="_x0000_s1026" type="#_x0000_t32" style="position:absolute;margin-left:96.2pt;margin-top:110.4pt;width:3.55pt;height:25.75pt;z-index:251629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Ga2gEAAPsDAAAOAAAAZHJzL2Uyb0RvYy54bWysU8uO1DAQvCPxD5bvTDJZBnajyazQLHBB&#10;MGLZD/A6dmLhl9pmkvw9bSeTRbwOiEsntruqu8rt/e1oNDkLCMrZhm43JSXCctcq2zX04cu7F9eU&#10;hMhsy7SzoqGTCPT28PzZfvC1qFzvdCuAIIkN9eAb2sfo66IIvBeGhY3zwuKhdGBYxCV0RQtsQHaj&#10;i6osXxWDg9aD4yIE3L2bD+kh80spePwkZRCR6IZibzFHyPExxeKwZ3UHzPeKL22wf+jCMGWx6Ep1&#10;xyIj30D9QmUUBxecjBvuTOGkVFxkDahmW/6k5r5nXmQtaE7wq03h/9Hyj+cTENXi3d1cUWKZwUu6&#10;j8BU10fyBsAN5OisRSMdkJSDjg0+1Ag82hMsq+BPkOSPEkz6ojAyZpen1WUxRsJx8+WuvN5RwvHk&#10;qnpdVrtEWTxhPYT4XjhD0k9Dw9LM2sU2G83OH0KcgRdAKqxtipEp/da2JE4e5URQzHZaLHVSSpEk&#10;zE3nvzhpMcM/C4l2YJtVLpMHURw1kDPDEWq/blcWzEwQqbReQeXfQUtugok8nCtwFvXHamt2ruhs&#10;XIFGWQe/qxrHS6tyzr+onrUm2Y+unfIVZjtwwvI9LK8hjfCP6wx/erOH7wAAAP//AwBQSwMEFAAG&#10;AAgAAAAhAPz41sDfAAAACwEAAA8AAABkcnMvZG93bnJldi54bWxMj81OwzAQhO9IvIO1SNyoHbf8&#10;JMSpANFLeqK0dyfeJlFjO8Rum7492xMcZ/bT7Ey+nGzPTjiGzjsFyUwAQ1d707lGwfZ79fACLETt&#10;jO69QwUXDLAsbm9ynRl/dl942sSGUYgLmVbQxjhknIe6RavDzA/o6Lb3o9WR5NhwM+ozhdueSyGe&#10;uNWdow+tHvCjxfqwOVoFZbVf4OX9IJLVWowyKX92889Sqfu76e0VWMQp/sFwrU/VoaBOlT86E1hP&#10;OpULQhVIKWjDlUjTR2AVOc9yDrzI+f8NxS8AAAD//wMAUEsBAi0AFAAGAAgAAAAhALaDOJL+AAAA&#10;4QEAABMAAAAAAAAAAAAAAAAAAAAAAFtDb250ZW50X1R5cGVzXS54bWxQSwECLQAUAAYACAAAACEA&#10;OP0h/9YAAACUAQAACwAAAAAAAAAAAAAAAAAvAQAAX3JlbHMvLnJlbHNQSwECLQAUAAYACAAAACEA&#10;hH5xmtoBAAD7AwAADgAAAAAAAAAAAAAAAAAuAgAAZHJzL2Uyb0RvYy54bWxQSwECLQAUAAYACAAA&#10;ACEA/PjWwN8AAAALAQAADwAAAAAAAAAAAAAAAAA0BAAAZHJzL2Rvd25yZXYueG1sUEsFBgAAAAAE&#10;AAQA8wAAAEAFAAAAAA==&#10;" strokecolor="black [3200]" strokeweight="1pt">
                <v:stroke endarrow="block"/>
              </v:shape>
            </w:pict>
          </mc:Fallback>
        </mc:AlternateContent>
      </w:r>
      <w:r w:rsidR="004D2E5C">
        <w:rPr>
          <w:noProof/>
        </w:rPr>
        <mc:AlternateContent>
          <mc:Choice Requires="wps">
            <w:drawing>
              <wp:anchor distT="0" distB="0" distL="114300" distR="114300" simplePos="0" relativeHeight="252302336" behindDoc="0" locked="0" layoutInCell="1" allowOverlap="1" wp14:anchorId="0B21F694" wp14:editId="40E48226">
                <wp:simplePos x="0" y="0"/>
                <wp:positionH relativeFrom="column">
                  <wp:posOffset>5518785</wp:posOffset>
                </wp:positionH>
                <wp:positionV relativeFrom="paragraph">
                  <wp:posOffset>927734</wp:posOffset>
                </wp:positionV>
                <wp:extent cx="228600" cy="796925"/>
                <wp:effectExtent l="0" t="0" r="76200" b="60325"/>
                <wp:wrapNone/>
                <wp:docPr id="2" name="Straight Arrow Connector 2"/>
                <wp:cNvGraphicFramePr/>
                <a:graphic xmlns:a="http://schemas.openxmlformats.org/drawingml/2006/main">
                  <a:graphicData uri="http://schemas.microsoft.com/office/word/2010/wordprocessingShape">
                    <wps:wsp>
                      <wps:cNvCnPr/>
                      <wps:spPr>
                        <a:xfrm>
                          <a:off x="0" y="0"/>
                          <a:ext cx="228600" cy="7969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7C7137" id="Straight Arrow Connector 2" o:spid="_x0000_s1026" type="#_x0000_t32" style="position:absolute;margin-left:434.55pt;margin-top:73.05pt;width:18pt;height:62.7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Yz1wEAAPgDAAAOAAAAZHJzL2Uyb0RvYy54bWysU9uO0zAQfUfiHyy/06SRKLtV0xXqAi8I&#10;KhY+wOuMEwvfNDZN+/eMnTSLuD0gXiaxPefMnOPx7u5sDTsBRu1dy9ermjNw0nfa9S3/8vntixvO&#10;YhKuE8Y7aPkFIr/bP3+2G8MWGj940wEyInFxO4aWDymFbVVFOYAVceUDODpUHq1ItMS+6lCMxG5N&#10;1dT1pho9dgG9hBhp93465PvCrxTI9FGpCImZllNvqUQs8THHar8T2x5FGLSc2xD/0IUV2lHRhepe&#10;JMG+of6FymqJPnqVVtLbyiulJRQNpGZd/6TmYRABihYyJ4bFpvj/aOWH0xGZ7lrecOaEpSt6SCh0&#10;PyT2GtGP7OCdIxs9sia7NYa4JdDBHXFexXDELP2s0OYviWLn4vBlcRjOiUnabJqbTU33IOno1e3m&#10;tnmZOasncMCY3oG3LP+0PM69LE2si8vi9D6mCXgF5MrG5ZiENm9cx9IlkJqEWrjewFwnp1RZw9R1&#10;+UsXAxP8EyjyIvdZypQphINBdhI0P93X9cJCmRmitDELqP47aM7NMCiTuQAnUX+stmSXit6lBWi1&#10;8/i7qul8bVVN+VfVk9Ys+9F3l3KHxQ4ar3IP81PI8/vjusCfHuz+OwAAAP//AwBQSwMEFAAGAAgA&#10;AAAhALn4r/nfAAAACwEAAA8AAABkcnMvZG93bnJldi54bWxMj8FOwzAQRO9I/IO1SNyo7VBCG+JU&#10;gOglPVHauxNvk6ixHWK3Tf+e5QS3Wc3T7Ey+mmzPzjiGzjsFciaAoau96VyjYPe1flgAC1E7o3vv&#10;UMEVA6yK25tcZ8Zf3Ceet7FhFOJCphW0MQ4Z56Fu0eow8wM68g5+tDrSOTbcjPpC4bbniRApt7pz&#10;9KHVA763WB+3J6ugrA5zvL4dhVxvxJjI8nv/+FEqdX83vb4AizjFPxh+61N1KKhT5U/OBNYrWKRL&#10;SSgZ85QEEUvxRKJSkDzLFHiR8/8bih8AAAD//wMAUEsBAi0AFAAGAAgAAAAhALaDOJL+AAAA4QEA&#10;ABMAAAAAAAAAAAAAAAAAAAAAAFtDb250ZW50X1R5cGVzXS54bWxQSwECLQAUAAYACAAAACEAOP0h&#10;/9YAAACUAQAACwAAAAAAAAAAAAAAAAAvAQAAX3JlbHMvLnJlbHNQSwECLQAUAAYACAAAACEA1TDG&#10;M9cBAAD4AwAADgAAAAAAAAAAAAAAAAAuAgAAZHJzL2Uyb0RvYy54bWxQSwECLQAUAAYACAAAACEA&#10;ufiv+d8AAAALAQAADwAAAAAAAAAAAAAAAAAxBAAAZHJzL2Rvd25yZXYueG1sUEsFBgAAAAAEAAQA&#10;8wAAAD0FAAAAAA==&#10;" strokecolor="black [3200]" strokeweight="1pt">
                <v:stroke endarrow="block"/>
              </v:shape>
            </w:pict>
          </mc:Fallback>
        </mc:AlternateContent>
      </w:r>
      <w:r w:rsidR="004D2E5C">
        <w:rPr>
          <w:noProof/>
        </w:rPr>
        <mc:AlternateContent>
          <mc:Choice Requires="wps">
            <w:drawing>
              <wp:anchor distT="0" distB="0" distL="114300" distR="114300" simplePos="0" relativeHeight="252252160" behindDoc="0" locked="0" layoutInCell="1" allowOverlap="1" wp14:anchorId="6333EE96" wp14:editId="1961B89C">
                <wp:simplePos x="0" y="0"/>
                <wp:positionH relativeFrom="column">
                  <wp:posOffset>1257300</wp:posOffset>
                </wp:positionH>
                <wp:positionV relativeFrom="paragraph">
                  <wp:posOffset>946785</wp:posOffset>
                </wp:positionV>
                <wp:extent cx="0" cy="205740"/>
                <wp:effectExtent l="76200" t="0" r="57150" b="60960"/>
                <wp:wrapNone/>
                <wp:docPr id="85" name="Straight Arrow Connector 85"/>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2613941" id="Straight Arrow Connector 85" o:spid="_x0000_s1026" type="#_x0000_t32" style="position:absolute;margin-left:99pt;margin-top:74.55pt;width:0;height:16.2pt;z-index:252252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S61QEAAPUDAAAOAAAAZHJzL2Uyb0RvYy54bWysU9uO0zAQfUfiHyy/06QVC6uo6Qp1gRcE&#10;FQsf4HXGiYVvGpsm/XvGTptdcdmHFS+T2J4zc87xeHszWcOOgFF71/L1quYMnPSddn3Lv3/78Oqa&#10;s5iE64TxDlp+gshvdi9fbMfQwMYP3nSAjIq42Iyh5UNKoamqKAewIq58AEeHyqMViZbYVx2Kkapb&#10;U23q+k01euwCegkx0u7tfMh3pb5SINMXpSIkZlpO3FKJWOJ9jtVuK5oeRRi0PNMQz2BhhXbUdCl1&#10;K5JgP1H/UcpqiT56lVbS28orpSUUDaRmXf+m5m4QAYoWMieGxab4/8rKz8cDMt21/PqKMycs3dFd&#10;QqH7IbF3iH5ke+8c+eiRUQr5NYbYEGzvDnhexXDALH5SaPOXZLGpeHxaPIYpMTlvStrd1FdvXxf7&#10;qwdcwJg+grcs/7Q8nnksBNbFYnH8FBN1JuAFkJsal2MS2rx3HUunQEoSauF6A5k2peeUKtOfCZe/&#10;dDIww7+CIiOI4qa0KSMIe4PsKGh4uh/rpQplZojSxiyg+mnQOTfDoIzlApxF/bPbkl06epcWoNXO&#10;49+6pulCVc35F9Wz1iz73nencn3FDpqt4s/5HeThfbwu8IfXuvsFAAD//wMAUEsDBBQABgAIAAAA&#10;IQBBV2DY3AAAAAsBAAAPAAAAZHJzL2Rvd25yZXYueG1sTE9BTsMwELwj8QdrkbhR26WgNMSpANFL&#10;OLXA3Ym3SdTYDrbbpr9nywVuMzuj2ZliNdmBHTHE3jsFciaAoWu86V2r4PNjfZcBi0k7owfvUMEZ&#10;I6zK66tC58af3AaP29QyCnEx1wq6lMac89h0aHWc+REdaTsfrE5EQ8tN0CcKtwOfC/HIre4dfej0&#10;iK8dNvvtwSqo6t0Czy97IdfvIsxl9f11/1YpdXszPT8BSzilPzNc6lN1KKlT7Q/ORDYQX2a0JRFY&#10;LCWwi+P3UhPI5APwsuD/N5Q/AAAA//8DAFBLAQItABQABgAIAAAAIQC2gziS/gAAAOEBAAATAAAA&#10;AAAAAAAAAAAAAAAAAABbQ29udGVudF9UeXBlc10ueG1sUEsBAi0AFAAGAAgAAAAhADj9If/WAAAA&#10;lAEAAAsAAAAAAAAAAAAAAAAALwEAAF9yZWxzLy5yZWxzUEsBAi0AFAAGAAgAAAAhAOfcpLrVAQAA&#10;9QMAAA4AAAAAAAAAAAAAAAAALgIAAGRycy9lMm9Eb2MueG1sUEsBAi0AFAAGAAgAAAAhAEFXYNjc&#10;AAAACwEAAA8AAAAAAAAAAAAAAAAALwQAAGRycy9kb3ducmV2LnhtbFBLBQYAAAAABAAEAPMAAAA4&#10;BQAAAAA=&#10;" strokecolor="black [3200]" strokeweight="1pt">
                <v:stroke endarrow="block"/>
              </v:shape>
            </w:pict>
          </mc:Fallback>
        </mc:AlternateContent>
      </w:r>
      <w:r w:rsidR="004D2E5C">
        <w:rPr>
          <w:noProof/>
        </w:rPr>
        <mc:AlternateContent>
          <mc:Choice Requires="wps">
            <w:drawing>
              <wp:anchor distT="0" distB="0" distL="114300" distR="114300" simplePos="0" relativeHeight="252296192" behindDoc="0" locked="0" layoutInCell="1" allowOverlap="1" wp14:anchorId="0244AC28" wp14:editId="54F3FE94">
                <wp:simplePos x="0" y="0"/>
                <wp:positionH relativeFrom="column">
                  <wp:posOffset>1264920</wp:posOffset>
                </wp:positionH>
                <wp:positionV relativeFrom="paragraph">
                  <wp:posOffset>260985</wp:posOffset>
                </wp:positionV>
                <wp:extent cx="0" cy="205740"/>
                <wp:effectExtent l="76200" t="0" r="57150" b="60960"/>
                <wp:wrapNone/>
                <wp:docPr id="86" name="Straight Arrow Connector 86"/>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5E2C00A" id="Straight Arrow Connector 86" o:spid="_x0000_s1026" type="#_x0000_t32" style="position:absolute;margin-left:99.6pt;margin-top:20.55pt;width:0;height:16.2pt;z-index:25229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ha1QEAAPUDAAAOAAAAZHJzL2Uyb0RvYy54bWysU9uO0zAQfUfiHyy/06QVLKuo6Qp1gRcE&#10;FQsf4HXGiYVvGpsm/XvGTptdcdmHFS+T2J4zc87xeHszWcOOgFF71/L1quYMnPSddn3Lv3/78Oqa&#10;s5iE64TxDlp+gshvdi9fbMfQwMYP3nSAjIq42Iyh5UNKoamqKAewIq58AEeHyqMViZbYVx2Kkapb&#10;U23q+qoaPXYBvYQYafd2PuS7Ul8pkOmLUhESMy0nbqlELPE+x2q3FU2PIgxanmmIZ7CwQjtqupS6&#10;FUmwn6j/KGW1RB+9SivpbeWV0hKKBlKzrn9TczeIAEULmRPDYlP8f2Xl5+MBme5afn3FmROW7ugu&#10;odD9kNg7RD+yvXeOfPTIKIX8GkNsCLZ3BzyvYjhgFj8ptPlLsthUPD4tHsOUmJw3Je1u6jdvXxf7&#10;qwdcwJg+grcs/7Q8nnksBNbFYnH8FBN1JuAFkJsal2MS2rx3HUunQEoSauF6A5k2peeUKtOfCZe/&#10;dDIww7+CIiOI4qa0KSMIe4PsKGh4uh/rpQplZojSxiyg+mnQOTfDoIzlApxF/bPbkl06epcWoNXO&#10;49+6pulCVc35F9Wz1iz73nencn3FDpqt4s/5HeThfbwu8IfXuvsFAAD//wMAUEsDBBQABgAIAAAA&#10;IQBizVD+3AAAAAkBAAAPAAAAZHJzL2Rvd25yZXYueG1sTI/LTsMwEEX3SPyDNUjsqO20PBriVIDo&#10;JqwosHfiaRI1HgfbbdO/x2UDyztzdOdMsZrswA7oQ+9IgZwJYEiNMz21Cj4/1jcPwELUZPTgCBWc&#10;MMCqvLwodG7ckd7xsIktSyUUcq2gi3HMOQ9Nh1aHmRuR0m7rvNUxRd9y4/UxlduBZ0Lccat7Shc6&#10;PeJLh81us7cKqnq7wNPzTsj1m/CZrL6/5q+VUtdX09MjsIhT/IPhrJ/UoUxOtduTCWxIebnMEqpg&#10;ISWwM/A7qBXcz2+BlwX//0H5AwAA//8DAFBLAQItABQABgAIAAAAIQC2gziS/gAAAOEBAAATAAAA&#10;AAAAAAAAAAAAAAAAAABbQ29udGVudF9UeXBlc10ueG1sUEsBAi0AFAAGAAgAAAAhADj9If/WAAAA&#10;lAEAAAsAAAAAAAAAAAAAAAAALwEAAF9yZWxzLy5yZWxzUEsBAi0AFAAGAAgAAAAhAJBKOFrVAQAA&#10;9QMAAA4AAAAAAAAAAAAAAAAALgIAAGRycy9lMm9Eb2MueG1sUEsBAi0AFAAGAAgAAAAhAGLNUP7c&#10;AAAACQEAAA8AAAAAAAAAAAAAAAAALwQAAGRycy9kb3ducmV2LnhtbFBLBQYAAAAABAAEAPMAAAA4&#10;BQAAAAA=&#10;" strokecolor="black [3200]" strokeweight="1pt">
                <v:stroke endarrow="block"/>
              </v:shape>
            </w:pict>
          </mc:Fallback>
        </mc:AlternateContent>
      </w:r>
      <w:r w:rsidR="004D2E5C">
        <w:rPr>
          <w:noProof/>
        </w:rPr>
        <mc:AlternateContent>
          <mc:Choice Requires="wps">
            <w:drawing>
              <wp:anchor distT="0" distB="0" distL="114300" distR="114300" simplePos="0" relativeHeight="252271616" behindDoc="0" locked="0" layoutInCell="1" allowOverlap="1" wp14:anchorId="3FA10A55" wp14:editId="2F7A5FAA">
                <wp:simplePos x="0" y="0"/>
                <wp:positionH relativeFrom="column">
                  <wp:posOffset>4812030</wp:posOffset>
                </wp:positionH>
                <wp:positionV relativeFrom="paragraph">
                  <wp:posOffset>118110</wp:posOffset>
                </wp:positionV>
                <wp:extent cx="1355725" cy="809625"/>
                <wp:effectExtent l="0" t="0" r="15875" b="28575"/>
                <wp:wrapNone/>
                <wp:docPr id="346" name="Flowchart: Process 346"/>
                <wp:cNvGraphicFramePr/>
                <a:graphic xmlns:a="http://schemas.openxmlformats.org/drawingml/2006/main">
                  <a:graphicData uri="http://schemas.microsoft.com/office/word/2010/wordprocessingShape">
                    <wps:wsp>
                      <wps:cNvSpPr/>
                      <wps:spPr>
                        <a:xfrm>
                          <a:off x="0" y="0"/>
                          <a:ext cx="1355725" cy="809625"/>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16DA659B" w14:textId="77777777" w:rsidR="00044D3C" w:rsidRPr="005118C5" w:rsidRDefault="00044D3C" w:rsidP="008F58D8">
                            <w:pPr>
                              <w:pStyle w:val="flowchart-box"/>
                            </w:pPr>
                            <w:r>
                              <w:t>Discharge planning arrange for adaptations to happen</w:t>
                            </w:r>
                          </w:p>
                          <w:p w14:paraId="5378A1DB" w14:textId="77777777" w:rsidR="00044D3C" w:rsidRDefault="00044D3C" w:rsidP="008F58D8">
                            <w:pPr>
                              <w:pStyle w:val="flowchart-box"/>
                            </w:pPr>
                          </w:p>
                          <w:p w14:paraId="55E63163"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10A55" id="Flowchart: Process 346" o:spid="_x0000_s1053" type="#_x0000_t109" style="position:absolute;left:0;text-align:left;margin-left:378.9pt;margin-top:9.3pt;width:106.75pt;height:63.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ceowIAALAFAAAOAAAAZHJzL2Uyb0RvYy54bWysVFtP2zAUfp+0/2D5fSQthUFEiqqiTpMY&#10;VIOJZ9exSTTHx7PdJt2v37Gdho4hTZr2kpz7zd85V9d9q8hOWNeALunkJKdEaA5Vo59L+u1x9eGC&#10;EueZrpgCLUq6F45ez9+/u+pMIaZQg6qEJRhEu6IzJa29N0WWOV6LlrkTMEKjUoJtmUfWPmeVZR1G&#10;b1U2zfPzrANbGQtcOIfSm6Sk8xhfSsH9vZROeKJKirX5+LXxuwnfbH7FimfLTN3woQz2D1W0rNGY&#10;dAx1wzwjW9v8EaptuAUH0p9waDOQsuEi9oDdTPJX3TzUzIjYCw7HmXFM7v+F5Xe7tSVNVdLT2Tkl&#10;mrX4SCsFHa+Z9QVZp9GSoMVZdcYV6PJg1nbgHJKh8V7aNvyxJdLH+e7H+YreE47CyenZ2cfpGSUc&#10;dRf55TnSGCZ78TbW+U8CWhKIkkosZBkKGcqII2a7W+eT28E8JHagmmrVKBWZgB+xVJbsGL4841xo&#10;P4nuatt+gSrJEUH5gAEUI1KS+OIgxsoiEkOkWOdRkizMInUfKb9XIqRW+quQOFHsdxoTjhF+ryV1&#10;EK2Dm8TKR8dU6StHhQ0kp8E2uImI8dEx/3vG0SNmBe1H57bRYN8KUH0fMyd7nMVRz4H0/aaPMJp+&#10;POBkA9UesWUhLZ0zfNXgq94y59fM4pbhPuLl8Pf4CQ9dUhgoSmqwP9+SB3sEP2op6XBrS+p+bJkV&#10;lKjPGtficjKbhTWPzAzBhow91myONXrbLgHhMcEbZXgkg71XB1JaaJ/wwCxCVlQxzTF3Sbm3B2bp&#10;0zXBE8XFYhHNcLUN87f6wfAQPAw6IPWxf2LWDND2uBR3cNhwVrxCdbINnhoWWw+yiZAPo05zHZ4A&#10;z0IE5nDCwt055qPVy6Gd/wIAAP//AwBQSwMEFAAGAAgAAAAhACc3r3PhAAAACgEAAA8AAABkcnMv&#10;ZG93bnJldi54bWxMj0tPwzAQhO9I/AdrkbhRJwWSNsSpAKkIgThQHmc3XpJAvA6x84Bfz3KC4+yM&#10;Zr7NN7NtxYi9bxwpiBcRCKTSmYYqBc9P25MVCB80Gd06QgVf6GFTHB7kOjNuokccd6ESXEI+0wrq&#10;ELpMSl/WaLVfuA6JvTfXWx1Y9pU0vZ643LZyGUWJtLohXqh1h9c1lh+7wSoYy2o9vZvb+6u77+3w&#10;+tDffL4MS6WOj+bLCxAB5/AXhl98RoeCmfZuIONFqyA9Txk9sLFKQHBgncanIPZ8OEtikEUu/79Q&#10;/AAAAP//AwBQSwECLQAUAAYACAAAACEAtoM4kv4AAADhAQAAEwAAAAAAAAAAAAAAAAAAAAAAW0Nv&#10;bnRlbnRfVHlwZXNdLnhtbFBLAQItABQABgAIAAAAIQA4/SH/1gAAAJQBAAALAAAAAAAAAAAAAAAA&#10;AC8BAABfcmVscy8ucmVsc1BLAQItABQABgAIAAAAIQDiopceowIAALAFAAAOAAAAAAAAAAAAAAAA&#10;AC4CAABkcnMvZTJvRG9jLnhtbFBLAQItABQABgAIAAAAIQAnN69z4QAAAAoBAAAPAAAAAAAAAAAA&#10;AAAAAP0EAABkcnMvZG93bnJldi54bWxQSwUGAAAAAAQABADzAAAACwYAAAAA&#10;" fillcolor="#dbe0f4 [660]" strokecolor="#4e67c8 [3204]" strokeweight="1pt">
                <v:textbox>
                  <w:txbxContent>
                    <w:p w14:paraId="16DA659B" w14:textId="77777777" w:rsidR="00044D3C" w:rsidRPr="005118C5" w:rsidRDefault="00044D3C" w:rsidP="008F58D8">
                      <w:pPr>
                        <w:pStyle w:val="flowchart-box"/>
                      </w:pPr>
                      <w:r>
                        <w:t>Discharge planning arrange for adaptations to happen</w:t>
                      </w:r>
                    </w:p>
                    <w:p w14:paraId="5378A1DB" w14:textId="77777777" w:rsidR="00044D3C" w:rsidRDefault="00044D3C" w:rsidP="008F58D8">
                      <w:pPr>
                        <w:pStyle w:val="flowchart-box"/>
                      </w:pPr>
                    </w:p>
                    <w:p w14:paraId="55E63163" w14:textId="77777777" w:rsidR="00044D3C" w:rsidRDefault="00044D3C" w:rsidP="008F58D8">
                      <w:pPr>
                        <w:pStyle w:val="flowchart-box"/>
                      </w:pPr>
                    </w:p>
                  </w:txbxContent>
                </v:textbox>
              </v:shape>
            </w:pict>
          </mc:Fallback>
        </mc:AlternateContent>
      </w:r>
      <w:r w:rsidR="004D2E5C">
        <w:rPr>
          <w:noProof/>
        </w:rPr>
        <mc:AlternateContent>
          <mc:Choice Requires="wps">
            <w:drawing>
              <wp:anchor distT="0" distB="0" distL="114300" distR="114300" simplePos="0" relativeHeight="252250112" behindDoc="0" locked="0" layoutInCell="1" allowOverlap="1" wp14:anchorId="414E63E4" wp14:editId="04B4C5D1">
                <wp:simplePos x="0" y="0"/>
                <wp:positionH relativeFrom="column">
                  <wp:posOffset>4482465</wp:posOffset>
                </wp:positionH>
                <wp:positionV relativeFrom="paragraph">
                  <wp:posOffset>462915</wp:posOffset>
                </wp:positionV>
                <wp:extent cx="335280" cy="1261745"/>
                <wp:effectExtent l="0" t="0" r="83820" b="52705"/>
                <wp:wrapNone/>
                <wp:docPr id="350" name="Straight Arrow Connector 350"/>
                <wp:cNvGraphicFramePr/>
                <a:graphic xmlns:a="http://schemas.openxmlformats.org/drawingml/2006/main">
                  <a:graphicData uri="http://schemas.microsoft.com/office/word/2010/wordprocessingShape">
                    <wps:wsp>
                      <wps:cNvCnPr/>
                      <wps:spPr>
                        <a:xfrm>
                          <a:off x="0" y="0"/>
                          <a:ext cx="335280" cy="126174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ECDC7C" id="Straight Arrow Connector 350" o:spid="_x0000_s1026" type="#_x0000_t32" style="position:absolute;margin-left:352.95pt;margin-top:36.45pt;width:26.4pt;height:99.3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Un2gEAAP0DAAAOAAAAZHJzL2Uyb0RvYy54bWysU9uO0zAQfUfiHyy/01xKl1XUdIW6wAuC&#10;ioUP8Dp2YuGbxqZJ/56xk2YRtwfEyyS255yZczze301Gk7OAoJxtabUpKRGWu07ZvqVfPr99cUtJ&#10;iMx2TDsrWnoRgd4dnj/bj74RtRuc7gQQJLGhGX1Lhxh9UxSBD8KwsHFeWDyUDgyLuIS+6ICNyG50&#10;UZflTTE66Dw4LkLA3fv5kB4yv5SCx49SBhGJbin2FnOEHB9TLA571vTA/KD40gb7hy4MUxaLrlT3&#10;LDLyDdQvVEZxcMHJuOHOFE5KxUXWgGqq8ic1DwPzImtBc4JfbQr/j5Z/OJ+AqK6l2x36Y5nBS3qI&#10;wFQ/RPIawI3k6KxFIx2QlIOOjT40CDzaEyyr4E+Q5E8STPqiMDJlly+ry2KKhOPmdrurb7EWx6Oq&#10;vqlevdwl0uIJ7SHEd8IZkn5aGpZ21j6qbDU7vw9xBl4BqbS2KUam9BvbkXjxKCiCYrbXYqmTUook&#10;Ym47/8WLFjP8k5BoCDZa5zJ5FMVRAzkzHKLua7WyYGaCSKX1Cir/DlpyE0zk8VyBs6g/Vluzc0Vn&#10;4wo0yjr4XdU4XVuVc/5V9aw1yX503SVfYrYDZyzfw/Ie0hD/uM7wp1d7+A4AAP//AwBQSwMEFAAG&#10;AAgAAAAhAECRaq7fAAAACgEAAA8AAABkcnMvZG93bnJldi54bWxMj8FOwzAMhu9IvENkJG4saWHr&#10;VppOgNilOzHYPW28tlqTlCTburfHnOBkW/70+3OxnszAzuhD76yEZCaAoW2c7m0r4etz87AEFqKy&#10;Wg3OooQrBliXtzeFyrW72A8872LLKMSGXEnoYhxzzkPToVFh5ka0tDs4b1Sk0bdce3WhcDPwVIgF&#10;N6q3dKFTI7512Bx3JyOhqg9PeH09imSzFT5Nqu/943sl5f3d9PIMLOIU/2D41Sd1KMmpdierAxsk&#10;ZGK+IpSalCoB2XyZAaslpFmyAF4W/P8L5Q8AAAD//wMAUEsBAi0AFAAGAAgAAAAhALaDOJL+AAAA&#10;4QEAABMAAAAAAAAAAAAAAAAAAAAAAFtDb250ZW50X1R5cGVzXS54bWxQSwECLQAUAAYACAAAACEA&#10;OP0h/9YAAACUAQAACwAAAAAAAAAAAAAAAAAvAQAAX3JlbHMvLnJlbHNQSwECLQAUAAYACAAAACEA&#10;TNlFJ9oBAAD9AwAADgAAAAAAAAAAAAAAAAAuAgAAZHJzL2Uyb0RvYy54bWxQSwECLQAUAAYACAAA&#10;ACEAQJFqrt8AAAAKAQAADwAAAAAAAAAAAAAAAAA0BAAAZHJzL2Rvd25yZXYueG1sUEsFBgAAAAAE&#10;AAQA8wAAAEAFAAAAAA==&#10;" strokecolor="black [3200]" strokeweight="1pt">
                <v:stroke endarrow="block"/>
              </v:shape>
            </w:pict>
          </mc:Fallback>
        </mc:AlternateContent>
      </w:r>
      <w:r w:rsidR="004D2E5C">
        <w:rPr>
          <w:noProof/>
        </w:rPr>
        <mc:AlternateContent>
          <mc:Choice Requires="wps">
            <w:drawing>
              <wp:anchor distT="0" distB="0" distL="114300" distR="114300" simplePos="0" relativeHeight="252274688" behindDoc="0" locked="0" layoutInCell="1" allowOverlap="1" wp14:anchorId="6485D243" wp14:editId="26159A3A">
                <wp:simplePos x="0" y="0"/>
                <wp:positionH relativeFrom="column">
                  <wp:posOffset>3217546</wp:posOffset>
                </wp:positionH>
                <wp:positionV relativeFrom="paragraph">
                  <wp:posOffset>150495</wp:posOffset>
                </wp:positionV>
                <wp:extent cx="1264920" cy="772160"/>
                <wp:effectExtent l="0" t="0" r="11430" b="27940"/>
                <wp:wrapNone/>
                <wp:docPr id="322" name="Flowchart: Process 322"/>
                <wp:cNvGraphicFramePr/>
                <a:graphic xmlns:a="http://schemas.openxmlformats.org/drawingml/2006/main">
                  <a:graphicData uri="http://schemas.microsoft.com/office/word/2010/wordprocessingShape">
                    <wps:wsp>
                      <wps:cNvSpPr/>
                      <wps:spPr>
                        <a:xfrm>
                          <a:off x="0" y="0"/>
                          <a:ext cx="1264920" cy="772160"/>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6F06421B" w14:textId="77777777" w:rsidR="00044D3C" w:rsidRPr="005118C5" w:rsidRDefault="00044D3C" w:rsidP="008F58D8">
                            <w:pPr>
                              <w:pStyle w:val="flowchart-box"/>
                            </w:pPr>
                            <w:r>
                              <w:t>Hospital and housing provider work together to plan for discharge</w:t>
                            </w:r>
                          </w:p>
                          <w:p w14:paraId="5E22F081" w14:textId="77777777" w:rsidR="00044D3C" w:rsidRDefault="00044D3C" w:rsidP="008F58D8">
                            <w:pPr>
                              <w:pStyle w:val="flowchart-box"/>
                            </w:pPr>
                          </w:p>
                          <w:p w14:paraId="7D7177E0"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5D243" id="Flowchart: Process 322" o:spid="_x0000_s1054" type="#_x0000_t109" style="position:absolute;left:0;text-align:left;margin-left:253.35pt;margin-top:11.85pt;width:99.6pt;height:60.8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hdpQIAALAFAAAOAAAAZHJzL2Uyb0RvYy54bWysVFtv0zAUfkfiP1h+Z2lC2SVaOlWdipDG&#10;VrGhPbuOvUTYPsZ2m5Zfv2MnzcqYhIR4SY7P/fKdc3m104pshfMtmIrmJxNKhOFQt+apot8flh/O&#10;KfGBmZopMKKie+Hp1ez9u8vOlqKABlQtHEEnxpedrWgTgi2zzPNGaOZPwAqDQglOs4BP95TVjnXo&#10;XausmExOsw5cbR1w4T1yr3shnSX/Ugoe7qT0IhBVUcwtpK9L33X8ZrNLVj45ZpuWD2mwf8hCs9Zg&#10;0NHVNQuMbFz7hyvdcgceZDjhoDOQsuUi1YDV5JNX1dw3zIpUCzbH27FN/v+55bfblSNtXdGPRUGJ&#10;YRqHtFTQ8Ya5UJJV31oSpdirzvoSTe7tyg0vj2QsfCedjn8siexSf/djf8UuEI7MvDidXhQ4Bo6y&#10;s7MiP00DyF6srfPhswBNIlFRiYksYiJDGqnFbHvjA0ZHs4N6DOxBtfWyVSo9In7EQjmyZTh5xrkw&#10;IU/maqO/Qt3zEUGTAQPIRqT07PMDG0MkJEZPKeBRkCz2oq8+UWGvRAytzDchsaNYb5ECjh5+z6Wv&#10;IGlHM4mZj4Z9pq8MFRbQGw260UwkjI+Gk79HHC1SVDBhNNatAfeWg/rHGLnXx14c1RzJsFvvEoyK&#10;8wNO1lDvEVsO+qXzli9bnOoN82HFHG4ZAgEvR7jDTxx0RWGgKGnA/XqLH/UR/CilpMOtraj/uWFO&#10;UKK+GFyLi3w6jWueHtNPZxFs7liyPpaYjV4AwiPHG2V5IqN+UAdSOtCPeGDmMSqKmOEYu6I8uMNj&#10;EfprgieKi/k8qeFqWxZuzL3l0XlsdETqw+6ROTtAO+BS3MJhw1n5CtW9brQ0MN8EkG2CfGx139dh&#10;BHgWEjCHExbvzvE7ab0c2tkzAAAA//8DAFBLAwQUAAYACAAAACEABoYXb+EAAAAKAQAADwAAAGRy&#10;cy9kb3ducmV2LnhtbEyPy07DMBBF90j8gzVI7KhNSloa4lSAVIRALNoCazc2SSAeB9t5wNczrGA1&#10;Gs3RnXPz9WRbNhgfGocSzmcCmMHS6QYrCc/7zdklsBAVatU6NBK+TIB1cXyUq0y7Ebdm2MWKUQiG&#10;TEmoY+wyzkNZG6vCzHUG6fbmvFWRVl9x7dVI4bbliRALblWD9KFWnbmtTfmx662EoaxW47u+f7x5&#10;+N70r0/+7vOlT6Q8PZmur4BFM8U/GH71SR0Kcjq4HnVgrYRULJaESkjmNAlYinQF7EDkRToHXuT8&#10;f4XiBwAA//8DAFBLAQItABQABgAIAAAAIQC2gziS/gAAAOEBAAATAAAAAAAAAAAAAAAAAAAAAABb&#10;Q29udGVudF9UeXBlc10ueG1sUEsBAi0AFAAGAAgAAAAhADj9If/WAAAAlAEAAAsAAAAAAAAAAAAA&#10;AAAALwEAAF9yZWxzLy5yZWxzUEsBAi0AFAAGAAgAAAAhAMtUCF2lAgAAsAUAAA4AAAAAAAAAAAAA&#10;AAAALgIAAGRycy9lMm9Eb2MueG1sUEsBAi0AFAAGAAgAAAAhAAaGF2/hAAAACgEAAA8AAAAAAAAA&#10;AAAAAAAA/wQAAGRycy9kb3ducmV2LnhtbFBLBQYAAAAABAAEAPMAAAANBgAAAAA=&#10;" fillcolor="#dbe0f4 [660]" strokecolor="#4e67c8 [3204]" strokeweight="1pt">
                <v:textbox>
                  <w:txbxContent>
                    <w:p w14:paraId="6F06421B" w14:textId="77777777" w:rsidR="00044D3C" w:rsidRPr="005118C5" w:rsidRDefault="00044D3C" w:rsidP="008F58D8">
                      <w:pPr>
                        <w:pStyle w:val="flowchart-box"/>
                      </w:pPr>
                      <w:r>
                        <w:t>Hospital and housing provider work together to plan for discharge</w:t>
                      </w:r>
                    </w:p>
                    <w:p w14:paraId="5E22F081" w14:textId="77777777" w:rsidR="00044D3C" w:rsidRDefault="00044D3C" w:rsidP="008F58D8">
                      <w:pPr>
                        <w:pStyle w:val="flowchart-box"/>
                      </w:pPr>
                    </w:p>
                    <w:p w14:paraId="7D7177E0" w14:textId="77777777" w:rsidR="00044D3C" w:rsidRDefault="00044D3C" w:rsidP="008F58D8">
                      <w:pPr>
                        <w:pStyle w:val="flowchart-box"/>
                      </w:pPr>
                    </w:p>
                  </w:txbxContent>
                </v:textbox>
              </v:shape>
            </w:pict>
          </mc:Fallback>
        </mc:AlternateContent>
      </w:r>
      <w:r w:rsidR="004D2E5C">
        <w:rPr>
          <w:noProof/>
        </w:rPr>
        <mc:AlternateContent>
          <mc:Choice Requires="wps">
            <w:drawing>
              <wp:anchor distT="45720" distB="45720" distL="114300" distR="114300" simplePos="0" relativeHeight="252294144" behindDoc="0" locked="0" layoutInCell="1" allowOverlap="1" wp14:anchorId="1162274F" wp14:editId="25CA587F">
                <wp:simplePos x="0" y="0"/>
                <wp:positionH relativeFrom="column">
                  <wp:posOffset>2872105</wp:posOffset>
                </wp:positionH>
                <wp:positionV relativeFrom="paragraph">
                  <wp:posOffset>604520</wp:posOffset>
                </wp:positionV>
                <wp:extent cx="438150" cy="321310"/>
                <wp:effectExtent l="0" t="0" r="0" b="2540"/>
                <wp:wrapSquare wrapText="bothSides"/>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131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14:paraId="067935D8" w14:textId="77777777" w:rsidR="00044D3C" w:rsidRPr="0063539A" w:rsidRDefault="00044D3C" w:rsidP="009A7692">
                            <w:r w:rsidRPr="0063539A">
                              <w:t>No</w:t>
                            </w:r>
                          </w:p>
                          <w:p w14:paraId="73134DFF" w14:textId="77777777" w:rsidR="00044D3C" w:rsidRDefault="00044D3C" w:rsidP="009A7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2274F" id="_x0000_s1055" type="#_x0000_t202" style="position:absolute;left:0;text-align:left;margin-left:226.15pt;margin-top:47.6pt;width:34.5pt;height:25.3pt;z-index:25229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7jUAIAANoEAAAOAAAAZHJzL2Uyb0RvYy54bWysVNuO0zAQfUfiHyy/0zRp9xY1XS1dFiEt&#10;F7HLB7iO3VjreIztNul+PWOnDWVBQkK8RLZnzpk5c8nium812QnnFZiK5pMpJcJwqJXZVPTb492b&#10;S0p8YKZmGoyo6F54er18/WrR2VIU0ICuhSNIYnzZ2Yo2IdgyyzxvRMv8BKwwaJTgWhbw6jZZ7ViH&#10;7K3Oiun0POvA1dYBF97j6+1gpMvEL6Xg4bOUXgSiK4q5hfR16buO32y5YOXGMdsofkiD/UMWLVMG&#10;g45UtywwsnXqN6pWcQceZJhwaDOQUnGRNKCafPpCzUPDrEhasDjejmXy/4+Wf9p9cUTVFZ3NLygx&#10;rMUmPYo+kLfQkyLWp7O+RLcHi46hx2fsc9Lq7T3wJ08MrBpmNuLGOegawWrML4/I7AQ68PhIsu4+&#10;Qo1h2DZAIuqla2PxsBwE2bFP+7E3MRWOj/PZZX6GFo6mWZHP8tS7jJVHsHU+vBfQknioqMPWJ3K2&#10;u/chJsPKo0uMZeBOaZ3ar82Lh6jhnamTMTClhzMSRM8kKuo4KAp7LSJem69CYiUx12IoT5xhsdKO&#10;7BhOH+NcmHCe6nLwjjCJWYzAQ11/BeowFHP0jTCRZnsETv8ecUSkqGDCCG6VAfcngvppjDz4H9UP&#10;mmN3Q7/u0/gUV8dZWUO9xy47GJYNfw54aMA9U9LholXUf98yJyjRHwxOylU+n8fNTJf52UWBF3dq&#10;WZ9amOFIVdFAyXBchbTNUZSBG5woqVK3Y3JDJoekcYHSEByWPW7o6T15/fwlLX8AAAD//wMAUEsD&#10;BBQABgAIAAAAIQAlhue63gAAAAoBAAAPAAAAZHJzL2Rvd25yZXYueG1sTI/BTsMwDIbvSLxDZCRu&#10;LF22oq00nQYSBw47MODuNl5brUlKk3WFp593gqPtz78/55vJdmKkIbTeaZjPEhDkKm9aV2v4/Hh9&#10;WIEIEZ3BzjvS8EMBNsXtTY6Z8Wf3TuM+1oJDXMhQQxNjn0kZqoYshpnvyfHs4AeLkcuhlmbAM4fb&#10;TqokeZQWW8cXGuzppaHquD9Z1hi/ysU6bn0Iu4N6fvvFXXn81vr+bto+gYg0xT8Yrvq8AwU7lf7k&#10;TBCdhmWqFoxqWKcKBAOpmnOjZHKZrkAWufz/QnEBAAD//wMAUEsBAi0AFAAGAAgAAAAhALaDOJL+&#10;AAAA4QEAABMAAAAAAAAAAAAAAAAAAAAAAFtDb250ZW50X1R5cGVzXS54bWxQSwECLQAUAAYACAAA&#10;ACEAOP0h/9YAAACUAQAACwAAAAAAAAAAAAAAAAAvAQAAX3JlbHMvLnJlbHNQSwECLQAUAAYACAAA&#10;ACEA7TN+41ACAADaBAAADgAAAAAAAAAAAAAAAAAuAgAAZHJzL2Uyb0RvYy54bWxQSwECLQAUAAYA&#10;CAAAACEAJYbnut4AAAAKAQAADwAAAAAAAAAAAAAAAACqBAAAZHJzL2Rvd25yZXYueG1sUEsFBgAA&#10;AAAEAAQA8wAAALUFAAAAAA==&#10;" filled="f" stroked="f" strokeweight="1pt">
                <v:textbox>
                  <w:txbxContent>
                    <w:p w14:paraId="067935D8" w14:textId="77777777" w:rsidR="00044D3C" w:rsidRPr="0063539A" w:rsidRDefault="00044D3C" w:rsidP="009A7692">
                      <w:r w:rsidRPr="0063539A">
                        <w:t>No</w:t>
                      </w:r>
                    </w:p>
                    <w:p w14:paraId="73134DFF" w14:textId="77777777" w:rsidR="00044D3C" w:rsidRDefault="00044D3C" w:rsidP="009A7692"/>
                  </w:txbxContent>
                </v:textbox>
                <w10:wrap type="square"/>
              </v:shape>
            </w:pict>
          </mc:Fallback>
        </mc:AlternateContent>
      </w:r>
      <w:r w:rsidR="008F58D8">
        <w:rPr>
          <w:noProof/>
        </w:rPr>
        <mc:AlternateContent>
          <mc:Choice Requires="wps">
            <w:drawing>
              <wp:anchor distT="0" distB="0" distL="114300" distR="114300" simplePos="0" relativeHeight="252248064" behindDoc="0" locked="0" layoutInCell="1" allowOverlap="1" wp14:anchorId="234205CB" wp14:editId="5EB1C72B">
                <wp:simplePos x="0" y="0"/>
                <wp:positionH relativeFrom="column">
                  <wp:posOffset>2762885</wp:posOffset>
                </wp:positionH>
                <wp:positionV relativeFrom="paragraph">
                  <wp:posOffset>1246505</wp:posOffset>
                </wp:positionV>
                <wp:extent cx="1544955" cy="45719"/>
                <wp:effectExtent l="19050" t="76200" r="17145" b="50165"/>
                <wp:wrapNone/>
                <wp:docPr id="192" name="Straight Arrow Connector 192"/>
                <wp:cNvGraphicFramePr/>
                <a:graphic xmlns:a="http://schemas.openxmlformats.org/drawingml/2006/main">
                  <a:graphicData uri="http://schemas.microsoft.com/office/word/2010/wordprocessingShape">
                    <wps:wsp>
                      <wps:cNvCnPr/>
                      <wps:spPr>
                        <a:xfrm flipH="1" flipV="1">
                          <a:off x="0" y="0"/>
                          <a:ext cx="1544955"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8E5E8" id="Straight Arrow Connector 192" o:spid="_x0000_s1026" type="#_x0000_t32" style="position:absolute;margin-left:217.55pt;margin-top:98.15pt;width:121.65pt;height:3.6pt;flip:x y;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on5QEAABAEAAAOAAAAZHJzL2Uyb0RvYy54bWysU0uP0zAQviPxHyzfaZKqBRo1XaEujwOC&#10;it3l7nXsxMIvjU2T/nvGThoQrwPiYo09830z38x4fzMaTc4CgnK2odWqpERY7lplu4Y+3L959pKS&#10;EJltmXZWNPQiAr05PH2yH3wt1q53uhVAkMSGevAN7WP0dVEE3gvDwsp5YdEpHRgW8Qpd0QIbkN3o&#10;Yl2Wz4vBQevBcRECvt5OTnrI/FIKHj9KGUQkuqFYW8wn5PMxncVhz+oOmO8Vn8tg/1CFYcpi0oXq&#10;lkVGvoL6hcooDi44GVfcmcJJqbjIGlBNVf6k5q5nXmQt2JzglzaF/0fLP5xPQFSLs9utKbHM4JDu&#10;IjDV9ZG8AnADOTprsZEOSIrBjg0+1Ag82hPMt+BPkOSPEgyRWvl3SEiz9TlZyYdiyZg7f1k6L8ZI&#10;OD5W281mt91SwtG32b6odilPMREmsIcQ3wpnSDIaGuYKl9KmFOz8PsQJeAUksLbpjEzp17Yl8eJR&#10;YwTFbKfFnCeFFEnXpCRb8aLFBP8kJPYI61xnJXk7xVEDOTPcq/ZLtbBgZIJIpfUCKv8OmmMTTOSN&#10;XYCTqD9mW6JzRmfjAjTKOvhd1jheS5VT/FX1pDXJfnTtJc81twPXLs9h/iJpr3+8Z/j3j3z4BgAA&#10;//8DAFBLAwQUAAYACAAAACEAScbvyt8AAAALAQAADwAAAGRycy9kb3ducmV2LnhtbEyPQU7DMBBF&#10;90jcwRokdtRJ05o0xKkKEhskpFI4gBObxCIeW7GbhtszrGA5+k//v6n3ixvZbKZoPUrIVxkwg53X&#10;FnsJH+/PdyWwmBRqNXo0Er5NhH1zfVWrSvsLvpn5lHpGJRgrJWFIKVScx24wTsWVDwYp+/STU4nO&#10;qed6UhcqdyNfZ5ngTlmkhUEF8zSY7ut0dhLs66ENj6iXGUPbH/OdKIV9kfL2Zjk8AEtmSX8w/OqT&#10;OjTk1Poz6shGCZtimxNKwU4UwIgQ9+UGWCthnRVb4E3N///Q/AAAAP//AwBQSwECLQAUAAYACAAA&#10;ACEAtoM4kv4AAADhAQAAEwAAAAAAAAAAAAAAAAAAAAAAW0NvbnRlbnRfVHlwZXNdLnhtbFBLAQIt&#10;ABQABgAIAAAAIQA4/SH/1gAAAJQBAAALAAAAAAAAAAAAAAAAAC8BAABfcmVscy8ucmVsc1BLAQIt&#10;ABQABgAIAAAAIQCZllon5QEAABAEAAAOAAAAAAAAAAAAAAAAAC4CAABkcnMvZTJvRG9jLnhtbFBL&#10;AQItABQABgAIAAAAIQBJxu/K3wAAAAsBAAAPAAAAAAAAAAAAAAAAAD8EAABkcnMvZG93bnJldi54&#10;bWxQSwUGAAAAAAQABADzAAAASwUAAAAA&#10;" strokecolor="black [3200]" strokeweight="1pt">
                <v:stroke endarrow="block"/>
              </v:shape>
            </w:pict>
          </mc:Fallback>
        </mc:AlternateContent>
      </w:r>
      <w:r w:rsidR="008F58D8">
        <w:rPr>
          <w:noProof/>
        </w:rPr>
        <mc:AlternateContent>
          <mc:Choice Requires="wps">
            <w:drawing>
              <wp:anchor distT="0" distB="0" distL="114300" distR="114300" simplePos="0" relativeHeight="252258304" behindDoc="0" locked="0" layoutInCell="1" allowOverlap="1" wp14:anchorId="755C447C" wp14:editId="65329DF3">
                <wp:simplePos x="0" y="0"/>
                <wp:positionH relativeFrom="column">
                  <wp:posOffset>2867025</wp:posOffset>
                </wp:positionH>
                <wp:positionV relativeFrom="paragraph">
                  <wp:posOffset>1019175</wp:posOffset>
                </wp:positionV>
                <wp:extent cx="1723390" cy="605155"/>
                <wp:effectExtent l="0" t="0" r="10160" b="23495"/>
                <wp:wrapNone/>
                <wp:docPr id="351" name="Flowchart: Process 351"/>
                <wp:cNvGraphicFramePr/>
                <a:graphic xmlns:a="http://schemas.openxmlformats.org/drawingml/2006/main">
                  <a:graphicData uri="http://schemas.microsoft.com/office/word/2010/wordprocessingShape">
                    <wps:wsp>
                      <wps:cNvSpPr/>
                      <wps:spPr>
                        <a:xfrm>
                          <a:off x="0" y="0"/>
                          <a:ext cx="1723390" cy="605155"/>
                        </a:xfrm>
                        <a:prstGeom prst="flowChartProcess">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3F483738" w14:textId="77777777" w:rsidR="00044D3C" w:rsidRPr="005118C5" w:rsidRDefault="00044D3C" w:rsidP="008F58D8">
                            <w:pPr>
                              <w:pStyle w:val="flowchart-box"/>
                            </w:pPr>
                            <w:r>
                              <w:t>Discharge planning or ward complete a Duty to Refer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C447C" id="Flowchart: Process 351" o:spid="_x0000_s1056" type="#_x0000_t109" style="position:absolute;left:0;text-align:left;margin-left:225.75pt;margin-top:80.25pt;width:135.7pt;height:47.6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T1pQIAAK8FAAAOAAAAZHJzL2Uyb0RvYy54bWysVFtP2zAUfp+0/2D5fSQplEtEiqqiTpMY&#10;VIOJZ9exSTTHx7Pdpt2v59hOA2MTD9NeEvvcz+fvnMurXafIVljXgq5ocZRTIjSHutVPFf3+sPx0&#10;TonzTNdMgRYV3QtHr2YfP1z2phQTaEDVwhIMol3Zm4o23psyyxxvRMfcERihUSnBdszj1T5ltWU9&#10;Ru9UNsnz06wHWxsLXDiH0uukpLMYX0rB/Z2UTniiKoq1+fi18bsO32x2ycony0zT8qEM9g9VdKzV&#10;mHQMdc08Ixvb/hGqa7kFB9IfcegykLLlIvaA3RT5m27uG2ZE7AXBcWaEyf2/sPx2u7KkrSt6PC0o&#10;0azDR1oq6HnDrC/JKkFLghax6o0r0eXerOxwc3gMje+k7cIfWyK7iO9+xFfsPOEoLM4mx8cX+Awc&#10;daf5tJhOQ9DsxdtY5z8L6Eg4VFRiIYtQyFBGhJhtb5xPbgfzkNiBautlq1S8BP6IhbJky/DlGedC&#10;+yK6q033FeokRwblAwdQjExJ4vODGCuLTAyRYp2/JVE6VBEgSSDEk98rESpQ+puQCCy2PYl5x0Ap&#10;R/0jAooZomVwkVj86JSKfeOksIfU+WAb3ESk+eiYv59ttI4ZQfvRsWs12PedZbI/dJ16DW373XqX&#10;WBThDKI11HukloU0c87wZYuPesOcXzGLQ4Y8wMXh7/AT3rmiMJwoacD++ps82CP3UUtJj0NbUfdz&#10;w6ygRH3ROBUXxclJmPJ4OZmeTfBiX2vWrzV60y0A2YG8x+riMdh7dThKC90j7pd5yIoqpjnmrij3&#10;9nBZ+LRMcENxMZ9HM5xsw/yNvjc8BA9AB6I+7B6ZNQOzPc7ELRwGnJVvSJ1sg6eG+caDbCPjX3Ad&#10;ngC3QuTlsMHC2nl9j1Yve3b2DAAA//8DAFBLAwQUAAYACAAAACEASkptuOQAAAALAQAADwAAAGRy&#10;cy9kb3ducmV2LnhtbEyPTUvEMBCG74L/IYzgzU232N1ubbqI4AeuiG4F2VvajG2xSUqSbau/3vGk&#10;txneh3eeybez7tmIznfWCFguImBoaqs60wh4K28vUmA+SKNkbw0K+EIP2+L0JJeZspN5xXEfGkYl&#10;xmdSQBvCkHHu6xa19As7oKHswzotA62u4crJicp1z+MoWnEtO0MXWjngTYv15/6oBUyH8f77wT2X&#10;L+Vj9b7bHJ743ToV4vxsvr4CFnAOfzD86pM6FORU2aNRnvUCLpNlQigFq4gGItZxvAFWCYiTJAVe&#10;5Pz/D8UPAAAA//8DAFBLAQItABQABgAIAAAAIQC2gziS/gAAAOEBAAATAAAAAAAAAAAAAAAAAAAA&#10;AABbQ29udGVudF9UeXBlc10ueG1sUEsBAi0AFAAGAAgAAAAhADj9If/WAAAAlAEAAAsAAAAAAAAA&#10;AAAAAAAALwEAAF9yZWxzLy5yZWxzUEsBAi0AFAAGAAgAAAAhAJxUxPWlAgAArwUAAA4AAAAAAAAA&#10;AAAAAAAALgIAAGRycy9lMm9Eb2MueG1sUEsBAi0AFAAGAAgAAAAhAEpKbbjkAAAACwEAAA8AAAAA&#10;AAAAAAAAAAAA/wQAAGRycy9kb3ducmV2LnhtbFBLBQYAAAAABAAEAPMAAAAQBgAAAAA=&#10;" fillcolor="#dbe0f4 [660]" strokecolor="black [3200]" strokeweight="1pt">
                <v:textbox>
                  <w:txbxContent>
                    <w:p w14:paraId="3F483738" w14:textId="77777777" w:rsidR="00044D3C" w:rsidRPr="005118C5" w:rsidRDefault="00044D3C" w:rsidP="008F58D8">
                      <w:pPr>
                        <w:pStyle w:val="flowchart-box"/>
                      </w:pPr>
                      <w:r>
                        <w:t>Discharge planning or ward complete a Duty to Refer</w:t>
                      </w:r>
                    </w:p>
                  </w:txbxContent>
                </v:textbox>
              </v:shape>
            </w:pict>
          </mc:Fallback>
        </mc:AlternateContent>
      </w:r>
      <w:r w:rsidR="008F58D8">
        <w:rPr>
          <w:noProof/>
        </w:rPr>
        <mc:AlternateContent>
          <mc:Choice Requires="wps">
            <w:drawing>
              <wp:anchor distT="0" distB="0" distL="114300" distR="114300" simplePos="0" relativeHeight="252267520" behindDoc="0" locked="0" layoutInCell="1" allowOverlap="1" wp14:anchorId="08193E29" wp14:editId="61E2719B">
                <wp:simplePos x="0" y="0"/>
                <wp:positionH relativeFrom="column">
                  <wp:posOffset>0</wp:posOffset>
                </wp:positionH>
                <wp:positionV relativeFrom="paragraph">
                  <wp:posOffset>466090</wp:posOffset>
                </wp:positionV>
                <wp:extent cx="2642870" cy="570230"/>
                <wp:effectExtent l="0" t="0" r="24130" b="20320"/>
                <wp:wrapNone/>
                <wp:docPr id="87" name="Flowchart: Process 87"/>
                <wp:cNvGraphicFramePr/>
                <a:graphic xmlns:a="http://schemas.openxmlformats.org/drawingml/2006/main">
                  <a:graphicData uri="http://schemas.microsoft.com/office/word/2010/wordprocessingShape">
                    <wps:wsp>
                      <wps:cNvSpPr/>
                      <wps:spPr>
                        <a:xfrm>
                          <a:off x="0" y="0"/>
                          <a:ext cx="2642870" cy="570230"/>
                        </a:xfrm>
                        <a:prstGeom prst="flowChartProcess">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02845FF5" w14:textId="77777777" w:rsidR="00044D3C" w:rsidRPr="00166E2D" w:rsidRDefault="00044D3C" w:rsidP="008F58D8">
                            <w:pPr>
                              <w:pStyle w:val="flowchart-box"/>
                            </w:pPr>
                            <w:r w:rsidRPr="00166E2D">
                              <w:t xml:space="preserve">See </w:t>
                            </w:r>
                            <w:r w:rsidRPr="001120CA">
                              <w:rPr>
                                <w:rStyle w:val="contacts-linkChar"/>
                              </w:rPr>
                              <w:fldChar w:fldCharType="begin"/>
                            </w:r>
                            <w:r w:rsidRPr="001120CA">
                              <w:rPr>
                                <w:rStyle w:val="contacts-linkChar"/>
                              </w:rPr>
                              <w:instrText xml:space="preserve"> REF _Ref73509595 \h  \* MERGEFORMAT </w:instrText>
                            </w:r>
                            <w:r w:rsidRPr="001120CA">
                              <w:rPr>
                                <w:rStyle w:val="contacts-linkChar"/>
                              </w:rPr>
                            </w:r>
                            <w:r w:rsidRPr="001120CA">
                              <w:rPr>
                                <w:rStyle w:val="contacts-linkChar"/>
                              </w:rPr>
                              <w:fldChar w:fldCharType="separate"/>
                            </w:r>
                            <w:r w:rsidRPr="001120CA">
                              <w:rPr>
                                <w:rStyle w:val="contacts-linkChar"/>
                              </w:rPr>
                              <w:t>Homelessness, housing advice &amp; housing options teams</w:t>
                            </w:r>
                            <w:r w:rsidRPr="001120CA">
                              <w:rPr>
                                <w:rStyle w:val="contacts-linkChar"/>
                              </w:rPr>
                              <w:fldChar w:fldCharType="end"/>
                            </w:r>
                            <w:r w:rsidRPr="00A37790">
                              <w:rPr>
                                <w:rStyle w:val="hyperlinkChar1"/>
                              </w:rPr>
                              <w:t xml:space="preserve"> </w:t>
                            </w:r>
                            <w:r w:rsidRPr="00166E2D">
                              <w:t>for office hours &amp; and out of hours contacts</w:t>
                            </w:r>
                          </w:p>
                          <w:p w14:paraId="2B61E4CA" w14:textId="77777777" w:rsidR="00044D3C" w:rsidRDefault="00044D3C" w:rsidP="008F58D8">
                            <w:pPr>
                              <w:pStyle w:val="flowchart-box"/>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93E29" id="Flowchart: Process 87" o:spid="_x0000_s1057" type="#_x0000_t109" style="position:absolute;left:0;text-align:left;margin-left:0;margin-top:36.7pt;width:208.1pt;height:44.9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I3oQIAAK4FAAAOAAAAZHJzL2Uyb0RvYy54bWysVFtv0zAUfkfiP1h+Z0m7bi3V0qnqVIQ0&#10;tooN7dl17CXC9jG226T8eo6dNCtjEhLiJTn3m79zrq5brcheOF+DKejoLKdEGA5lbZ4L+u1x/WFG&#10;iQ/MlEyBEQU9CE+vF+/fXTV2LsZQgSqFIxjE+HljC1qFYOdZ5nklNPNnYIVBpQSnWUDWPWelYw1G&#10;1yob5/ll1oArrQMuvEfpTaekixRfSsHDvZReBKIKirWF9HXpu43fbHHF5s+O2armfRnsH6rQrDaY&#10;dAh1wwIjO1f/EUrX3IEHGc446AykrLlIPWA3o/xVNw8VsyL1gsPxdhiT/39h+d1+40hdFnQ2pcQw&#10;jW+0VtDwirkwJ5tusgSVOKnG+jk6PNiN6zmPZGy7lU7HPzZE2jTdwzBd0QbCUTi+nIxnU3wEjrqL&#10;aT4+T+PPXryt8+GTAE0iUVCJdaxiHX0VacBsf+sDZke3o3lM7EHV5bpWKjERPWKlHNkzfHfGuTBh&#10;lNzVTn+BspMjfvIeAShGnHTi2VGMKRIOY6SU8CRJFmfRdZ+ocFAiplbmq5A4z9hvSjhE+L2WroNk&#10;Hd0kVj44dpW+clTYQOfU20Y3kRA+OOZ/zzh4pKxgwuCsawPurQDl9yFzZ4+zOOk5kqHdtglE58k0&#10;irZQHhBZDrqV85ava3zVW+bDhjncMQQC3o1wj5/40AWFnqKkAvfzLXm0R+ijlpIGd7ag/seOOUGJ&#10;+mxwKT6OJpO45ImZXEzHyLhTzfZUY3Z6BQiPEV4oyxMZ7YM6ktKBfsLzsoxZUcUMx9wF5cEdmVXo&#10;bgkeKC6Wy2SGi21ZuDUPlsfgcdARqY/tE3O2h3bApbiD436z+StUd7bR08ByF0DWCfIvc+2fAI9C&#10;AmZ/wOLVOeWT1cuZXfwCAAD//wMAUEsDBBQABgAIAAAAIQCNKJNo3gAAAAcBAAAPAAAAZHJzL2Rv&#10;d25yZXYueG1sTI9LT8MwEITvSPwHa5G4UadpFSDEqQCpCIE4UB5nN16SQLwOtvOAX89yguNoRjPf&#10;FJvZdmJEH1pHCpaLBARS5UxLtYLnp+3JGYgQNRndOUIFXxhgUx4eFDo3bqJHHHexFlxCIdcKmhj7&#10;XMpQNWh1WLgeib03562OLH0tjdcTl9tOpkmSSatb4oVG93jdYPWxG6yCsarPp3dze391970dXh/8&#10;zefLkCp1fDRfXoCIOMe/MPziMzqUzLR3A5kgOgV8JCo4Xa1BsLteZimIPceyVQqyLOR//vIHAAD/&#10;/wMAUEsBAi0AFAAGAAgAAAAhALaDOJL+AAAA4QEAABMAAAAAAAAAAAAAAAAAAAAAAFtDb250ZW50&#10;X1R5cGVzXS54bWxQSwECLQAUAAYACAAAACEAOP0h/9YAAACUAQAACwAAAAAAAAAAAAAAAAAvAQAA&#10;X3JlbHMvLnJlbHNQSwECLQAUAAYACAAAACEAJNxSN6ECAACuBQAADgAAAAAAAAAAAAAAAAAuAgAA&#10;ZHJzL2Uyb0RvYy54bWxQSwECLQAUAAYACAAAACEAjSiTaN4AAAAHAQAADwAAAAAAAAAAAAAAAAD7&#10;BAAAZHJzL2Rvd25yZXYueG1sUEsFBgAAAAAEAAQA8wAAAAYGAAAAAA==&#10;" fillcolor="#dbe0f4 [660]" strokecolor="#4e67c8 [3204]" strokeweight="1pt">
                <v:textbox>
                  <w:txbxContent>
                    <w:p w14:paraId="02845FF5" w14:textId="77777777" w:rsidR="00044D3C" w:rsidRPr="00166E2D" w:rsidRDefault="00044D3C" w:rsidP="008F58D8">
                      <w:pPr>
                        <w:pStyle w:val="flowchart-box"/>
                      </w:pPr>
                      <w:r w:rsidRPr="00166E2D">
                        <w:t xml:space="preserve">See </w:t>
                      </w:r>
                      <w:r w:rsidRPr="001120CA">
                        <w:rPr>
                          <w:rStyle w:val="contacts-linkChar"/>
                        </w:rPr>
                        <w:fldChar w:fldCharType="begin"/>
                      </w:r>
                      <w:r w:rsidRPr="001120CA">
                        <w:rPr>
                          <w:rStyle w:val="contacts-linkChar"/>
                        </w:rPr>
                        <w:instrText xml:space="preserve"> REF _Ref73509595 \h  \* MERGEFORMAT </w:instrText>
                      </w:r>
                      <w:r w:rsidRPr="001120CA">
                        <w:rPr>
                          <w:rStyle w:val="contacts-linkChar"/>
                        </w:rPr>
                      </w:r>
                      <w:r w:rsidRPr="001120CA">
                        <w:rPr>
                          <w:rStyle w:val="contacts-linkChar"/>
                        </w:rPr>
                        <w:fldChar w:fldCharType="separate"/>
                      </w:r>
                      <w:r w:rsidRPr="001120CA">
                        <w:rPr>
                          <w:rStyle w:val="contacts-linkChar"/>
                        </w:rPr>
                        <w:t>Homelessness, housing advice &amp; housing options teams</w:t>
                      </w:r>
                      <w:r w:rsidRPr="001120CA">
                        <w:rPr>
                          <w:rStyle w:val="contacts-linkChar"/>
                        </w:rPr>
                        <w:fldChar w:fldCharType="end"/>
                      </w:r>
                      <w:r w:rsidRPr="00A37790">
                        <w:rPr>
                          <w:rStyle w:val="hyperlinkChar1"/>
                        </w:rPr>
                        <w:t xml:space="preserve"> </w:t>
                      </w:r>
                      <w:r w:rsidRPr="00166E2D">
                        <w:t>for office hours &amp; and out of hours contacts</w:t>
                      </w:r>
                    </w:p>
                    <w:p w14:paraId="2B61E4CA" w14:textId="77777777" w:rsidR="00044D3C" w:rsidRDefault="00044D3C" w:rsidP="008F58D8">
                      <w:pPr>
                        <w:pStyle w:val="flowchart-box"/>
                      </w:pPr>
                    </w:p>
                  </w:txbxContent>
                </v:textbox>
              </v:shape>
            </w:pict>
          </mc:Fallback>
        </mc:AlternateContent>
      </w:r>
      <w:r w:rsidR="008F58D8">
        <w:rPr>
          <w:noProof/>
        </w:rPr>
        <mc:AlternateContent>
          <mc:Choice Requires="wps">
            <w:drawing>
              <wp:anchor distT="0" distB="0" distL="114300" distR="114300" simplePos="0" relativeHeight="252257280" behindDoc="0" locked="0" layoutInCell="1" allowOverlap="1" wp14:anchorId="1E63D60B" wp14:editId="472D2A97">
                <wp:simplePos x="0" y="0"/>
                <wp:positionH relativeFrom="column">
                  <wp:posOffset>1905</wp:posOffset>
                </wp:positionH>
                <wp:positionV relativeFrom="paragraph">
                  <wp:posOffset>1727200</wp:posOffset>
                </wp:positionV>
                <wp:extent cx="6208395" cy="342900"/>
                <wp:effectExtent l="0" t="0" r="20955" b="19050"/>
                <wp:wrapNone/>
                <wp:docPr id="194" name="Flowchart: Process 194"/>
                <wp:cNvGraphicFramePr/>
                <a:graphic xmlns:a="http://schemas.openxmlformats.org/drawingml/2006/main">
                  <a:graphicData uri="http://schemas.microsoft.com/office/word/2010/wordprocessingShape">
                    <wps:wsp>
                      <wps:cNvSpPr/>
                      <wps:spPr>
                        <a:xfrm>
                          <a:off x="0" y="0"/>
                          <a:ext cx="6208395" cy="342900"/>
                        </a:xfrm>
                        <a:prstGeom prst="flowChartProcess">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22141456" w14:textId="77777777" w:rsidR="00044D3C" w:rsidRPr="0028694A" w:rsidRDefault="00044D3C" w:rsidP="004D2E5C">
                            <w:pPr>
                              <w:pStyle w:val="flowchart-box"/>
                              <w:jc w:val="center"/>
                            </w:pPr>
                            <w:r w:rsidRPr="0028694A">
                              <w:t>Process 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3D60B" id="Flowchart: Process 194" o:spid="_x0000_s1058" type="#_x0000_t109" style="position:absolute;left:0;text-align:left;margin-left:.15pt;margin-top:136pt;width:488.85pt;height:27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1jnAIAAJQFAAAOAAAAZHJzL2Uyb0RvYy54bWysVEtv2zAMvg/YfxB0X+24adcYdYogRYYB&#10;XRusHXpWZCk2JouapMTJfv0o+dGsG3oYdrFJ8U1+5PXNoVFkL6yrQRd0cpZSIjSHstbbgn57Wn24&#10;osR5pkumQIuCHoWjN/P3765bk4sMKlClsASdaJe3pqCV9yZPEscr0TB3BkZoFEqwDfPI2m1SWtai&#10;90YlWZpeJi3Y0ljgwjl8ve2EdB79Sym4f5DSCU9UQTE3H782fjfhm8yvWb61zFQ179Ng/5BFw2qN&#10;QUdXt8wzsrP1H66amltwIP0ZhyYBKWsuYg1YzSR9Vc1jxYyItWBznBnb5P6fW36/X1tSlzi72ZQS&#10;zRoc0kpByytmfU7WXWtJkGKvWuNyNHk0a9tzDslQ+EHaJvyxJHKI/T2O/RUHTzg+Xmbp1fnsghKO&#10;svNpNkvjAJIXa2Od/ySgIYEoqMREliGRPo3YYra/cx6jo9mgHgI7UHW5qpWKTMCPWCpL9gwnv9lO&#10;oqnaNV+g7N5mF+kYPsItqEevv3lSOoQKdXeVRsoflQhhlP4qJHYPa8tigNFRF6P8Pgldw0yjZjCR&#10;mOFo1GX1ykj5wajXDWYiYnk0TN+ONmrHiKD9aNjUGuzbxrLTH6ruag1l+8PmEKFyng1Y2EB5RPxY&#10;6BbLGb6qcXJ3zPk1s7hJuHN4HfwDfsIwCwo9RUkF9uff3oM+AhyllLS4mQV1P3bMCkrUZ43Qn02m&#10;07DKkZlefMyQsaeSzalE75olIAQmeIcMj2TQ92ogpYXmGY/IIkRFEdMcYxeUezswS99dDDxDXCwW&#10;UQ3X1zB/px8ND85DowManw7PzJoevh6Bfw/DFrP8FXI73WCpYbHzIOsI69Dqrq/9CHD1I4b6MxVu&#10;yykftV6O6fwXAAAA//8DAFBLAwQUAAYACAAAACEA3F8X090AAAAIAQAADwAAAGRycy9kb3ducmV2&#10;LnhtbExPy07DMBC8I/EP1iJxow6p1JYQp0IgBAKEoO2FmxtvHmq8jmy3MX/PcoLbzs5oHuU62UGc&#10;0IfekYLrWQYCqXamp1bBbvt4tQIRoiajB0eo4BsDrKvzs1IXxk30iadNbAWbUCi0gi7GsZAy1B1a&#10;HWZuRGKucd7qyNC30ng9sbkdZJ5lC2l1T5zQ6RHvO6wPm6Pl3JfD81N6J//WNQ9fr8FM89R8KHV5&#10;ke5uQURM8U8Mv/W5OlTcae+OZIIYFMxZpyBf5ryI6Zvlio89//NFBrIq5f8B1Q8AAAD//wMAUEsB&#10;Ai0AFAAGAAgAAAAhALaDOJL+AAAA4QEAABMAAAAAAAAAAAAAAAAAAAAAAFtDb250ZW50X1R5cGVz&#10;XS54bWxQSwECLQAUAAYACAAAACEAOP0h/9YAAACUAQAACwAAAAAAAAAAAAAAAAAvAQAAX3JlbHMv&#10;LnJlbHNQSwECLQAUAAYACAAAACEA+gG9Y5wCAACUBQAADgAAAAAAAAAAAAAAAAAuAgAAZHJzL2Uy&#10;b0RvYy54bWxQSwECLQAUAAYACAAAACEA3F8X090AAAAIAQAADwAAAAAAAAAAAAAAAAD2BAAAZHJz&#10;L2Rvd25yZXYueG1sUEsFBgAAAAAEAAQA8wAAAAAGAAAAAA==&#10;" fillcolor="#f2f2f2 [3052]" strokecolor="black [3200]" strokeweight="1pt">
                <v:textbox>
                  <w:txbxContent>
                    <w:p w14:paraId="22141456" w14:textId="77777777" w:rsidR="00044D3C" w:rsidRPr="0028694A" w:rsidRDefault="00044D3C" w:rsidP="004D2E5C">
                      <w:pPr>
                        <w:pStyle w:val="flowchart-box"/>
                        <w:jc w:val="center"/>
                      </w:pPr>
                      <w:r w:rsidRPr="0028694A">
                        <w:t>Process ends</w:t>
                      </w:r>
                    </w:p>
                  </w:txbxContent>
                </v:textbox>
              </v:shape>
            </w:pict>
          </mc:Fallback>
        </mc:AlternateContent>
      </w:r>
      <w:r w:rsidR="00D7578B">
        <w:br w:type="page"/>
      </w:r>
    </w:p>
    <w:p w14:paraId="164BCEA7" w14:textId="76279173" w:rsidR="00773B04" w:rsidRDefault="00594FB5" w:rsidP="009A7692">
      <w:pPr>
        <w:pStyle w:val="head3MH"/>
      </w:pPr>
      <w:r w:rsidRPr="00594FB5">
        <w:lastRenderedPageBreak/>
        <w:t xml:space="preserve">Mental health </w:t>
      </w:r>
      <w:r w:rsidR="00773B04">
        <w:t xml:space="preserve">social </w:t>
      </w:r>
      <w:r w:rsidR="00A1552F">
        <w:t xml:space="preserve">work </w:t>
      </w:r>
      <w:r w:rsidR="00773B04">
        <w:t>actions</w:t>
      </w:r>
    </w:p>
    <w:p w14:paraId="1CD6FB9B" w14:textId="0C4FAEC4" w:rsidR="00A1552F" w:rsidRDefault="00A1552F" w:rsidP="00FC4215">
      <w:pPr>
        <w:pStyle w:val="MH-bullet-list"/>
      </w:pPr>
      <w:r>
        <w:t>Local Authority Mental Health Social Work works with CPFT’s clinical mental health teams. To access mental health social workers</w:t>
      </w:r>
      <w:r w:rsidR="007419B1">
        <w:t>:</w:t>
      </w:r>
    </w:p>
    <w:p w14:paraId="7E7F2FE3" w14:textId="70D0B2F4" w:rsidR="00A1552F" w:rsidRDefault="00A1552F" w:rsidP="007419B1">
      <w:pPr>
        <w:pStyle w:val="mh-sub-bullet"/>
      </w:pPr>
      <w:r>
        <w:t>If the person is already under the care of CPFT’s clinical mental health team</w:t>
      </w:r>
      <w:r w:rsidR="0028747C">
        <w:t xml:space="preserve"> (which is likely if they are in hospital due to mental ill-health)</w:t>
      </w:r>
      <w:r>
        <w:t xml:space="preserve"> their mental health practitioner or support worker can make a referral to mental health social workers, with the person’s consent.</w:t>
      </w:r>
    </w:p>
    <w:p w14:paraId="705D1BB6" w14:textId="3269D76A" w:rsidR="00A1552F" w:rsidRDefault="00A1552F" w:rsidP="007419B1">
      <w:pPr>
        <w:pStyle w:val="mh-sub-bullet"/>
        <w:rPr>
          <w:rStyle w:val="hyperlinkChar1"/>
        </w:rPr>
      </w:pPr>
      <w:r w:rsidRPr="008D50E6">
        <w:t xml:space="preserve">Where </w:t>
      </w:r>
      <w:r>
        <w:t xml:space="preserve">the person is not under the care of CPFT’s clinical mental health team, </w:t>
      </w:r>
      <w:r w:rsidRPr="008D50E6">
        <w:t xml:space="preserve">there </w:t>
      </w:r>
      <w:r>
        <w:t>are</w:t>
      </w:r>
      <w:r w:rsidRPr="008D50E6">
        <w:t xml:space="preserve"> no safeguarding issue</w:t>
      </w:r>
      <w:r>
        <w:t>s</w:t>
      </w:r>
      <w:r w:rsidRPr="008D50E6">
        <w:t xml:space="preserve"> but there are concerns </w:t>
      </w:r>
      <w:r>
        <w:t xml:space="preserve">that </w:t>
      </w:r>
      <w:r w:rsidRPr="008D50E6">
        <w:t xml:space="preserve">more support </w:t>
      </w:r>
      <w:r>
        <w:t>maybe</w:t>
      </w:r>
      <w:r w:rsidRPr="008D50E6">
        <w:t xml:space="preserve"> needed, </w:t>
      </w:r>
      <w:r>
        <w:t xml:space="preserve">contact Adult Social Care as detailed in </w:t>
      </w:r>
      <w:r w:rsidR="002541EA">
        <w:sym w:font="Wingdings" w:char="F029"/>
      </w:r>
      <w:r w:rsidRPr="001120CA">
        <w:rPr>
          <w:rStyle w:val="contacts-linkChar"/>
        </w:rPr>
        <w:fldChar w:fldCharType="begin"/>
      </w:r>
      <w:r w:rsidRPr="001120CA">
        <w:rPr>
          <w:rStyle w:val="contacts-linkChar"/>
        </w:rPr>
        <w:instrText xml:space="preserve"> REF _Ref86158607 \h  \* MERGEFORMAT </w:instrText>
      </w:r>
      <w:r w:rsidRPr="001120CA">
        <w:rPr>
          <w:rStyle w:val="contacts-linkChar"/>
        </w:rPr>
      </w:r>
      <w:r w:rsidRPr="001120CA">
        <w:rPr>
          <w:rStyle w:val="contacts-linkChar"/>
        </w:rPr>
        <w:fldChar w:fldCharType="separate"/>
      </w:r>
      <w:r w:rsidR="00206F38" w:rsidRPr="00206F38">
        <w:rPr>
          <w:rStyle w:val="contacts-linkChar"/>
        </w:rPr>
        <w:t>Adult Social Care: 4 pathways</w:t>
      </w:r>
      <w:r w:rsidRPr="001120CA">
        <w:rPr>
          <w:rStyle w:val="contacts-linkChar"/>
        </w:rPr>
        <w:fldChar w:fldCharType="end"/>
      </w:r>
    </w:p>
    <w:p w14:paraId="3EFD05E2" w14:textId="57B80268" w:rsidR="00A1552F" w:rsidRDefault="00A1552F" w:rsidP="00A17988">
      <w:pPr>
        <w:pStyle w:val="MH-bullet-list"/>
      </w:pPr>
      <w:r>
        <w:t xml:space="preserve">Where there is a safeguarding issue, </w:t>
      </w:r>
      <w:r w:rsidRPr="00A1552F">
        <w:rPr>
          <w:b/>
          <w:bCs/>
        </w:rPr>
        <w:t>anyone</w:t>
      </w:r>
      <w:r>
        <w:t xml:space="preserve"> can refer person to the </w:t>
      </w:r>
      <w:r w:rsidR="00372E09">
        <w:t>Multi Agency Safeguarding Hu</w:t>
      </w:r>
      <w:r w:rsidR="006B6FB8">
        <w:t>b. F</w:t>
      </w:r>
      <w:r>
        <w:t xml:space="preserve">ollow this link for more information about </w:t>
      </w:r>
      <w:r w:rsidR="00BB2264">
        <w:sym w:font="Wingdings" w:char="F026"/>
      </w:r>
      <w:r w:rsidR="00A17988">
        <w:t xml:space="preserve"> </w:t>
      </w:r>
      <w:r w:rsidR="00A17988" w:rsidRPr="00A17988">
        <w:rPr>
          <w:rStyle w:val="hyperlinkChar1"/>
        </w:rPr>
        <w:fldChar w:fldCharType="begin"/>
      </w:r>
      <w:r w:rsidR="00A17988" w:rsidRPr="00A17988">
        <w:rPr>
          <w:rStyle w:val="hyperlinkChar1"/>
        </w:rPr>
        <w:instrText xml:space="preserve"> REF _Ref89071015 \h </w:instrText>
      </w:r>
      <w:r w:rsidR="00A17988">
        <w:rPr>
          <w:rStyle w:val="hyperlinkChar1"/>
        </w:rPr>
        <w:instrText xml:space="preserve"> \* MERGEFORMAT </w:instrText>
      </w:r>
      <w:r w:rsidR="00A17988" w:rsidRPr="00A17988">
        <w:rPr>
          <w:rStyle w:val="hyperlinkChar1"/>
        </w:rPr>
      </w:r>
      <w:r w:rsidR="00A17988" w:rsidRPr="00A17988">
        <w:rPr>
          <w:rStyle w:val="hyperlinkChar1"/>
        </w:rPr>
        <w:fldChar w:fldCharType="separate"/>
      </w:r>
      <w:r w:rsidR="00A17988" w:rsidRPr="00A17988">
        <w:rPr>
          <w:rStyle w:val="hyperlinkChar1"/>
        </w:rPr>
        <w:t>Safeguarding</w:t>
      </w:r>
      <w:r w:rsidR="00A17988" w:rsidRPr="00A17988">
        <w:rPr>
          <w:rStyle w:val="hyperlinkChar1"/>
        </w:rPr>
        <w:fldChar w:fldCharType="end"/>
      </w:r>
      <w:r w:rsidR="00A17988">
        <w:t xml:space="preserve"> </w:t>
      </w:r>
      <w:r>
        <w:t>and the MASH.</w:t>
      </w:r>
      <w:r w:rsidDel="004E1BE5">
        <w:t xml:space="preserve"> </w:t>
      </w:r>
      <w:r w:rsidRPr="00AA6650">
        <w:t xml:space="preserve">If children are involved, please see </w:t>
      </w:r>
      <w:r w:rsidR="002541EA">
        <w:sym w:font="Wingdings" w:char="F029"/>
      </w:r>
      <w:r w:rsidRPr="001120CA">
        <w:rPr>
          <w:rStyle w:val="contacts-linkChar"/>
        </w:rPr>
        <w:fldChar w:fldCharType="begin"/>
      </w:r>
      <w:r w:rsidRPr="001120CA">
        <w:rPr>
          <w:rStyle w:val="contacts-linkChar"/>
        </w:rPr>
        <w:instrText xml:space="preserve"> REF _Ref86215980 \h  \* MERGEFORMAT </w:instrText>
      </w:r>
      <w:r w:rsidRPr="001120CA">
        <w:rPr>
          <w:rStyle w:val="contacts-linkChar"/>
        </w:rPr>
      </w:r>
      <w:r w:rsidRPr="001120CA">
        <w:rPr>
          <w:rStyle w:val="contacts-linkChar"/>
        </w:rPr>
        <w:fldChar w:fldCharType="separate"/>
      </w:r>
      <w:r w:rsidR="00206F38" w:rsidRPr="00206F38">
        <w:rPr>
          <w:rStyle w:val="contacts-linkChar"/>
        </w:rPr>
        <w:t>Early Help Hub</w:t>
      </w:r>
      <w:r w:rsidRPr="001120CA">
        <w:rPr>
          <w:rStyle w:val="contacts-linkChar"/>
        </w:rPr>
        <w:fldChar w:fldCharType="end"/>
      </w:r>
      <w:r w:rsidR="00EA1F17">
        <w:rPr>
          <w:rStyle w:val="hyperlinkChar1"/>
          <w:b/>
          <w:bCs/>
          <w:lang w:val="en-US"/>
        </w:rPr>
        <w:t>.</w:t>
      </w:r>
    </w:p>
    <w:p w14:paraId="3E662A12" w14:textId="4CAC0407" w:rsidR="00594FB5" w:rsidRPr="005D412F" w:rsidRDefault="0028747C" w:rsidP="007419B1">
      <w:pPr>
        <w:pStyle w:val="head3MH"/>
      </w:pPr>
      <w:r>
        <w:t>M</w:t>
      </w:r>
      <w:r w:rsidR="00A1552F">
        <w:t xml:space="preserve">ental health </w:t>
      </w:r>
      <w:r w:rsidR="00594FB5" w:rsidRPr="005D412F">
        <w:t>supported accommodation</w:t>
      </w:r>
    </w:p>
    <w:p w14:paraId="15364E88" w14:textId="1AD18414" w:rsidR="00594FB5" w:rsidRDefault="00594FB5" w:rsidP="009A7692">
      <w:r>
        <w:t xml:space="preserve">There is some specialist accommodation and support for people with </w:t>
      </w:r>
      <w:r w:rsidR="00A50569">
        <w:t xml:space="preserve">needs associated with their </w:t>
      </w:r>
      <w:r>
        <w:t>mental health</w:t>
      </w:r>
      <w:r w:rsidR="00A50569">
        <w:t xml:space="preserve"> that is commissioned by Cambridgeshire </w:t>
      </w:r>
      <w:r w:rsidR="00F93461">
        <w:t>County Council</w:t>
      </w:r>
      <w:r w:rsidR="00A50569">
        <w:t xml:space="preserve"> Adult Social Care</w:t>
      </w:r>
      <w:r>
        <w:t xml:space="preserve">. To access </w:t>
      </w:r>
      <w:r w:rsidR="00A50569">
        <w:t>the accommodation</w:t>
      </w:r>
      <w:r>
        <w:t xml:space="preserve"> the person must </w:t>
      </w:r>
    </w:p>
    <w:p w14:paraId="537D8E14" w14:textId="72EA9FBE" w:rsidR="00594FB5" w:rsidRPr="00FA0CA6" w:rsidRDefault="00594FB5" w:rsidP="00FC4215">
      <w:pPr>
        <w:pStyle w:val="MH-bullet-list"/>
      </w:pPr>
      <w:r w:rsidRPr="00FA0CA6">
        <w:t>Have eligible needs under the Care Act</w:t>
      </w:r>
      <w:r w:rsidR="000C13D4" w:rsidRPr="00FA0CA6">
        <w:t xml:space="preserve"> 2014</w:t>
      </w:r>
    </w:p>
    <w:p w14:paraId="12C07C25" w14:textId="77777777" w:rsidR="00594FB5" w:rsidRPr="00FA0CA6" w:rsidRDefault="00594FB5" w:rsidP="00FC4215">
      <w:pPr>
        <w:pStyle w:val="MH-bullet-list"/>
      </w:pPr>
      <w:r w:rsidRPr="00FA0CA6">
        <w:t>Need support in relation to their accommodation</w:t>
      </w:r>
    </w:p>
    <w:p w14:paraId="6379AA34" w14:textId="77777777" w:rsidR="00A50569" w:rsidRPr="00FA0CA6" w:rsidRDefault="00A50569" w:rsidP="00FC4215">
      <w:pPr>
        <w:pStyle w:val="MH-bullet-list"/>
      </w:pPr>
      <w:r w:rsidRPr="00FA0CA6">
        <w:t xml:space="preserve">Be put forward to the Mental Health Accommodation Forum for consideration by their mental health social worker. </w:t>
      </w:r>
    </w:p>
    <w:p w14:paraId="2665F541" w14:textId="4FFD1354" w:rsidR="002A4056" w:rsidRDefault="0028747C" w:rsidP="002A4056">
      <w:pPr>
        <w:rPr>
          <w:rStyle w:val="internal-linkChar"/>
          <w:color w:val="000000" w:themeColor="text1"/>
          <w:u w:val="none"/>
        </w:rPr>
      </w:pPr>
      <w:r>
        <w:t>The Mental Health Accommodation Forum (monthly) discusses applications to ensure that the person is linked to the correct level of support.</w:t>
      </w:r>
      <w:r w:rsidR="00FA0CA6">
        <w:t xml:space="preserve"> </w:t>
      </w:r>
      <w:r w:rsidR="00A50569">
        <w:t xml:space="preserve">The three main </w:t>
      </w:r>
      <w:r>
        <w:t xml:space="preserve">accommodation related </w:t>
      </w:r>
      <w:r w:rsidR="00A50569">
        <w:t>options are set out in</w:t>
      </w:r>
      <w:r w:rsidR="002A4056">
        <w:t xml:space="preserve"> </w:t>
      </w:r>
      <w:r w:rsidR="002A4056" w:rsidRPr="002541EA">
        <w:rPr>
          <w:rStyle w:val="internal-linkChar"/>
          <w:color w:val="000000" w:themeColor="text1"/>
          <w:u w:val="none"/>
        </w:rPr>
        <w:fldChar w:fldCharType="begin"/>
      </w:r>
      <w:r w:rsidR="002A4056" w:rsidRPr="002541EA">
        <w:rPr>
          <w:rStyle w:val="internal-linkChar"/>
          <w:color w:val="000000" w:themeColor="text1"/>
          <w:u w:val="none"/>
        </w:rPr>
        <w:instrText xml:space="preserve"> REF _Ref86074142 \w \h  \* MERGEFORMAT </w:instrText>
      </w:r>
      <w:r w:rsidR="002A4056" w:rsidRPr="002541EA">
        <w:rPr>
          <w:rStyle w:val="internal-linkChar"/>
          <w:color w:val="000000" w:themeColor="text1"/>
          <w:u w:val="none"/>
        </w:rPr>
      </w:r>
      <w:r w:rsidR="002A4056" w:rsidRPr="002541EA">
        <w:rPr>
          <w:rStyle w:val="internal-linkChar"/>
          <w:color w:val="000000" w:themeColor="text1"/>
          <w:u w:val="none"/>
        </w:rPr>
        <w:fldChar w:fldCharType="separate"/>
      </w:r>
      <w:r w:rsidR="00206F38">
        <w:rPr>
          <w:rStyle w:val="internal-linkChar"/>
          <w:color w:val="000000" w:themeColor="text1"/>
          <w:u w:val="none"/>
        </w:rPr>
        <w:t>Fig 5</w:t>
      </w:r>
      <w:r w:rsidR="002A4056" w:rsidRPr="002541EA">
        <w:rPr>
          <w:rStyle w:val="internal-linkChar"/>
          <w:color w:val="000000" w:themeColor="text1"/>
          <w:u w:val="none"/>
        </w:rPr>
        <w:fldChar w:fldCharType="end"/>
      </w:r>
      <w:r>
        <w:rPr>
          <w:rStyle w:val="internal-linkChar"/>
          <w:color w:val="000000" w:themeColor="text1"/>
          <w:u w:val="none"/>
        </w:rPr>
        <w:t>.</w:t>
      </w:r>
    </w:p>
    <w:p w14:paraId="321048B0" w14:textId="77777777" w:rsidR="007419B1" w:rsidRDefault="007419B1" w:rsidP="007419B1">
      <w:pPr>
        <w:pStyle w:val="figures"/>
      </w:pPr>
      <w:bookmarkStart w:id="59" w:name="_Ref86074142"/>
      <w:bookmarkStart w:id="60" w:name="_Ref89069672"/>
      <w:bookmarkStart w:id="61" w:name="_Toc84516501"/>
      <w:r>
        <w:t xml:space="preserve">Mental health supported </w:t>
      </w:r>
      <w:r w:rsidRPr="00773B04">
        <w:t>accommodation</w:t>
      </w:r>
      <w:bookmarkEnd w:id="59"/>
    </w:p>
    <w:p w14:paraId="35C16633" w14:textId="77777777" w:rsidR="007419B1" w:rsidRDefault="007419B1" w:rsidP="007419B1">
      <w:pPr>
        <w:pStyle w:val="blackbullets"/>
        <w:numPr>
          <w:ilvl w:val="0"/>
          <w:numId w:val="0"/>
        </w:numPr>
      </w:pPr>
      <w:r>
        <w:rPr>
          <w:noProof/>
        </w:rPr>
        <w:drawing>
          <wp:inline distT="0" distB="0" distL="0" distR="0" wp14:anchorId="577A7955" wp14:editId="2AC7B02F">
            <wp:extent cx="6774815" cy="3236400"/>
            <wp:effectExtent l="0" t="0" r="0" b="2159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21645EC2" w14:textId="77777777" w:rsidR="007419B1" w:rsidRPr="00241BF2" w:rsidRDefault="007419B1" w:rsidP="007419B1">
      <w:pPr>
        <w:pStyle w:val="Heading6"/>
      </w:pPr>
      <w:r>
        <w:lastRenderedPageBreak/>
        <w:t xml:space="preserve">CPSL Mind’s </w:t>
      </w:r>
      <w:r w:rsidRPr="00241BF2">
        <w:t xml:space="preserve">Discharge Buddy </w:t>
      </w:r>
      <w:r>
        <w:t>service</w:t>
      </w:r>
      <w:bookmarkEnd w:id="60"/>
    </w:p>
    <w:p w14:paraId="2293F193" w14:textId="77777777" w:rsidR="007419B1" w:rsidRDefault="007419B1" w:rsidP="007419B1">
      <w:pPr>
        <w:shd w:val="clear" w:color="auto" w:fill="F2F2F2" w:themeFill="background1" w:themeFillShade="F2"/>
      </w:pPr>
      <w:r w:rsidRPr="00DB71E8">
        <w:t xml:space="preserve">The </w:t>
      </w:r>
      <w:r>
        <w:t xml:space="preserve">CPSL Mind </w:t>
      </w:r>
      <w:r w:rsidRPr="00DB71E8">
        <w:t>Discharge Buddy Service is designed to support individuals’ transition from hospital mental health wards</w:t>
      </w:r>
      <w:r>
        <w:t xml:space="preserve"> (at Edith Cavell and Fulbourne)</w:t>
      </w:r>
      <w:r w:rsidRPr="00DB71E8">
        <w:t xml:space="preserve"> to home. </w:t>
      </w:r>
    </w:p>
    <w:p w14:paraId="20A7579E" w14:textId="77777777" w:rsidR="007419B1" w:rsidRDefault="007419B1" w:rsidP="007419B1">
      <w:pPr>
        <w:shd w:val="clear" w:color="auto" w:fill="F2F2F2" w:themeFill="background1" w:themeFillShade="F2"/>
      </w:pPr>
      <w:r w:rsidRPr="00DB71E8">
        <w:t>Individuals are matched with a Buddy who will support them to</w:t>
      </w:r>
      <w:r>
        <w:t>:</w:t>
      </w:r>
    </w:p>
    <w:p w14:paraId="4ED8F940" w14:textId="77777777" w:rsidR="007419B1" w:rsidRDefault="007419B1" w:rsidP="00F206FD">
      <w:pPr>
        <w:pStyle w:val="ListParagraph"/>
        <w:numPr>
          <w:ilvl w:val="0"/>
          <w:numId w:val="23"/>
        </w:numPr>
        <w:shd w:val="clear" w:color="auto" w:fill="F2F2F2" w:themeFill="background1" w:themeFillShade="F2"/>
        <w:ind w:hanging="720"/>
      </w:pPr>
      <w:r w:rsidRPr="00DB71E8">
        <w:t>focus on their wellbeing through goal setting</w:t>
      </w:r>
    </w:p>
    <w:p w14:paraId="74DEF692" w14:textId="77777777" w:rsidR="007419B1" w:rsidRDefault="007419B1" w:rsidP="00F206FD">
      <w:pPr>
        <w:pStyle w:val="ListParagraph"/>
        <w:numPr>
          <w:ilvl w:val="0"/>
          <w:numId w:val="23"/>
        </w:numPr>
        <w:shd w:val="clear" w:color="auto" w:fill="F2F2F2" w:themeFill="background1" w:themeFillShade="F2"/>
        <w:ind w:hanging="720"/>
      </w:pPr>
      <w:r w:rsidRPr="00DB71E8">
        <w:t xml:space="preserve">manage feelings of being overwhelmed or suicidal thoughts by creating safety plans </w:t>
      </w:r>
    </w:p>
    <w:p w14:paraId="28A63594" w14:textId="77777777" w:rsidR="007419B1" w:rsidRDefault="007419B1" w:rsidP="00F206FD">
      <w:pPr>
        <w:pStyle w:val="ListParagraph"/>
        <w:numPr>
          <w:ilvl w:val="0"/>
          <w:numId w:val="23"/>
        </w:numPr>
        <w:shd w:val="clear" w:color="auto" w:fill="F2F2F2" w:themeFill="background1" w:themeFillShade="F2"/>
        <w:ind w:hanging="720"/>
      </w:pPr>
      <w:r w:rsidRPr="00DB71E8">
        <w:t xml:space="preserve">link back into their local community. </w:t>
      </w:r>
    </w:p>
    <w:p w14:paraId="0B623008" w14:textId="77777777" w:rsidR="007419B1" w:rsidRDefault="007419B1" w:rsidP="007419B1">
      <w:pPr>
        <w:shd w:val="clear" w:color="auto" w:fill="F2F2F2" w:themeFill="background1" w:themeFillShade="F2"/>
      </w:pPr>
      <w:r w:rsidRPr="00DB71E8">
        <w:t xml:space="preserve">Support is provided on a weekly basis for up to 6 weeks. </w:t>
      </w:r>
    </w:p>
    <w:p w14:paraId="50D95E66" w14:textId="77777777" w:rsidR="007419B1" w:rsidRDefault="007419B1" w:rsidP="007419B1">
      <w:pPr>
        <w:shd w:val="clear" w:color="auto" w:fill="F2F2F2" w:themeFill="background1" w:themeFillShade="F2"/>
      </w:pPr>
      <w:r w:rsidRPr="00DB71E8">
        <w:t xml:space="preserve">Referrals can be made from the hospital ward staff teams and the </w:t>
      </w:r>
      <w:r>
        <w:sym w:font="Webdings" w:char="F069"/>
      </w:r>
      <w:r w:rsidRPr="00387EE0">
        <w:rPr>
          <w:rStyle w:val="hyperlinkChar1"/>
        </w:rPr>
        <w:fldChar w:fldCharType="begin"/>
      </w:r>
      <w:r w:rsidRPr="00387EE0">
        <w:rPr>
          <w:rStyle w:val="hyperlinkChar1"/>
        </w:rPr>
        <w:instrText xml:space="preserve"> REF _Ref88825969 \h </w:instrText>
      </w:r>
      <w:r>
        <w:rPr>
          <w:rStyle w:val="hyperlinkChar1"/>
        </w:rPr>
        <w:instrText xml:space="preserve"> \* MERGEFORMAT </w:instrText>
      </w:r>
      <w:r w:rsidRPr="00387EE0">
        <w:rPr>
          <w:rStyle w:val="hyperlinkChar1"/>
        </w:rPr>
      </w:r>
      <w:r w:rsidRPr="00387EE0">
        <w:rPr>
          <w:rStyle w:val="hyperlinkChar1"/>
        </w:rPr>
        <w:fldChar w:fldCharType="separate"/>
      </w:r>
      <w:r w:rsidRPr="00206F38">
        <w:rPr>
          <w:rStyle w:val="hyperlinkChar1"/>
        </w:rPr>
        <w:t>CR&amp;HTT</w:t>
      </w:r>
      <w:r w:rsidRPr="00387EE0">
        <w:rPr>
          <w:rStyle w:val="hyperlinkChar1"/>
        </w:rPr>
        <w:fldChar w:fldCharType="end"/>
      </w:r>
      <w:r w:rsidRPr="00DB71E8">
        <w:t>.</w:t>
      </w:r>
      <w:r>
        <w:t xml:space="preserve"> The Discharge Buddy scheme operates across Cambridgeshire and Peterborough. </w:t>
      </w:r>
    </w:p>
    <w:p w14:paraId="3E075170" w14:textId="77777777" w:rsidR="007419B1" w:rsidRPr="00F13DBB" w:rsidRDefault="007419B1" w:rsidP="007419B1">
      <w:pPr>
        <w:shd w:val="clear" w:color="auto" w:fill="F2F2F2" w:themeFill="background1" w:themeFillShade="F2"/>
      </w:pPr>
      <w:r>
        <w:t xml:space="preserve">For contacts information please see </w:t>
      </w:r>
      <w:r>
        <w:sym w:font="Wingdings" w:char="F029"/>
      </w:r>
      <w:r w:rsidRPr="001120CA">
        <w:rPr>
          <w:rStyle w:val="contacts-linkChar"/>
        </w:rPr>
        <w:fldChar w:fldCharType="begin"/>
      </w:r>
      <w:r w:rsidRPr="001120CA">
        <w:rPr>
          <w:rStyle w:val="contacts-linkChar"/>
        </w:rPr>
        <w:instrText xml:space="preserve"> REF _Ref86074040 \h  \* MERGEFORMAT </w:instrText>
      </w:r>
      <w:r w:rsidRPr="001120CA">
        <w:rPr>
          <w:rStyle w:val="contacts-linkChar"/>
        </w:rPr>
      </w:r>
      <w:r w:rsidRPr="001120CA">
        <w:rPr>
          <w:rStyle w:val="contacts-linkChar"/>
        </w:rPr>
        <w:fldChar w:fldCharType="separate"/>
      </w:r>
      <w:r w:rsidRPr="00206F38">
        <w:rPr>
          <w:rStyle w:val="contacts-linkChar"/>
        </w:rPr>
        <w:t>CPSL Mind Discharge Buddy</w:t>
      </w:r>
      <w:r w:rsidRPr="001120CA">
        <w:rPr>
          <w:rStyle w:val="contacts-linkChar"/>
        </w:rPr>
        <w:fldChar w:fldCharType="end"/>
      </w:r>
      <w:r>
        <w:rPr>
          <w:rStyle w:val="hyperlinkChar1"/>
        </w:rPr>
        <w:t>.</w:t>
      </w:r>
    </w:p>
    <w:p w14:paraId="400DF414" w14:textId="77777777" w:rsidR="00894052" w:rsidRPr="005459F2" w:rsidRDefault="00894052" w:rsidP="00894052">
      <w:pPr>
        <w:pStyle w:val="head3hsg"/>
      </w:pPr>
      <w:r w:rsidRPr="005459F2">
        <w:t>Housing actions</w:t>
      </w:r>
      <w:bookmarkEnd w:id="61"/>
    </w:p>
    <w:p w14:paraId="72597635" w14:textId="71E7F351" w:rsidR="00894052" w:rsidRDefault="00894052" w:rsidP="00894052">
      <w:r>
        <w:t xml:space="preserve">The housing team in each district receiving a duty to refer commits to making contact </w:t>
      </w:r>
      <w:r w:rsidR="00327295">
        <w:t xml:space="preserve">as soon as they can manage </w:t>
      </w:r>
      <w:r>
        <w:t xml:space="preserve">but the essential factor is that the </w:t>
      </w:r>
      <w:r w:rsidRPr="001D43C8">
        <w:t xml:space="preserve">referral is sent </w:t>
      </w:r>
      <w:r w:rsidR="002451C5">
        <w:t xml:space="preserve">in, with the person’s consent, </w:t>
      </w:r>
      <w:r w:rsidRPr="001D43C8">
        <w:rPr>
          <w:b/>
          <w:bCs/>
          <w:u w:val="single"/>
        </w:rPr>
        <w:t>as soon as possible</w:t>
      </w:r>
      <w:r>
        <w:t xml:space="preserve"> - as housing issues can take some time to sort out, the more time that is available the better the outcomes are likely to be.</w:t>
      </w:r>
    </w:p>
    <w:p w14:paraId="1CBA2C15" w14:textId="283CDCD4" w:rsidR="00B07738" w:rsidRDefault="00B07738" w:rsidP="00B07738">
      <w:r>
        <w:t xml:space="preserve">The duty to refer </w:t>
      </w:r>
      <w:r w:rsidR="002451C5">
        <w:t xml:space="preserve">messages and forms </w:t>
      </w:r>
      <w:r>
        <w:t>are monitored during office hours Monday to Friday, and outside these hours will be picked up as soon as the next working day begins.</w:t>
      </w:r>
    </w:p>
    <w:p w14:paraId="30A33865" w14:textId="1B37E468" w:rsidR="0014305E" w:rsidRPr="0007791F" w:rsidRDefault="0014305E" w:rsidP="009A7692">
      <w:r w:rsidRPr="0007791F">
        <w:t xml:space="preserve">The </w:t>
      </w:r>
      <w:r w:rsidR="00053BC8">
        <w:t xml:space="preserve">housing </w:t>
      </w:r>
      <w:r>
        <w:t>authority</w:t>
      </w:r>
      <w:r w:rsidRPr="0007791F">
        <w:t xml:space="preserve"> </w:t>
      </w:r>
      <w:r>
        <w:t xml:space="preserve">must </w:t>
      </w:r>
      <w:r w:rsidRPr="0007791F">
        <w:t xml:space="preserve">assess anyone who may be homeless or threatened with homelessness within 56 days. Other </w:t>
      </w:r>
      <w:r>
        <w:t xml:space="preserve">professionals </w:t>
      </w:r>
      <w:r w:rsidRPr="0007791F">
        <w:t xml:space="preserve">can </w:t>
      </w:r>
      <w:r w:rsidR="00B31666">
        <w:t xml:space="preserve">also </w:t>
      </w:r>
      <w:r w:rsidRPr="0007791F">
        <w:t xml:space="preserve">get in touch with the homelessness team using </w:t>
      </w:r>
      <w:r w:rsidR="00BB2264">
        <w:sym w:font="Wingdings" w:char="F026"/>
      </w:r>
      <w:r w:rsidR="00B71360" w:rsidRPr="00FE199F">
        <w:rPr>
          <w:rStyle w:val="internal-linkChar"/>
        </w:rPr>
        <w:fldChar w:fldCharType="begin"/>
      </w:r>
      <w:r w:rsidR="00B71360" w:rsidRPr="00FE199F">
        <w:rPr>
          <w:rStyle w:val="internal-linkChar"/>
        </w:rPr>
        <w:instrText xml:space="preserve"> REF _Ref78461564 \h  \* MERGEFORMAT </w:instrText>
      </w:r>
      <w:r w:rsidR="00B71360" w:rsidRPr="00FE199F">
        <w:rPr>
          <w:rStyle w:val="internal-linkChar"/>
        </w:rPr>
      </w:r>
      <w:r w:rsidR="00B71360" w:rsidRPr="00FE199F">
        <w:rPr>
          <w:rStyle w:val="internal-linkChar"/>
        </w:rPr>
        <w:fldChar w:fldCharType="separate"/>
      </w:r>
      <w:r w:rsidR="00206F38" w:rsidRPr="00206F38">
        <w:rPr>
          <w:rStyle w:val="internal-linkChar"/>
        </w:rPr>
        <w:t>The Duty to Refer</w:t>
      </w:r>
      <w:r w:rsidR="00B71360" w:rsidRPr="00FE199F">
        <w:rPr>
          <w:rStyle w:val="internal-linkChar"/>
        </w:rPr>
        <w:fldChar w:fldCharType="end"/>
      </w:r>
      <w:r w:rsidRPr="0007791F">
        <w:t>.</w:t>
      </w:r>
    </w:p>
    <w:p w14:paraId="00B7398F" w14:textId="1606E610" w:rsidR="0014305E" w:rsidRPr="0027284C" w:rsidRDefault="0014305E" w:rsidP="009A7692">
      <w:pPr>
        <w:rPr>
          <w:color w:val="FF0000"/>
        </w:rPr>
      </w:pPr>
      <w:r>
        <w:t xml:space="preserve">When using the duty to refer, background information really helps so the </w:t>
      </w:r>
      <w:r w:rsidR="00053BC8">
        <w:t>housing authority</w:t>
      </w:r>
      <w:r>
        <w:t xml:space="preserve"> can begin its enquiries as soon as possible and f</w:t>
      </w:r>
      <w:r w:rsidR="0098315C">
        <w:t>i</w:t>
      </w:r>
      <w:r>
        <w:t xml:space="preserve">nd a suitable </w:t>
      </w:r>
      <w:r w:rsidR="0098315C">
        <w:t>housing option</w:t>
      </w:r>
      <w:r>
        <w:t>. Please provide as much detail as possible on the applicant</w:t>
      </w:r>
      <w:r w:rsidR="00B31666">
        <w:t xml:space="preserve"> when making your referral</w:t>
      </w:r>
      <w:r>
        <w:t>.</w:t>
      </w:r>
      <w:r w:rsidR="002451C5">
        <w:t xml:space="preserve"> For this task we have added, under useful contacts, both housing authority’s page setting out the Duty to Refer, and the “portal” which takes you to a form which asks all the relevant questions. See </w:t>
      </w:r>
      <w:r w:rsidR="002451C5">
        <w:sym w:font="Wingdings" w:char="F029"/>
      </w:r>
      <w:r w:rsidR="002451C5" w:rsidRPr="002451C5">
        <w:rPr>
          <w:rStyle w:val="hyperlinkChar1"/>
        </w:rPr>
        <w:fldChar w:fldCharType="begin"/>
      </w:r>
      <w:r w:rsidR="002451C5" w:rsidRPr="002451C5">
        <w:rPr>
          <w:rStyle w:val="hyperlinkChar1"/>
        </w:rPr>
        <w:instrText xml:space="preserve"> REF _Ref86063130 \h </w:instrText>
      </w:r>
      <w:r w:rsidR="002451C5">
        <w:rPr>
          <w:rStyle w:val="hyperlinkChar1"/>
        </w:rPr>
        <w:instrText xml:space="preserve"> \* MERGEFORMAT </w:instrText>
      </w:r>
      <w:r w:rsidR="002451C5" w:rsidRPr="002451C5">
        <w:rPr>
          <w:rStyle w:val="hyperlinkChar1"/>
        </w:rPr>
      </w:r>
      <w:r w:rsidR="002451C5" w:rsidRPr="002451C5">
        <w:rPr>
          <w:rStyle w:val="hyperlinkChar1"/>
        </w:rPr>
        <w:fldChar w:fldCharType="separate"/>
      </w:r>
      <w:r w:rsidR="002451C5" w:rsidRPr="002451C5">
        <w:rPr>
          <w:rStyle w:val="hyperlinkChar1"/>
        </w:rPr>
        <w:t>Duty to Refer</w:t>
      </w:r>
      <w:r w:rsidR="002451C5" w:rsidRPr="002451C5">
        <w:rPr>
          <w:rStyle w:val="hyperlinkChar1"/>
        </w:rPr>
        <w:fldChar w:fldCharType="end"/>
      </w:r>
    </w:p>
    <w:p w14:paraId="1027E5A3" w14:textId="44015236" w:rsidR="0014305E" w:rsidRDefault="0014305E" w:rsidP="009A7692">
      <w:r w:rsidRPr="0007791F">
        <w:t>Where a client has no immediate home to return to after a hospital stay and the</w:t>
      </w:r>
      <w:r>
        <w:t xml:space="preserve"> </w:t>
      </w:r>
      <w:r w:rsidR="00053BC8">
        <w:t>housing authority</w:t>
      </w:r>
      <w:r>
        <w:t xml:space="preserve"> has a reason to believe that the applicant is homeless, eligible and in priority need then the</w:t>
      </w:r>
      <w:r w:rsidRPr="0007791F">
        <w:t xml:space="preserve"> </w:t>
      </w:r>
      <w:r w:rsidR="00053BC8">
        <w:t>housing authority</w:t>
      </w:r>
      <w:r w:rsidRPr="0007791F">
        <w:t xml:space="preserve"> has a duty to provide emergency accommodation. This may be a hostel or other temporary housing</w:t>
      </w:r>
      <w:r w:rsidR="00B31666">
        <w:t xml:space="preserve"> initially</w:t>
      </w:r>
      <w:r w:rsidRPr="0007791F">
        <w:t>.</w:t>
      </w:r>
    </w:p>
    <w:p w14:paraId="0350355B" w14:textId="0A97D77D" w:rsidR="0005305D" w:rsidRPr="0007791F" w:rsidRDefault="0005305D" w:rsidP="009A7692">
      <w:r>
        <w:t xml:space="preserve">In some areas, social prescribers may be able to help, see </w:t>
      </w:r>
      <w:r>
        <w:sym w:font="Wingdings" w:char="F026"/>
      </w:r>
      <w:r w:rsidRPr="0005305D">
        <w:rPr>
          <w:rStyle w:val="hyperlinkChar1"/>
        </w:rPr>
        <w:fldChar w:fldCharType="begin"/>
      </w:r>
      <w:r w:rsidRPr="0005305D">
        <w:rPr>
          <w:rStyle w:val="hyperlinkChar1"/>
        </w:rPr>
        <w:instrText xml:space="preserve"> REF _Ref88832738 \h </w:instrText>
      </w:r>
      <w:r>
        <w:rPr>
          <w:rStyle w:val="hyperlinkChar1"/>
        </w:rPr>
        <w:instrText xml:space="preserve"> \* MERGEFORMAT </w:instrText>
      </w:r>
      <w:r w:rsidRPr="0005305D">
        <w:rPr>
          <w:rStyle w:val="hyperlinkChar1"/>
        </w:rPr>
      </w:r>
      <w:r w:rsidRPr="0005305D">
        <w:rPr>
          <w:rStyle w:val="hyperlinkChar1"/>
        </w:rPr>
        <w:fldChar w:fldCharType="separate"/>
      </w:r>
      <w:r w:rsidR="00206F38" w:rsidRPr="00206F38">
        <w:rPr>
          <w:rStyle w:val="hyperlinkChar1"/>
        </w:rPr>
        <w:t>What is social prescribing?</w:t>
      </w:r>
      <w:r w:rsidRPr="0005305D">
        <w:rPr>
          <w:rStyle w:val="hyperlinkChar1"/>
        </w:rPr>
        <w:fldChar w:fldCharType="end"/>
      </w:r>
    </w:p>
    <w:p w14:paraId="65A16B04" w14:textId="77777777" w:rsidR="0014305E" w:rsidRPr="00EB111A" w:rsidRDefault="0014305E" w:rsidP="00EB111A">
      <w:pPr>
        <w:pStyle w:val="WBquote"/>
        <w:rPr>
          <w:rStyle w:val="Emphasis"/>
          <w:i/>
          <w:iCs/>
        </w:rPr>
      </w:pPr>
      <w:r w:rsidRPr="00EB111A">
        <w:rPr>
          <w:rStyle w:val="Emphasis"/>
          <w:i/>
          <w:iCs/>
        </w:rPr>
        <w:t>The sooner housing teams are involved, the better</w:t>
      </w:r>
    </w:p>
    <w:p w14:paraId="7C9364C2" w14:textId="39D8BDE6" w:rsidR="0014305E" w:rsidRDefault="0014305E" w:rsidP="009A7692">
      <w:r w:rsidRPr="0007791F">
        <w:t xml:space="preserve">A medical assessment </w:t>
      </w:r>
      <w:r>
        <w:t xml:space="preserve">may be </w:t>
      </w:r>
      <w:r w:rsidRPr="0007791F">
        <w:t xml:space="preserve">required as part of </w:t>
      </w:r>
      <w:r w:rsidR="00B31666">
        <w:t xml:space="preserve">the decision on </w:t>
      </w:r>
      <w:r>
        <w:t xml:space="preserve">whether someone is </w:t>
      </w:r>
      <w:r w:rsidR="00B31666">
        <w:t xml:space="preserve">statutorily </w:t>
      </w:r>
      <w:r>
        <w:t>homeless</w:t>
      </w:r>
      <w:r w:rsidR="00B31666">
        <w:t xml:space="preserve">, </w:t>
      </w:r>
      <w:r w:rsidRPr="0007791F">
        <w:t>so, as much information</w:t>
      </w:r>
      <w:r>
        <w:t xml:space="preserve"> as possible</w:t>
      </w:r>
      <w:r w:rsidRPr="0007791F">
        <w:t xml:space="preserve"> is </w:t>
      </w:r>
      <w:r w:rsidR="00B31666">
        <w:t xml:space="preserve">needed </w:t>
      </w:r>
      <w:r w:rsidRPr="0007791F">
        <w:t xml:space="preserve">to </w:t>
      </w:r>
      <w:r w:rsidR="00B31666">
        <w:t xml:space="preserve">help with this </w:t>
      </w:r>
      <w:r w:rsidRPr="0007791F">
        <w:t>assessment. This could be a letter detailing the medical condition from</w:t>
      </w:r>
      <w:r>
        <w:t xml:space="preserve"> </w:t>
      </w:r>
      <w:r w:rsidRPr="0007791F">
        <w:t>the psychiatrist</w:t>
      </w:r>
      <w:r>
        <w:t>/consultant</w:t>
      </w:r>
      <w:r w:rsidRPr="0007791F">
        <w:t xml:space="preserve">, a </w:t>
      </w:r>
      <w:r>
        <w:t xml:space="preserve">medical </w:t>
      </w:r>
      <w:r w:rsidRPr="0007791F">
        <w:t xml:space="preserve">report, </w:t>
      </w:r>
      <w:r>
        <w:t xml:space="preserve">or a </w:t>
      </w:r>
      <w:r w:rsidRPr="0007791F">
        <w:t xml:space="preserve">risk assessment from </w:t>
      </w:r>
      <w:r>
        <w:t xml:space="preserve">a </w:t>
      </w:r>
      <w:r w:rsidRPr="0007791F">
        <w:t>health professional.</w:t>
      </w:r>
      <w:r>
        <w:t xml:space="preserve"> </w:t>
      </w:r>
    </w:p>
    <w:p w14:paraId="3D8D6901" w14:textId="18B1B916" w:rsidR="0014305E" w:rsidRPr="0007791F" w:rsidRDefault="0014305E" w:rsidP="009A7692">
      <w:r>
        <w:t xml:space="preserve">In some cases where a person is suddenly </w:t>
      </w:r>
      <w:r w:rsidRPr="0007791F">
        <w:t xml:space="preserve">homeless, the only option </w:t>
      </w:r>
      <w:r>
        <w:t xml:space="preserve">may be </w:t>
      </w:r>
      <w:r w:rsidRPr="0007791F">
        <w:t xml:space="preserve">emergency Bed &amp; Breakfast accommodation. This may be outside the local area, and possibly outside </w:t>
      </w:r>
      <w:r>
        <w:t>the county</w:t>
      </w:r>
      <w:r w:rsidRPr="0007791F">
        <w:t xml:space="preserve">. </w:t>
      </w:r>
      <w:r>
        <w:t xml:space="preserve">If this seems a likely outcome but would </w:t>
      </w:r>
      <w:r w:rsidRPr="0007791F">
        <w:t xml:space="preserve">negatively impact </w:t>
      </w:r>
      <w:r>
        <w:t xml:space="preserve">the person’s </w:t>
      </w:r>
      <w:r w:rsidRPr="0007791F">
        <w:t xml:space="preserve">wellbeing due to the distance from professionals, friends/family support, </w:t>
      </w:r>
      <w:r>
        <w:t>it will be important to have that discussion with the housing options or homelessness team. T</w:t>
      </w:r>
      <w:r w:rsidRPr="0007791F">
        <w:t xml:space="preserve">here </w:t>
      </w:r>
      <w:r>
        <w:t xml:space="preserve">may be </w:t>
      </w:r>
      <w:r w:rsidRPr="0007791F">
        <w:t xml:space="preserve">no alternative accommodation </w:t>
      </w:r>
      <w:r>
        <w:t>but every avenue must be explored rather than cause harm to the person’s mental health or exacerbate their substance misuse.</w:t>
      </w:r>
    </w:p>
    <w:p w14:paraId="75020F05" w14:textId="75163C2F" w:rsidR="0014305E" w:rsidRPr="0007791F" w:rsidRDefault="0014305E" w:rsidP="009A7692">
      <w:r w:rsidRPr="0007791F">
        <w:t xml:space="preserve">Not all clients will be found to be homeless or in priority need, in </w:t>
      </w:r>
      <w:r>
        <w:t xml:space="preserve">which </w:t>
      </w:r>
      <w:r w:rsidRPr="0007791F">
        <w:t xml:space="preserve">case there is no duty on the </w:t>
      </w:r>
      <w:r w:rsidR="00053BC8">
        <w:t>housing authority</w:t>
      </w:r>
      <w:r w:rsidRPr="0007791F">
        <w:t xml:space="preserve"> to provide emergency accommodation. </w:t>
      </w:r>
      <w:r>
        <w:t>However they will need to provide advice on available housing options.</w:t>
      </w:r>
    </w:p>
    <w:p w14:paraId="6B0733D7" w14:textId="710FDAF2" w:rsidR="0014305E" w:rsidRDefault="0014305E" w:rsidP="009A7692">
      <w:r>
        <w:lastRenderedPageBreak/>
        <w:t>T</w:t>
      </w:r>
      <w:r w:rsidRPr="0007791F">
        <w:t xml:space="preserve">he </w:t>
      </w:r>
      <w:r>
        <w:t xml:space="preserve">sooner </w:t>
      </w:r>
      <w:r w:rsidRPr="0007791F">
        <w:t xml:space="preserve">housing teams are involved, the </w:t>
      </w:r>
      <w:r>
        <w:t xml:space="preserve">better; and </w:t>
      </w:r>
      <w:r w:rsidRPr="0007791F">
        <w:t xml:space="preserve">more likely a better alternative to Bed &amp; Breakfast will be found. </w:t>
      </w:r>
      <w:r>
        <w:t xml:space="preserve">If a referral can be made early, the </w:t>
      </w:r>
      <w:r w:rsidR="00053BC8">
        <w:t>housing authority</w:t>
      </w:r>
      <w:r>
        <w:t xml:space="preserve"> can </w:t>
      </w:r>
      <w:r w:rsidRPr="0007791F">
        <w:t xml:space="preserve">deal with </w:t>
      </w:r>
      <w:r>
        <w:t xml:space="preserve">the </w:t>
      </w:r>
      <w:r w:rsidRPr="0007791F">
        <w:t xml:space="preserve">application while </w:t>
      </w:r>
      <w:r w:rsidR="00B31666">
        <w:t xml:space="preserve">the person is </w:t>
      </w:r>
      <w:r w:rsidRPr="0007791F">
        <w:t>in hospital</w:t>
      </w:r>
      <w:r>
        <w:t>. I</w:t>
      </w:r>
      <w:r w:rsidRPr="0007791F">
        <w:t>f they are found to be homeless, plans can be made to avoid the need for B&amp;B, resulting in a better outcome for the</w:t>
      </w:r>
      <w:r w:rsidR="00B31666">
        <w:t xml:space="preserve">ir </w:t>
      </w:r>
      <w:r w:rsidRPr="0007791F">
        <w:t>recovery.</w:t>
      </w:r>
    </w:p>
    <w:p w14:paraId="0E5CB738" w14:textId="4D7EF715" w:rsidR="0014305E" w:rsidRDefault="0014305E" w:rsidP="009A7692">
      <w:r w:rsidRPr="0007791F">
        <w:t xml:space="preserve">The likelihood that a client may relapse if placed out of area in </w:t>
      </w:r>
      <w:r w:rsidR="00B31666">
        <w:t xml:space="preserve">B&amp;B must </w:t>
      </w:r>
      <w:r w:rsidRPr="0007791F">
        <w:t xml:space="preserve">be taken into account when making the decision to discharge </w:t>
      </w:r>
      <w:r w:rsidR="00B31666">
        <w:t xml:space="preserve">them </w:t>
      </w:r>
      <w:r w:rsidRPr="0007791F">
        <w:t xml:space="preserve">from hospital. The </w:t>
      </w:r>
      <w:r w:rsidR="00B31666">
        <w:t>h</w:t>
      </w:r>
      <w:r w:rsidRPr="0007791F">
        <w:t xml:space="preserve">ousing </w:t>
      </w:r>
      <w:r w:rsidR="00B31666">
        <w:t xml:space="preserve">team </w:t>
      </w:r>
      <w:r w:rsidRPr="0007791F">
        <w:t>will need to know if it is safe for the person to be placed in B&amp;B</w:t>
      </w:r>
      <w:r w:rsidR="00B31666">
        <w:t xml:space="preserve">, and if not to consider </w:t>
      </w:r>
      <w:r w:rsidRPr="0007791F">
        <w:t>other alternatives.</w:t>
      </w:r>
    </w:p>
    <w:p w14:paraId="15ED996B" w14:textId="0ED113E6" w:rsidR="0014305E" w:rsidRPr="0007791F" w:rsidRDefault="0014305E" w:rsidP="009A7692">
      <w:r>
        <w:t xml:space="preserve">If adaptations are needed to the home, </w:t>
      </w:r>
      <w:r w:rsidR="00B31666">
        <w:t xml:space="preserve">the </w:t>
      </w:r>
      <w:r>
        <w:t xml:space="preserve">housing team will work with their local Home Improvement Agency </w:t>
      </w:r>
      <w:r w:rsidR="002A4056">
        <w:t xml:space="preserve">(HIA) </w:t>
      </w:r>
      <w:r>
        <w:t>to investigate getting those adaptations done. See</w:t>
      </w:r>
      <w:r w:rsidR="00C12C0B">
        <w:t xml:space="preserve"> </w:t>
      </w:r>
      <w:r w:rsidR="00F16D28">
        <w:sym w:font="Webdings" w:char="F022"/>
      </w:r>
      <w:hyperlink r:id="rId48" w:history="1">
        <w:r w:rsidR="00F16D28" w:rsidRPr="00F16D28">
          <w:rPr>
            <w:rStyle w:val="Hyperlink"/>
          </w:rPr>
          <w:t>Housing Guide</w:t>
        </w:r>
      </w:hyperlink>
      <w:r w:rsidRPr="001120CA">
        <w:t xml:space="preserve"> </w:t>
      </w:r>
      <w:r>
        <w:t xml:space="preserve">for </w:t>
      </w:r>
      <w:r w:rsidR="00C12C0B">
        <w:t>link</w:t>
      </w:r>
      <w:r w:rsidR="00241BF2">
        <w:t>s</w:t>
      </w:r>
      <w:r w:rsidR="00C12C0B">
        <w:t xml:space="preserve"> to </w:t>
      </w:r>
      <w:r w:rsidR="00241BF2">
        <w:t xml:space="preserve">local </w:t>
      </w:r>
      <w:r w:rsidR="00B31666">
        <w:t>HIA</w:t>
      </w:r>
      <w:r w:rsidR="00241BF2">
        <w:t>s</w:t>
      </w:r>
      <w:r w:rsidR="00B31666">
        <w:t xml:space="preserve"> if needed</w:t>
      </w:r>
      <w:r>
        <w:t xml:space="preserve">. </w:t>
      </w:r>
    </w:p>
    <w:p w14:paraId="57234894" w14:textId="0E3AAE96" w:rsidR="0014305E" w:rsidRPr="005D412F" w:rsidRDefault="0014305E" w:rsidP="009A7692">
      <w:pPr>
        <w:pStyle w:val="head3SM"/>
      </w:pPr>
      <w:r w:rsidRPr="005D412F">
        <w:t>Substance misuse actions</w:t>
      </w:r>
    </w:p>
    <w:p w14:paraId="7FA44422" w14:textId="77777777" w:rsidR="0014305E" w:rsidRPr="0007791F" w:rsidRDefault="0014305E" w:rsidP="009A7692">
      <w:r w:rsidRPr="0007791F">
        <w:t>If the person in hospital needs any support around drug and alcohol misuse, this needs to be flagged with Substance Misuse Hospital Liaison Workers.</w:t>
      </w:r>
      <w:r>
        <w:t xml:space="preserve"> </w:t>
      </w:r>
      <w:r w:rsidRPr="0007791F">
        <w:t>The Liaison Workers work with people aged 18 and over and are based at:</w:t>
      </w:r>
    </w:p>
    <w:p w14:paraId="5BD6BB8B" w14:textId="77777777" w:rsidR="0014305E" w:rsidRPr="008B5395" w:rsidRDefault="0014305E" w:rsidP="00597053">
      <w:pPr>
        <w:pStyle w:val="SM-bullet-list"/>
      </w:pPr>
      <w:r w:rsidRPr="008B5395">
        <w:t xml:space="preserve">Peterborough City Hospital </w:t>
      </w:r>
    </w:p>
    <w:p w14:paraId="57E5B29D" w14:textId="77777777" w:rsidR="0014305E" w:rsidRPr="008B5395" w:rsidRDefault="0014305E" w:rsidP="00597053">
      <w:pPr>
        <w:pStyle w:val="SM-bullet-list"/>
      </w:pPr>
      <w:r w:rsidRPr="008B5395">
        <w:t xml:space="preserve">Hinchingbrooke Hospital </w:t>
      </w:r>
    </w:p>
    <w:p w14:paraId="22021930" w14:textId="44E08035" w:rsidR="0014305E" w:rsidRPr="008B5395" w:rsidRDefault="0014305E" w:rsidP="00597053">
      <w:pPr>
        <w:pStyle w:val="SM-bullet-list"/>
      </w:pPr>
      <w:r w:rsidRPr="008B5395">
        <w:t>Addenbrooke</w:t>
      </w:r>
      <w:r w:rsidR="00A470BE">
        <w:t>’</w:t>
      </w:r>
      <w:r w:rsidRPr="008B5395">
        <w:t xml:space="preserve">s Hospital </w:t>
      </w:r>
    </w:p>
    <w:p w14:paraId="4F1F77DD" w14:textId="454CF311" w:rsidR="0014305E" w:rsidRDefault="0014305E" w:rsidP="009A7692">
      <w:r w:rsidRPr="0007791F">
        <w:t xml:space="preserve">The Liaison Workers can undertake a substance misuse assessment at the hospital and link up the patient with substance misuse services in the community. </w:t>
      </w:r>
      <w:r>
        <w:t xml:space="preserve"> </w:t>
      </w:r>
      <w:r w:rsidR="008B5395">
        <w:t>T</w:t>
      </w:r>
      <w:r w:rsidRPr="0007791F">
        <w:t>he</w:t>
      </w:r>
      <w:r>
        <w:t>se</w:t>
      </w:r>
      <w:r w:rsidRPr="0007791F">
        <w:t xml:space="preserve"> </w:t>
      </w:r>
      <w:r>
        <w:t xml:space="preserve">workers </w:t>
      </w:r>
      <w:r w:rsidRPr="0007791F">
        <w:t xml:space="preserve">are not in the hospitals all the time, so call the number provided </w:t>
      </w:r>
      <w:r w:rsidRPr="00EB7C19">
        <w:t>under</w:t>
      </w:r>
      <w:r w:rsidR="00EB7C19">
        <w:t xml:space="preserve"> </w:t>
      </w:r>
      <w:r w:rsidR="002541EA">
        <w:sym w:font="Wingdings" w:char="F029"/>
      </w:r>
      <w:r w:rsidR="008F4C22" w:rsidRPr="001120CA">
        <w:rPr>
          <w:rStyle w:val="contacts-linkChar"/>
        </w:rPr>
        <w:fldChar w:fldCharType="begin"/>
      </w:r>
      <w:r w:rsidR="008F4C22" w:rsidRPr="001120CA">
        <w:rPr>
          <w:rStyle w:val="contacts-linkChar"/>
        </w:rPr>
        <w:instrText xml:space="preserve"> REF _Ref84407448 \h  \* MERGEFORMAT </w:instrText>
      </w:r>
      <w:r w:rsidR="008F4C22" w:rsidRPr="001120CA">
        <w:rPr>
          <w:rStyle w:val="contacts-linkChar"/>
        </w:rPr>
      </w:r>
      <w:r w:rsidR="008F4C22" w:rsidRPr="001120CA">
        <w:rPr>
          <w:rStyle w:val="contacts-linkChar"/>
        </w:rPr>
        <w:fldChar w:fldCharType="separate"/>
      </w:r>
      <w:r w:rsidR="00206F38" w:rsidRPr="00206F38">
        <w:rPr>
          <w:rStyle w:val="contacts-linkChar"/>
        </w:rPr>
        <w:t>Single point of contact</w:t>
      </w:r>
      <w:r w:rsidR="008F4C22" w:rsidRPr="001120CA">
        <w:rPr>
          <w:rStyle w:val="contacts-linkChar"/>
        </w:rPr>
        <w:fldChar w:fldCharType="end"/>
      </w:r>
      <w:r>
        <w:t>.</w:t>
      </w:r>
    </w:p>
    <w:p w14:paraId="054648B5" w14:textId="53E02E05" w:rsidR="0014305E" w:rsidRPr="0099607E" w:rsidRDefault="0014305E" w:rsidP="009A7692">
      <w:pPr>
        <w:rPr>
          <w:szCs w:val="24"/>
        </w:rPr>
      </w:pPr>
      <w:r w:rsidRPr="00C02598">
        <w:t>Someone needing support who is not in the</w:t>
      </w:r>
      <w:r>
        <w:t xml:space="preserve">se hospitals </w:t>
      </w:r>
      <w:r w:rsidRPr="00C02598">
        <w:t>cannot access the S</w:t>
      </w:r>
      <w:r>
        <w:t xml:space="preserve">ubstance </w:t>
      </w:r>
      <w:r w:rsidRPr="00C02598">
        <w:t>M</w:t>
      </w:r>
      <w:r>
        <w:t>isuse</w:t>
      </w:r>
      <w:r w:rsidRPr="00C02598">
        <w:t xml:space="preserve"> Hospital Liaison workers, but they can get in touch with or be referred to CGL who provide support</w:t>
      </w:r>
      <w:r w:rsidRPr="0099607E">
        <w:rPr>
          <w:szCs w:val="24"/>
        </w:rPr>
        <w:t>.</w:t>
      </w:r>
    </w:p>
    <w:p w14:paraId="7613742F" w14:textId="69A74356" w:rsidR="00000660" w:rsidRDefault="002C70BF" w:rsidP="00831C8E">
      <w:pPr>
        <w:rPr>
          <w:rStyle w:val="hyperlinkChar1"/>
        </w:rPr>
      </w:pPr>
      <w:r w:rsidRPr="00075E0C">
        <w:rPr>
          <w:rStyle w:val="surreyChar"/>
          <w:color w:val="auto"/>
          <w:sz w:val="22"/>
        </w:rPr>
        <w:t xml:space="preserve">For information on </w:t>
      </w:r>
      <w:r w:rsidR="008B5395">
        <w:rPr>
          <w:rStyle w:val="surreyChar"/>
          <w:color w:val="auto"/>
          <w:sz w:val="22"/>
        </w:rPr>
        <w:t xml:space="preserve">housing and welfare </w:t>
      </w:r>
      <w:r w:rsidR="00F527FB" w:rsidRPr="00075E0C">
        <w:rPr>
          <w:rStyle w:val="surreyChar"/>
          <w:color w:val="auto"/>
          <w:sz w:val="22"/>
        </w:rPr>
        <w:t>benefits while in hospital</w:t>
      </w:r>
      <w:bookmarkEnd w:id="58"/>
      <w:r w:rsidRPr="00075E0C">
        <w:rPr>
          <w:rStyle w:val="surreyChar"/>
          <w:color w:val="auto"/>
          <w:sz w:val="22"/>
        </w:rPr>
        <w:t xml:space="preserve">, </w:t>
      </w:r>
      <w:r w:rsidRPr="00831C8E">
        <w:t xml:space="preserve">please </w:t>
      </w:r>
      <w:r w:rsidR="00831C8E" w:rsidRPr="00831C8E">
        <w:t>see</w:t>
      </w:r>
      <w:r w:rsidR="00B31666">
        <w:t xml:space="preserve"> </w:t>
      </w:r>
      <w:r w:rsidR="00BB2264">
        <w:sym w:font="Wingdings" w:char="F026"/>
      </w:r>
      <w:r w:rsidR="00B31666" w:rsidRPr="00FE199F">
        <w:rPr>
          <w:rStyle w:val="internal-linkChar"/>
        </w:rPr>
        <w:fldChar w:fldCharType="begin"/>
      </w:r>
      <w:r w:rsidR="00B31666" w:rsidRPr="00FE199F">
        <w:rPr>
          <w:rStyle w:val="internal-linkChar"/>
        </w:rPr>
        <w:instrText xml:space="preserve"> REF _Ref86302622 \h  \* MERGEFORMAT </w:instrText>
      </w:r>
      <w:r w:rsidR="00B31666" w:rsidRPr="00FE199F">
        <w:rPr>
          <w:rStyle w:val="internal-linkChar"/>
        </w:rPr>
      </w:r>
      <w:r w:rsidR="00B31666" w:rsidRPr="00FE199F">
        <w:rPr>
          <w:rStyle w:val="internal-linkChar"/>
        </w:rPr>
        <w:fldChar w:fldCharType="separate"/>
      </w:r>
      <w:r w:rsidR="00206F38" w:rsidRPr="00206F38">
        <w:rPr>
          <w:rStyle w:val="internal-linkChar"/>
        </w:rPr>
        <w:t>Appendix 4: About housing and welfare benefits while in hospital</w:t>
      </w:r>
      <w:r w:rsidR="00B31666" w:rsidRPr="00FE199F">
        <w:rPr>
          <w:rStyle w:val="internal-linkChar"/>
        </w:rPr>
        <w:fldChar w:fldCharType="end"/>
      </w:r>
      <w:r w:rsidR="00831C8E" w:rsidRPr="00831C8E">
        <w:t>.</w:t>
      </w:r>
    </w:p>
    <w:p w14:paraId="58B8B7F0" w14:textId="12CF0D6D" w:rsidR="004F3A51" w:rsidRPr="00133448" w:rsidRDefault="00716304" w:rsidP="00831C8E">
      <w:pPr>
        <w:pStyle w:val="Heading2"/>
      </w:pPr>
      <w:bookmarkStart w:id="62" w:name="_Toc73023781"/>
      <w:bookmarkStart w:id="63" w:name="_Toc89242043"/>
      <w:r>
        <w:t xml:space="preserve">Scenario </w:t>
      </w:r>
      <w:r w:rsidR="009A543B" w:rsidRPr="00C33BC0">
        <w:sym w:font="Wingdings" w:char="F08D"/>
      </w:r>
      <w:r>
        <w:t xml:space="preserve"> </w:t>
      </w:r>
      <w:r w:rsidR="006C06DA" w:rsidRPr="00133448">
        <w:t xml:space="preserve">Applying for social </w:t>
      </w:r>
      <w:r w:rsidR="00B82991" w:rsidRPr="00133448">
        <w:t>ho</w:t>
      </w:r>
      <w:bookmarkEnd w:id="62"/>
      <w:r w:rsidR="006C06DA" w:rsidRPr="00133448">
        <w:t>using</w:t>
      </w:r>
      <w:bookmarkEnd w:id="63"/>
    </w:p>
    <w:p w14:paraId="41754AE7" w14:textId="77777777" w:rsidR="004F3A51" w:rsidRPr="0007791F" w:rsidRDefault="004F3A51" w:rsidP="009A7692">
      <w:pPr>
        <w:pStyle w:val="Heading3"/>
      </w:pPr>
      <w:bookmarkStart w:id="64" w:name="_Toc73023782"/>
      <w:r w:rsidRPr="0007791F">
        <w:t>Situation</w:t>
      </w:r>
      <w:bookmarkEnd w:id="64"/>
    </w:p>
    <w:p w14:paraId="649033A1" w14:textId="633F845A" w:rsidR="00B82991" w:rsidRPr="00FE199F" w:rsidRDefault="00F91D66" w:rsidP="009A7692">
      <w:r w:rsidRPr="0007791F">
        <w:t xml:space="preserve">A person </w:t>
      </w:r>
      <w:r w:rsidR="00C4250F" w:rsidRPr="0007791F">
        <w:t xml:space="preserve">with substance misuse or mental health issues </w:t>
      </w:r>
      <w:r w:rsidRPr="0007791F">
        <w:t xml:space="preserve">has applied for help </w:t>
      </w:r>
      <w:r w:rsidR="009470AA" w:rsidRPr="0007791F">
        <w:t xml:space="preserve">to find housing, or to move home, </w:t>
      </w:r>
      <w:r w:rsidRPr="0007791F">
        <w:t>fr</w:t>
      </w:r>
      <w:r w:rsidR="006703BC" w:rsidRPr="0007791F">
        <w:t>o</w:t>
      </w:r>
      <w:r w:rsidRPr="0007791F">
        <w:t xml:space="preserve">m the </w:t>
      </w:r>
      <w:r w:rsidR="00053BC8">
        <w:t>housing authority</w:t>
      </w:r>
      <w:r w:rsidRPr="0007791F">
        <w:t xml:space="preserve"> and has now </w:t>
      </w:r>
      <w:r w:rsidR="00B82991" w:rsidRPr="0007791F">
        <w:t>found something suitable and has bid for it</w:t>
      </w:r>
      <w:r w:rsidR="004F3A51" w:rsidRPr="0007791F">
        <w:t>.</w:t>
      </w:r>
      <w:r w:rsidR="008F4C22">
        <w:t xml:space="preserve"> </w:t>
      </w:r>
      <w:r w:rsidR="00B82991" w:rsidRPr="0007791F">
        <w:t>In Ca</w:t>
      </w:r>
      <w:r w:rsidR="009D348D" w:rsidRPr="0007791F">
        <w:t>m</w:t>
      </w:r>
      <w:r w:rsidR="00B82991" w:rsidRPr="0007791F">
        <w:t>b</w:t>
      </w:r>
      <w:r w:rsidR="00477E98">
        <w:t>ridgeshire</w:t>
      </w:r>
      <w:r w:rsidR="00B82991" w:rsidRPr="0007791F">
        <w:t xml:space="preserve"> and Pet</w:t>
      </w:r>
      <w:r w:rsidR="00477E98">
        <w:t>erborough</w:t>
      </w:r>
      <w:r w:rsidR="00B82991" w:rsidRPr="0007791F">
        <w:t xml:space="preserve"> a system of “choice based lettings” operates, whereby people who want to apply for </w:t>
      </w:r>
      <w:r w:rsidR="00053BC8">
        <w:t xml:space="preserve">council </w:t>
      </w:r>
      <w:r w:rsidR="00B82991" w:rsidRPr="0007791F">
        <w:t>or housing assoc</w:t>
      </w:r>
      <w:r w:rsidR="00712AF9">
        <w:t>i</w:t>
      </w:r>
      <w:r w:rsidR="00B82991" w:rsidRPr="0007791F">
        <w:t>at</w:t>
      </w:r>
      <w:r w:rsidR="00712AF9">
        <w:t>i</w:t>
      </w:r>
      <w:r w:rsidR="00B82991" w:rsidRPr="0007791F">
        <w:t xml:space="preserve">on homes complete an application form and are given a “priority banding”. In </w:t>
      </w:r>
      <w:r w:rsidR="00B82991" w:rsidRPr="00FE199F">
        <w:t xml:space="preserve">Cambridgeshire the system used is called </w:t>
      </w:r>
      <w:r w:rsidR="00BB2264">
        <w:sym w:font="Webdings" w:char="F022"/>
      </w:r>
      <w:hyperlink r:id="rId49" w:history="1">
        <w:r w:rsidR="00B82991" w:rsidRPr="00FE199F">
          <w:rPr>
            <w:rStyle w:val="Hyperlink"/>
          </w:rPr>
          <w:t>Home-Link</w:t>
        </w:r>
      </w:hyperlink>
      <w:r w:rsidR="00B82991" w:rsidRPr="00FE199F">
        <w:t xml:space="preserve"> and in Peter</w:t>
      </w:r>
      <w:r w:rsidR="00712AF9" w:rsidRPr="00FE199F">
        <w:t>b</w:t>
      </w:r>
      <w:r w:rsidR="00B82991" w:rsidRPr="00FE199F">
        <w:t>or</w:t>
      </w:r>
      <w:r w:rsidR="00712AF9" w:rsidRPr="00FE199F">
        <w:t>ou</w:t>
      </w:r>
      <w:r w:rsidR="00B82991" w:rsidRPr="00FE199F">
        <w:t>gh the</w:t>
      </w:r>
      <w:r w:rsidR="00712AF9" w:rsidRPr="00FE199F">
        <w:t xml:space="preserve"> s</w:t>
      </w:r>
      <w:r w:rsidR="00B82991" w:rsidRPr="00FE199F">
        <w:t xml:space="preserve">ystem is called </w:t>
      </w:r>
      <w:r w:rsidR="00BB2264">
        <w:sym w:font="Webdings" w:char="F022"/>
      </w:r>
      <w:hyperlink r:id="rId50" w:history="1">
        <w:r w:rsidR="00B82991" w:rsidRPr="00FE199F">
          <w:rPr>
            <w:rStyle w:val="Hyperlink"/>
          </w:rPr>
          <w:t>Jigsaw</w:t>
        </w:r>
      </w:hyperlink>
      <w:r w:rsidR="00B82991" w:rsidRPr="00FE199F">
        <w:t>.</w:t>
      </w:r>
      <w:r w:rsidR="009064D6" w:rsidRPr="00FE199F">
        <w:t xml:space="preserve"> </w:t>
      </w:r>
    </w:p>
    <w:p w14:paraId="7A72B0EC" w14:textId="74434B89" w:rsidR="00B82991" w:rsidRDefault="00B82991" w:rsidP="009A7692">
      <w:r w:rsidRPr="0007791F">
        <w:t xml:space="preserve">The applicant then looks out for suitable properties being advertised </w:t>
      </w:r>
      <w:r w:rsidR="00057C39">
        <w:t xml:space="preserve">on these sites </w:t>
      </w:r>
      <w:r w:rsidRPr="0007791F">
        <w:t xml:space="preserve">and can put in a bid. The person with the highest priority band and who has waited the longest will tend to be the successful bidder, but there </w:t>
      </w:r>
      <w:r w:rsidR="00477E98">
        <w:t>a</w:t>
      </w:r>
      <w:r w:rsidRPr="0007791F">
        <w:t>re circumstances where people in lower priority bands may also be successful.</w:t>
      </w:r>
    </w:p>
    <w:p w14:paraId="54B5B55D" w14:textId="6ED63EA5" w:rsidR="00165E43" w:rsidRPr="0007791F" w:rsidRDefault="00165E43" w:rsidP="009A7692">
      <w:r>
        <w:t xml:space="preserve">In each district, the process of applying for housing is managed slightly differently – in some areas the process is managed by the council, in other areas the job has been taken on by a housing provider.  </w:t>
      </w:r>
    </w:p>
    <w:p w14:paraId="3A273503" w14:textId="128E57F9" w:rsidR="004F3A51" w:rsidRPr="0007791F" w:rsidRDefault="009D348D" w:rsidP="009A7692">
      <w:r w:rsidRPr="0007791F">
        <w:t>Housing, mental health and substance abuse t</w:t>
      </w:r>
      <w:r w:rsidR="009470AA" w:rsidRPr="0007791F">
        <w:t xml:space="preserve">eams will </w:t>
      </w:r>
      <w:r w:rsidR="004F3A51" w:rsidRPr="0007791F">
        <w:t xml:space="preserve">need to work together to make sure the property is suitable and </w:t>
      </w:r>
      <w:r w:rsidR="0005689B" w:rsidRPr="0007791F">
        <w:t xml:space="preserve">the person has the support needed </w:t>
      </w:r>
      <w:r w:rsidR="004F3A51" w:rsidRPr="0007791F">
        <w:t xml:space="preserve">to </w:t>
      </w:r>
      <w:r w:rsidR="0005689B" w:rsidRPr="0007791F">
        <w:t xml:space="preserve">maintain their </w:t>
      </w:r>
      <w:r w:rsidR="004F3A51" w:rsidRPr="0007791F">
        <w:t>tenancy</w:t>
      </w:r>
      <w:r w:rsidR="0005689B" w:rsidRPr="0007791F">
        <w:t xml:space="preserve"> in the long term</w:t>
      </w:r>
      <w:r w:rsidR="004F3A51" w:rsidRPr="0007791F">
        <w:t>.</w:t>
      </w:r>
    </w:p>
    <w:p w14:paraId="68D3B384" w14:textId="7FDAE974" w:rsidR="009D348D" w:rsidRPr="001D43C8" w:rsidRDefault="009D348D" w:rsidP="00EB111A">
      <w:pPr>
        <w:pStyle w:val="box-head"/>
        <w:shd w:val="clear" w:color="auto" w:fill="F2F2F2" w:themeFill="background1" w:themeFillShade="F2"/>
      </w:pPr>
      <w:bookmarkStart w:id="65" w:name="_Toc73023783"/>
      <w:r w:rsidRPr="001D43C8">
        <w:lastRenderedPageBreak/>
        <w:t>A word about temporary housing</w:t>
      </w:r>
      <w:bookmarkEnd w:id="65"/>
    </w:p>
    <w:p w14:paraId="4F6A6E94" w14:textId="7CA44F0F" w:rsidR="009D348D" w:rsidRDefault="009D348D" w:rsidP="00EB111A">
      <w:pPr>
        <w:shd w:val="clear" w:color="auto" w:fill="F2F2F2" w:themeFill="background1" w:themeFillShade="F2"/>
      </w:pPr>
      <w:r w:rsidRPr="0007791F">
        <w:t>Th</w:t>
      </w:r>
      <w:r w:rsidR="00894582">
        <w:t xml:space="preserve">is is </w:t>
      </w:r>
      <w:r w:rsidRPr="0007791F">
        <w:t>slightly different, aiming to get people into a safe and secure space, off the streets, rather than providing a long-term home.</w:t>
      </w:r>
      <w:r w:rsidR="00734FA4">
        <w:t xml:space="preserve"> </w:t>
      </w:r>
      <w:r w:rsidRPr="0007791F">
        <w:t xml:space="preserve">However, temporary housing still needs to be </w:t>
      </w:r>
      <w:r w:rsidR="00477E98">
        <w:t xml:space="preserve">suitable for the individual’s </w:t>
      </w:r>
      <w:r w:rsidRPr="0007791F">
        <w:t>needs</w:t>
      </w:r>
      <w:r w:rsidR="00F13919">
        <w:t>.</w:t>
      </w:r>
      <w:r w:rsidRPr="0007791F">
        <w:t xml:space="preserve"> </w:t>
      </w:r>
    </w:p>
    <w:p w14:paraId="4679EB29" w14:textId="5DEB2E67" w:rsidR="00241BF2" w:rsidRDefault="00241BF2" w:rsidP="00EB111A">
      <w:pPr>
        <w:shd w:val="clear" w:color="auto" w:fill="F2F2F2" w:themeFill="background1" w:themeFillShade="F2"/>
      </w:pPr>
      <w:r>
        <w:t xml:space="preserve">Across Cambridgeshire you can find out more about temporary housing for homeless people using the </w:t>
      </w:r>
      <w:r w:rsidR="00F54B5F">
        <w:sym w:font="Webdings" w:char="F022"/>
      </w:r>
      <w:hyperlink r:id="rId51" w:history="1">
        <w:r w:rsidR="00F54B5F" w:rsidRPr="00F54B5F">
          <w:rPr>
            <w:rStyle w:val="Hyperlink"/>
          </w:rPr>
          <w:t>Street Support Cambridgeshire</w:t>
        </w:r>
      </w:hyperlink>
      <w:r w:rsidR="00532D09">
        <w:t xml:space="preserve"> </w:t>
      </w:r>
      <w:r>
        <w:t xml:space="preserve">website. In Peterborough you can find out more using the website called </w:t>
      </w:r>
      <w:r w:rsidR="00F54B5F">
        <w:sym w:font="Webdings" w:char="F022"/>
      </w:r>
      <w:hyperlink r:id="rId52" w:history="1">
        <w:r w:rsidR="00F54B5F">
          <w:rPr>
            <w:rStyle w:val="Hyperlink"/>
          </w:rPr>
          <w:t>Safer off the Streets</w:t>
        </w:r>
      </w:hyperlink>
      <w:r w:rsidR="002A4056">
        <w:t>.</w:t>
      </w:r>
    </w:p>
    <w:p w14:paraId="0BA192E2" w14:textId="5E88BC8C" w:rsidR="004F3A51" w:rsidRDefault="004F3A51" w:rsidP="009A7692">
      <w:pPr>
        <w:pStyle w:val="Heading3"/>
      </w:pPr>
      <w:bookmarkStart w:id="66" w:name="_Toc73023784"/>
      <w:r w:rsidRPr="0007791F">
        <w:t xml:space="preserve">Who should </w:t>
      </w:r>
      <w:bookmarkEnd w:id="66"/>
      <w:r w:rsidR="00712AF9" w:rsidRPr="0007791F">
        <w:t>act?</w:t>
      </w:r>
    </w:p>
    <w:tbl>
      <w:tblPr>
        <w:tblStyle w:val="TableGrid"/>
        <w:tblW w:w="0" w:type="auto"/>
        <w:tblLook w:val="04A0" w:firstRow="1" w:lastRow="0" w:firstColumn="1" w:lastColumn="0" w:noHBand="0" w:noVBand="1"/>
      </w:tblPr>
      <w:tblGrid>
        <w:gridCol w:w="2476"/>
        <w:gridCol w:w="2560"/>
        <w:gridCol w:w="2527"/>
        <w:gridCol w:w="2179"/>
      </w:tblGrid>
      <w:tr w:rsidR="00AE1068" w14:paraId="6D452FA0" w14:textId="77777777" w:rsidTr="00287210">
        <w:tc>
          <w:tcPr>
            <w:tcW w:w="2476" w:type="dxa"/>
          </w:tcPr>
          <w:p w14:paraId="6D253848" w14:textId="77777777" w:rsidR="00AE1068" w:rsidRDefault="00AE1068" w:rsidP="00B07738">
            <w:pPr>
              <w:pStyle w:val="head4housing"/>
            </w:pPr>
            <w:r>
              <w:t>Housing</w:t>
            </w:r>
          </w:p>
        </w:tc>
        <w:tc>
          <w:tcPr>
            <w:tcW w:w="2560" w:type="dxa"/>
          </w:tcPr>
          <w:p w14:paraId="47ED15EC" w14:textId="77777777" w:rsidR="00AE1068" w:rsidRDefault="00AE1068" w:rsidP="00B07738">
            <w:pPr>
              <w:pStyle w:val="head4MH"/>
            </w:pPr>
            <w:r>
              <w:t>Mental health</w:t>
            </w:r>
          </w:p>
        </w:tc>
        <w:tc>
          <w:tcPr>
            <w:tcW w:w="2527" w:type="dxa"/>
          </w:tcPr>
          <w:p w14:paraId="6D6ECAA2" w14:textId="77777777" w:rsidR="00AE1068" w:rsidRDefault="00AE1068" w:rsidP="00B07738">
            <w:pPr>
              <w:pStyle w:val="head4SA"/>
            </w:pPr>
            <w:r>
              <w:t>Substance misuse</w:t>
            </w:r>
          </w:p>
        </w:tc>
        <w:tc>
          <w:tcPr>
            <w:tcW w:w="2179" w:type="dxa"/>
          </w:tcPr>
          <w:p w14:paraId="4E60A921" w14:textId="77777777" w:rsidR="00AE1068" w:rsidRDefault="00AE1068" w:rsidP="00B07738">
            <w:pPr>
              <w:pStyle w:val="head4other"/>
            </w:pPr>
            <w:r w:rsidRPr="00AE1068">
              <w:t>Other</w:t>
            </w:r>
          </w:p>
        </w:tc>
      </w:tr>
      <w:tr w:rsidR="00AE1068" w14:paraId="67763197" w14:textId="77777777" w:rsidTr="00287210">
        <w:tc>
          <w:tcPr>
            <w:tcW w:w="2476" w:type="dxa"/>
          </w:tcPr>
          <w:p w14:paraId="3EAAB686" w14:textId="0D31203E" w:rsidR="00DA1B9F" w:rsidRDefault="00DA1B9F" w:rsidP="00DA1B9F">
            <w:pPr>
              <w:pStyle w:val="who-bullets-hsg"/>
            </w:pPr>
            <w:r>
              <w:t>I</w:t>
            </w:r>
            <w:r w:rsidRPr="00C6710D">
              <w:t>f risk of homelessness</w:t>
            </w:r>
            <w:r>
              <w:t xml:space="preserve">: Housing authority via </w:t>
            </w:r>
            <w:r>
              <w:sym w:font="Wingdings" w:char="F029"/>
            </w:r>
            <w:r w:rsidRPr="009E3B9F">
              <w:rPr>
                <w:rStyle w:val="contacts-linkChar"/>
              </w:rPr>
              <w:fldChar w:fldCharType="begin"/>
            </w:r>
            <w:r w:rsidRPr="009E3B9F">
              <w:rPr>
                <w:rStyle w:val="contacts-linkChar"/>
              </w:rPr>
              <w:instrText xml:space="preserve"> REF _Ref86063130 \h  \* MERGEFORMAT </w:instrText>
            </w:r>
            <w:r w:rsidRPr="009E3B9F">
              <w:rPr>
                <w:rStyle w:val="contacts-linkChar"/>
              </w:rPr>
            </w:r>
            <w:r w:rsidRPr="009E3B9F">
              <w:rPr>
                <w:rStyle w:val="contacts-linkChar"/>
              </w:rPr>
              <w:fldChar w:fldCharType="separate"/>
            </w:r>
            <w:r w:rsidR="00206F38" w:rsidRPr="00206F38">
              <w:rPr>
                <w:rStyle w:val="contacts-linkChar"/>
              </w:rPr>
              <w:t>Duty to Refer</w:t>
            </w:r>
            <w:r w:rsidRPr="009E3B9F">
              <w:rPr>
                <w:rStyle w:val="contacts-linkChar"/>
              </w:rPr>
              <w:fldChar w:fldCharType="end"/>
            </w:r>
            <w:r w:rsidRPr="00C6710D">
              <w:t xml:space="preserve"> </w:t>
            </w:r>
          </w:p>
          <w:p w14:paraId="4C53ACAF" w14:textId="57C4E784" w:rsidR="00DA1B9F" w:rsidRDefault="00DA1B9F" w:rsidP="00DA1B9F">
            <w:pPr>
              <w:pStyle w:val="who-bullets-hsg"/>
            </w:pPr>
            <w:r>
              <w:t xml:space="preserve">If need advice about housing: Housing authority </w:t>
            </w:r>
            <w:r>
              <w:sym w:font="Wingdings" w:char="F029"/>
            </w:r>
            <w:r w:rsidRPr="009E3B9F">
              <w:rPr>
                <w:rStyle w:val="contacts-linkChar"/>
              </w:rPr>
              <w:fldChar w:fldCharType="begin"/>
            </w:r>
            <w:r w:rsidRPr="009E3B9F">
              <w:rPr>
                <w:rStyle w:val="contacts-linkChar"/>
              </w:rPr>
              <w:instrText xml:space="preserve"> REF _Ref86063750 \h  \* MERGEFORMAT </w:instrText>
            </w:r>
            <w:r w:rsidRPr="009E3B9F">
              <w:rPr>
                <w:rStyle w:val="contacts-linkChar"/>
              </w:rPr>
            </w:r>
            <w:r w:rsidRPr="009E3B9F">
              <w:rPr>
                <w:rStyle w:val="contacts-linkChar"/>
              </w:rPr>
              <w:fldChar w:fldCharType="separate"/>
            </w:r>
            <w:r w:rsidR="00206F38" w:rsidRPr="00206F38">
              <w:rPr>
                <w:rStyle w:val="contacts-linkChar"/>
              </w:rPr>
              <w:t>Housing options / advice team</w:t>
            </w:r>
            <w:r w:rsidRPr="009E3B9F">
              <w:rPr>
                <w:rStyle w:val="contacts-linkChar"/>
              </w:rPr>
              <w:fldChar w:fldCharType="end"/>
            </w:r>
          </w:p>
          <w:p w14:paraId="4DD2ACB0" w14:textId="37F29EB3" w:rsidR="00C904D1" w:rsidRPr="00F97C5D" w:rsidRDefault="00EE1772" w:rsidP="00583BFE">
            <w:pPr>
              <w:pStyle w:val="who-bullets-hsg"/>
            </w:pPr>
            <w:r w:rsidRPr="00F97C5D">
              <w:t>L</w:t>
            </w:r>
            <w:r w:rsidR="00C904D1" w:rsidRPr="00F97C5D">
              <w:t>ocal housing register holder</w:t>
            </w:r>
            <w:r w:rsidR="006E64EF" w:rsidRPr="00F97C5D">
              <w:t xml:space="preserve"> via</w:t>
            </w:r>
            <w:r w:rsidR="0086508B">
              <w:t xml:space="preserve"> </w:t>
            </w:r>
            <w:r w:rsidR="00F16D28">
              <w:sym w:font="Webdings" w:char="F022"/>
            </w:r>
            <w:hyperlink r:id="rId53" w:history="1">
              <w:r w:rsidR="00F16D28" w:rsidRPr="00F16D28">
                <w:rPr>
                  <w:rStyle w:val="Hyperlink"/>
                </w:rPr>
                <w:t>Housing Guide</w:t>
              </w:r>
            </w:hyperlink>
          </w:p>
          <w:p w14:paraId="128D8070" w14:textId="71BF1A82" w:rsidR="00C904D1" w:rsidRPr="00F97C5D" w:rsidRDefault="00C904D1" w:rsidP="00583BFE">
            <w:pPr>
              <w:pStyle w:val="who-bullets-hsg"/>
            </w:pPr>
            <w:r w:rsidRPr="00F97C5D">
              <w:t xml:space="preserve">Home-Link or Jigsaw </w:t>
            </w:r>
            <w:r w:rsidR="006E64EF" w:rsidRPr="00F97C5D">
              <w:t>via</w:t>
            </w:r>
            <w:r w:rsidR="0086508B">
              <w:t xml:space="preserve"> </w:t>
            </w:r>
            <w:r w:rsidR="00F16D28">
              <w:sym w:font="Webdings" w:char="F022"/>
            </w:r>
            <w:hyperlink r:id="rId54" w:history="1">
              <w:r w:rsidR="00F16D28" w:rsidRPr="00F16D28">
                <w:rPr>
                  <w:rStyle w:val="Hyperlink"/>
                </w:rPr>
                <w:t>Housing Guide</w:t>
              </w:r>
            </w:hyperlink>
          </w:p>
          <w:p w14:paraId="1C214DDA" w14:textId="5E48680E" w:rsidR="00DA1B9F" w:rsidRPr="00F97C5D" w:rsidRDefault="00EE1772" w:rsidP="00DA1B9F">
            <w:pPr>
              <w:pStyle w:val="who-bullets-hsg"/>
            </w:pPr>
            <w:r w:rsidRPr="00F97C5D">
              <w:t xml:space="preserve">P3 </w:t>
            </w:r>
            <w:r w:rsidR="002541EA">
              <w:sym w:font="Wingdings" w:char="F029"/>
            </w:r>
            <w:r w:rsidRPr="001120CA">
              <w:rPr>
                <w:rStyle w:val="contacts-linkChar"/>
              </w:rPr>
              <w:fldChar w:fldCharType="begin"/>
            </w:r>
            <w:r w:rsidRPr="001120CA">
              <w:rPr>
                <w:rStyle w:val="contacts-linkChar"/>
              </w:rPr>
              <w:instrText xml:space="preserve"> REF _Ref86064981 \h  \* MERGEFORMAT </w:instrText>
            </w:r>
            <w:r w:rsidRPr="001120CA">
              <w:rPr>
                <w:rStyle w:val="contacts-linkChar"/>
              </w:rPr>
            </w:r>
            <w:r w:rsidRPr="001120CA">
              <w:rPr>
                <w:rStyle w:val="contacts-linkChar"/>
              </w:rPr>
              <w:fldChar w:fldCharType="separate"/>
            </w:r>
            <w:r w:rsidR="00206F38" w:rsidRPr="00206F38">
              <w:rPr>
                <w:rStyle w:val="contacts-linkChar"/>
              </w:rPr>
              <w:t>Floating Support</w:t>
            </w:r>
            <w:r w:rsidRPr="001120CA">
              <w:rPr>
                <w:rStyle w:val="contacts-linkChar"/>
              </w:rPr>
              <w:fldChar w:fldCharType="end"/>
            </w:r>
          </w:p>
        </w:tc>
        <w:tc>
          <w:tcPr>
            <w:tcW w:w="2560" w:type="dxa"/>
          </w:tcPr>
          <w:p w14:paraId="07CF0C6B" w14:textId="5552816B" w:rsidR="00C271D4" w:rsidRPr="00C271D4" w:rsidRDefault="00C271D4" w:rsidP="00C271D4">
            <w:pPr>
              <w:pStyle w:val="who-bullets-MH"/>
              <w:rPr>
                <w:rStyle w:val="hyperlinkChar1"/>
              </w:rPr>
            </w:pPr>
            <w:r>
              <w:t xml:space="preserve">Mental health practitioner or support worker at CPFT (if known to services) – see </w:t>
            </w:r>
            <w:r>
              <w:sym w:font="Wingdings" w:char="F029"/>
            </w:r>
            <w:r w:rsidRPr="00C271D4">
              <w:rPr>
                <w:rStyle w:val="hyperlinkChar1"/>
              </w:rPr>
              <w:fldChar w:fldCharType="begin"/>
            </w:r>
            <w:r w:rsidRPr="00C271D4">
              <w:rPr>
                <w:rStyle w:val="hyperlinkChar1"/>
              </w:rPr>
              <w:instrText xml:space="preserve"> REF _Ref87861633 \h </w:instrText>
            </w:r>
            <w:r>
              <w:rPr>
                <w:rStyle w:val="hyperlinkChar1"/>
              </w:rPr>
              <w:instrText xml:space="preserve"> \* MERGEFORMAT </w:instrText>
            </w:r>
            <w:r w:rsidRPr="00C271D4">
              <w:rPr>
                <w:rStyle w:val="hyperlinkChar1"/>
              </w:rPr>
            </w:r>
            <w:r w:rsidRPr="00C271D4">
              <w:rPr>
                <w:rStyle w:val="hyperlinkChar1"/>
              </w:rPr>
              <w:fldChar w:fldCharType="separate"/>
            </w:r>
            <w:r w:rsidR="00206F38" w:rsidRPr="00206F38">
              <w:rPr>
                <w:rStyle w:val="hyperlinkChar1"/>
              </w:rPr>
              <w:t>Cambridgeshire and Peterborough NHS Foundation Trust (CPFT)</w:t>
            </w:r>
            <w:r w:rsidRPr="00C271D4">
              <w:rPr>
                <w:rStyle w:val="hyperlinkChar1"/>
              </w:rPr>
              <w:fldChar w:fldCharType="end"/>
            </w:r>
          </w:p>
          <w:p w14:paraId="35B466FC" w14:textId="364A75F9" w:rsidR="00472646" w:rsidRPr="00472646" w:rsidRDefault="00C271D4" w:rsidP="00472646">
            <w:pPr>
              <w:pStyle w:val="who-bullets-MH"/>
              <w:rPr>
                <w:rStyle w:val="hyperlinkChar1"/>
                <w:color w:val="auto"/>
                <w:u w:val="none"/>
              </w:rPr>
            </w:pPr>
            <w:r>
              <w:t xml:space="preserve">Local Authority Mental Health social worker (if applicable), see </w:t>
            </w:r>
            <w:r w:rsidR="00472646">
              <w:sym w:font="Wingdings" w:char="F029"/>
            </w:r>
            <w:r w:rsidR="00472646" w:rsidRPr="00472646">
              <w:rPr>
                <w:rStyle w:val="hyperlinkChar1"/>
              </w:rPr>
              <w:fldChar w:fldCharType="begin"/>
            </w:r>
            <w:r w:rsidR="00472646" w:rsidRPr="00472646">
              <w:rPr>
                <w:rStyle w:val="hyperlinkChar1"/>
              </w:rPr>
              <w:instrText xml:space="preserve"> REF _Ref88217486 \h </w:instrText>
            </w:r>
            <w:r w:rsidR="00472646">
              <w:rPr>
                <w:rStyle w:val="hyperlinkChar1"/>
              </w:rPr>
              <w:instrText xml:space="preserve"> \* MERGEFORMAT </w:instrText>
            </w:r>
            <w:r w:rsidR="00472646" w:rsidRPr="00472646">
              <w:rPr>
                <w:rStyle w:val="hyperlinkChar1"/>
              </w:rPr>
            </w:r>
            <w:r w:rsidR="00472646" w:rsidRPr="00472646">
              <w:rPr>
                <w:rStyle w:val="hyperlinkChar1"/>
              </w:rPr>
              <w:fldChar w:fldCharType="separate"/>
            </w:r>
            <w:r w:rsidR="00206F38" w:rsidRPr="00206F38">
              <w:rPr>
                <w:rStyle w:val="hyperlinkChar1"/>
              </w:rPr>
              <w:t xml:space="preserve">Tier </w:t>
            </w:r>
            <w:r w:rsidR="00206F38" w:rsidRPr="00206F38">
              <w:rPr>
                <w:rStyle w:val="hyperlinkChar1"/>
              </w:rPr>
              <w:sym w:font="Wingdings" w:char="F08D"/>
            </w:r>
            <w:r w:rsidR="00206F38" w:rsidRPr="00206F38">
              <w:rPr>
                <w:rStyle w:val="hyperlinkChar1"/>
              </w:rPr>
              <w:t xml:space="preserve"> and Tier </w:t>
            </w:r>
            <w:r w:rsidR="00206F38" w:rsidRPr="00206F38">
              <w:rPr>
                <w:rStyle w:val="hyperlinkChar1"/>
              </w:rPr>
              <w:sym w:font="Wingdings" w:char="F08E"/>
            </w:r>
            <w:r w:rsidR="00472646" w:rsidRPr="00472646">
              <w:rPr>
                <w:rStyle w:val="hyperlinkChar1"/>
              </w:rPr>
              <w:fldChar w:fldCharType="end"/>
            </w:r>
          </w:p>
          <w:p w14:paraId="44B4635C" w14:textId="503A11F5" w:rsidR="00A50569" w:rsidRPr="001D43C8" w:rsidRDefault="002D14A6" w:rsidP="00472646">
            <w:pPr>
              <w:pStyle w:val="who-bullets-MH"/>
            </w:pPr>
            <w:r>
              <w:t>If not known to services</w:t>
            </w:r>
            <w:r w:rsidR="0028747C">
              <w:t xml:space="preserve"> person needs to approach </w:t>
            </w:r>
            <w:r w:rsidR="00F16D28">
              <w:sym w:font="Webdings" w:char="F022"/>
            </w:r>
            <w:hyperlink r:id="rId55" w:history="1">
              <w:r w:rsidR="00F16D28" w:rsidRPr="00F16D28">
                <w:rPr>
                  <w:rStyle w:val="Hyperlink"/>
                </w:rPr>
                <w:t>GP list</w:t>
              </w:r>
            </w:hyperlink>
            <w:r w:rsidR="00F16D28">
              <w:t xml:space="preserve"> </w:t>
            </w:r>
            <w:r w:rsidRPr="00D00592">
              <w:t xml:space="preserve">or </w:t>
            </w:r>
            <w:r w:rsidR="002541EA">
              <w:sym w:font="Wingdings" w:char="F029"/>
            </w:r>
            <w:r w:rsidRPr="001120CA">
              <w:rPr>
                <w:rStyle w:val="contacts-linkChar"/>
              </w:rPr>
              <w:fldChar w:fldCharType="begin"/>
            </w:r>
            <w:r w:rsidRPr="001120CA">
              <w:rPr>
                <w:rStyle w:val="contacts-linkChar"/>
              </w:rPr>
              <w:instrText xml:space="preserve"> REF _Ref86065211 \h  \* MERGEFORMAT </w:instrText>
            </w:r>
            <w:r w:rsidRPr="001120CA">
              <w:rPr>
                <w:rStyle w:val="contacts-linkChar"/>
              </w:rPr>
            </w:r>
            <w:r w:rsidRPr="001120CA">
              <w:rPr>
                <w:rStyle w:val="contacts-linkChar"/>
              </w:rPr>
              <w:fldChar w:fldCharType="separate"/>
            </w:r>
            <w:r w:rsidR="00206F38" w:rsidRPr="00206F38">
              <w:rPr>
                <w:rStyle w:val="contacts-linkChar"/>
              </w:rPr>
              <w:t>First Response Service</w:t>
            </w:r>
            <w:r w:rsidRPr="001120CA">
              <w:rPr>
                <w:rStyle w:val="contacts-linkChar"/>
              </w:rPr>
              <w:fldChar w:fldCharType="end"/>
            </w:r>
            <w:r>
              <w:rPr>
                <w:rStyle w:val="hyperlinkChar1"/>
              </w:rPr>
              <w:t xml:space="preserve"> </w:t>
            </w:r>
            <w:r>
              <w:t>in a mental health crisis</w:t>
            </w:r>
          </w:p>
        </w:tc>
        <w:tc>
          <w:tcPr>
            <w:tcW w:w="2527" w:type="dxa"/>
          </w:tcPr>
          <w:p w14:paraId="57549EFB" w14:textId="0D9067F0" w:rsidR="00AE1068" w:rsidRPr="001D43C8" w:rsidRDefault="006E64EF" w:rsidP="00583BFE">
            <w:pPr>
              <w:pStyle w:val="who-bullets-DA"/>
            </w:pPr>
            <w:r>
              <w:t>CGL</w:t>
            </w:r>
            <w:r w:rsidRPr="0007791F">
              <w:t xml:space="preserve"> </w:t>
            </w:r>
            <w:r>
              <w:t xml:space="preserve">or Aspire CGL via </w:t>
            </w:r>
            <w:r w:rsidR="002541EA">
              <w:sym w:font="Wingdings" w:char="F029"/>
            </w:r>
            <w:r w:rsidRPr="001120CA">
              <w:rPr>
                <w:rStyle w:val="contacts-linkChar"/>
              </w:rPr>
              <w:fldChar w:fldCharType="begin"/>
            </w:r>
            <w:r w:rsidRPr="001120CA">
              <w:rPr>
                <w:rStyle w:val="contacts-linkChar"/>
              </w:rPr>
              <w:instrText xml:space="preserve"> REF _Ref84407448 \h  \* MERGEFORMAT </w:instrText>
            </w:r>
            <w:r w:rsidRPr="001120CA">
              <w:rPr>
                <w:rStyle w:val="contacts-linkChar"/>
              </w:rPr>
            </w:r>
            <w:r w:rsidRPr="001120CA">
              <w:rPr>
                <w:rStyle w:val="contacts-linkChar"/>
              </w:rPr>
              <w:fldChar w:fldCharType="separate"/>
            </w:r>
            <w:r w:rsidR="00206F38" w:rsidRPr="00206F38">
              <w:rPr>
                <w:rStyle w:val="contacts-linkChar"/>
              </w:rPr>
              <w:t>Single point of contact</w:t>
            </w:r>
            <w:r w:rsidRPr="001120CA">
              <w:rPr>
                <w:rStyle w:val="contacts-linkChar"/>
              </w:rPr>
              <w:fldChar w:fldCharType="end"/>
            </w:r>
            <w:r>
              <w:t xml:space="preserve"> </w:t>
            </w:r>
          </w:p>
        </w:tc>
        <w:tc>
          <w:tcPr>
            <w:tcW w:w="2179" w:type="dxa"/>
          </w:tcPr>
          <w:p w14:paraId="30D5310E" w14:textId="619C9A6F" w:rsidR="006E64EF" w:rsidRDefault="00053BC8" w:rsidP="00D40567">
            <w:pPr>
              <w:pStyle w:val="who-bullets-other"/>
            </w:pPr>
            <w:r>
              <w:t>H</w:t>
            </w:r>
            <w:r w:rsidR="006E64EF" w:rsidRPr="0007791F">
              <w:t xml:space="preserve">ousing </w:t>
            </w:r>
            <w:r w:rsidR="006E64EF">
              <w:t xml:space="preserve">/ welfare </w:t>
            </w:r>
            <w:r w:rsidR="006E64EF" w:rsidRPr="002B61A0">
              <w:t>benefit</w:t>
            </w:r>
            <w:r w:rsidR="006E64EF" w:rsidRPr="0007791F">
              <w:t xml:space="preserve"> </w:t>
            </w:r>
            <w:r w:rsidR="006E64EF">
              <w:t xml:space="preserve">/ Council Tax team via </w:t>
            </w:r>
            <w:r w:rsidR="00F16D28">
              <w:sym w:font="Webdings" w:char="F022"/>
            </w:r>
            <w:hyperlink r:id="rId56" w:history="1">
              <w:r w:rsidR="00F16D28" w:rsidRPr="00F16D28">
                <w:rPr>
                  <w:rStyle w:val="Hyperlink"/>
                </w:rPr>
                <w:t>Housing Guide</w:t>
              </w:r>
            </w:hyperlink>
          </w:p>
          <w:p w14:paraId="6463E5DD" w14:textId="7DA17675" w:rsidR="0098315C" w:rsidRPr="00AE1068" w:rsidRDefault="00C904D1" w:rsidP="00D40567">
            <w:pPr>
              <w:pStyle w:val="who-bullets-other"/>
            </w:pPr>
            <w:r w:rsidRPr="00AF7699">
              <w:t xml:space="preserve">Voluntary </w:t>
            </w:r>
            <w:r>
              <w:t xml:space="preserve">&amp; </w:t>
            </w:r>
            <w:r w:rsidRPr="00AF7699">
              <w:t>community organisations to help, support and signpost</w:t>
            </w:r>
            <w:r w:rsidR="00A9714D">
              <w:t xml:space="preserve">: see </w:t>
            </w:r>
            <w:r w:rsidR="002541EA">
              <w:sym w:font="Wingdings" w:char="F029"/>
            </w:r>
            <w:r w:rsidR="00A9714D" w:rsidRPr="001120CA">
              <w:rPr>
                <w:rStyle w:val="contacts-linkChar"/>
              </w:rPr>
              <w:fldChar w:fldCharType="begin"/>
            </w:r>
            <w:r w:rsidR="00A9714D" w:rsidRPr="001120CA">
              <w:rPr>
                <w:rStyle w:val="contacts-linkChar"/>
              </w:rPr>
              <w:instrText xml:space="preserve"> REF _Ref86070350 \h  \* MERGEFORMAT </w:instrText>
            </w:r>
            <w:r w:rsidR="00A9714D" w:rsidRPr="001120CA">
              <w:rPr>
                <w:rStyle w:val="contacts-linkChar"/>
              </w:rPr>
            </w:r>
            <w:r w:rsidR="00A9714D" w:rsidRPr="001120CA">
              <w:rPr>
                <w:rStyle w:val="contacts-linkChar"/>
              </w:rPr>
              <w:fldChar w:fldCharType="separate"/>
            </w:r>
            <w:r w:rsidR="00206F38" w:rsidRPr="00206F38">
              <w:rPr>
                <w:rStyle w:val="contacts-linkChar"/>
              </w:rPr>
              <w:t>Directories</w:t>
            </w:r>
            <w:r w:rsidR="00A9714D" w:rsidRPr="001120CA">
              <w:rPr>
                <w:rStyle w:val="contacts-linkChar"/>
              </w:rPr>
              <w:fldChar w:fldCharType="end"/>
            </w:r>
            <w:r w:rsidR="0028747C" w:rsidRPr="0028747C">
              <w:t xml:space="preserve"> and</w:t>
            </w:r>
            <w:r w:rsidR="0028747C">
              <w:rPr>
                <w:rStyle w:val="contacts-linkChar"/>
              </w:rPr>
              <w:t xml:space="preserve"> </w:t>
            </w:r>
            <w:r w:rsidR="0028747C" w:rsidRPr="0028747C">
              <w:sym w:font="Wingdings" w:char="F029"/>
            </w:r>
            <w:r w:rsidR="0028747C" w:rsidRPr="0028747C">
              <w:rPr>
                <w:rStyle w:val="hyperlinkChar1"/>
              </w:rPr>
              <w:fldChar w:fldCharType="begin"/>
            </w:r>
            <w:r w:rsidR="0028747C" w:rsidRPr="0028747C">
              <w:rPr>
                <w:rStyle w:val="hyperlinkChar1"/>
              </w:rPr>
              <w:instrText xml:space="preserve"> REF _Ref87516028 \h </w:instrText>
            </w:r>
            <w:r w:rsidR="0028747C">
              <w:rPr>
                <w:rStyle w:val="hyperlinkChar1"/>
              </w:rPr>
              <w:instrText xml:space="preserve"> \* MERGEFORMAT </w:instrText>
            </w:r>
            <w:r w:rsidR="0028747C" w:rsidRPr="0028747C">
              <w:rPr>
                <w:rStyle w:val="hyperlinkChar1"/>
              </w:rPr>
            </w:r>
            <w:r w:rsidR="0028747C" w:rsidRPr="0028747C">
              <w:rPr>
                <w:rStyle w:val="hyperlinkChar1"/>
              </w:rPr>
              <w:fldChar w:fldCharType="separate"/>
            </w:r>
            <w:r w:rsidR="00206F38" w:rsidRPr="00206F38">
              <w:rPr>
                <w:rStyle w:val="hyperlinkChar1"/>
              </w:rPr>
              <w:t xml:space="preserve">Tier </w:t>
            </w:r>
            <w:r w:rsidR="00206F38" w:rsidRPr="00206F38">
              <w:rPr>
                <w:rStyle w:val="hyperlinkChar1"/>
              </w:rPr>
              <w:sym w:font="Wingdings" w:char="F08C"/>
            </w:r>
            <w:r w:rsidR="00206F38" w:rsidRPr="00206F38">
              <w:rPr>
                <w:rStyle w:val="hyperlinkChar1"/>
              </w:rPr>
              <w:t xml:space="preserve"> Services for all</w:t>
            </w:r>
            <w:r w:rsidR="0028747C" w:rsidRPr="0028747C">
              <w:rPr>
                <w:rStyle w:val="hyperlinkChar1"/>
              </w:rPr>
              <w:fldChar w:fldCharType="end"/>
            </w:r>
          </w:p>
        </w:tc>
      </w:tr>
      <w:tr w:rsidR="00287210" w14:paraId="0E9793FD" w14:textId="77777777" w:rsidTr="00287210">
        <w:tc>
          <w:tcPr>
            <w:tcW w:w="9742" w:type="dxa"/>
            <w:gridSpan w:val="4"/>
          </w:tcPr>
          <w:p w14:paraId="6A02F5AB" w14:textId="77777777" w:rsidR="00287210" w:rsidRDefault="00287210" w:rsidP="00B07738">
            <w:pPr>
              <w:pStyle w:val="head4other"/>
            </w:pPr>
            <w:bookmarkStart w:id="67" w:name="_Toc73023785"/>
            <w:r>
              <w:t>Who are the main parties, in this scenario, who have the duty to refer?</w:t>
            </w:r>
          </w:p>
        </w:tc>
      </w:tr>
      <w:tr w:rsidR="00287210" w14:paraId="0C11A8C8" w14:textId="77777777" w:rsidTr="00287210">
        <w:tc>
          <w:tcPr>
            <w:tcW w:w="9742" w:type="dxa"/>
            <w:gridSpan w:val="4"/>
          </w:tcPr>
          <w:p w14:paraId="7F5F3EE2" w14:textId="3632B0B3" w:rsidR="00CE5F37" w:rsidRDefault="00CE5F37" w:rsidP="00D40567">
            <w:pPr>
              <w:pStyle w:val="who-bullets-other"/>
            </w:pPr>
            <w:r>
              <w:t>Prisons, young offender institutions, secure training centres, secure colleges &amp; youth offending teams, probation services (including community rehabilitation companies)</w:t>
            </w:r>
          </w:p>
          <w:p w14:paraId="03FC6A27" w14:textId="77777777" w:rsidR="00CE5F37" w:rsidRDefault="00CE5F37" w:rsidP="00D40567">
            <w:pPr>
              <w:pStyle w:val="who-bullets-other"/>
            </w:pPr>
            <w:r>
              <w:t>Jobcentres in England</w:t>
            </w:r>
          </w:p>
          <w:p w14:paraId="05810C00" w14:textId="456C82D6" w:rsidR="00CE5F37" w:rsidRDefault="00A50569" w:rsidP="00D40567">
            <w:pPr>
              <w:pStyle w:val="who-bullets-other"/>
            </w:pPr>
            <w:r>
              <w:t xml:space="preserve">Local Authority </w:t>
            </w:r>
            <w:r w:rsidR="00CE5F37">
              <w:t>social service authorities (both adult and children’s)</w:t>
            </w:r>
          </w:p>
          <w:p w14:paraId="25857621" w14:textId="6175EBEA" w:rsidR="00287210" w:rsidRPr="00D60AEF" w:rsidRDefault="00CE5F37" w:rsidP="00D40567">
            <w:pPr>
              <w:pStyle w:val="who-bullets-other"/>
            </w:pPr>
            <w:r>
              <w:t>Secretary of State for defence in relation to members of the regular armed forces</w:t>
            </w:r>
          </w:p>
        </w:tc>
      </w:tr>
    </w:tbl>
    <w:p w14:paraId="0834A0F7" w14:textId="0274EA21" w:rsidR="004F3A51" w:rsidRPr="0007791F" w:rsidRDefault="004F3A51" w:rsidP="009A7692">
      <w:pPr>
        <w:pStyle w:val="head3hsg"/>
      </w:pPr>
      <w:r w:rsidRPr="0007791F">
        <w:t>Housing</w:t>
      </w:r>
      <w:bookmarkEnd w:id="67"/>
      <w:r w:rsidR="00465D6F">
        <w:t xml:space="preserve"> actions</w:t>
      </w:r>
    </w:p>
    <w:p w14:paraId="722EEA10" w14:textId="4A4C705D" w:rsidR="00F91D66" w:rsidRPr="00B07738" w:rsidRDefault="00F91D66" w:rsidP="00B07738">
      <w:pPr>
        <w:pStyle w:val="head4housing"/>
      </w:pPr>
      <w:bookmarkStart w:id="68" w:name="_Toc73023786"/>
      <w:r w:rsidRPr="00B07738">
        <w:t>Getting a</w:t>
      </w:r>
      <w:r w:rsidR="00CA7F25" w:rsidRPr="00B07738">
        <w:t>n offer</w:t>
      </w:r>
      <w:bookmarkEnd w:id="68"/>
    </w:p>
    <w:p w14:paraId="3A058E8C" w14:textId="3C168A91" w:rsidR="00F91D66" w:rsidRPr="0007791F" w:rsidRDefault="00F91D66" w:rsidP="009A7692">
      <w:r w:rsidRPr="0007791F">
        <w:t xml:space="preserve">A person with mental health, or substance misuse issues, </w:t>
      </w:r>
      <w:r w:rsidR="00894582" w:rsidRPr="0007791F">
        <w:t xml:space="preserve">has </w:t>
      </w:r>
      <w:r w:rsidR="00894582">
        <w:t>seen a property advertised</w:t>
      </w:r>
      <w:r w:rsidR="009D348D" w:rsidRPr="0007791F">
        <w:t xml:space="preserve"> and </w:t>
      </w:r>
      <w:r w:rsidR="00894582">
        <w:t xml:space="preserve">wants to </w:t>
      </w:r>
      <w:r w:rsidR="009D348D" w:rsidRPr="0007791F">
        <w:t>put in a bid</w:t>
      </w:r>
      <w:r w:rsidRPr="0007791F">
        <w:t>.</w:t>
      </w:r>
      <w:r w:rsidR="00CA7F25">
        <w:t xml:space="preserve"> </w:t>
      </w:r>
      <w:r w:rsidR="00894582" w:rsidRPr="0007791F">
        <w:t xml:space="preserve">Before they can </w:t>
      </w:r>
      <w:r w:rsidR="00894582">
        <w:t xml:space="preserve">bid on properties… </w:t>
      </w:r>
    </w:p>
    <w:p w14:paraId="3AC1B9C7" w14:textId="223904D6" w:rsidR="00894582" w:rsidRPr="00CA7F25" w:rsidRDefault="00894582" w:rsidP="00597053">
      <w:pPr>
        <w:pStyle w:val="housing-bullet-list"/>
      </w:pPr>
      <w:r>
        <w:t>To get into social housing a person needs to be registered on the Home-Link or Jigsaw system, so that they are able to bid for properties as they become available. A support worker can bid if the person needs support to use the system or a request can be made for auto-bidding.</w:t>
      </w:r>
    </w:p>
    <w:p w14:paraId="7EF49992" w14:textId="3A971944" w:rsidR="00894582" w:rsidRDefault="00894582" w:rsidP="007419B1">
      <w:pPr>
        <w:pStyle w:val="housing-bullet-list"/>
      </w:pPr>
      <w:r>
        <w:lastRenderedPageBreak/>
        <w:t xml:space="preserve">The bids made for any home are prioritised and the </w:t>
      </w:r>
      <w:r w:rsidR="00053BC8">
        <w:t xml:space="preserve">housing </w:t>
      </w:r>
      <w:r>
        <w:t xml:space="preserve">provider makes an offer – usually to the person who has the highest priority and who has been waiting the longest in that priority band. </w:t>
      </w:r>
      <w:r w:rsidRPr="0007791F">
        <w:t xml:space="preserve">The </w:t>
      </w:r>
      <w:r w:rsidR="00053BC8">
        <w:t>housing authority</w:t>
      </w:r>
      <w:r w:rsidRPr="0007791F">
        <w:t xml:space="preserve"> as part of its duties must ensure that </w:t>
      </w:r>
      <w:r>
        <w:t xml:space="preserve">the </w:t>
      </w:r>
      <w:r w:rsidRPr="0007791F">
        <w:t>any offer of accommodation is suitable.</w:t>
      </w:r>
      <w:r>
        <w:t xml:space="preserve"> </w:t>
      </w:r>
    </w:p>
    <w:p w14:paraId="08B46F34" w14:textId="2AB29B94" w:rsidR="00894582" w:rsidRPr="0007791F" w:rsidRDefault="00894582" w:rsidP="00597053">
      <w:pPr>
        <w:pStyle w:val="housing-bullet-list"/>
      </w:pPr>
      <w:r>
        <w:t xml:space="preserve">If support is needed in the accommodation, </w:t>
      </w:r>
      <w:r w:rsidR="00F54B5F">
        <w:sym w:font="Webdings" w:char="F069"/>
      </w:r>
      <w:r w:rsidR="00532D09" w:rsidRPr="00FE199F">
        <w:rPr>
          <w:rStyle w:val="glossary-linkChar"/>
        </w:rPr>
        <w:fldChar w:fldCharType="begin"/>
      </w:r>
      <w:r w:rsidR="00532D09" w:rsidRPr="00FE199F">
        <w:rPr>
          <w:rStyle w:val="glossary-linkChar"/>
        </w:rPr>
        <w:instrText xml:space="preserve"> REF _Ref87606609 \h  \* MERGEFORMAT </w:instrText>
      </w:r>
      <w:r w:rsidR="00532D09" w:rsidRPr="00FE199F">
        <w:rPr>
          <w:rStyle w:val="glossary-linkChar"/>
        </w:rPr>
      </w:r>
      <w:r w:rsidR="00532D09" w:rsidRPr="00FE199F">
        <w:rPr>
          <w:rStyle w:val="glossary-linkChar"/>
        </w:rPr>
        <w:fldChar w:fldCharType="separate"/>
      </w:r>
      <w:r w:rsidR="00206F38" w:rsidRPr="00206F38">
        <w:rPr>
          <w:rStyle w:val="glossary-linkChar"/>
        </w:rPr>
        <w:t>P3</w:t>
      </w:r>
      <w:r w:rsidR="00532D09" w:rsidRPr="00FE199F">
        <w:rPr>
          <w:rStyle w:val="glossary-linkChar"/>
        </w:rPr>
        <w:fldChar w:fldCharType="end"/>
      </w:r>
      <w:r w:rsidR="00732DA6">
        <w:t xml:space="preserve"> </w:t>
      </w:r>
      <w:r>
        <w:t xml:space="preserve">offers a floating support service across Cambridgeshire and Peterborough. </w:t>
      </w:r>
    </w:p>
    <w:p w14:paraId="0D1AC66E" w14:textId="77777777" w:rsidR="00894582" w:rsidRPr="0007791F" w:rsidRDefault="00894582" w:rsidP="00597053">
      <w:pPr>
        <w:pStyle w:val="housing-bullet-list"/>
      </w:pPr>
      <w:r w:rsidRPr="0007791F">
        <w:t xml:space="preserve">A Housing Options Officer would only be actively involved in an offer of housing to a client where there is </w:t>
      </w:r>
      <w:r>
        <w:t xml:space="preserve">a </w:t>
      </w:r>
      <w:r w:rsidRPr="0007791F">
        <w:t>current</w:t>
      </w:r>
      <w:r>
        <w:t xml:space="preserve">, active </w:t>
      </w:r>
      <w:r w:rsidRPr="0007791F">
        <w:t xml:space="preserve">homeless application. </w:t>
      </w:r>
    </w:p>
    <w:p w14:paraId="58936F4F" w14:textId="11A05C89" w:rsidR="00F91D66" w:rsidRPr="00DC3679" w:rsidRDefault="00712AF9" w:rsidP="00B07738">
      <w:pPr>
        <w:pStyle w:val="head4housing"/>
      </w:pPr>
      <w:bookmarkStart w:id="69" w:name="_Toc73023787"/>
      <w:r w:rsidRPr="00DC3679">
        <w:t xml:space="preserve">Having trouble finding a suitable </w:t>
      </w:r>
      <w:r w:rsidR="009D348D" w:rsidRPr="00DC3679">
        <w:t xml:space="preserve">home </w:t>
      </w:r>
      <w:bookmarkEnd w:id="69"/>
    </w:p>
    <w:p w14:paraId="3C7E158D" w14:textId="6F137599" w:rsidR="00F91D66" w:rsidRPr="0007791F" w:rsidRDefault="00F91D66" w:rsidP="009A7692">
      <w:r w:rsidRPr="0007791F">
        <w:t xml:space="preserve">Offers of rehousing may be made that are outside of the area of choice for the client. </w:t>
      </w:r>
    </w:p>
    <w:p w14:paraId="7D05E9E8" w14:textId="51B12529" w:rsidR="00465D6F" w:rsidRDefault="00F91D66" w:rsidP="009A7692">
      <w:r w:rsidRPr="0007791F">
        <w:t xml:space="preserve">If this is the case, housing and health professionals should liaise to </w:t>
      </w:r>
      <w:r w:rsidR="00465D6F">
        <w:t xml:space="preserve">try to reduce </w:t>
      </w:r>
      <w:r w:rsidRPr="0007791F">
        <w:t xml:space="preserve">any impact </w:t>
      </w:r>
      <w:r w:rsidR="00465D6F">
        <w:t xml:space="preserve">this may have on </w:t>
      </w:r>
      <w:r w:rsidRPr="0007791F">
        <w:t>the client</w:t>
      </w:r>
      <w:r w:rsidR="00B16741" w:rsidRPr="0007791F">
        <w:t>’</w:t>
      </w:r>
      <w:r w:rsidRPr="0007791F">
        <w:t xml:space="preserve">s recovery. The </w:t>
      </w:r>
      <w:r w:rsidR="00053BC8">
        <w:t>housing authority</w:t>
      </w:r>
      <w:r w:rsidRPr="0007791F">
        <w:t xml:space="preserve"> as part of its duties must ensure that any offer of accommodation is suitable.</w:t>
      </w:r>
      <w:r w:rsidR="00092E57">
        <w:t xml:space="preserve"> Sometimes o</w:t>
      </w:r>
      <w:r w:rsidRPr="0007791F">
        <w:t xml:space="preserve">ffers </w:t>
      </w:r>
      <w:r w:rsidR="00092E57">
        <w:t xml:space="preserve">are </w:t>
      </w:r>
      <w:r w:rsidRPr="0007791F">
        <w:t>made directly from the housing register</w:t>
      </w:r>
      <w:r w:rsidR="003A7292">
        <w:t xml:space="preserve">, instead of having to bid, </w:t>
      </w:r>
      <w:r w:rsidR="00FB3952">
        <w:t xml:space="preserve">in </w:t>
      </w:r>
      <w:r w:rsidR="003A7292">
        <w:t>particular circumstances</w:t>
      </w:r>
      <w:r w:rsidR="0014222A">
        <w:t xml:space="preserve"> (this is known as a “direct let”)</w:t>
      </w:r>
      <w:r w:rsidR="003A7292">
        <w:t>.</w:t>
      </w:r>
      <w:r w:rsidRPr="0007791F">
        <w:t xml:space="preserve"> </w:t>
      </w:r>
    </w:p>
    <w:p w14:paraId="3CB229D4" w14:textId="28626B2E" w:rsidR="00465D6F" w:rsidRDefault="00F91D66" w:rsidP="009A7692">
      <w:r w:rsidRPr="0007791F">
        <w:t>Across Cambridgeshire and Peterborough some local authorities manage the housing register themselves</w:t>
      </w:r>
      <w:r w:rsidR="00465D6F">
        <w:t>,</w:t>
      </w:r>
      <w:r w:rsidRPr="0007791F">
        <w:t xml:space="preserve"> whereas others use a registered provider to manage this process.</w:t>
      </w:r>
      <w:r w:rsidR="00465D6F">
        <w:t xml:space="preserve"> </w:t>
      </w:r>
    </w:p>
    <w:p w14:paraId="47D31A09" w14:textId="2ABAB466" w:rsidR="00F91D66" w:rsidRPr="00DC3679" w:rsidRDefault="00F91D66" w:rsidP="00B07738">
      <w:pPr>
        <w:pStyle w:val="head4housing"/>
      </w:pPr>
      <w:bookmarkStart w:id="70" w:name="_Toc73023788"/>
      <w:r w:rsidRPr="00DC3679">
        <w:t>Not getting an offer</w:t>
      </w:r>
      <w:bookmarkEnd w:id="70"/>
    </w:p>
    <w:p w14:paraId="5676A645" w14:textId="13EB7F79" w:rsidR="00465D6F" w:rsidRPr="00ED1DD4" w:rsidRDefault="004F3A51" w:rsidP="009A7692">
      <w:pPr>
        <w:rPr>
          <w:color w:val="FF0000"/>
        </w:rPr>
      </w:pPr>
      <w:r w:rsidRPr="00092E57">
        <w:t xml:space="preserve">There are a few occasions where there may not be a duty for a person to be re-housed </w:t>
      </w:r>
      <w:r w:rsidR="00B16741" w:rsidRPr="00092E57">
        <w:t xml:space="preserve">in social housing </w:t>
      </w:r>
      <w:r w:rsidRPr="00092E57">
        <w:t xml:space="preserve">despite being homeless. </w:t>
      </w:r>
      <w:r w:rsidR="00465D6F" w:rsidRPr="00092E57">
        <w:t xml:space="preserve"> </w:t>
      </w:r>
      <w:r w:rsidR="0005689B" w:rsidRPr="00092E57">
        <w:t>In these cases, i</w:t>
      </w:r>
      <w:r w:rsidRPr="00092E57">
        <w:t>t is important that attempts are made to assist the person in securing accommodation within the private rented sector.</w:t>
      </w:r>
      <w:r w:rsidR="00617F07" w:rsidRPr="00092E57">
        <w:t xml:space="preserve"> </w:t>
      </w:r>
      <w:r w:rsidR="00B16741" w:rsidRPr="00092E57">
        <w:t xml:space="preserve">The housing options team </w:t>
      </w:r>
      <w:r w:rsidR="00617F07" w:rsidRPr="00092E57">
        <w:t>will give help and advice about what to do in these situations.</w:t>
      </w:r>
      <w:r w:rsidR="006E64EF">
        <w:t xml:space="preserve"> </w:t>
      </w:r>
      <w:r w:rsidR="006B3477">
        <w:t xml:space="preserve">If </w:t>
      </w:r>
      <w:r w:rsidR="00465D6F" w:rsidRPr="00ED1DD4">
        <w:t xml:space="preserve">floating </w:t>
      </w:r>
      <w:r w:rsidR="00F13919" w:rsidRPr="00ED1DD4">
        <w:t xml:space="preserve">support </w:t>
      </w:r>
      <w:r w:rsidR="006B3477">
        <w:t xml:space="preserve">might </w:t>
      </w:r>
      <w:r w:rsidR="00465D6F" w:rsidRPr="00ED1DD4">
        <w:t>help, please contact</w:t>
      </w:r>
      <w:r w:rsidR="00532D09">
        <w:t xml:space="preserve"> </w:t>
      </w:r>
      <w:r w:rsidR="002541EA">
        <w:sym w:font="Wingdings" w:char="F029"/>
      </w:r>
      <w:r w:rsidR="00532D09" w:rsidRPr="001120CA">
        <w:rPr>
          <w:rStyle w:val="contacts-linkChar"/>
        </w:rPr>
        <w:fldChar w:fldCharType="begin"/>
      </w:r>
      <w:r w:rsidR="00532D09" w:rsidRPr="001120CA">
        <w:rPr>
          <w:rStyle w:val="contacts-linkChar"/>
        </w:rPr>
        <w:instrText xml:space="preserve"> REF _Ref86064981 \h  \* MERGEFORMAT </w:instrText>
      </w:r>
      <w:r w:rsidR="00532D09" w:rsidRPr="001120CA">
        <w:rPr>
          <w:rStyle w:val="contacts-linkChar"/>
        </w:rPr>
      </w:r>
      <w:r w:rsidR="00532D09" w:rsidRPr="001120CA">
        <w:rPr>
          <w:rStyle w:val="contacts-linkChar"/>
        </w:rPr>
        <w:fldChar w:fldCharType="separate"/>
      </w:r>
      <w:r w:rsidR="00206F38" w:rsidRPr="00206F38">
        <w:rPr>
          <w:rStyle w:val="contacts-linkChar"/>
        </w:rPr>
        <w:t>Floating Support</w:t>
      </w:r>
      <w:r w:rsidR="00532D09" w:rsidRPr="001120CA">
        <w:rPr>
          <w:rStyle w:val="contacts-linkChar"/>
        </w:rPr>
        <w:fldChar w:fldCharType="end"/>
      </w:r>
      <w:r w:rsidR="006E64EF">
        <w:t>.</w:t>
      </w:r>
      <w:r w:rsidR="00465D6F" w:rsidRPr="00ED1DD4">
        <w:t xml:space="preserve"> </w:t>
      </w:r>
    </w:p>
    <w:p w14:paraId="7C0D538B" w14:textId="704F7A43" w:rsidR="00F91D66" w:rsidRPr="00DC3679" w:rsidRDefault="00F91D66" w:rsidP="00B07738">
      <w:pPr>
        <w:pStyle w:val="head4housing"/>
      </w:pPr>
      <w:bookmarkStart w:id="71" w:name="_Toc73023789"/>
      <w:r w:rsidRPr="00DC3679">
        <w:t xml:space="preserve">Help getting </w:t>
      </w:r>
      <w:r w:rsidR="00757A87" w:rsidRPr="00DC3679">
        <w:t xml:space="preserve">welfare </w:t>
      </w:r>
      <w:r w:rsidR="004F3A51" w:rsidRPr="00DC3679">
        <w:t>benefit</w:t>
      </w:r>
      <w:r w:rsidR="00757A87" w:rsidRPr="00DC3679">
        <w:t>s</w:t>
      </w:r>
      <w:r w:rsidRPr="00DC3679">
        <w:t xml:space="preserve"> set up</w:t>
      </w:r>
      <w:bookmarkEnd w:id="71"/>
      <w:r w:rsidRPr="00DC3679">
        <w:t xml:space="preserve"> </w:t>
      </w:r>
    </w:p>
    <w:p w14:paraId="4E6681B3" w14:textId="2A698E5B" w:rsidR="00AF5DE3" w:rsidRPr="00C25D92" w:rsidRDefault="004F3A51" w:rsidP="009A7692">
      <w:r w:rsidRPr="0007791F">
        <w:t>Support should be given to ensure housing benefit is set up for the start of any tenancy or as soon as possible.</w:t>
      </w:r>
      <w:r w:rsidR="00CA7F25">
        <w:t xml:space="preserve"> </w:t>
      </w:r>
    </w:p>
    <w:p w14:paraId="15FACBFF" w14:textId="4901D513" w:rsidR="004F3A51" w:rsidRPr="0007791F" w:rsidRDefault="004F3A51" w:rsidP="009A7692">
      <w:pPr>
        <w:pStyle w:val="head3MH"/>
      </w:pPr>
      <w:bookmarkStart w:id="72" w:name="_Toc73023791"/>
      <w:r w:rsidRPr="0007791F">
        <w:t>Mental health</w:t>
      </w:r>
      <w:bookmarkEnd w:id="72"/>
      <w:r w:rsidR="00465D6F">
        <w:t xml:space="preserve"> actions</w:t>
      </w:r>
    </w:p>
    <w:p w14:paraId="431BF622" w14:textId="15525A15" w:rsidR="00092E57" w:rsidRPr="00FA0CA6" w:rsidRDefault="00092E57" w:rsidP="00FC4215">
      <w:pPr>
        <w:pStyle w:val="MH-bullet-list"/>
      </w:pPr>
      <w:r w:rsidRPr="00FA0CA6">
        <w:t xml:space="preserve">If a person is applying for social housing and has a mental health </w:t>
      </w:r>
      <w:r w:rsidR="00732DA6" w:rsidRPr="00FA0CA6">
        <w:t>condition</w:t>
      </w:r>
      <w:r w:rsidRPr="00FA0CA6">
        <w:t xml:space="preserve">, if they are known to </w:t>
      </w:r>
      <w:r w:rsidR="00C87AC4" w:rsidRPr="00FA0CA6">
        <w:t xml:space="preserve">the </w:t>
      </w:r>
      <w:r w:rsidRPr="00FA0CA6">
        <w:t xml:space="preserve">mental health </w:t>
      </w:r>
      <w:r w:rsidR="0044662B" w:rsidRPr="00FA0CA6">
        <w:t>service,</w:t>
      </w:r>
      <w:r w:rsidRPr="00FA0CA6">
        <w:t xml:space="preserve"> they </w:t>
      </w:r>
      <w:r w:rsidR="00732DA6" w:rsidRPr="00FA0CA6">
        <w:t xml:space="preserve">may </w:t>
      </w:r>
      <w:r w:rsidRPr="00FA0CA6">
        <w:t xml:space="preserve">have a </w:t>
      </w:r>
      <w:r w:rsidR="00332019" w:rsidRPr="00FA0CA6">
        <w:t>mental health practitioner</w:t>
      </w:r>
      <w:r w:rsidR="00732DA6" w:rsidRPr="00FA0CA6">
        <w:t xml:space="preserve"> </w:t>
      </w:r>
      <w:r w:rsidRPr="00FA0CA6">
        <w:t>or support worker who can help wit</w:t>
      </w:r>
      <w:r w:rsidR="00F84FAD" w:rsidRPr="00FA0CA6">
        <w:t>h</w:t>
      </w:r>
      <w:r w:rsidRPr="00FA0CA6">
        <w:t xml:space="preserve"> the </w:t>
      </w:r>
      <w:r w:rsidR="00E8592C" w:rsidRPr="00FA0CA6">
        <w:t xml:space="preserve">housing </w:t>
      </w:r>
      <w:r w:rsidRPr="00FA0CA6">
        <w:t>application process.</w:t>
      </w:r>
    </w:p>
    <w:p w14:paraId="5A82372A" w14:textId="6F6D5F0B" w:rsidR="00092E57" w:rsidRPr="00FA0CA6" w:rsidRDefault="00092E57" w:rsidP="00FC4215">
      <w:pPr>
        <w:pStyle w:val="MH-bullet-list"/>
      </w:pPr>
      <w:r w:rsidRPr="00FA0CA6">
        <w:t xml:space="preserve">If during </w:t>
      </w:r>
      <w:r w:rsidR="00732DA6" w:rsidRPr="00FA0CA6">
        <w:t xml:space="preserve">an </w:t>
      </w:r>
      <w:r w:rsidRPr="00FA0CA6">
        <w:t xml:space="preserve">application process mental health </w:t>
      </w:r>
      <w:r w:rsidR="00732DA6" w:rsidRPr="00FA0CA6">
        <w:t>concerns arise</w:t>
      </w:r>
      <w:r w:rsidRPr="00FA0CA6">
        <w:t>, the person will need to</w:t>
      </w:r>
      <w:r w:rsidR="00732DA6" w:rsidRPr="00FA0CA6">
        <w:t xml:space="preserve"> be encouraged to </w:t>
      </w:r>
      <w:r w:rsidRPr="00FA0CA6">
        <w:t xml:space="preserve">approach their GP to get advice and help, or to call the First Response Service. </w:t>
      </w:r>
      <w:r w:rsidR="00F84FAD" w:rsidRPr="00FA0CA6">
        <w:t>T</w:t>
      </w:r>
      <w:r w:rsidRPr="00FA0CA6">
        <w:t>he</w:t>
      </w:r>
      <w:r w:rsidR="00E8592C" w:rsidRPr="00FA0CA6">
        <w:t xml:space="preserve"> GP and the FRS </w:t>
      </w:r>
      <w:r w:rsidRPr="00FA0CA6">
        <w:t xml:space="preserve">can help access </w:t>
      </w:r>
      <w:r w:rsidR="00F84FAD" w:rsidRPr="00FA0CA6">
        <w:t xml:space="preserve">other </w:t>
      </w:r>
      <w:r w:rsidR="00C87AC4" w:rsidRPr="00FA0CA6">
        <w:t xml:space="preserve">teams </w:t>
      </w:r>
      <w:r w:rsidR="00F84FAD" w:rsidRPr="00FA0CA6">
        <w:t>as needed</w:t>
      </w:r>
      <w:r w:rsidRPr="00FA0CA6">
        <w:t>.</w:t>
      </w:r>
    </w:p>
    <w:p w14:paraId="2125647F" w14:textId="1E3A168E" w:rsidR="00967147" w:rsidRPr="00FA0CA6" w:rsidRDefault="00967147" w:rsidP="00FC4215">
      <w:pPr>
        <w:pStyle w:val="MH-bullet-list"/>
      </w:pPr>
      <w:bookmarkStart w:id="73" w:name="_Toc73023792"/>
      <w:r w:rsidRPr="00FA0CA6">
        <w:t>Local Authority Mental Health Social Work</w:t>
      </w:r>
      <w:r w:rsidR="00E8592C" w:rsidRPr="00FA0CA6">
        <w:t>ers</w:t>
      </w:r>
      <w:r w:rsidRPr="00FA0CA6">
        <w:t xml:space="preserve"> work with CPFT’s clinical mental health teams. To access mental health social workers</w:t>
      </w:r>
      <w:r w:rsidR="0028747C" w:rsidRPr="00FA0CA6">
        <w:t>:</w:t>
      </w:r>
    </w:p>
    <w:p w14:paraId="328D2CB0" w14:textId="6968279B" w:rsidR="00967147" w:rsidRDefault="00967147" w:rsidP="006B6FB8">
      <w:pPr>
        <w:pStyle w:val="mh-sub-bullet"/>
      </w:pPr>
      <w:r>
        <w:t xml:space="preserve">If the person is already under the care of CPFT’s clinical mental health team, their mental health practitioner or support worker can </w:t>
      </w:r>
      <w:r w:rsidR="00E8592C">
        <w:t xml:space="preserve">refer them </w:t>
      </w:r>
      <w:r>
        <w:t>to mental health social workers, with the person’s consent.</w:t>
      </w:r>
    </w:p>
    <w:p w14:paraId="6CF81987" w14:textId="60363EF4" w:rsidR="00967147" w:rsidRDefault="00967147" w:rsidP="006B6FB8">
      <w:pPr>
        <w:pStyle w:val="mh-sub-bullet"/>
        <w:rPr>
          <w:rStyle w:val="hyperlinkChar1"/>
        </w:rPr>
      </w:pPr>
      <w:r w:rsidRPr="008D50E6">
        <w:t xml:space="preserve">Where </w:t>
      </w:r>
      <w:r>
        <w:t xml:space="preserve">the person is </w:t>
      </w:r>
      <w:r w:rsidRPr="00E8592C">
        <w:rPr>
          <w:u w:val="single"/>
        </w:rPr>
        <w:t>not</w:t>
      </w:r>
      <w:r>
        <w:t xml:space="preserve"> under the care of CPFT’s clinical mental health team, </w:t>
      </w:r>
      <w:r w:rsidRPr="008D50E6">
        <w:t xml:space="preserve">there </w:t>
      </w:r>
      <w:r>
        <w:t>are</w:t>
      </w:r>
      <w:r w:rsidRPr="008D50E6">
        <w:t xml:space="preserve"> no safeguarding issue</w:t>
      </w:r>
      <w:r>
        <w:t>s</w:t>
      </w:r>
      <w:r w:rsidRPr="008D50E6">
        <w:t xml:space="preserve"> but there are concerns </w:t>
      </w:r>
      <w:r>
        <w:t xml:space="preserve">that </w:t>
      </w:r>
      <w:r w:rsidRPr="008D50E6">
        <w:t xml:space="preserve">more support </w:t>
      </w:r>
      <w:r>
        <w:t>maybe</w:t>
      </w:r>
      <w:r w:rsidRPr="008D50E6">
        <w:t xml:space="preserve"> needed, </w:t>
      </w:r>
      <w:r>
        <w:t xml:space="preserve">contact Adult Social Care as detailed in </w:t>
      </w:r>
      <w:r w:rsidR="002541EA">
        <w:sym w:font="Wingdings" w:char="F029"/>
      </w:r>
      <w:r w:rsidRPr="001120CA">
        <w:rPr>
          <w:rStyle w:val="contacts-linkChar"/>
        </w:rPr>
        <w:fldChar w:fldCharType="begin"/>
      </w:r>
      <w:r w:rsidRPr="001120CA">
        <w:rPr>
          <w:rStyle w:val="contacts-linkChar"/>
        </w:rPr>
        <w:instrText xml:space="preserve"> REF _Ref86158607 \h  \* MERGEFORMAT </w:instrText>
      </w:r>
      <w:r w:rsidRPr="001120CA">
        <w:rPr>
          <w:rStyle w:val="contacts-linkChar"/>
        </w:rPr>
      </w:r>
      <w:r w:rsidRPr="001120CA">
        <w:rPr>
          <w:rStyle w:val="contacts-linkChar"/>
        </w:rPr>
        <w:fldChar w:fldCharType="separate"/>
      </w:r>
      <w:r w:rsidR="00206F38" w:rsidRPr="00206F38">
        <w:rPr>
          <w:rStyle w:val="contacts-linkChar"/>
        </w:rPr>
        <w:t>Adult Social Care: 4 pathways</w:t>
      </w:r>
      <w:r w:rsidRPr="001120CA">
        <w:rPr>
          <w:rStyle w:val="contacts-linkChar"/>
        </w:rPr>
        <w:fldChar w:fldCharType="end"/>
      </w:r>
      <w:r w:rsidR="00E8592C" w:rsidRPr="00E8592C">
        <w:t xml:space="preserve">. This </w:t>
      </w:r>
      <w:r w:rsidR="00E8592C">
        <w:t xml:space="preserve">pathways </w:t>
      </w:r>
      <w:r w:rsidR="00E8592C" w:rsidRPr="00E8592C">
        <w:t>include</w:t>
      </w:r>
      <w:r w:rsidR="0028747C">
        <w:t>s</w:t>
      </w:r>
      <w:r w:rsidR="00E8592C" w:rsidRPr="00E8592C">
        <w:t xml:space="preserve"> help </w:t>
      </w:r>
      <w:r w:rsidR="00E8592C">
        <w:t xml:space="preserve">to </w:t>
      </w:r>
      <w:r w:rsidR="00E8592C" w:rsidRPr="00E8592C">
        <w:t xml:space="preserve">secure </w:t>
      </w:r>
      <w:r w:rsidR="00E8592C" w:rsidRPr="000C13D4">
        <w:t>voluntary and community sector support</w:t>
      </w:r>
      <w:r w:rsidR="00E8592C">
        <w:t xml:space="preserve"> within “Tier 1”.</w:t>
      </w:r>
    </w:p>
    <w:p w14:paraId="04F835B9" w14:textId="5668A75C" w:rsidR="00967147" w:rsidRPr="000C13D4" w:rsidRDefault="00967147" w:rsidP="00A17988">
      <w:pPr>
        <w:pStyle w:val="MH-bullet-list"/>
        <w:rPr>
          <w:rStyle w:val="hyperlinkChar1"/>
          <w:color w:val="auto"/>
          <w:u w:val="none"/>
        </w:rPr>
      </w:pPr>
      <w:r>
        <w:t xml:space="preserve">Where there is a safeguarding issue, </w:t>
      </w:r>
      <w:r w:rsidRPr="00A1552F">
        <w:rPr>
          <w:b/>
          <w:bCs/>
        </w:rPr>
        <w:t>anyone</w:t>
      </w:r>
      <w:r>
        <w:t xml:space="preserve"> can refer person to the </w:t>
      </w:r>
      <w:r w:rsidR="00372E09">
        <w:t>Multi Agency Safeguarding Hub.</w:t>
      </w:r>
      <w:r w:rsidR="006B6FB8">
        <w:t xml:space="preserve"> </w:t>
      </w:r>
      <w:r>
        <w:t xml:space="preserve">Follow this link for more information about </w:t>
      </w:r>
      <w:r w:rsidR="00BB2264">
        <w:sym w:font="Wingdings" w:char="F026"/>
      </w:r>
      <w:r w:rsidR="00A17988">
        <w:t xml:space="preserve"> </w:t>
      </w:r>
      <w:r w:rsidR="00A17988" w:rsidRPr="00A17988">
        <w:rPr>
          <w:rStyle w:val="hyperlinkChar1"/>
        </w:rPr>
        <w:fldChar w:fldCharType="begin"/>
      </w:r>
      <w:r w:rsidR="00A17988" w:rsidRPr="00A17988">
        <w:rPr>
          <w:rStyle w:val="hyperlinkChar1"/>
        </w:rPr>
        <w:instrText xml:space="preserve"> REF _Ref89071015 \h </w:instrText>
      </w:r>
      <w:r w:rsidR="00A17988">
        <w:rPr>
          <w:rStyle w:val="hyperlinkChar1"/>
        </w:rPr>
        <w:instrText xml:space="preserve"> \* MERGEFORMAT </w:instrText>
      </w:r>
      <w:r w:rsidR="00A17988" w:rsidRPr="00A17988">
        <w:rPr>
          <w:rStyle w:val="hyperlinkChar1"/>
        </w:rPr>
      </w:r>
      <w:r w:rsidR="00A17988" w:rsidRPr="00A17988">
        <w:rPr>
          <w:rStyle w:val="hyperlinkChar1"/>
        </w:rPr>
        <w:fldChar w:fldCharType="separate"/>
      </w:r>
      <w:r w:rsidR="00A17988" w:rsidRPr="00A17988">
        <w:rPr>
          <w:rStyle w:val="hyperlinkChar1"/>
        </w:rPr>
        <w:t>Safeguarding</w:t>
      </w:r>
      <w:r w:rsidR="00A17988" w:rsidRPr="00A17988">
        <w:rPr>
          <w:rStyle w:val="hyperlinkChar1"/>
        </w:rPr>
        <w:fldChar w:fldCharType="end"/>
      </w:r>
      <w:r w:rsidR="00A17988">
        <w:t xml:space="preserve"> </w:t>
      </w:r>
      <w:r>
        <w:t>and the MASH.</w:t>
      </w:r>
      <w:r w:rsidDel="004E1BE5">
        <w:t xml:space="preserve"> </w:t>
      </w:r>
      <w:r w:rsidRPr="00AA6650">
        <w:t xml:space="preserve">If children are involved, please see </w:t>
      </w:r>
      <w:r w:rsidR="002541EA">
        <w:sym w:font="Wingdings" w:char="F029"/>
      </w:r>
      <w:r w:rsidRPr="001120CA">
        <w:rPr>
          <w:rStyle w:val="contacts-linkChar"/>
        </w:rPr>
        <w:fldChar w:fldCharType="begin"/>
      </w:r>
      <w:r w:rsidRPr="001120CA">
        <w:rPr>
          <w:rStyle w:val="contacts-linkChar"/>
        </w:rPr>
        <w:instrText xml:space="preserve"> REF _Ref86215980 \h  \* MERGEFORMAT </w:instrText>
      </w:r>
      <w:r w:rsidRPr="001120CA">
        <w:rPr>
          <w:rStyle w:val="contacts-linkChar"/>
        </w:rPr>
      </w:r>
      <w:r w:rsidRPr="001120CA">
        <w:rPr>
          <w:rStyle w:val="contacts-linkChar"/>
        </w:rPr>
        <w:fldChar w:fldCharType="separate"/>
      </w:r>
      <w:r w:rsidR="00206F38" w:rsidRPr="00206F38">
        <w:rPr>
          <w:rStyle w:val="contacts-linkChar"/>
        </w:rPr>
        <w:t>Early Help Hub</w:t>
      </w:r>
      <w:r w:rsidRPr="001120CA">
        <w:rPr>
          <w:rStyle w:val="contacts-linkChar"/>
        </w:rPr>
        <w:fldChar w:fldCharType="end"/>
      </w:r>
      <w:r w:rsidR="002541EA">
        <w:rPr>
          <w:rStyle w:val="contacts-linkChar"/>
        </w:rPr>
        <w:t xml:space="preserve"> </w:t>
      </w:r>
    </w:p>
    <w:p w14:paraId="7468559B" w14:textId="77315C23" w:rsidR="004F3A51" w:rsidRPr="0007791F" w:rsidRDefault="00757A87" w:rsidP="009A7692">
      <w:pPr>
        <w:pStyle w:val="head3SM"/>
      </w:pPr>
      <w:r w:rsidRPr="0007791F">
        <w:lastRenderedPageBreak/>
        <w:t>Substance misuse</w:t>
      </w:r>
      <w:bookmarkEnd w:id="73"/>
      <w:r w:rsidR="00465D6F">
        <w:t xml:space="preserve"> actions</w:t>
      </w:r>
    </w:p>
    <w:p w14:paraId="007A8DB9" w14:textId="4A33F086" w:rsidR="0005305D" w:rsidRPr="0007791F" w:rsidRDefault="004F3A51" w:rsidP="009A7692">
      <w:r w:rsidRPr="0007791F">
        <w:t xml:space="preserve">Ideally a person’s substance misuse needs </w:t>
      </w:r>
      <w:r w:rsidR="00F91D66" w:rsidRPr="0007791F">
        <w:t xml:space="preserve">will be </w:t>
      </w:r>
      <w:r w:rsidRPr="0007791F">
        <w:t xml:space="preserve">identified as they </w:t>
      </w:r>
      <w:r w:rsidR="00F91D66" w:rsidRPr="0007791F">
        <w:t xml:space="preserve">make their </w:t>
      </w:r>
      <w:r w:rsidRPr="0007791F">
        <w:t xml:space="preserve">housing application. </w:t>
      </w:r>
      <w:r w:rsidR="0005305D">
        <w:t xml:space="preserve"> </w:t>
      </w:r>
    </w:p>
    <w:p w14:paraId="252672BE" w14:textId="61DA197D" w:rsidR="00F91D66" w:rsidRPr="0007791F" w:rsidRDefault="00F91D66" w:rsidP="009A7692">
      <w:r w:rsidRPr="0007791F">
        <w:t xml:space="preserve">However, if it </w:t>
      </w:r>
      <w:r w:rsidR="004F3A51" w:rsidRPr="0007791F">
        <w:t>only c</w:t>
      </w:r>
      <w:r w:rsidRPr="0007791F">
        <w:t>o</w:t>
      </w:r>
      <w:r w:rsidR="004F3A51" w:rsidRPr="0007791F">
        <w:t>me</w:t>
      </w:r>
      <w:r w:rsidRPr="0007791F">
        <w:t>s</w:t>
      </w:r>
      <w:r w:rsidR="004F3A51" w:rsidRPr="0007791F">
        <w:t xml:space="preserve"> to light at the time the offer is being made, consideration should be made </w:t>
      </w:r>
      <w:r w:rsidRPr="0007791F">
        <w:t xml:space="preserve">about whether </w:t>
      </w:r>
      <w:r w:rsidR="004F3A51" w:rsidRPr="0007791F">
        <w:t>the client need</w:t>
      </w:r>
      <w:r w:rsidRPr="0007791F">
        <w:t>s</w:t>
      </w:r>
      <w:r w:rsidR="004F3A51" w:rsidRPr="0007791F">
        <w:t xml:space="preserve"> and/or wish</w:t>
      </w:r>
      <w:r w:rsidRPr="0007791F">
        <w:t>es</w:t>
      </w:r>
      <w:r w:rsidR="004F3A51" w:rsidRPr="0007791F">
        <w:t xml:space="preserve"> to have support around their substance misuse. </w:t>
      </w:r>
      <w:r w:rsidR="00092E57">
        <w:t xml:space="preserve"> </w:t>
      </w:r>
      <w:r w:rsidRPr="0007791F">
        <w:t>If they do, t</w:t>
      </w:r>
      <w:r w:rsidR="004F3A51" w:rsidRPr="0007791F">
        <w:t>he next step</w:t>
      </w:r>
      <w:r w:rsidRPr="0007791F">
        <w:t>s</w:t>
      </w:r>
      <w:r w:rsidR="004F3A51" w:rsidRPr="0007791F">
        <w:t xml:space="preserve"> would </w:t>
      </w:r>
      <w:r w:rsidR="0098315C">
        <w:t xml:space="preserve">be </w:t>
      </w:r>
      <w:r w:rsidR="004F3A51" w:rsidRPr="0007791F">
        <w:t>to either</w:t>
      </w:r>
      <w:r w:rsidR="00736F10">
        <w:t xml:space="preserve"> bo</w:t>
      </w:r>
      <w:r w:rsidR="004F3A51" w:rsidRPr="0007791F">
        <w:t>ok a substance misuse assessment with CGL when meeting with the client OR</w:t>
      </w:r>
      <w:r w:rsidR="00736F10">
        <w:t xml:space="preserve"> s</w:t>
      </w:r>
      <w:r w:rsidR="004F3A51" w:rsidRPr="0007791F">
        <w:t>ignpost the client to the local CGL Service in Cambridgeshire or Peterborough.</w:t>
      </w:r>
      <w:r w:rsidR="00831C8E">
        <w:t xml:space="preserve"> </w:t>
      </w:r>
    </w:p>
    <w:p w14:paraId="0AAD47C0" w14:textId="2B21FCFF" w:rsidR="00241F22" w:rsidRPr="00133448" w:rsidRDefault="00716304" w:rsidP="009A7692">
      <w:pPr>
        <w:pStyle w:val="Heading2"/>
      </w:pPr>
      <w:bookmarkStart w:id="74" w:name="_Toc73023794"/>
      <w:bookmarkStart w:id="75" w:name="_Toc89242044"/>
      <w:r>
        <w:t xml:space="preserve">Scenario </w:t>
      </w:r>
      <w:r w:rsidR="009A543B" w:rsidRPr="00C33BC0">
        <w:sym w:font="Wingdings" w:char="F08E"/>
      </w:r>
      <w:r>
        <w:t xml:space="preserve"> </w:t>
      </w:r>
      <w:r w:rsidR="006C06DA" w:rsidRPr="00133448">
        <w:t>T</w:t>
      </w:r>
      <w:r w:rsidR="00344F61" w:rsidRPr="00133448">
        <w:t xml:space="preserve">hreat of </w:t>
      </w:r>
      <w:r w:rsidR="00241F22" w:rsidRPr="00133448">
        <w:t>eviction</w:t>
      </w:r>
      <w:bookmarkEnd w:id="75"/>
      <w:r w:rsidR="00241F22" w:rsidRPr="00133448">
        <w:t xml:space="preserve"> </w:t>
      </w:r>
      <w:bookmarkEnd w:id="74"/>
    </w:p>
    <w:p w14:paraId="111A6E81" w14:textId="5406D4F1" w:rsidR="00241F22" w:rsidRPr="0007791F" w:rsidRDefault="00241F22" w:rsidP="009A7692">
      <w:pPr>
        <w:pStyle w:val="Heading3"/>
      </w:pPr>
      <w:bookmarkStart w:id="76" w:name="_Toc73023795"/>
      <w:r w:rsidRPr="0007791F">
        <w:t>Situation</w:t>
      </w:r>
      <w:bookmarkEnd w:id="76"/>
    </w:p>
    <w:p w14:paraId="34A6388A" w14:textId="7C4633D8" w:rsidR="00241F22" w:rsidRDefault="00C4250F" w:rsidP="009A7692">
      <w:r w:rsidRPr="0007791F">
        <w:t xml:space="preserve">A person with substance misuse </w:t>
      </w:r>
      <w:r w:rsidR="00732DA6">
        <w:t xml:space="preserve">or needs associated with their </w:t>
      </w:r>
      <w:r w:rsidR="00732DA6" w:rsidRPr="0007791F">
        <w:t xml:space="preserve">mental health </w:t>
      </w:r>
      <w:r w:rsidR="00712AF9">
        <w:t>is either being evicted</w:t>
      </w:r>
      <w:r w:rsidR="00344F61">
        <w:t xml:space="preserve"> or is </w:t>
      </w:r>
      <w:r w:rsidR="00344F61" w:rsidRPr="0007791F">
        <w:t>under threat of eviction</w:t>
      </w:r>
      <w:r w:rsidR="00B16741" w:rsidRPr="0007791F">
        <w:t>.</w:t>
      </w:r>
      <w:r w:rsidR="00167614">
        <w:t xml:space="preserve"> If this is related to a </w:t>
      </w:r>
      <w:r w:rsidR="00075E0C">
        <w:t>build-up</w:t>
      </w:r>
      <w:r w:rsidR="00167614">
        <w:t xml:space="preserve"> of debt, please see </w:t>
      </w:r>
      <w:r w:rsidR="00BB2264">
        <w:sym w:font="Wingdings" w:char="F026"/>
      </w:r>
      <w:r w:rsidR="00167614" w:rsidRPr="00FE199F">
        <w:rPr>
          <w:rStyle w:val="internal-linkChar"/>
        </w:rPr>
        <w:fldChar w:fldCharType="begin"/>
      </w:r>
      <w:r w:rsidR="00167614" w:rsidRPr="00FE199F">
        <w:rPr>
          <w:rStyle w:val="internal-linkChar"/>
        </w:rPr>
        <w:instrText xml:space="preserve"> REF _Ref78527369 \h  \* MERGEFORMAT </w:instrText>
      </w:r>
      <w:r w:rsidR="00167614" w:rsidRPr="00FE199F">
        <w:rPr>
          <w:rStyle w:val="internal-linkChar"/>
        </w:rPr>
      </w:r>
      <w:r w:rsidR="00167614" w:rsidRPr="00FE199F">
        <w:rPr>
          <w:rStyle w:val="internal-linkChar"/>
        </w:rPr>
        <w:fldChar w:fldCharType="separate"/>
      </w:r>
      <w:r w:rsidR="00206F38" w:rsidRPr="00206F38">
        <w:rPr>
          <w:rStyle w:val="internal-linkChar"/>
        </w:rPr>
        <w:t>A word about debt</w:t>
      </w:r>
      <w:r w:rsidR="00167614" w:rsidRPr="00FE199F">
        <w:rPr>
          <w:rStyle w:val="internal-linkChar"/>
        </w:rPr>
        <w:fldChar w:fldCharType="end"/>
      </w:r>
      <w:r w:rsidR="00167614">
        <w:t>.</w:t>
      </w:r>
    </w:p>
    <w:p w14:paraId="10FBB9D1" w14:textId="63F9C939" w:rsidR="00241F22" w:rsidRDefault="00241F22" w:rsidP="009A7692">
      <w:pPr>
        <w:pStyle w:val="Heading3"/>
      </w:pPr>
      <w:bookmarkStart w:id="77" w:name="_Toc73023796"/>
      <w:r w:rsidRPr="0007791F">
        <w:t xml:space="preserve">Who should </w:t>
      </w:r>
      <w:bookmarkEnd w:id="77"/>
      <w:r w:rsidR="00712AF9" w:rsidRPr="0007791F">
        <w:t>act?</w:t>
      </w:r>
    </w:p>
    <w:tbl>
      <w:tblPr>
        <w:tblStyle w:val="TableGrid"/>
        <w:tblW w:w="0" w:type="auto"/>
        <w:tblLook w:val="04A0" w:firstRow="1" w:lastRow="0" w:firstColumn="1" w:lastColumn="0" w:noHBand="0" w:noVBand="1"/>
      </w:tblPr>
      <w:tblGrid>
        <w:gridCol w:w="2476"/>
        <w:gridCol w:w="2560"/>
        <w:gridCol w:w="2527"/>
        <w:gridCol w:w="2179"/>
      </w:tblGrid>
      <w:tr w:rsidR="0018072D" w14:paraId="29439716" w14:textId="77777777" w:rsidTr="0005305D">
        <w:tc>
          <w:tcPr>
            <w:tcW w:w="2476" w:type="dxa"/>
          </w:tcPr>
          <w:p w14:paraId="3DE341DA" w14:textId="77777777" w:rsidR="0018072D" w:rsidRDefault="0018072D" w:rsidP="00B07738">
            <w:pPr>
              <w:pStyle w:val="head4housing"/>
            </w:pPr>
            <w:r>
              <w:t>Housing</w:t>
            </w:r>
          </w:p>
        </w:tc>
        <w:tc>
          <w:tcPr>
            <w:tcW w:w="2560" w:type="dxa"/>
          </w:tcPr>
          <w:p w14:paraId="52621F90" w14:textId="77777777" w:rsidR="0018072D" w:rsidRDefault="0018072D" w:rsidP="00B07738">
            <w:pPr>
              <w:pStyle w:val="head4MH"/>
            </w:pPr>
            <w:r>
              <w:t>Mental health</w:t>
            </w:r>
          </w:p>
        </w:tc>
        <w:tc>
          <w:tcPr>
            <w:tcW w:w="2527" w:type="dxa"/>
          </w:tcPr>
          <w:p w14:paraId="1961A936" w14:textId="77777777" w:rsidR="0018072D" w:rsidRDefault="0018072D" w:rsidP="00B07738">
            <w:pPr>
              <w:pStyle w:val="head4SA"/>
            </w:pPr>
            <w:r>
              <w:t>Substance misuse</w:t>
            </w:r>
          </w:p>
        </w:tc>
        <w:tc>
          <w:tcPr>
            <w:tcW w:w="2179" w:type="dxa"/>
          </w:tcPr>
          <w:p w14:paraId="52A5448C" w14:textId="77777777" w:rsidR="0018072D" w:rsidRDefault="0018072D" w:rsidP="00B07738">
            <w:pPr>
              <w:pStyle w:val="head4other"/>
            </w:pPr>
            <w:r w:rsidRPr="00AE1068">
              <w:t>Other</w:t>
            </w:r>
          </w:p>
        </w:tc>
      </w:tr>
      <w:tr w:rsidR="00AE1068" w14:paraId="79EFB250" w14:textId="77777777" w:rsidTr="0005305D">
        <w:tc>
          <w:tcPr>
            <w:tcW w:w="2476" w:type="dxa"/>
          </w:tcPr>
          <w:p w14:paraId="221F9541" w14:textId="6B55950C" w:rsidR="00DA1B9F" w:rsidRDefault="00DA1B9F" w:rsidP="00DA1B9F">
            <w:pPr>
              <w:pStyle w:val="who-bullets-hsg"/>
            </w:pPr>
            <w:r>
              <w:t>I</w:t>
            </w:r>
            <w:r w:rsidRPr="00C6710D">
              <w:t>f risk of homelessness</w:t>
            </w:r>
            <w:r>
              <w:t xml:space="preserve">: Housing authority via </w:t>
            </w:r>
            <w:r>
              <w:sym w:font="Wingdings" w:char="F029"/>
            </w:r>
            <w:r w:rsidRPr="009E3B9F">
              <w:rPr>
                <w:rStyle w:val="contacts-linkChar"/>
              </w:rPr>
              <w:fldChar w:fldCharType="begin"/>
            </w:r>
            <w:r w:rsidRPr="009E3B9F">
              <w:rPr>
                <w:rStyle w:val="contacts-linkChar"/>
              </w:rPr>
              <w:instrText xml:space="preserve"> REF _Ref86063130 \h  \* MERGEFORMAT </w:instrText>
            </w:r>
            <w:r w:rsidRPr="009E3B9F">
              <w:rPr>
                <w:rStyle w:val="contacts-linkChar"/>
              </w:rPr>
            </w:r>
            <w:r w:rsidRPr="009E3B9F">
              <w:rPr>
                <w:rStyle w:val="contacts-linkChar"/>
              </w:rPr>
              <w:fldChar w:fldCharType="separate"/>
            </w:r>
            <w:r w:rsidR="00206F38" w:rsidRPr="00206F38">
              <w:rPr>
                <w:rStyle w:val="contacts-linkChar"/>
              </w:rPr>
              <w:t>Duty to Refer</w:t>
            </w:r>
            <w:r w:rsidRPr="009E3B9F">
              <w:rPr>
                <w:rStyle w:val="contacts-linkChar"/>
              </w:rPr>
              <w:fldChar w:fldCharType="end"/>
            </w:r>
            <w:r w:rsidRPr="00C6710D">
              <w:t xml:space="preserve"> </w:t>
            </w:r>
          </w:p>
          <w:p w14:paraId="30AD99A8" w14:textId="5E324E5C" w:rsidR="00DA1B9F" w:rsidRDefault="00DA1B9F" w:rsidP="00DA1B9F">
            <w:pPr>
              <w:pStyle w:val="who-bullets-hsg"/>
            </w:pPr>
            <w:r>
              <w:t xml:space="preserve">If need advice about housing: Housing authority </w:t>
            </w:r>
            <w:r>
              <w:sym w:font="Wingdings" w:char="F029"/>
            </w:r>
            <w:r w:rsidRPr="009E3B9F">
              <w:rPr>
                <w:rStyle w:val="contacts-linkChar"/>
              </w:rPr>
              <w:fldChar w:fldCharType="begin"/>
            </w:r>
            <w:r w:rsidRPr="009E3B9F">
              <w:rPr>
                <w:rStyle w:val="contacts-linkChar"/>
              </w:rPr>
              <w:instrText xml:space="preserve"> REF _Ref86063750 \h  \* MERGEFORMAT </w:instrText>
            </w:r>
            <w:r w:rsidRPr="009E3B9F">
              <w:rPr>
                <w:rStyle w:val="contacts-linkChar"/>
              </w:rPr>
            </w:r>
            <w:r w:rsidRPr="009E3B9F">
              <w:rPr>
                <w:rStyle w:val="contacts-linkChar"/>
              </w:rPr>
              <w:fldChar w:fldCharType="separate"/>
            </w:r>
            <w:r w:rsidR="00206F38" w:rsidRPr="00206F38">
              <w:rPr>
                <w:rStyle w:val="contacts-linkChar"/>
              </w:rPr>
              <w:t>Housing options / advice team</w:t>
            </w:r>
            <w:r w:rsidRPr="009E3B9F">
              <w:rPr>
                <w:rStyle w:val="contacts-linkChar"/>
              </w:rPr>
              <w:fldChar w:fldCharType="end"/>
            </w:r>
          </w:p>
          <w:p w14:paraId="17158EB8" w14:textId="513E3BBE" w:rsidR="006E64EF" w:rsidRDefault="002D0D53" w:rsidP="00E6699F">
            <w:pPr>
              <w:pStyle w:val="who-bullets-hsg"/>
            </w:pPr>
            <w:r>
              <w:t>H</w:t>
            </w:r>
            <w:r w:rsidR="006E64EF" w:rsidRPr="0007791F">
              <w:t xml:space="preserve">ousing </w:t>
            </w:r>
            <w:r w:rsidR="006E64EF">
              <w:t xml:space="preserve">/ welfare </w:t>
            </w:r>
            <w:r w:rsidR="006E64EF" w:rsidRPr="002B61A0">
              <w:t>benefit</w:t>
            </w:r>
            <w:r w:rsidR="006E64EF" w:rsidRPr="0007791F">
              <w:t xml:space="preserve"> </w:t>
            </w:r>
            <w:r w:rsidR="006E64EF">
              <w:t xml:space="preserve">/ Council Tax team via </w:t>
            </w:r>
            <w:r w:rsidR="00F16D28">
              <w:sym w:font="Webdings" w:char="F022"/>
            </w:r>
            <w:hyperlink r:id="rId57" w:history="1">
              <w:r w:rsidR="00F16D28" w:rsidRPr="00F16D28">
                <w:rPr>
                  <w:rStyle w:val="Hyperlink"/>
                </w:rPr>
                <w:t>Housing Guide</w:t>
              </w:r>
            </w:hyperlink>
          </w:p>
          <w:p w14:paraId="7148F4C0" w14:textId="5B86C47C" w:rsidR="00185AE9" w:rsidRDefault="002D0D53" w:rsidP="00E6699F">
            <w:pPr>
              <w:pStyle w:val="who-bullets-hsg"/>
            </w:pPr>
            <w:r>
              <w:t xml:space="preserve">Council </w:t>
            </w:r>
            <w:r w:rsidR="00185AE9">
              <w:t>r</w:t>
            </w:r>
            <w:r w:rsidR="00185AE9" w:rsidRPr="00C904D1">
              <w:t xml:space="preserve">ents </w:t>
            </w:r>
            <w:r w:rsidR="00185AE9">
              <w:t>or t</w:t>
            </w:r>
            <w:r w:rsidR="00185AE9" w:rsidRPr="00C904D1">
              <w:t xml:space="preserve">enancy </w:t>
            </w:r>
            <w:r w:rsidR="00185AE9">
              <w:t>m</w:t>
            </w:r>
            <w:r w:rsidR="00185AE9" w:rsidRPr="00C904D1">
              <w:t xml:space="preserve">anagement </w:t>
            </w:r>
            <w:r w:rsidR="00185AE9">
              <w:t xml:space="preserve">team (Cambridge &amp; South Cambridgeshire only) via </w:t>
            </w:r>
            <w:r w:rsidR="00F16D28">
              <w:sym w:font="Webdings" w:char="F022"/>
            </w:r>
            <w:hyperlink r:id="rId58" w:history="1">
              <w:r w:rsidR="00F16D28" w:rsidRPr="00F16D28">
                <w:rPr>
                  <w:rStyle w:val="Hyperlink"/>
                </w:rPr>
                <w:t>Housing Guide</w:t>
              </w:r>
            </w:hyperlink>
          </w:p>
          <w:p w14:paraId="296DAC9D" w14:textId="21F9E568" w:rsidR="00DA1B9F" w:rsidRPr="001D43C8" w:rsidRDefault="00AE1068" w:rsidP="00DA1B9F">
            <w:pPr>
              <w:pStyle w:val="who-bullets-hsg"/>
            </w:pPr>
            <w:r w:rsidRPr="00C904D1">
              <w:t xml:space="preserve">Housing Association </w:t>
            </w:r>
            <w:r w:rsidR="00C904D1">
              <w:t>r</w:t>
            </w:r>
            <w:r w:rsidRPr="00C904D1">
              <w:t xml:space="preserve">ents </w:t>
            </w:r>
            <w:r w:rsidR="00C904D1">
              <w:t>or t</w:t>
            </w:r>
            <w:r w:rsidRPr="00C904D1">
              <w:t xml:space="preserve">enancy </w:t>
            </w:r>
            <w:r w:rsidR="00C904D1">
              <w:t>m</w:t>
            </w:r>
            <w:r w:rsidRPr="00C904D1">
              <w:t xml:space="preserve">anagement </w:t>
            </w:r>
            <w:r w:rsidR="00C904D1">
              <w:t>team</w:t>
            </w:r>
            <w:r w:rsidR="00185AE9">
              <w:t xml:space="preserve"> via </w:t>
            </w:r>
            <w:r w:rsidR="00C7436C">
              <w:sym w:font="Wingdings" w:char="F029"/>
            </w:r>
            <w:r w:rsidR="00185AE9" w:rsidRPr="001120CA">
              <w:rPr>
                <w:rStyle w:val="contacts-linkChar"/>
              </w:rPr>
              <w:fldChar w:fldCharType="begin"/>
            </w:r>
            <w:r w:rsidR="00185AE9" w:rsidRPr="001120CA">
              <w:rPr>
                <w:rStyle w:val="contacts-linkChar"/>
              </w:rPr>
              <w:instrText xml:space="preserve"> REF _Ref86132996 \h </w:instrText>
            </w:r>
            <w:r w:rsidR="00C6710D" w:rsidRPr="001120CA">
              <w:rPr>
                <w:rStyle w:val="contacts-linkChar"/>
              </w:rPr>
              <w:instrText xml:space="preserve"> \* MERGEFORMAT </w:instrText>
            </w:r>
            <w:r w:rsidR="00185AE9" w:rsidRPr="001120CA">
              <w:rPr>
                <w:rStyle w:val="contacts-linkChar"/>
              </w:rPr>
            </w:r>
            <w:r w:rsidR="00185AE9" w:rsidRPr="001120CA">
              <w:rPr>
                <w:rStyle w:val="contacts-linkChar"/>
              </w:rPr>
              <w:fldChar w:fldCharType="separate"/>
            </w:r>
            <w:r w:rsidR="00206F38" w:rsidRPr="00206F38">
              <w:rPr>
                <w:rStyle w:val="contacts-linkChar"/>
              </w:rPr>
              <w:t>Housing associations</w:t>
            </w:r>
            <w:r w:rsidR="00185AE9" w:rsidRPr="001120CA">
              <w:rPr>
                <w:rStyle w:val="contacts-linkChar"/>
              </w:rPr>
              <w:fldChar w:fldCharType="end"/>
            </w:r>
            <w:r w:rsidR="00185AE9" w:rsidRPr="00C6710D">
              <w:rPr>
                <w:rStyle w:val="hyperlinkChar1"/>
              </w:rPr>
              <w:t xml:space="preserve"> </w:t>
            </w:r>
            <w:r w:rsidR="00185AE9">
              <w:t>listing</w:t>
            </w:r>
          </w:p>
        </w:tc>
        <w:tc>
          <w:tcPr>
            <w:tcW w:w="2560" w:type="dxa"/>
          </w:tcPr>
          <w:p w14:paraId="72A02C86" w14:textId="2B973BDE" w:rsidR="00C271D4" w:rsidRPr="00C271D4" w:rsidRDefault="00C271D4" w:rsidP="00E6699F">
            <w:pPr>
              <w:pStyle w:val="who-bullets-MH"/>
              <w:rPr>
                <w:rStyle w:val="hyperlinkChar1"/>
              </w:rPr>
            </w:pPr>
            <w:r>
              <w:t xml:space="preserve">Mental health practitioner or support worker at CPFT (if known to services) – see </w:t>
            </w:r>
            <w:r>
              <w:sym w:font="Wingdings" w:char="F029"/>
            </w:r>
            <w:r w:rsidRPr="00C271D4">
              <w:rPr>
                <w:rStyle w:val="hyperlinkChar1"/>
              </w:rPr>
              <w:fldChar w:fldCharType="begin"/>
            </w:r>
            <w:r w:rsidRPr="00C271D4">
              <w:rPr>
                <w:rStyle w:val="hyperlinkChar1"/>
              </w:rPr>
              <w:instrText xml:space="preserve"> REF _Ref87861633 \h </w:instrText>
            </w:r>
            <w:r>
              <w:rPr>
                <w:rStyle w:val="hyperlinkChar1"/>
              </w:rPr>
              <w:instrText xml:space="preserve"> \* MERGEFORMAT </w:instrText>
            </w:r>
            <w:r w:rsidRPr="00C271D4">
              <w:rPr>
                <w:rStyle w:val="hyperlinkChar1"/>
              </w:rPr>
            </w:r>
            <w:r w:rsidRPr="00C271D4">
              <w:rPr>
                <w:rStyle w:val="hyperlinkChar1"/>
              </w:rPr>
              <w:fldChar w:fldCharType="separate"/>
            </w:r>
            <w:r w:rsidR="00206F38" w:rsidRPr="00206F38">
              <w:rPr>
                <w:rStyle w:val="hyperlinkChar1"/>
              </w:rPr>
              <w:t>Cambridgeshire and Peterborough NHS Foundation Trust (CPFT)</w:t>
            </w:r>
            <w:r w:rsidRPr="00C271D4">
              <w:rPr>
                <w:rStyle w:val="hyperlinkChar1"/>
              </w:rPr>
              <w:fldChar w:fldCharType="end"/>
            </w:r>
          </w:p>
          <w:p w14:paraId="05D91621" w14:textId="5B75F10A" w:rsidR="00C271D4" w:rsidRDefault="00C271D4" w:rsidP="00E6699F">
            <w:pPr>
              <w:pStyle w:val="who-bullets-MH"/>
            </w:pPr>
            <w:r>
              <w:t xml:space="preserve">Local Authority Mental Health social worker (if applicable), see </w:t>
            </w:r>
            <w:r w:rsidR="00472646">
              <w:sym w:font="Wingdings" w:char="F029"/>
            </w:r>
            <w:r w:rsidR="00472646" w:rsidRPr="00472646">
              <w:rPr>
                <w:rStyle w:val="hyperlinkChar1"/>
              </w:rPr>
              <w:fldChar w:fldCharType="begin"/>
            </w:r>
            <w:r w:rsidR="00472646" w:rsidRPr="00472646">
              <w:rPr>
                <w:rStyle w:val="hyperlinkChar1"/>
              </w:rPr>
              <w:instrText xml:space="preserve"> REF _Ref88217486 \h </w:instrText>
            </w:r>
            <w:r w:rsidR="00472646">
              <w:rPr>
                <w:rStyle w:val="hyperlinkChar1"/>
              </w:rPr>
              <w:instrText xml:space="preserve"> \* MERGEFORMAT </w:instrText>
            </w:r>
            <w:r w:rsidR="00472646" w:rsidRPr="00472646">
              <w:rPr>
                <w:rStyle w:val="hyperlinkChar1"/>
              </w:rPr>
            </w:r>
            <w:r w:rsidR="00472646" w:rsidRPr="00472646">
              <w:rPr>
                <w:rStyle w:val="hyperlinkChar1"/>
              </w:rPr>
              <w:fldChar w:fldCharType="separate"/>
            </w:r>
            <w:r w:rsidR="00206F38" w:rsidRPr="00206F38">
              <w:rPr>
                <w:rStyle w:val="hyperlinkChar1"/>
              </w:rPr>
              <w:t xml:space="preserve">Tier </w:t>
            </w:r>
            <w:r w:rsidR="00206F38" w:rsidRPr="00206F38">
              <w:rPr>
                <w:rStyle w:val="hyperlinkChar1"/>
              </w:rPr>
              <w:sym w:font="Wingdings" w:char="F08D"/>
            </w:r>
            <w:r w:rsidR="00206F38" w:rsidRPr="00206F38">
              <w:rPr>
                <w:rStyle w:val="hyperlinkChar1"/>
              </w:rPr>
              <w:t xml:space="preserve"> and Tier </w:t>
            </w:r>
            <w:r w:rsidR="00206F38" w:rsidRPr="00206F38">
              <w:rPr>
                <w:rStyle w:val="hyperlinkChar1"/>
              </w:rPr>
              <w:sym w:font="Wingdings" w:char="F08E"/>
            </w:r>
            <w:r w:rsidR="00472646" w:rsidRPr="00472646">
              <w:rPr>
                <w:rStyle w:val="hyperlinkChar1"/>
              </w:rPr>
              <w:fldChar w:fldCharType="end"/>
            </w:r>
          </w:p>
          <w:p w14:paraId="6F83D95A" w14:textId="3EF358F0" w:rsidR="002D14A6" w:rsidRDefault="002D14A6" w:rsidP="00E6699F">
            <w:pPr>
              <w:pStyle w:val="who-bullets-MH"/>
            </w:pPr>
            <w:r>
              <w:t xml:space="preserve">If not known to services, </w:t>
            </w:r>
            <w:r w:rsidR="00F16D28">
              <w:sym w:font="Webdings" w:char="F022"/>
            </w:r>
            <w:hyperlink r:id="rId59" w:history="1">
              <w:r w:rsidR="00F16D28" w:rsidRPr="00F16D28">
                <w:rPr>
                  <w:rStyle w:val="Hyperlink"/>
                </w:rPr>
                <w:t>GP list</w:t>
              </w:r>
            </w:hyperlink>
            <w:r w:rsidR="00F16D28">
              <w:t xml:space="preserve"> </w:t>
            </w:r>
            <w:r>
              <w:t xml:space="preserve">or </w:t>
            </w:r>
            <w:r w:rsidR="00C7436C">
              <w:sym w:font="Wingdings" w:char="F029"/>
            </w:r>
            <w:r w:rsidRPr="001120CA">
              <w:rPr>
                <w:rStyle w:val="contacts-linkChar"/>
              </w:rPr>
              <w:fldChar w:fldCharType="begin"/>
            </w:r>
            <w:r w:rsidRPr="001120CA">
              <w:rPr>
                <w:rStyle w:val="contacts-linkChar"/>
              </w:rPr>
              <w:instrText xml:space="preserve"> REF _Ref86065211 \h  \* MERGEFORMAT </w:instrText>
            </w:r>
            <w:r w:rsidRPr="001120CA">
              <w:rPr>
                <w:rStyle w:val="contacts-linkChar"/>
              </w:rPr>
            </w:r>
            <w:r w:rsidRPr="001120CA">
              <w:rPr>
                <w:rStyle w:val="contacts-linkChar"/>
              </w:rPr>
              <w:fldChar w:fldCharType="separate"/>
            </w:r>
            <w:r w:rsidR="00206F38" w:rsidRPr="00206F38">
              <w:rPr>
                <w:rStyle w:val="contacts-linkChar"/>
              </w:rPr>
              <w:t>First Response Service</w:t>
            </w:r>
            <w:r w:rsidRPr="001120CA">
              <w:rPr>
                <w:rStyle w:val="contacts-linkChar"/>
              </w:rPr>
              <w:fldChar w:fldCharType="end"/>
            </w:r>
            <w:r>
              <w:rPr>
                <w:rStyle w:val="hyperlinkChar1"/>
              </w:rPr>
              <w:t xml:space="preserve"> </w:t>
            </w:r>
            <w:r>
              <w:t>in a mental health crisis</w:t>
            </w:r>
          </w:p>
        </w:tc>
        <w:tc>
          <w:tcPr>
            <w:tcW w:w="2527" w:type="dxa"/>
          </w:tcPr>
          <w:p w14:paraId="30363520" w14:textId="54FBDFF6" w:rsidR="00AE1068" w:rsidRDefault="006E64EF" w:rsidP="00E6699F">
            <w:pPr>
              <w:pStyle w:val="who-bullets-DA"/>
            </w:pPr>
            <w:r>
              <w:t>CGL</w:t>
            </w:r>
            <w:r w:rsidRPr="0007791F">
              <w:t xml:space="preserve"> </w:t>
            </w:r>
            <w:r>
              <w:t xml:space="preserve">or Aspire CGL via </w:t>
            </w:r>
            <w:r w:rsidR="00C7436C">
              <w:sym w:font="Wingdings" w:char="F029"/>
            </w:r>
            <w:r w:rsidRPr="00C645C1">
              <w:rPr>
                <w:rStyle w:val="hyperlinkChar1"/>
              </w:rPr>
              <w:fldChar w:fldCharType="begin"/>
            </w:r>
            <w:r w:rsidRPr="00C645C1">
              <w:rPr>
                <w:rStyle w:val="hyperlinkChar1"/>
              </w:rPr>
              <w:instrText xml:space="preserve"> REF _Ref84407448 \h </w:instrText>
            </w:r>
            <w:r>
              <w:rPr>
                <w:rStyle w:val="hyperlinkChar1"/>
              </w:rPr>
              <w:instrText xml:space="preserve"> \* MERGEFORMAT </w:instrText>
            </w:r>
            <w:r w:rsidRPr="00C645C1">
              <w:rPr>
                <w:rStyle w:val="hyperlinkChar1"/>
              </w:rPr>
            </w:r>
            <w:r w:rsidRPr="00C645C1">
              <w:rPr>
                <w:rStyle w:val="hyperlinkChar1"/>
              </w:rPr>
              <w:fldChar w:fldCharType="separate"/>
            </w:r>
            <w:r w:rsidR="00206F38" w:rsidRPr="00206F38">
              <w:rPr>
                <w:rStyle w:val="contacts-linkChar"/>
              </w:rPr>
              <w:t>Single point of contact</w:t>
            </w:r>
            <w:r w:rsidRPr="00C645C1">
              <w:rPr>
                <w:rStyle w:val="hyperlinkChar1"/>
              </w:rPr>
              <w:fldChar w:fldCharType="end"/>
            </w:r>
            <w:r>
              <w:t xml:space="preserve"> </w:t>
            </w:r>
          </w:p>
        </w:tc>
        <w:tc>
          <w:tcPr>
            <w:tcW w:w="2179" w:type="dxa"/>
          </w:tcPr>
          <w:p w14:paraId="686A04F9" w14:textId="4FF23DCE" w:rsidR="00B8622B" w:rsidRPr="00B8622B" w:rsidRDefault="00B8622B" w:rsidP="00E6699F">
            <w:pPr>
              <w:pStyle w:val="who-bullets-other"/>
              <w:rPr>
                <w:rStyle w:val="hyperlinkChar1"/>
              </w:rPr>
            </w:pPr>
            <w:r>
              <w:t xml:space="preserve">Adult social care – see </w:t>
            </w:r>
            <w:r w:rsidR="00C7436C">
              <w:sym w:font="Wingdings" w:char="F029"/>
            </w:r>
            <w:r w:rsidRPr="001120CA">
              <w:rPr>
                <w:rStyle w:val="contacts-linkChar"/>
              </w:rPr>
              <w:fldChar w:fldCharType="begin"/>
            </w:r>
            <w:r w:rsidRPr="001120CA">
              <w:rPr>
                <w:rStyle w:val="contacts-linkChar"/>
              </w:rPr>
              <w:instrText xml:space="preserve"> REF _Ref86158607 \h  \* MERGEFORMAT </w:instrText>
            </w:r>
            <w:r w:rsidRPr="001120CA">
              <w:rPr>
                <w:rStyle w:val="contacts-linkChar"/>
              </w:rPr>
            </w:r>
            <w:r w:rsidRPr="001120CA">
              <w:rPr>
                <w:rStyle w:val="contacts-linkChar"/>
              </w:rPr>
              <w:fldChar w:fldCharType="separate"/>
            </w:r>
            <w:r w:rsidR="00206F38" w:rsidRPr="00206F38">
              <w:rPr>
                <w:rStyle w:val="contacts-linkChar"/>
              </w:rPr>
              <w:t>Adult Social Care: 4 pathways</w:t>
            </w:r>
            <w:r w:rsidRPr="001120CA">
              <w:rPr>
                <w:rStyle w:val="contacts-linkChar"/>
              </w:rPr>
              <w:fldChar w:fldCharType="end"/>
            </w:r>
          </w:p>
          <w:p w14:paraId="2AA0E7F7" w14:textId="6502BF9F" w:rsidR="000C3909" w:rsidRPr="00AE1068" w:rsidRDefault="00A9714D" w:rsidP="00E6699F">
            <w:pPr>
              <w:pStyle w:val="who-bullets-other"/>
            </w:pPr>
            <w:r w:rsidRPr="00AF7699">
              <w:t xml:space="preserve">Voluntary </w:t>
            </w:r>
            <w:r>
              <w:t xml:space="preserve">&amp; </w:t>
            </w:r>
            <w:r w:rsidRPr="00AF7699">
              <w:t>community organisations to help, support and signpost</w:t>
            </w:r>
            <w:r>
              <w:t xml:space="preserve">: see </w:t>
            </w:r>
            <w:r w:rsidR="00C7436C">
              <w:sym w:font="Wingdings" w:char="F029"/>
            </w:r>
            <w:r w:rsidRPr="001120CA">
              <w:rPr>
                <w:rStyle w:val="contacts-linkChar"/>
              </w:rPr>
              <w:fldChar w:fldCharType="begin"/>
            </w:r>
            <w:r w:rsidRPr="001120CA">
              <w:rPr>
                <w:rStyle w:val="contacts-linkChar"/>
              </w:rPr>
              <w:instrText xml:space="preserve"> REF _Ref86070350 \h  \* MERGEFORMAT </w:instrText>
            </w:r>
            <w:r w:rsidRPr="001120CA">
              <w:rPr>
                <w:rStyle w:val="contacts-linkChar"/>
              </w:rPr>
            </w:r>
            <w:r w:rsidRPr="001120CA">
              <w:rPr>
                <w:rStyle w:val="contacts-linkChar"/>
              </w:rPr>
              <w:fldChar w:fldCharType="separate"/>
            </w:r>
            <w:r w:rsidR="00206F38" w:rsidRPr="00206F38">
              <w:rPr>
                <w:rStyle w:val="contacts-linkChar"/>
              </w:rPr>
              <w:t>Directories</w:t>
            </w:r>
            <w:r w:rsidRPr="001120CA">
              <w:rPr>
                <w:rStyle w:val="contacts-linkChar"/>
              </w:rPr>
              <w:fldChar w:fldCharType="end"/>
            </w:r>
            <w:r w:rsidR="00C271D4">
              <w:rPr>
                <w:rStyle w:val="contacts-linkChar"/>
              </w:rPr>
              <w:t xml:space="preserve"> </w:t>
            </w:r>
            <w:r w:rsidR="00C271D4" w:rsidRPr="0028747C">
              <w:t>and</w:t>
            </w:r>
            <w:r w:rsidR="00C271D4">
              <w:rPr>
                <w:rStyle w:val="contacts-linkChar"/>
              </w:rPr>
              <w:t xml:space="preserve"> </w:t>
            </w:r>
            <w:r w:rsidR="00C271D4" w:rsidRPr="0028747C">
              <w:sym w:font="Wingdings" w:char="F029"/>
            </w:r>
            <w:r w:rsidR="00C271D4" w:rsidRPr="0028747C">
              <w:rPr>
                <w:rStyle w:val="hyperlinkChar1"/>
              </w:rPr>
              <w:fldChar w:fldCharType="begin"/>
            </w:r>
            <w:r w:rsidR="00C271D4" w:rsidRPr="0028747C">
              <w:rPr>
                <w:rStyle w:val="hyperlinkChar1"/>
              </w:rPr>
              <w:instrText xml:space="preserve"> REF _Ref87516028 \h </w:instrText>
            </w:r>
            <w:r w:rsidR="00C271D4">
              <w:rPr>
                <w:rStyle w:val="hyperlinkChar1"/>
              </w:rPr>
              <w:instrText xml:space="preserve"> \* MERGEFORMAT </w:instrText>
            </w:r>
            <w:r w:rsidR="00C271D4" w:rsidRPr="0028747C">
              <w:rPr>
                <w:rStyle w:val="hyperlinkChar1"/>
              </w:rPr>
            </w:r>
            <w:r w:rsidR="00C271D4" w:rsidRPr="0028747C">
              <w:rPr>
                <w:rStyle w:val="hyperlinkChar1"/>
              </w:rPr>
              <w:fldChar w:fldCharType="separate"/>
            </w:r>
            <w:r w:rsidR="00206F38" w:rsidRPr="00206F38">
              <w:rPr>
                <w:rStyle w:val="hyperlinkChar1"/>
              </w:rPr>
              <w:t xml:space="preserve">Tier </w:t>
            </w:r>
            <w:r w:rsidR="00206F38" w:rsidRPr="00206F38">
              <w:rPr>
                <w:rStyle w:val="hyperlinkChar1"/>
              </w:rPr>
              <w:sym w:font="Wingdings" w:char="F08C"/>
            </w:r>
            <w:r w:rsidR="00206F38" w:rsidRPr="00206F38">
              <w:rPr>
                <w:rStyle w:val="hyperlinkChar1"/>
              </w:rPr>
              <w:t xml:space="preserve"> Services for all</w:t>
            </w:r>
            <w:r w:rsidR="00C271D4" w:rsidRPr="0028747C">
              <w:rPr>
                <w:rStyle w:val="hyperlinkChar1"/>
              </w:rPr>
              <w:fldChar w:fldCharType="end"/>
            </w:r>
            <w:r w:rsidR="00E6699F">
              <w:rPr>
                <w:rStyle w:val="hyperlinkChar1"/>
              </w:rPr>
              <w:t>.</w:t>
            </w:r>
            <w:r w:rsidR="00E6699F" w:rsidRPr="00E6699F">
              <w:t xml:space="preserve"> </w:t>
            </w:r>
            <w:r w:rsidR="00E6699F">
              <w:t>(</w:t>
            </w:r>
            <w:r w:rsidR="00E6699F" w:rsidRPr="00E6699F">
              <w:t xml:space="preserve">These will also include specialist </w:t>
            </w:r>
            <w:r w:rsidR="00E6699F">
              <w:t>debt advice agency contacts)</w:t>
            </w:r>
          </w:p>
        </w:tc>
      </w:tr>
      <w:tr w:rsidR="00287210" w14:paraId="6C4FE89F" w14:textId="77777777" w:rsidTr="0005305D">
        <w:tc>
          <w:tcPr>
            <w:tcW w:w="9742" w:type="dxa"/>
            <w:gridSpan w:val="4"/>
          </w:tcPr>
          <w:p w14:paraId="512750B4" w14:textId="77777777" w:rsidR="00287210" w:rsidRDefault="00287210" w:rsidP="00B07738">
            <w:pPr>
              <w:pStyle w:val="head4other"/>
            </w:pPr>
            <w:r>
              <w:t>Who are the main parties, in this scenario, who have the duty to refer?</w:t>
            </w:r>
          </w:p>
        </w:tc>
      </w:tr>
      <w:tr w:rsidR="00287210" w14:paraId="78A2F536" w14:textId="77777777" w:rsidTr="0005305D">
        <w:tc>
          <w:tcPr>
            <w:tcW w:w="9742" w:type="dxa"/>
            <w:gridSpan w:val="4"/>
          </w:tcPr>
          <w:p w14:paraId="1C1AF6A8" w14:textId="6F428664" w:rsidR="00CE5F37" w:rsidRDefault="00CE5F37" w:rsidP="00D40567">
            <w:pPr>
              <w:pStyle w:val="who-bullets-other"/>
            </w:pPr>
            <w:r>
              <w:t>youth offending teams, probation services (including community rehabilitation companies)</w:t>
            </w:r>
          </w:p>
          <w:p w14:paraId="51754148" w14:textId="77777777" w:rsidR="00CE5F37" w:rsidRDefault="00CE5F37" w:rsidP="00D40567">
            <w:pPr>
              <w:pStyle w:val="who-bullets-other"/>
            </w:pPr>
            <w:r>
              <w:t>Jobcentres in England</w:t>
            </w:r>
          </w:p>
          <w:p w14:paraId="68E7609D" w14:textId="77777777" w:rsidR="00A50569" w:rsidRDefault="00A50569" w:rsidP="00A50569">
            <w:pPr>
              <w:pStyle w:val="who-bullets-other"/>
            </w:pPr>
            <w:r>
              <w:lastRenderedPageBreak/>
              <w:t>Local Authority social service authorities (both adult and children’s)</w:t>
            </w:r>
          </w:p>
          <w:p w14:paraId="58601218" w14:textId="507C31EE" w:rsidR="00287210" w:rsidRPr="00D60AEF" w:rsidRDefault="00CE5F37" w:rsidP="00D40567">
            <w:pPr>
              <w:pStyle w:val="who-bullets-other"/>
            </w:pPr>
            <w:r>
              <w:t>Secretary of State for defence in relation to members of the regular armed forces</w:t>
            </w:r>
          </w:p>
        </w:tc>
      </w:tr>
    </w:tbl>
    <w:p w14:paraId="298B3ACB" w14:textId="4A86CFE0" w:rsidR="004D1D11" w:rsidRPr="00BA5F7B" w:rsidRDefault="004D1D11" w:rsidP="00241BF2">
      <w:pPr>
        <w:pStyle w:val="Heading6"/>
      </w:pPr>
      <w:bookmarkStart w:id="78" w:name="_Toc73023797"/>
      <w:r w:rsidRPr="00BA5F7B">
        <w:lastRenderedPageBreak/>
        <w:t>Eviction and medicine management</w:t>
      </w:r>
    </w:p>
    <w:p w14:paraId="560034D4" w14:textId="22DA2E93" w:rsidR="004D1D11" w:rsidRDefault="004D1D11" w:rsidP="00EB111A">
      <w:pPr>
        <w:shd w:val="clear" w:color="auto" w:fill="F2F2F2" w:themeFill="background1" w:themeFillShade="F2"/>
      </w:pPr>
      <w:r w:rsidRPr="000D1793">
        <w:t xml:space="preserve">Medicine Management is </w:t>
      </w:r>
      <w:r>
        <w:t xml:space="preserve">important when dealing with a </w:t>
      </w:r>
      <w:r w:rsidRPr="000D1793">
        <w:t xml:space="preserve">person </w:t>
      </w:r>
      <w:r>
        <w:t xml:space="preserve">who is on </w:t>
      </w:r>
      <w:r w:rsidRPr="000D1793">
        <w:t>prescription med</w:t>
      </w:r>
      <w:r>
        <w:t xml:space="preserve">ication or has </w:t>
      </w:r>
      <w:r w:rsidRPr="000D1793">
        <w:t>substance misuse med</w:t>
      </w:r>
      <w:r w:rsidR="00A55BF3">
        <w:t>icines prescribed.</w:t>
      </w:r>
      <w:r w:rsidRPr="000D1793">
        <w:t xml:space="preserve"> </w:t>
      </w:r>
    </w:p>
    <w:p w14:paraId="77805AF1" w14:textId="273991EC" w:rsidR="004D1D11" w:rsidRDefault="004D1D11" w:rsidP="00EB111A">
      <w:pPr>
        <w:shd w:val="clear" w:color="auto" w:fill="F2F2F2" w:themeFill="background1" w:themeFillShade="F2"/>
      </w:pPr>
      <w:r>
        <w:t>If all other options fail, p</w:t>
      </w:r>
      <w:r w:rsidRPr="000D1793">
        <w:t xml:space="preserve">eople </w:t>
      </w:r>
      <w:r>
        <w:t xml:space="preserve">being evicted may </w:t>
      </w:r>
      <w:r w:rsidRPr="000D1793">
        <w:t>becom</w:t>
      </w:r>
      <w:r>
        <w:t>e</w:t>
      </w:r>
      <w:r w:rsidRPr="000D1793">
        <w:t xml:space="preserve"> street homeless with no medicine </w:t>
      </w:r>
      <w:r w:rsidR="00A55BF3">
        <w:t xml:space="preserve">management planning </w:t>
      </w:r>
      <w:r w:rsidRPr="000D1793">
        <w:t xml:space="preserve">in place.  </w:t>
      </w:r>
    </w:p>
    <w:p w14:paraId="6E5661B1" w14:textId="77777777" w:rsidR="004D1D11" w:rsidRDefault="004D1D11" w:rsidP="00EB111A">
      <w:pPr>
        <w:shd w:val="clear" w:color="auto" w:fill="F2F2F2" w:themeFill="background1" w:themeFillShade="F2"/>
      </w:pPr>
      <w:r>
        <w:t>So, p</w:t>
      </w:r>
      <w:r w:rsidRPr="000D1793">
        <w:t xml:space="preserve">rior to an eviction, housing providers need to </w:t>
      </w:r>
      <w:r>
        <w:t xml:space="preserve">make </w:t>
      </w:r>
      <w:r w:rsidRPr="000D1793">
        <w:t xml:space="preserve">sure that all agencies working with the person, are aware of the eviction and </w:t>
      </w:r>
      <w:r>
        <w:t xml:space="preserve">that </w:t>
      </w:r>
      <w:r w:rsidRPr="000D1793">
        <w:t xml:space="preserve">medicine management </w:t>
      </w:r>
      <w:r>
        <w:t xml:space="preserve">is </w:t>
      </w:r>
      <w:r w:rsidRPr="000D1793">
        <w:t xml:space="preserve">arranged.  </w:t>
      </w:r>
    </w:p>
    <w:p w14:paraId="5F1954D3" w14:textId="6E85F30B" w:rsidR="004D1D11" w:rsidRPr="000D1793" w:rsidRDefault="004D1D11" w:rsidP="00EB111A">
      <w:pPr>
        <w:shd w:val="clear" w:color="auto" w:fill="F2F2F2" w:themeFill="background1" w:themeFillShade="F2"/>
      </w:pPr>
      <w:r w:rsidRPr="000D1793">
        <w:t xml:space="preserve">This </w:t>
      </w:r>
      <w:r w:rsidR="00A55BF3">
        <w:t xml:space="preserve">should </w:t>
      </w:r>
      <w:r w:rsidRPr="000D1793">
        <w:t xml:space="preserve">support </w:t>
      </w:r>
      <w:r w:rsidR="00A55BF3">
        <w:t xml:space="preserve">continuity of </w:t>
      </w:r>
      <w:r w:rsidRPr="000D1793">
        <w:t xml:space="preserve">care and </w:t>
      </w:r>
      <w:r w:rsidR="00A55BF3">
        <w:t xml:space="preserve">assist in </w:t>
      </w:r>
      <w:r w:rsidRPr="000D1793">
        <w:t>avoid</w:t>
      </w:r>
      <w:r w:rsidR="00A55BF3">
        <w:t>ing missed medications,</w:t>
      </w:r>
      <w:r w:rsidRPr="000D1793">
        <w:t xml:space="preserve"> overdose </w:t>
      </w:r>
      <w:r>
        <w:t>or, at worst, a drug related death</w:t>
      </w:r>
      <w:r w:rsidR="00630218">
        <w:t>.</w:t>
      </w:r>
    </w:p>
    <w:p w14:paraId="4BD63D84" w14:textId="545E8E3F" w:rsidR="00E153EB" w:rsidRDefault="00E153EB" w:rsidP="00EB111A">
      <w:pPr>
        <w:shd w:val="clear" w:color="auto" w:fill="F2F2F2" w:themeFill="background1" w:themeFillShade="F2"/>
      </w:pPr>
      <w:r w:rsidRPr="00E153EB">
        <w:t>If someone ends up on the street, there are Street Outreach teams</w:t>
      </w:r>
      <w:r>
        <w:t xml:space="preserve"> </w:t>
      </w:r>
      <w:r w:rsidRPr="00E153EB">
        <w:t xml:space="preserve">operating who will do all they can to assist. Here is a link to contacts for the area’s </w:t>
      </w:r>
      <w:r w:rsidR="00C90A67">
        <w:sym w:font="Wingdings" w:char="F029"/>
      </w:r>
      <w:r w:rsidR="00C90A67" w:rsidRPr="00C90A67">
        <w:rPr>
          <w:rStyle w:val="hyperlinkChar1"/>
        </w:rPr>
        <w:fldChar w:fldCharType="begin"/>
      </w:r>
      <w:r w:rsidR="00C90A67" w:rsidRPr="00C90A67">
        <w:rPr>
          <w:rStyle w:val="hyperlinkChar1"/>
        </w:rPr>
        <w:instrText xml:space="preserve"> REF _Ref89076096 \h </w:instrText>
      </w:r>
      <w:r w:rsidR="00C90A67">
        <w:rPr>
          <w:rStyle w:val="hyperlinkChar1"/>
        </w:rPr>
        <w:instrText xml:space="preserve"> \* MERGEFORMAT </w:instrText>
      </w:r>
      <w:r w:rsidR="00C90A67" w:rsidRPr="00C90A67">
        <w:rPr>
          <w:rStyle w:val="hyperlinkChar1"/>
        </w:rPr>
      </w:r>
      <w:r w:rsidR="00C90A67" w:rsidRPr="00C90A67">
        <w:rPr>
          <w:rStyle w:val="hyperlinkChar1"/>
        </w:rPr>
        <w:fldChar w:fldCharType="separate"/>
      </w:r>
      <w:r w:rsidR="00C90A67" w:rsidRPr="00C90A67">
        <w:rPr>
          <w:rStyle w:val="hyperlinkChar1"/>
        </w:rPr>
        <w:t>Street Outreach Teams</w:t>
      </w:r>
      <w:r w:rsidR="00C90A67" w:rsidRPr="00C90A67">
        <w:rPr>
          <w:rStyle w:val="hyperlinkChar1"/>
        </w:rPr>
        <w:fldChar w:fldCharType="end"/>
      </w:r>
      <w:r>
        <w:rPr>
          <w:i/>
          <w:iCs/>
        </w:rPr>
        <w:t xml:space="preserve">. </w:t>
      </w:r>
      <w:r w:rsidRPr="00E153EB">
        <w:rPr>
          <w:i/>
          <w:iCs/>
        </w:rPr>
        <w:t xml:space="preserve"> </w:t>
      </w:r>
    </w:p>
    <w:p w14:paraId="4FEB0883" w14:textId="46E5DA59" w:rsidR="00AE1068" w:rsidRDefault="00E6699F" w:rsidP="00EB111A">
      <w:pPr>
        <w:shd w:val="clear" w:color="auto" w:fill="F2F2F2" w:themeFill="background1" w:themeFillShade="F2"/>
      </w:pPr>
      <w:r>
        <w:t>Social Workers could be involved with early preventative work, Care Act compliant assessment and Care</w:t>
      </w:r>
      <w:r w:rsidR="00A5777A">
        <w:t xml:space="preserve"> and S</w:t>
      </w:r>
      <w:r>
        <w:t>upport Planning if applicable.</w:t>
      </w:r>
      <w:r w:rsidR="0011536E">
        <w:t xml:space="preserve"> </w:t>
      </w:r>
      <w:r w:rsidR="00A64CCD">
        <w:t xml:space="preserve"> </w:t>
      </w:r>
    </w:p>
    <w:p w14:paraId="7EA79B2F" w14:textId="4A047F0F" w:rsidR="00241F22" w:rsidRPr="0007791F" w:rsidRDefault="00241F22" w:rsidP="009A7692">
      <w:pPr>
        <w:pStyle w:val="head3hsg"/>
      </w:pPr>
      <w:r w:rsidRPr="0007791F">
        <w:t>Housing</w:t>
      </w:r>
      <w:bookmarkEnd w:id="78"/>
      <w:r w:rsidR="00465D6F" w:rsidRPr="00465D6F">
        <w:t xml:space="preserve"> actions</w:t>
      </w:r>
    </w:p>
    <w:p w14:paraId="3DA1D7C8" w14:textId="5AFC10DC" w:rsidR="00241F22" w:rsidRPr="0007791F" w:rsidRDefault="00241F22" w:rsidP="009A7692">
      <w:r w:rsidRPr="0007791F">
        <w:t xml:space="preserve">Where any </w:t>
      </w:r>
      <w:r w:rsidR="00B96B07">
        <w:t xml:space="preserve">person </w:t>
      </w:r>
      <w:r w:rsidRPr="0007791F">
        <w:t xml:space="preserve">is threatened with homelessness within 56 days a homeless application </w:t>
      </w:r>
      <w:r w:rsidR="00B96B07">
        <w:t xml:space="preserve">can </w:t>
      </w:r>
      <w:r w:rsidRPr="0007791F">
        <w:t xml:space="preserve">be </w:t>
      </w:r>
      <w:r w:rsidR="00B96B07">
        <w:t xml:space="preserve">made </w:t>
      </w:r>
      <w:r w:rsidRPr="0007791F">
        <w:t xml:space="preserve">and a housing options interview offered. </w:t>
      </w:r>
    </w:p>
    <w:p w14:paraId="0B607FFB" w14:textId="77777777" w:rsidR="00B16741" w:rsidRPr="0007791F" w:rsidRDefault="00241F22" w:rsidP="009A7692">
      <w:r w:rsidRPr="0007791F">
        <w:t xml:space="preserve">This interview will seek to establish the situation, the persons rights, and if there is potential to negotiate with the landlord to allow them to remain in their accommodation. </w:t>
      </w:r>
    </w:p>
    <w:p w14:paraId="07034142" w14:textId="14E4B6AD" w:rsidR="00C87AC4" w:rsidRDefault="0084383F" w:rsidP="009A7692">
      <w:r w:rsidRPr="00F65C1B">
        <w:rPr>
          <w:color w:val="00B050"/>
        </w:rPr>
        <w:t>If the housing authority accepts a person as statutorily homeless</w:t>
      </w:r>
      <w:r>
        <w:t xml:space="preserve">, </w:t>
      </w:r>
      <w:r w:rsidR="00D13ADF">
        <w:t>a</w:t>
      </w:r>
      <w:r w:rsidR="00241F22" w:rsidRPr="0007791F">
        <w:t xml:space="preserve"> personal housing plan will be created jointly between the </w:t>
      </w:r>
      <w:r w:rsidR="00E61010">
        <w:t>H</w:t>
      </w:r>
      <w:r w:rsidR="00241F22" w:rsidRPr="0007791F">
        <w:t xml:space="preserve">ousing </w:t>
      </w:r>
      <w:r w:rsidR="00E61010">
        <w:t>O</w:t>
      </w:r>
      <w:r w:rsidR="00241F22" w:rsidRPr="0007791F">
        <w:t xml:space="preserve">fficer and </w:t>
      </w:r>
      <w:r w:rsidR="00D13ADF">
        <w:t>the person</w:t>
      </w:r>
      <w:r w:rsidR="00241F22" w:rsidRPr="0007791F">
        <w:t xml:space="preserve">. This </w:t>
      </w:r>
      <w:r w:rsidR="00B16741" w:rsidRPr="0007791F">
        <w:t xml:space="preserve">plan </w:t>
      </w:r>
      <w:r w:rsidR="00241F22" w:rsidRPr="0007791F">
        <w:t>will outline what steps housing will take</w:t>
      </w:r>
      <w:r w:rsidR="0084417D">
        <w:t>,</w:t>
      </w:r>
      <w:r w:rsidR="00894582">
        <w:t xml:space="preserve"> </w:t>
      </w:r>
      <w:r w:rsidR="00894582" w:rsidRPr="0007791F">
        <w:t xml:space="preserve">to </w:t>
      </w:r>
      <w:r w:rsidR="00894582">
        <w:t xml:space="preserve">try and help </w:t>
      </w:r>
      <w:r w:rsidR="00894582" w:rsidRPr="0007791F">
        <w:t>alleviate</w:t>
      </w:r>
      <w:r w:rsidR="00241F22" w:rsidRPr="0007791F">
        <w:t xml:space="preserve"> the current housing situation along with what steps the </w:t>
      </w:r>
      <w:r w:rsidR="0084417D">
        <w:t xml:space="preserve">person needs to be </w:t>
      </w:r>
      <w:r w:rsidR="00241F22" w:rsidRPr="0007791F">
        <w:t>taking</w:t>
      </w:r>
      <w:r w:rsidR="00C87AC4">
        <w:t>, depending</w:t>
      </w:r>
      <w:r w:rsidR="00E61010">
        <w:t xml:space="preserve"> on</w:t>
      </w:r>
      <w:r w:rsidR="00C87AC4">
        <w:t xml:space="preserve"> </w:t>
      </w:r>
      <w:r w:rsidR="00D13ADF">
        <w:t xml:space="preserve">their situation and the </w:t>
      </w:r>
      <w:r w:rsidR="00C87AC4">
        <w:t>type of housing they are living in</w:t>
      </w:r>
      <w:r w:rsidR="00241F22" w:rsidRPr="0007791F">
        <w:t>.</w:t>
      </w:r>
    </w:p>
    <w:p w14:paraId="635AEFAE" w14:textId="026EF3E8" w:rsidR="007D176D" w:rsidRDefault="00C87AC4" w:rsidP="009A7692">
      <w:r>
        <w:t xml:space="preserve">To get onto this pathway, if the person is under threat of eviction then other professionals can use the </w:t>
      </w:r>
      <w:r w:rsidR="00D13ADF">
        <w:t>d</w:t>
      </w:r>
      <w:r>
        <w:t xml:space="preserve">uty to </w:t>
      </w:r>
      <w:r w:rsidR="00D13ADF">
        <w:t>r</w:t>
      </w:r>
      <w:r>
        <w:t xml:space="preserve">efer. It is important to include in the </w:t>
      </w:r>
      <w:r w:rsidR="00DA6A71">
        <w:t>d</w:t>
      </w:r>
      <w:r>
        <w:t xml:space="preserve">uty to </w:t>
      </w:r>
      <w:r w:rsidR="00DA6A71">
        <w:t>r</w:t>
      </w:r>
      <w:r>
        <w:t xml:space="preserve">efer form, any dates coming up which are part of the notice or eviction process, to make sure the housing team can take appropriate actions within the timeframe </w:t>
      </w:r>
      <w:r w:rsidR="00E61010">
        <w:t>required</w:t>
      </w:r>
      <w:r>
        <w:t xml:space="preserve">. </w:t>
      </w:r>
      <w:r w:rsidR="00C7436C">
        <w:t>S</w:t>
      </w:r>
      <w:r w:rsidR="00D60AEF">
        <w:t xml:space="preserve">ee </w:t>
      </w:r>
      <w:r w:rsidR="00C7436C">
        <w:sym w:font="Wingdings" w:char="F029"/>
      </w:r>
      <w:r w:rsidR="00B71360" w:rsidRPr="001120CA">
        <w:rPr>
          <w:rStyle w:val="contacts-linkChar"/>
        </w:rPr>
        <w:fldChar w:fldCharType="begin"/>
      </w:r>
      <w:r w:rsidR="00B71360" w:rsidRPr="001120CA">
        <w:rPr>
          <w:rStyle w:val="contacts-linkChar"/>
        </w:rPr>
        <w:instrText xml:space="preserve"> REF _Ref78461564 \h  \* MERGEFORMAT </w:instrText>
      </w:r>
      <w:r w:rsidR="00B71360" w:rsidRPr="001120CA">
        <w:rPr>
          <w:rStyle w:val="contacts-linkChar"/>
        </w:rPr>
      </w:r>
      <w:r w:rsidR="00B71360" w:rsidRPr="001120CA">
        <w:rPr>
          <w:rStyle w:val="contacts-linkChar"/>
        </w:rPr>
        <w:fldChar w:fldCharType="separate"/>
      </w:r>
      <w:r w:rsidR="00206F38" w:rsidRPr="00206F38">
        <w:rPr>
          <w:rStyle w:val="contacts-linkChar"/>
        </w:rPr>
        <w:t>The Duty to Refer</w:t>
      </w:r>
      <w:r w:rsidR="00B71360" w:rsidRPr="001120CA">
        <w:rPr>
          <w:rStyle w:val="contacts-linkChar"/>
        </w:rPr>
        <w:fldChar w:fldCharType="end"/>
      </w:r>
      <w:r>
        <w:t>.</w:t>
      </w:r>
    </w:p>
    <w:p w14:paraId="3DEE7C59" w14:textId="622EA280" w:rsidR="00E61010" w:rsidRDefault="00E61010" w:rsidP="009A7692">
      <w:r>
        <w:t>There are many things that homelessness teams can do to prevent someone from becoming homeless. The key is to maximise the time that they have to work with the individual and therefore early notification is essential. It is never too early to refer someone for advice and support.</w:t>
      </w:r>
    </w:p>
    <w:p w14:paraId="10DC503E" w14:textId="056F84BF" w:rsidR="00241F22" w:rsidRPr="0007791F" w:rsidRDefault="00241F22" w:rsidP="009A7692">
      <w:pPr>
        <w:pStyle w:val="head3MH"/>
      </w:pPr>
      <w:bookmarkStart w:id="79" w:name="_Toc73023804"/>
      <w:r w:rsidRPr="0007791F">
        <w:t>Mental health</w:t>
      </w:r>
      <w:bookmarkEnd w:id="79"/>
      <w:r w:rsidR="00465D6F">
        <w:t xml:space="preserve"> </w:t>
      </w:r>
      <w:r w:rsidR="00465D6F" w:rsidRPr="00465D6F">
        <w:t>actions</w:t>
      </w:r>
    </w:p>
    <w:p w14:paraId="6EFF103F" w14:textId="05AF3684" w:rsidR="00241F22" w:rsidRPr="0007791F" w:rsidRDefault="002D72D4" w:rsidP="00FC4215">
      <w:pPr>
        <w:pStyle w:val="MH-bullet-list"/>
      </w:pPr>
      <w:r w:rsidRPr="002D72D4">
        <w:t xml:space="preserve">People with mental health needs can sometimes exhibit behaviour that disturbs or is </w:t>
      </w:r>
      <w:r w:rsidR="00A55BF3">
        <w:t xml:space="preserve">felt to be </w:t>
      </w:r>
      <w:r w:rsidRPr="002D72D4">
        <w:t xml:space="preserve">unacceptable to their neighbours. </w:t>
      </w:r>
      <w:r>
        <w:t>T</w:t>
      </w:r>
      <w:r w:rsidRPr="0007791F">
        <w:t>his may affect the use of their home and may lead to friction with neighbours</w:t>
      </w:r>
      <w:r>
        <w:t>.</w:t>
      </w:r>
      <w:r w:rsidRPr="002D72D4">
        <w:t xml:space="preserve"> Equally some people can be intolerant and even hostile to </w:t>
      </w:r>
      <w:r w:rsidR="00A55BF3">
        <w:t xml:space="preserve">individuals </w:t>
      </w:r>
      <w:r w:rsidRPr="002D72D4">
        <w:t xml:space="preserve">with mental health needs and may make up or exaggerate behaviour in an attempt to have the </w:t>
      </w:r>
      <w:r w:rsidR="00A55BF3">
        <w:t xml:space="preserve">person </w:t>
      </w:r>
      <w:r w:rsidRPr="002D72D4">
        <w:t>moved</w:t>
      </w:r>
      <w:r w:rsidR="00A55BF3">
        <w:t xml:space="preserve"> out of their home</w:t>
      </w:r>
      <w:r w:rsidRPr="002D72D4">
        <w:t>.</w:t>
      </w:r>
      <w:r>
        <w:t xml:space="preserve"> Any o</w:t>
      </w:r>
      <w:r w:rsidR="00F00DD5">
        <w:t>r</w:t>
      </w:r>
      <w:r>
        <w:t xml:space="preserve"> all these possibilities </w:t>
      </w:r>
      <w:r w:rsidR="00B16741" w:rsidRPr="0007791F">
        <w:t>might lead a landlord to seek an eviction.</w:t>
      </w:r>
    </w:p>
    <w:p w14:paraId="208756A5" w14:textId="57D0BDCA" w:rsidR="002D72D4" w:rsidRDefault="002D72D4" w:rsidP="00FC4215">
      <w:pPr>
        <w:pStyle w:val="MH-bullet-list"/>
      </w:pPr>
      <w:r w:rsidRPr="002D72D4">
        <w:t xml:space="preserve">If </w:t>
      </w:r>
      <w:r>
        <w:t xml:space="preserve">an eviction is due to </w:t>
      </w:r>
      <w:r w:rsidR="002243E5">
        <w:t>anti-social</w:t>
      </w:r>
      <w:r>
        <w:t xml:space="preserve"> behaviour, please see </w:t>
      </w:r>
      <w:r w:rsidR="00BB2264">
        <w:sym w:font="Wingdings" w:char="F026"/>
      </w:r>
      <w:r w:rsidR="002D14A6" w:rsidRPr="00FE199F">
        <w:rPr>
          <w:rStyle w:val="internal-linkChar"/>
        </w:rPr>
        <w:fldChar w:fldCharType="begin"/>
      </w:r>
      <w:r w:rsidR="002D14A6" w:rsidRPr="00FE199F">
        <w:rPr>
          <w:rStyle w:val="internal-linkChar"/>
        </w:rPr>
        <w:instrText xml:space="preserve"> REF _Ref87607604 \h  \* MERGEFORMAT </w:instrText>
      </w:r>
      <w:r w:rsidR="002D14A6" w:rsidRPr="00FE199F">
        <w:rPr>
          <w:rStyle w:val="internal-linkChar"/>
        </w:rPr>
      </w:r>
      <w:r w:rsidR="002D14A6" w:rsidRPr="00FE199F">
        <w:rPr>
          <w:rStyle w:val="internal-linkChar"/>
        </w:rPr>
        <w:fldChar w:fldCharType="separate"/>
      </w:r>
      <w:r w:rsidR="00206F38" w:rsidRPr="00206F38">
        <w:rPr>
          <w:rStyle w:val="internal-linkChar"/>
        </w:rPr>
        <w:t xml:space="preserve">Scenario </w:t>
      </w:r>
      <w:r w:rsidR="00206F38" w:rsidRPr="00206F38">
        <w:rPr>
          <w:rStyle w:val="internal-linkChar"/>
        </w:rPr>
        <w:sym w:font="Wingdings" w:char="F090"/>
      </w:r>
      <w:r w:rsidR="00206F38" w:rsidRPr="00206F38">
        <w:rPr>
          <w:rStyle w:val="internal-linkChar"/>
        </w:rPr>
        <w:t xml:space="preserve"> Anti-social behaviour</w:t>
      </w:r>
      <w:r w:rsidR="002D14A6" w:rsidRPr="00FE199F">
        <w:rPr>
          <w:rStyle w:val="internal-linkChar"/>
        </w:rPr>
        <w:fldChar w:fldCharType="end"/>
      </w:r>
      <w:r w:rsidR="002D14A6" w:rsidRPr="002D14A6">
        <w:rPr>
          <w:rStyle w:val="hyperlinkChar1"/>
        </w:rPr>
        <w:t xml:space="preserve"> </w:t>
      </w:r>
      <w:r>
        <w:t>for more detail on what support can be called upon.</w:t>
      </w:r>
    </w:p>
    <w:p w14:paraId="345DBAA1" w14:textId="7A39035C" w:rsidR="00FA0CA6" w:rsidRDefault="002D72D4" w:rsidP="00FC4215">
      <w:pPr>
        <w:pStyle w:val="MH-bullet-list"/>
      </w:pPr>
      <w:r>
        <w:t xml:space="preserve">If the eviction is for another reason, the person with mental health </w:t>
      </w:r>
      <w:r w:rsidR="00A55BF3">
        <w:t xml:space="preserve">needs </w:t>
      </w:r>
      <w:r>
        <w:t xml:space="preserve">may not be getting the </w:t>
      </w:r>
      <w:r w:rsidR="00A55BF3">
        <w:t xml:space="preserve">level or type of </w:t>
      </w:r>
      <w:r>
        <w:t>support they need which has led to a breakdown in the tenancy or a problem with the</w:t>
      </w:r>
      <w:r w:rsidR="00A55BF3">
        <w:t xml:space="preserve">ir rent or </w:t>
      </w:r>
      <w:r>
        <w:lastRenderedPageBreak/>
        <w:t>mortgage. I</w:t>
      </w:r>
      <w:r w:rsidR="00F00DD5">
        <w:t>n</w:t>
      </w:r>
      <w:r>
        <w:t xml:space="preserve"> this situation, the best route is via the GP or FRS if the person is not </w:t>
      </w:r>
      <w:r w:rsidR="0033451F">
        <w:t xml:space="preserve">engaged with </w:t>
      </w:r>
      <w:r>
        <w:t xml:space="preserve">mental health services. </w:t>
      </w:r>
      <w:r w:rsidR="00A50839">
        <w:t>However if k</w:t>
      </w:r>
      <w:r>
        <w:t xml:space="preserve">nown to </w:t>
      </w:r>
      <w:r w:rsidR="006B3477">
        <w:t xml:space="preserve">mental health </w:t>
      </w:r>
      <w:r>
        <w:t xml:space="preserve">services, their </w:t>
      </w:r>
      <w:r w:rsidR="00332019">
        <w:t>mental health practitioner</w:t>
      </w:r>
      <w:r w:rsidR="00A55BF3">
        <w:t xml:space="preserve"> </w:t>
      </w:r>
      <w:r>
        <w:t xml:space="preserve">or support worker will need to be involved. Professionals can call the </w:t>
      </w:r>
      <w:r w:rsidR="008419BE">
        <w:t xml:space="preserve">First Response Service </w:t>
      </w:r>
      <w:r>
        <w:t xml:space="preserve">while they are with the person, as described in </w:t>
      </w:r>
      <w:r w:rsidR="00BB2264">
        <w:sym w:font="Wingdings" w:char="F026"/>
      </w:r>
      <w:r w:rsidR="00334D83" w:rsidRPr="00334D83">
        <w:rPr>
          <w:rStyle w:val="hyperlinkChar1"/>
        </w:rPr>
        <w:fldChar w:fldCharType="begin"/>
      </w:r>
      <w:r w:rsidR="00334D83" w:rsidRPr="00334D83">
        <w:rPr>
          <w:rStyle w:val="hyperlinkChar1"/>
        </w:rPr>
        <w:instrText xml:space="preserve"> REF _Ref87875924 \h </w:instrText>
      </w:r>
      <w:r w:rsidR="00334D83">
        <w:rPr>
          <w:rStyle w:val="hyperlinkChar1"/>
        </w:rPr>
        <w:instrText xml:space="preserve"> \* MERGEFORMAT </w:instrText>
      </w:r>
      <w:r w:rsidR="00334D83" w:rsidRPr="00334D83">
        <w:rPr>
          <w:rStyle w:val="hyperlinkChar1"/>
        </w:rPr>
      </w:r>
      <w:r w:rsidR="00334D83" w:rsidRPr="00334D83">
        <w:rPr>
          <w:rStyle w:val="hyperlinkChar1"/>
        </w:rPr>
        <w:fldChar w:fldCharType="separate"/>
      </w:r>
      <w:r w:rsidR="00206F38" w:rsidRPr="00206F38">
        <w:rPr>
          <w:rStyle w:val="hyperlinkChar1"/>
        </w:rPr>
        <w:t>Appendix 3: Q &amp; A on the First Response Service</w:t>
      </w:r>
      <w:r w:rsidR="00334D83" w:rsidRPr="00334D83">
        <w:rPr>
          <w:rStyle w:val="hyperlinkChar1"/>
        </w:rPr>
        <w:fldChar w:fldCharType="end"/>
      </w:r>
      <w:r w:rsidR="00FA2558" w:rsidRPr="00FA0CA6">
        <w:t xml:space="preserve"> </w:t>
      </w:r>
      <w:r w:rsidR="00FA0CA6">
        <w:t xml:space="preserve">or </w:t>
      </w:r>
      <w:r w:rsidR="00263ED6">
        <w:t xml:space="preserve">you </w:t>
      </w:r>
      <w:r w:rsidR="00FA0CA6">
        <w:t>can call the professionals line to seek further guidance</w:t>
      </w:r>
      <w:r w:rsidR="00FB36B1">
        <w:t>, see</w:t>
      </w:r>
      <w:r w:rsidR="00263ED6">
        <w:t xml:space="preserve"> </w:t>
      </w:r>
      <w:r w:rsidR="00263ED6">
        <w:sym w:font="Wingdings" w:char="F029"/>
      </w:r>
      <w:r w:rsidR="00263ED6" w:rsidRPr="00263ED6">
        <w:rPr>
          <w:rStyle w:val="hyperlinkChar1"/>
        </w:rPr>
        <w:fldChar w:fldCharType="begin"/>
      </w:r>
      <w:r w:rsidR="00263ED6" w:rsidRPr="00263ED6">
        <w:rPr>
          <w:rStyle w:val="hyperlinkChar1"/>
        </w:rPr>
        <w:instrText xml:space="preserve"> REF _Ref86065211 \h </w:instrText>
      </w:r>
      <w:r w:rsidR="00263ED6">
        <w:rPr>
          <w:rStyle w:val="hyperlinkChar1"/>
        </w:rPr>
        <w:instrText xml:space="preserve"> \* MERGEFORMAT </w:instrText>
      </w:r>
      <w:r w:rsidR="00263ED6" w:rsidRPr="00263ED6">
        <w:rPr>
          <w:rStyle w:val="hyperlinkChar1"/>
        </w:rPr>
      </w:r>
      <w:r w:rsidR="00263ED6" w:rsidRPr="00263ED6">
        <w:rPr>
          <w:rStyle w:val="hyperlinkChar1"/>
        </w:rPr>
        <w:fldChar w:fldCharType="separate"/>
      </w:r>
      <w:r w:rsidR="00206F38" w:rsidRPr="00206F38">
        <w:rPr>
          <w:rStyle w:val="hyperlinkChar1"/>
        </w:rPr>
        <w:t>First Response Service</w:t>
      </w:r>
      <w:r w:rsidR="00263ED6" w:rsidRPr="00263ED6">
        <w:rPr>
          <w:rStyle w:val="hyperlinkChar1"/>
        </w:rPr>
        <w:fldChar w:fldCharType="end"/>
      </w:r>
      <w:r w:rsidR="00FA0CA6">
        <w:t>.</w:t>
      </w:r>
      <w:r w:rsidR="00263ED6">
        <w:t xml:space="preserve"> You need to email to get the number for the FRS </w:t>
      </w:r>
      <w:r w:rsidR="00757AE2">
        <w:t>professionals’</w:t>
      </w:r>
      <w:r w:rsidR="00263ED6">
        <w:t xml:space="preserve"> team.</w:t>
      </w:r>
    </w:p>
    <w:p w14:paraId="59A0BC26" w14:textId="3AE9BF54" w:rsidR="00E8592C" w:rsidRDefault="00E8592C" w:rsidP="00FC4215">
      <w:pPr>
        <w:pStyle w:val="MH-bullet-list"/>
      </w:pPr>
      <w:r>
        <w:t>Local Authority Mental Health Social Workers work with CPFT’s clinical mental health teams. To access mental health social workers</w:t>
      </w:r>
    </w:p>
    <w:p w14:paraId="065EE7E8" w14:textId="77777777" w:rsidR="00E8592C" w:rsidRDefault="00E8592C" w:rsidP="006B6FB8">
      <w:pPr>
        <w:pStyle w:val="mh-sub-bullet"/>
      </w:pPr>
      <w:r>
        <w:t>If the person is already under the care of CPFT’s clinical mental health team, their mental health practitioner or support worker can refer them to mental health social workers, with the person’s consent.</w:t>
      </w:r>
    </w:p>
    <w:p w14:paraId="01F36A8E" w14:textId="2F8BC244" w:rsidR="00E8592C" w:rsidRDefault="00E8592C" w:rsidP="006B6FB8">
      <w:pPr>
        <w:pStyle w:val="mh-sub-bullet"/>
        <w:rPr>
          <w:rStyle w:val="hyperlinkChar1"/>
        </w:rPr>
      </w:pPr>
      <w:r w:rsidRPr="008D50E6">
        <w:t xml:space="preserve">Where </w:t>
      </w:r>
      <w:r>
        <w:t xml:space="preserve">the person is </w:t>
      </w:r>
      <w:r w:rsidRPr="00E8592C">
        <w:rPr>
          <w:u w:val="single"/>
        </w:rPr>
        <w:t>not</w:t>
      </w:r>
      <w:r>
        <w:t xml:space="preserve"> under the care of CPFT’s clinical mental health team, </w:t>
      </w:r>
      <w:r w:rsidRPr="008D50E6">
        <w:t xml:space="preserve">there </w:t>
      </w:r>
      <w:r>
        <w:t>are</w:t>
      </w:r>
      <w:r w:rsidRPr="008D50E6">
        <w:t xml:space="preserve"> no safeguarding issue</w:t>
      </w:r>
      <w:r>
        <w:t>s</w:t>
      </w:r>
      <w:r w:rsidRPr="008D50E6">
        <w:t xml:space="preserve"> but there are concerns </w:t>
      </w:r>
      <w:r>
        <w:t xml:space="preserve">that </w:t>
      </w:r>
      <w:r w:rsidRPr="008D50E6">
        <w:t xml:space="preserve">more support </w:t>
      </w:r>
      <w:r>
        <w:t>maybe</w:t>
      </w:r>
      <w:r w:rsidRPr="008D50E6">
        <w:t xml:space="preserve"> needed, </w:t>
      </w:r>
      <w:r>
        <w:t xml:space="preserve">contact Adult Social Care as detailed in </w:t>
      </w:r>
      <w:r w:rsidR="00C7436C">
        <w:sym w:font="Wingdings" w:char="F029"/>
      </w:r>
      <w:r w:rsidRPr="001120CA">
        <w:rPr>
          <w:rStyle w:val="contacts-linkChar"/>
        </w:rPr>
        <w:fldChar w:fldCharType="begin"/>
      </w:r>
      <w:r w:rsidRPr="001120CA">
        <w:rPr>
          <w:rStyle w:val="contacts-linkChar"/>
        </w:rPr>
        <w:instrText xml:space="preserve"> REF _Ref86158607 \h  \* MERGEFORMAT </w:instrText>
      </w:r>
      <w:r w:rsidRPr="001120CA">
        <w:rPr>
          <w:rStyle w:val="contacts-linkChar"/>
        </w:rPr>
      </w:r>
      <w:r w:rsidRPr="001120CA">
        <w:rPr>
          <w:rStyle w:val="contacts-linkChar"/>
        </w:rPr>
        <w:fldChar w:fldCharType="separate"/>
      </w:r>
      <w:r w:rsidR="00206F38" w:rsidRPr="00206F38">
        <w:rPr>
          <w:rStyle w:val="contacts-linkChar"/>
        </w:rPr>
        <w:t>Adult Social Care: 4 pathways</w:t>
      </w:r>
      <w:r w:rsidRPr="001120CA">
        <w:rPr>
          <w:rStyle w:val="contacts-linkChar"/>
        </w:rPr>
        <w:fldChar w:fldCharType="end"/>
      </w:r>
      <w:r w:rsidRPr="00E8592C">
        <w:t xml:space="preserve">. This </w:t>
      </w:r>
      <w:r>
        <w:t xml:space="preserve">pathways </w:t>
      </w:r>
      <w:r w:rsidRPr="00E8592C">
        <w:t xml:space="preserve">include help </w:t>
      </w:r>
      <w:r>
        <w:t xml:space="preserve">to </w:t>
      </w:r>
      <w:r w:rsidRPr="00E8592C">
        <w:t xml:space="preserve">secure </w:t>
      </w:r>
      <w:r w:rsidRPr="000C13D4">
        <w:t>voluntary and community sector support</w:t>
      </w:r>
      <w:r>
        <w:t xml:space="preserve"> within “Tier 1”.</w:t>
      </w:r>
    </w:p>
    <w:p w14:paraId="724B70B2" w14:textId="5B0963AD" w:rsidR="00E8592C" w:rsidRPr="000C13D4" w:rsidRDefault="00E8592C" w:rsidP="00A17988">
      <w:pPr>
        <w:pStyle w:val="MHbullet"/>
        <w:rPr>
          <w:rStyle w:val="hyperlinkChar1"/>
          <w:color w:val="auto"/>
          <w:u w:val="none"/>
        </w:rPr>
      </w:pPr>
      <w:r>
        <w:t xml:space="preserve">Where there is a safeguarding issue, </w:t>
      </w:r>
      <w:r w:rsidRPr="00A1552F">
        <w:rPr>
          <w:b/>
          <w:bCs/>
        </w:rPr>
        <w:t>anyone</w:t>
      </w:r>
      <w:r>
        <w:t xml:space="preserve"> can refer person to the </w:t>
      </w:r>
      <w:r w:rsidR="00372E09">
        <w:t>Multi Agency Safeguarding Hu</w:t>
      </w:r>
      <w:r w:rsidR="006B6FB8">
        <w:t>b. F</w:t>
      </w:r>
      <w:r>
        <w:t xml:space="preserve">ollow this link for more information about </w:t>
      </w:r>
      <w:r w:rsidR="00A17988">
        <w:sym w:font="Wingdings" w:char="F026"/>
      </w:r>
      <w:r w:rsidR="00A17988">
        <w:t xml:space="preserve"> </w:t>
      </w:r>
      <w:r w:rsidR="00A17988" w:rsidRPr="00A17988">
        <w:rPr>
          <w:rStyle w:val="hyperlinkChar1"/>
        </w:rPr>
        <w:fldChar w:fldCharType="begin"/>
      </w:r>
      <w:r w:rsidR="00A17988" w:rsidRPr="00A17988">
        <w:rPr>
          <w:rStyle w:val="hyperlinkChar1"/>
        </w:rPr>
        <w:instrText xml:space="preserve"> REF _Ref89071015 \h </w:instrText>
      </w:r>
      <w:r w:rsidR="00A17988">
        <w:rPr>
          <w:rStyle w:val="hyperlinkChar1"/>
        </w:rPr>
        <w:instrText xml:space="preserve"> \* MERGEFORMAT </w:instrText>
      </w:r>
      <w:r w:rsidR="00A17988" w:rsidRPr="00A17988">
        <w:rPr>
          <w:rStyle w:val="hyperlinkChar1"/>
        </w:rPr>
      </w:r>
      <w:r w:rsidR="00A17988" w:rsidRPr="00A17988">
        <w:rPr>
          <w:rStyle w:val="hyperlinkChar1"/>
        </w:rPr>
        <w:fldChar w:fldCharType="separate"/>
      </w:r>
      <w:r w:rsidR="00A17988" w:rsidRPr="00A17988">
        <w:rPr>
          <w:rStyle w:val="hyperlinkChar1"/>
        </w:rPr>
        <w:t>Safeguarding</w:t>
      </w:r>
      <w:r w:rsidR="00A17988" w:rsidRPr="00A17988">
        <w:rPr>
          <w:rStyle w:val="hyperlinkChar1"/>
        </w:rPr>
        <w:fldChar w:fldCharType="end"/>
      </w:r>
      <w:r w:rsidR="00A17988">
        <w:t xml:space="preserve"> </w:t>
      </w:r>
      <w:r>
        <w:t>and the MASH.</w:t>
      </w:r>
      <w:r w:rsidDel="004E1BE5">
        <w:t xml:space="preserve"> </w:t>
      </w:r>
      <w:r w:rsidRPr="00AA6650">
        <w:t xml:space="preserve">If children are involved, please see </w:t>
      </w:r>
      <w:r w:rsidR="00C7436C">
        <w:sym w:font="Wingdings" w:char="F029"/>
      </w:r>
      <w:r w:rsidRPr="001120CA">
        <w:rPr>
          <w:rStyle w:val="contacts-linkChar"/>
        </w:rPr>
        <w:fldChar w:fldCharType="begin"/>
      </w:r>
      <w:r w:rsidRPr="001120CA">
        <w:rPr>
          <w:rStyle w:val="contacts-linkChar"/>
        </w:rPr>
        <w:instrText xml:space="preserve"> REF _Ref86215980 \h  \* MERGEFORMAT </w:instrText>
      </w:r>
      <w:r w:rsidRPr="001120CA">
        <w:rPr>
          <w:rStyle w:val="contacts-linkChar"/>
        </w:rPr>
      </w:r>
      <w:r w:rsidRPr="001120CA">
        <w:rPr>
          <w:rStyle w:val="contacts-linkChar"/>
        </w:rPr>
        <w:fldChar w:fldCharType="separate"/>
      </w:r>
      <w:r w:rsidR="00206F38" w:rsidRPr="00206F38">
        <w:rPr>
          <w:rStyle w:val="contacts-linkChar"/>
        </w:rPr>
        <w:t>Early Help Hub</w:t>
      </w:r>
      <w:r w:rsidRPr="001120CA">
        <w:rPr>
          <w:rStyle w:val="contacts-linkChar"/>
        </w:rPr>
        <w:fldChar w:fldCharType="end"/>
      </w:r>
    </w:p>
    <w:p w14:paraId="5D9E2219" w14:textId="77777777" w:rsidR="0005305D" w:rsidRPr="00544389" w:rsidRDefault="0005305D" w:rsidP="0005305D">
      <w:pPr>
        <w:pStyle w:val="Heading6"/>
      </w:pPr>
      <w:bookmarkStart w:id="80" w:name="_Toc73023805"/>
      <w:r w:rsidRPr="00544389">
        <w:t>Peterborough</w:t>
      </w:r>
      <w:r>
        <w:t>’s</w:t>
      </w:r>
      <w:r w:rsidRPr="00544389">
        <w:t xml:space="preserve"> Mental Health Exemplar Project</w:t>
      </w:r>
    </w:p>
    <w:p w14:paraId="168F1192" w14:textId="77777777" w:rsidR="0005305D" w:rsidRPr="00544389" w:rsidRDefault="0005305D" w:rsidP="0005305D">
      <w:pPr>
        <w:pStyle w:val="grey-box-bullets"/>
      </w:pPr>
      <w:r>
        <w:t xml:space="preserve">The </w:t>
      </w:r>
      <w:r w:rsidRPr="00544389">
        <w:t>Dual Diagnosis and Outreach Team and the Social Care Team in Peterborough work closely with community colleagues to help provide more joined</w:t>
      </w:r>
      <w:r>
        <w:t>-</w:t>
      </w:r>
      <w:r w:rsidRPr="00544389">
        <w:t>up working between health and social services.</w:t>
      </w:r>
    </w:p>
    <w:p w14:paraId="09A1C484" w14:textId="77777777" w:rsidR="0005305D" w:rsidRPr="00544389" w:rsidRDefault="0005305D" w:rsidP="0005305D">
      <w:pPr>
        <w:pStyle w:val="grey-box-bullets"/>
      </w:pPr>
      <w:r w:rsidRPr="00544389">
        <w:t>The two teams provide mental health advice and guidance to social care colleagues working in housing and for staff working with dual diagnosis in Peterborough</w:t>
      </w:r>
      <w:r>
        <w:t>.</w:t>
      </w:r>
      <w:r w:rsidRPr="00544389">
        <w:t xml:space="preserve"> </w:t>
      </w:r>
    </w:p>
    <w:p w14:paraId="1DFCB174" w14:textId="359F6F41" w:rsidR="0005305D" w:rsidRPr="00544389" w:rsidRDefault="0005305D" w:rsidP="0005305D">
      <w:pPr>
        <w:pStyle w:val="grey-box-bullets"/>
      </w:pPr>
      <w:r w:rsidRPr="00544389">
        <w:t>The</w:t>
      </w:r>
      <w:r>
        <w:t xml:space="preserve"> teams </w:t>
      </w:r>
      <w:r w:rsidRPr="00544389">
        <w:t xml:space="preserve">run weekly </w:t>
      </w:r>
      <w:r w:rsidR="00757AE2">
        <w:t>multi-disciplinary</w:t>
      </w:r>
      <w:r>
        <w:t xml:space="preserve"> </w:t>
      </w:r>
      <w:r w:rsidRPr="00544389">
        <w:t>mental health forums for colleagues in housing and dual diagnosis who are seeking specialist mental health advice and guidance</w:t>
      </w:r>
      <w:r>
        <w:t>.</w:t>
      </w:r>
      <w:r w:rsidRPr="00544389">
        <w:t xml:space="preserve"> </w:t>
      </w:r>
    </w:p>
    <w:p w14:paraId="02307D25" w14:textId="77777777" w:rsidR="0005305D" w:rsidRPr="00544389" w:rsidRDefault="0005305D" w:rsidP="0005305D">
      <w:pPr>
        <w:pStyle w:val="grey-box-bullets"/>
      </w:pPr>
      <w:r w:rsidRPr="00544389">
        <w:t>This forum can also provide a direct route into the Primary Care Mental Health Service if it is felt that a mental health assessment is warranted.</w:t>
      </w:r>
    </w:p>
    <w:p w14:paraId="193DAB4B" w14:textId="77777777" w:rsidR="0005305D" w:rsidRPr="00544389" w:rsidRDefault="0005305D" w:rsidP="0005305D">
      <w:pPr>
        <w:pStyle w:val="grey-box-bullets"/>
      </w:pPr>
      <w:r w:rsidRPr="00544389">
        <w:t>To find out more about these services</w:t>
      </w:r>
      <w:r>
        <w:t>, look out for leaflets planned early in 2022. These will be added to the Toolkit web page once available.</w:t>
      </w:r>
      <w:r w:rsidRPr="00544389">
        <w:t xml:space="preserve"> </w:t>
      </w:r>
    </w:p>
    <w:p w14:paraId="6DE10E39" w14:textId="77777777" w:rsidR="0005305D" w:rsidRDefault="0005305D" w:rsidP="0005305D">
      <w:pPr>
        <w:pStyle w:val="grey-box-bullets"/>
      </w:pPr>
      <w:r>
        <w:t>This footnote provides a link to slides providing more detail on the Exemplar project</w:t>
      </w:r>
      <w:r>
        <w:rPr>
          <w:rStyle w:val="FootnoteReference"/>
        </w:rPr>
        <w:footnoteReference w:id="13"/>
      </w:r>
    </w:p>
    <w:p w14:paraId="6DEB9777" w14:textId="164529FD" w:rsidR="0005305D" w:rsidRDefault="0005305D" w:rsidP="0005305D">
      <w:pPr>
        <w:pStyle w:val="grey-box-text"/>
        <w:spacing w:after="0"/>
        <w:jc w:val="center"/>
      </w:pPr>
    </w:p>
    <w:p w14:paraId="021EACB1" w14:textId="77777777" w:rsidR="0005305D" w:rsidRDefault="0005305D" w:rsidP="0005305D">
      <w:pPr>
        <w:pStyle w:val="grey-box-text"/>
        <w:spacing w:before="0" w:after="0"/>
      </w:pPr>
    </w:p>
    <w:p w14:paraId="3109E7AF" w14:textId="40963844" w:rsidR="00241F22" w:rsidRPr="0007791F" w:rsidRDefault="00757A87" w:rsidP="009A7692">
      <w:pPr>
        <w:pStyle w:val="head3SM"/>
      </w:pPr>
      <w:r w:rsidRPr="0007791F">
        <w:t>Substance misuse</w:t>
      </w:r>
      <w:bookmarkEnd w:id="80"/>
      <w:r w:rsidR="00465D6F">
        <w:t xml:space="preserve"> actions</w:t>
      </w:r>
    </w:p>
    <w:p w14:paraId="6DBFC232" w14:textId="7CA8D2E9" w:rsidR="00241F22" w:rsidRPr="0007791F" w:rsidRDefault="00241F22" w:rsidP="009A7692">
      <w:r w:rsidRPr="0007791F">
        <w:t xml:space="preserve">It </w:t>
      </w:r>
      <w:r w:rsidR="00AF5DE3" w:rsidRPr="0007791F">
        <w:t xml:space="preserve">is </w:t>
      </w:r>
      <w:r w:rsidRPr="0007791F">
        <w:t xml:space="preserve">important to understand </w:t>
      </w:r>
      <w:r w:rsidR="00AF5DE3" w:rsidRPr="0007791F">
        <w:t xml:space="preserve">whether a </w:t>
      </w:r>
      <w:r w:rsidRPr="0007791F">
        <w:t xml:space="preserve">threat of eviction </w:t>
      </w:r>
      <w:r w:rsidR="00AF5DE3" w:rsidRPr="0007791F">
        <w:t xml:space="preserve">is </w:t>
      </w:r>
      <w:r w:rsidRPr="0007791F">
        <w:t xml:space="preserve">linked in some way to </w:t>
      </w:r>
      <w:r w:rsidR="00AF5DE3" w:rsidRPr="0007791F">
        <w:t xml:space="preserve">a person’s </w:t>
      </w:r>
      <w:r w:rsidRPr="0007791F">
        <w:t>substance misuse. Substance misuse services may be able to help stabilise someone’s drug use which may reduce the threat of eviction. For example a person may be behind in their rent because they are spending the money on drugs and alcohol. The message is to intervene early to try and engage the client in substance misuse support. At any stage and as early as possible support services should:</w:t>
      </w:r>
    </w:p>
    <w:p w14:paraId="7604972C" w14:textId="77777777" w:rsidR="00241F22" w:rsidRPr="0007791F" w:rsidRDefault="00241F22" w:rsidP="00597053">
      <w:pPr>
        <w:pStyle w:val="SM-bullet-list"/>
      </w:pPr>
      <w:r w:rsidRPr="0007791F">
        <w:t>Book a substance misuse assessment with CGL</w:t>
      </w:r>
    </w:p>
    <w:p w14:paraId="2928604E" w14:textId="5B5B1BEC" w:rsidR="00241F22" w:rsidRDefault="00241F22" w:rsidP="00597053">
      <w:pPr>
        <w:pStyle w:val="SM-bullet-list"/>
      </w:pPr>
      <w:r w:rsidRPr="0007791F">
        <w:t>Signpost them to the local CGL Service in Cambridgeshire or Peterborough.</w:t>
      </w:r>
    </w:p>
    <w:p w14:paraId="6DD19E36" w14:textId="5E66252B" w:rsidR="00241F22" w:rsidRPr="00133448" w:rsidRDefault="00716304" w:rsidP="009A7692">
      <w:pPr>
        <w:pStyle w:val="Heading2"/>
      </w:pPr>
      <w:bookmarkStart w:id="82" w:name="_Toc73023807"/>
      <w:bookmarkStart w:id="83" w:name="_Toc89242045"/>
      <w:r>
        <w:lastRenderedPageBreak/>
        <w:t xml:space="preserve">Scenario </w:t>
      </w:r>
      <w:r w:rsidR="009A543B" w:rsidRPr="00C33BC0">
        <w:sym w:font="Wingdings" w:char="F08F"/>
      </w:r>
      <w:r>
        <w:t xml:space="preserve"> </w:t>
      </w:r>
      <w:r w:rsidR="00241F22" w:rsidRPr="00133448">
        <w:t>Living with relatives or friends but it</w:t>
      </w:r>
      <w:r w:rsidR="00617F07" w:rsidRPr="00133448">
        <w:t>’</w:t>
      </w:r>
      <w:r w:rsidR="00241F22" w:rsidRPr="00133448">
        <w:t>s not working out</w:t>
      </w:r>
      <w:bookmarkEnd w:id="82"/>
      <w:bookmarkEnd w:id="83"/>
    </w:p>
    <w:p w14:paraId="41A0AA54" w14:textId="629E1C06" w:rsidR="00241F22" w:rsidRPr="0007791F" w:rsidRDefault="00241F22" w:rsidP="009A7692">
      <w:pPr>
        <w:pStyle w:val="Heading3"/>
      </w:pPr>
      <w:bookmarkStart w:id="84" w:name="_Toc73023808"/>
      <w:r w:rsidRPr="0007791F">
        <w:t>Situation</w:t>
      </w:r>
      <w:bookmarkEnd w:id="84"/>
    </w:p>
    <w:p w14:paraId="1DAF7475" w14:textId="63C26583" w:rsidR="00241F22" w:rsidRDefault="00C4250F" w:rsidP="009A7692">
      <w:r w:rsidRPr="0007791F">
        <w:t xml:space="preserve">A person with substance misuse or mental health issues </w:t>
      </w:r>
      <w:r w:rsidR="00241F22" w:rsidRPr="0007791F">
        <w:t>is living with relatives of friends, but there are problems arising and they come to you for help, or the problem gets reported via a different route.</w:t>
      </w:r>
    </w:p>
    <w:p w14:paraId="7A5A9D27" w14:textId="4EB1212A" w:rsidR="00AE1068" w:rsidRPr="0007791F" w:rsidRDefault="00AE1068" w:rsidP="009A7692">
      <w:r w:rsidRPr="0007791F">
        <w:t xml:space="preserve">Even when relations between </w:t>
      </w:r>
      <w:r w:rsidR="00A55BF3">
        <w:t xml:space="preserve">a </w:t>
      </w:r>
      <w:r w:rsidRPr="0007791F">
        <w:t xml:space="preserve">person and their hosts have been good, problems can arise which may become detrimental to </w:t>
      </w:r>
      <w:r w:rsidR="00A50839">
        <w:t xml:space="preserve">everyone’s </w:t>
      </w:r>
      <w:r w:rsidRPr="0007791F">
        <w:t>well</w:t>
      </w:r>
      <w:r>
        <w:t>-</w:t>
      </w:r>
      <w:r w:rsidRPr="0007791F">
        <w:t xml:space="preserve">being. Professionals may be aware that a situation is becoming difficult early on, or a situation may flare up very unexpectedly. </w:t>
      </w:r>
    </w:p>
    <w:p w14:paraId="014BE44C" w14:textId="507BEE0D" w:rsidR="00AE1068" w:rsidRDefault="00AE1068" w:rsidP="009A7692">
      <w:r w:rsidRPr="0007791F">
        <w:t xml:space="preserve">Parents or friends are often uncomfortable telling </w:t>
      </w:r>
      <w:r w:rsidR="00A55BF3">
        <w:t xml:space="preserve">a person </w:t>
      </w:r>
      <w:r w:rsidRPr="0007791F">
        <w:t>they can no longer stay with them. This can be a very stressful situation for all concerned. It is important that action is taken as swiftly as possible even if the person's situation may improve and they decide not to move.</w:t>
      </w:r>
    </w:p>
    <w:p w14:paraId="5077FD63" w14:textId="77777777" w:rsidR="00EB7C19" w:rsidRDefault="008E01FB" w:rsidP="009A7692">
      <w:r>
        <w:t>There is a protocol in place for 16/17 year olds who may be involved in this scenario, you can find the protocol here</w:t>
      </w:r>
      <w:r>
        <w:rPr>
          <w:rStyle w:val="FootnoteReference"/>
        </w:rPr>
        <w:footnoteReference w:id="14"/>
      </w:r>
      <w:r w:rsidR="00EB7C19">
        <w:t>.</w:t>
      </w:r>
    </w:p>
    <w:p w14:paraId="1EB47972" w14:textId="5E35B0D6" w:rsidR="008E01FB" w:rsidRDefault="00EB7C19" w:rsidP="009A7692">
      <w:r>
        <w:t xml:space="preserve">There is also the chance </w:t>
      </w:r>
      <w:r w:rsidR="00A55BF3">
        <w:t>that “</w:t>
      </w:r>
      <w:r>
        <w:t>cuckooing</w:t>
      </w:r>
      <w:r w:rsidR="00A55BF3">
        <w:t>”</w:t>
      </w:r>
      <w:r>
        <w:t xml:space="preserve"> is </w:t>
      </w:r>
      <w:r w:rsidR="00A55BF3">
        <w:t>a risk factor</w:t>
      </w:r>
      <w:r>
        <w:t xml:space="preserve">, please see </w:t>
      </w:r>
      <w:r w:rsidR="00BB2264">
        <w:sym w:font="Wingdings" w:char="F026"/>
      </w:r>
      <w:r w:rsidRPr="00FE199F">
        <w:rPr>
          <w:rStyle w:val="internal-linkChar"/>
        </w:rPr>
        <w:fldChar w:fldCharType="begin"/>
      </w:r>
      <w:r w:rsidRPr="00FE199F">
        <w:rPr>
          <w:rStyle w:val="internal-linkChar"/>
        </w:rPr>
        <w:instrText xml:space="preserve"> REF _Ref85554373 \h  \* MERGEFORMAT </w:instrText>
      </w:r>
      <w:r w:rsidRPr="00FE199F">
        <w:rPr>
          <w:rStyle w:val="internal-linkChar"/>
        </w:rPr>
      </w:r>
      <w:r w:rsidRPr="00FE199F">
        <w:rPr>
          <w:rStyle w:val="internal-linkChar"/>
        </w:rPr>
        <w:fldChar w:fldCharType="separate"/>
      </w:r>
      <w:r w:rsidR="00206F38" w:rsidRPr="00206F38">
        <w:rPr>
          <w:rStyle w:val="internal-linkChar"/>
        </w:rPr>
        <w:t xml:space="preserve">Scenario </w:t>
      </w:r>
      <w:r w:rsidR="00206F38" w:rsidRPr="00206F38">
        <w:rPr>
          <w:rStyle w:val="internal-linkChar"/>
        </w:rPr>
        <w:sym w:font="Wingdings" w:char="F092"/>
      </w:r>
      <w:r w:rsidR="00206F38" w:rsidRPr="00206F38">
        <w:rPr>
          <w:rStyle w:val="internal-linkChar"/>
        </w:rPr>
        <w:t xml:space="preserve"> Home is being taken over, or person being exploited</w:t>
      </w:r>
      <w:r w:rsidRPr="00FE199F">
        <w:rPr>
          <w:rStyle w:val="internal-linkChar"/>
        </w:rPr>
        <w:fldChar w:fldCharType="end"/>
      </w:r>
      <w:r w:rsidRPr="00EB7C19">
        <w:t xml:space="preserve">. A joint approach </w:t>
      </w:r>
      <w:r>
        <w:t xml:space="preserve">or meeting </w:t>
      </w:r>
      <w:r w:rsidRPr="00EB7C19">
        <w:t>with other teams may help</w:t>
      </w:r>
      <w:r w:rsidR="00A50839">
        <w:t xml:space="preserve"> where </w:t>
      </w:r>
      <w:r w:rsidRPr="00EB7C19">
        <w:t>there are safeguarding</w:t>
      </w:r>
      <w:r w:rsidR="00A50839">
        <w:t xml:space="preserve"> or </w:t>
      </w:r>
      <w:r w:rsidRPr="00EB7C19">
        <w:t>cuckooing concerns.</w:t>
      </w:r>
    </w:p>
    <w:p w14:paraId="6F136346" w14:textId="6DB12779" w:rsidR="00241F22" w:rsidRPr="0007791F" w:rsidRDefault="00241F22" w:rsidP="009A7692">
      <w:pPr>
        <w:pStyle w:val="Heading3"/>
      </w:pPr>
      <w:bookmarkStart w:id="85" w:name="_Toc73023809"/>
      <w:r w:rsidRPr="0007791F">
        <w:t xml:space="preserve">Who should </w:t>
      </w:r>
      <w:bookmarkEnd w:id="85"/>
      <w:r w:rsidR="00712AF9" w:rsidRPr="0007791F">
        <w:t>act?</w:t>
      </w:r>
    </w:p>
    <w:tbl>
      <w:tblPr>
        <w:tblStyle w:val="TableGrid"/>
        <w:tblW w:w="0" w:type="auto"/>
        <w:tblLook w:val="04A0" w:firstRow="1" w:lastRow="0" w:firstColumn="1" w:lastColumn="0" w:noHBand="0" w:noVBand="1"/>
      </w:tblPr>
      <w:tblGrid>
        <w:gridCol w:w="2476"/>
        <w:gridCol w:w="2560"/>
        <w:gridCol w:w="2527"/>
        <w:gridCol w:w="2179"/>
      </w:tblGrid>
      <w:tr w:rsidR="00AE1068" w14:paraId="7AF61353" w14:textId="7076E2B3" w:rsidTr="00E6699F">
        <w:trPr>
          <w:tblHeader/>
        </w:trPr>
        <w:tc>
          <w:tcPr>
            <w:tcW w:w="2476" w:type="dxa"/>
          </w:tcPr>
          <w:p w14:paraId="72D3534F" w14:textId="77777777" w:rsidR="00AE1068" w:rsidRDefault="00AE1068" w:rsidP="00B07738">
            <w:pPr>
              <w:pStyle w:val="head4housing"/>
            </w:pPr>
            <w:r>
              <w:t>Housing</w:t>
            </w:r>
          </w:p>
        </w:tc>
        <w:tc>
          <w:tcPr>
            <w:tcW w:w="2560" w:type="dxa"/>
          </w:tcPr>
          <w:p w14:paraId="302FEF5E" w14:textId="77777777" w:rsidR="00AE1068" w:rsidRDefault="00AE1068" w:rsidP="00B07738">
            <w:pPr>
              <w:pStyle w:val="head4MH"/>
            </w:pPr>
            <w:r>
              <w:t>Mental health</w:t>
            </w:r>
          </w:p>
        </w:tc>
        <w:tc>
          <w:tcPr>
            <w:tcW w:w="2527" w:type="dxa"/>
          </w:tcPr>
          <w:p w14:paraId="39FEB1C1" w14:textId="77777777" w:rsidR="00AE1068" w:rsidRDefault="00AE1068" w:rsidP="00B07738">
            <w:pPr>
              <w:pStyle w:val="head4SA"/>
            </w:pPr>
            <w:r>
              <w:t>Substance misuse</w:t>
            </w:r>
          </w:p>
        </w:tc>
        <w:tc>
          <w:tcPr>
            <w:tcW w:w="2179" w:type="dxa"/>
          </w:tcPr>
          <w:p w14:paraId="1BE3D52E" w14:textId="0AB15BEE" w:rsidR="00AE1068" w:rsidRDefault="00AE1068" w:rsidP="00B07738">
            <w:pPr>
              <w:pStyle w:val="head4other"/>
            </w:pPr>
            <w:r w:rsidRPr="00AE1068">
              <w:t>Other</w:t>
            </w:r>
          </w:p>
        </w:tc>
      </w:tr>
      <w:tr w:rsidR="00AE1068" w14:paraId="0331D940" w14:textId="0E760BC6" w:rsidTr="00287210">
        <w:tc>
          <w:tcPr>
            <w:tcW w:w="2476" w:type="dxa"/>
          </w:tcPr>
          <w:p w14:paraId="752CC6AD" w14:textId="4012F9F2" w:rsidR="00DA1B9F" w:rsidRDefault="00DA1B9F" w:rsidP="00DA1B9F">
            <w:pPr>
              <w:pStyle w:val="who-bullets-hsg"/>
            </w:pPr>
            <w:r>
              <w:t xml:space="preserve">If need advice about housing: Housing authority </w:t>
            </w:r>
            <w:r>
              <w:sym w:font="Wingdings" w:char="F029"/>
            </w:r>
            <w:r w:rsidRPr="009E3B9F">
              <w:rPr>
                <w:rStyle w:val="contacts-linkChar"/>
              </w:rPr>
              <w:fldChar w:fldCharType="begin"/>
            </w:r>
            <w:r w:rsidRPr="009E3B9F">
              <w:rPr>
                <w:rStyle w:val="contacts-linkChar"/>
              </w:rPr>
              <w:instrText xml:space="preserve"> REF _Ref86063750 \h  \* MERGEFORMAT </w:instrText>
            </w:r>
            <w:r w:rsidRPr="009E3B9F">
              <w:rPr>
                <w:rStyle w:val="contacts-linkChar"/>
              </w:rPr>
            </w:r>
            <w:r w:rsidRPr="009E3B9F">
              <w:rPr>
                <w:rStyle w:val="contacts-linkChar"/>
              </w:rPr>
              <w:fldChar w:fldCharType="separate"/>
            </w:r>
            <w:r w:rsidR="00206F38" w:rsidRPr="00206F38">
              <w:rPr>
                <w:rStyle w:val="contacts-linkChar"/>
              </w:rPr>
              <w:t>Housing options / advice team</w:t>
            </w:r>
            <w:r w:rsidRPr="009E3B9F">
              <w:rPr>
                <w:rStyle w:val="contacts-linkChar"/>
              </w:rPr>
              <w:fldChar w:fldCharType="end"/>
            </w:r>
          </w:p>
          <w:p w14:paraId="59FE30ED" w14:textId="36E106A4" w:rsidR="00DA1B9F" w:rsidRDefault="00DA1B9F" w:rsidP="00DA1B9F">
            <w:pPr>
              <w:pStyle w:val="who-bullets-hsg"/>
            </w:pPr>
            <w:r>
              <w:t>I</w:t>
            </w:r>
            <w:r w:rsidRPr="00C6710D">
              <w:t>f risk of homelessness</w:t>
            </w:r>
            <w:r>
              <w:t xml:space="preserve">: Housing authority via </w:t>
            </w:r>
            <w:r>
              <w:sym w:font="Wingdings" w:char="F029"/>
            </w:r>
            <w:r w:rsidRPr="009E3B9F">
              <w:rPr>
                <w:rStyle w:val="contacts-linkChar"/>
              </w:rPr>
              <w:fldChar w:fldCharType="begin"/>
            </w:r>
            <w:r w:rsidRPr="009E3B9F">
              <w:rPr>
                <w:rStyle w:val="contacts-linkChar"/>
              </w:rPr>
              <w:instrText xml:space="preserve"> REF _Ref86063130 \h  \* MERGEFORMAT </w:instrText>
            </w:r>
            <w:r w:rsidRPr="009E3B9F">
              <w:rPr>
                <w:rStyle w:val="contacts-linkChar"/>
              </w:rPr>
            </w:r>
            <w:r w:rsidRPr="009E3B9F">
              <w:rPr>
                <w:rStyle w:val="contacts-linkChar"/>
              </w:rPr>
              <w:fldChar w:fldCharType="separate"/>
            </w:r>
            <w:r w:rsidR="00206F38" w:rsidRPr="00206F38">
              <w:rPr>
                <w:rStyle w:val="contacts-linkChar"/>
              </w:rPr>
              <w:t>Duty to Refer</w:t>
            </w:r>
            <w:r w:rsidRPr="009E3B9F">
              <w:rPr>
                <w:rStyle w:val="contacts-linkChar"/>
              </w:rPr>
              <w:fldChar w:fldCharType="end"/>
            </w:r>
            <w:r w:rsidRPr="00C6710D">
              <w:t xml:space="preserve"> </w:t>
            </w:r>
          </w:p>
          <w:p w14:paraId="6EE95704" w14:textId="71C8A501" w:rsidR="00DA1B9F" w:rsidRDefault="00DA1B9F" w:rsidP="00DA1B9F">
            <w:pPr>
              <w:pStyle w:val="who-bullets-hsg"/>
            </w:pPr>
            <w:r>
              <w:t>For council tenants: t</w:t>
            </w:r>
            <w:r w:rsidRPr="00C904D1">
              <w:t xml:space="preserve">enancy </w:t>
            </w:r>
            <w:r>
              <w:t>m</w:t>
            </w:r>
            <w:r w:rsidRPr="00C904D1">
              <w:t xml:space="preserve">anagement </w:t>
            </w:r>
            <w:r>
              <w:t xml:space="preserve">teams (Cambridge &amp; South Cambridgeshire only) via </w:t>
            </w:r>
            <w:r>
              <w:sym w:font="Webdings" w:char="F022"/>
            </w:r>
            <w:hyperlink r:id="rId60" w:history="1">
              <w:r w:rsidRPr="00F16D28">
                <w:rPr>
                  <w:rStyle w:val="Hyperlink"/>
                </w:rPr>
                <w:t>Housing Guide</w:t>
              </w:r>
            </w:hyperlink>
          </w:p>
          <w:p w14:paraId="08BC19FC" w14:textId="137BC138" w:rsidR="00DA1B9F" w:rsidRDefault="00DA1B9F" w:rsidP="00DA1B9F">
            <w:pPr>
              <w:pStyle w:val="who-bullets-hsg"/>
            </w:pPr>
            <w:r>
              <w:t xml:space="preserve">For </w:t>
            </w:r>
            <w:r w:rsidRPr="00C904D1">
              <w:t xml:space="preserve">Housing Association </w:t>
            </w:r>
            <w:r>
              <w:t>tenants: Housing Association t</w:t>
            </w:r>
            <w:r w:rsidRPr="00C904D1">
              <w:t xml:space="preserve">enancy </w:t>
            </w:r>
            <w:r>
              <w:t>m</w:t>
            </w:r>
            <w:r w:rsidRPr="00C904D1">
              <w:t xml:space="preserve">anagement </w:t>
            </w:r>
            <w:r>
              <w:t xml:space="preserve">teams </w:t>
            </w:r>
            <w:r>
              <w:lastRenderedPageBreak/>
              <w:t xml:space="preserve">via </w:t>
            </w:r>
            <w:r>
              <w:sym w:font="Wingdings" w:char="F029"/>
            </w:r>
            <w:r w:rsidRPr="009E3B9F">
              <w:rPr>
                <w:rStyle w:val="contacts-linkChar"/>
              </w:rPr>
              <w:fldChar w:fldCharType="begin"/>
            </w:r>
            <w:r w:rsidRPr="009E3B9F">
              <w:rPr>
                <w:rStyle w:val="contacts-linkChar"/>
              </w:rPr>
              <w:instrText xml:space="preserve"> REF _Ref86132996 \h  \* MERGEFORMAT </w:instrText>
            </w:r>
            <w:r w:rsidRPr="009E3B9F">
              <w:rPr>
                <w:rStyle w:val="contacts-linkChar"/>
              </w:rPr>
            </w:r>
            <w:r w:rsidRPr="009E3B9F">
              <w:rPr>
                <w:rStyle w:val="contacts-linkChar"/>
              </w:rPr>
              <w:fldChar w:fldCharType="separate"/>
            </w:r>
            <w:r w:rsidR="00206F38" w:rsidRPr="00206F38">
              <w:rPr>
                <w:rStyle w:val="contacts-linkChar"/>
              </w:rPr>
              <w:t>Housing associations</w:t>
            </w:r>
            <w:r w:rsidRPr="009E3B9F">
              <w:rPr>
                <w:rStyle w:val="contacts-linkChar"/>
              </w:rPr>
              <w:fldChar w:fldCharType="end"/>
            </w:r>
            <w:r>
              <w:t xml:space="preserve"> listing</w:t>
            </w:r>
          </w:p>
          <w:p w14:paraId="5BE98B93" w14:textId="6F67DFE2" w:rsidR="00DA1B9F" w:rsidRDefault="00DA1B9F" w:rsidP="00DA1B9F">
            <w:pPr>
              <w:pStyle w:val="who-bullets-hsg"/>
            </w:pPr>
            <w:r>
              <w:t xml:space="preserve">For notes on locating a private landlord, </w:t>
            </w:r>
            <w:r>
              <w:sym w:font="Wingdings" w:char="F029"/>
            </w:r>
            <w:r w:rsidRPr="009E3B9F">
              <w:rPr>
                <w:rStyle w:val="contacts-linkChar"/>
              </w:rPr>
              <w:fldChar w:fldCharType="begin"/>
            </w:r>
            <w:r w:rsidRPr="009E3B9F">
              <w:rPr>
                <w:rStyle w:val="contacts-linkChar"/>
              </w:rPr>
              <w:instrText xml:space="preserve"> REF _Ref86133138 \h  \* MERGEFORMAT </w:instrText>
            </w:r>
            <w:r w:rsidRPr="009E3B9F">
              <w:rPr>
                <w:rStyle w:val="contacts-linkChar"/>
              </w:rPr>
            </w:r>
            <w:r w:rsidRPr="009E3B9F">
              <w:rPr>
                <w:rStyle w:val="contacts-linkChar"/>
              </w:rPr>
              <w:fldChar w:fldCharType="separate"/>
            </w:r>
            <w:r w:rsidR="00206F38" w:rsidRPr="00206F38">
              <w:rPr>
                <w:rStyle w:val="contacts-linkChar"/>
              </w:rPr>
              <w:t>Private landlord</w:t>
            </w:r>
            <w:r w:rsidRPr="009E3B9F">
              <w:rPr>
                <w:rStyle w:val="contacts-linkChar"/>
              </w:rPr>
              <w:fldChar w:fldCharType="end"/>
            </w:r>
            <w:r>
              <w:t xml:space="preserve"> </w:t>
            </w:r>
          </w:p>
          <w:p w14:paraId="38067322" w14:textId="796C18B8" w:rsidR="00AE1068" w:rsidRDefault="00DA1B9F" w:rsidP="00583BFE">
            <w:pPr>
              <w:pStyle w:val="who-bullets-hsg"/>
            </w:pPr>
            <w:r>
              <w:t xml:space="preserve">For </w:t>
            </w:r>
            <w:r w:rsidR="00185AE9">
              <w:t xml:space="preserve">P3 </w:t>
            </w:r>
            <w:r w:rsidR="00C7436C">
              <w:sym w:font="Wingdings" w:char="F029"/>
            </w:r>
            <w:r w:rsidR="00185AE9" w:rsidRPr="001120CA">
              <w:rPr>
                <w:rStyle w:val="contacts-linkChar"/>
              </w:rPr>
              <w:fldChar w:fldCharType="begin"/>
            </w:r>
            <w:r w:rsidR="00185AE9" w:rsidRPr="001120CA">
              <w:rPr>
                <w:rStyle w:val="contacts-linkChar"/>
              </w:rPr>
              <w:instrText xml:space="preserve"> REF _Ref86064981 \h  \* MERGEFORMAT </w:instrText>
            </w:r>
            <w:r w:rsidR="00185AE9" w:rsidRPr="001120CA">
              <w:rPr>
                <w:rStyle w:val="contacts-linkChar"/>
              </w:rPr>
            </w:r>
            <w:r w:rsidR="00185AE9" w:rsidRPr="001120CA">
              <w:rPr>
                <w:rStyle w:val="contacts-linkChar"/>
              </w:rPr>
              <w:fldChar w:fldCharType="separate"/>
            </w:r>
            <w:r w:rsidR="00206F38" w:rsidRPr="00206F38">
              <w:rPr>
                <w:rStyle w:val="contacts-linkChar"/>
              </w:rPr>
              <w:t>Floating Support</w:t>
            </w:r>
            <w:r w:rsidR="00185AE9" w:rsidRPr="001120CA">
              <w:rPr>
                <w:rStyle w:val="contacts-linkChar"/>
              </w:rPr>
              <w:fldChar w:fldCharType="end"/>
            </w:r>
          </w:p>
        </w:tc>
        <w:tc>
          <w:tcPr>
            <w:tcW w:w="2560" w:type="dxa"/>
          </w:tcPr>
          <w:p w14:paraId="693A1C08" w14:textId="2585E5B0" w:rsidR="00C271D4" w:rsidRPr="00C271D4" w:rsidRDefault="00C271D4" w:rsidP="00C271D4">
            <w:pPr>
              <w:pStyle w:val="who-bullets-MH"/>
              <w:rPr>
                <w:rStyle w:val="hyperlinkChar1"/>
              </w:rPr>
            </w:pPr>
            <w:r>
              <w:lastRenderedPageBreak/>
              <w:t xml:space="preserve">Mental health practitioner or support worker at CPFT (if known to services) – see </w:t>
            </w:r>
            <w:r>
              <w:sym w:font="Wingdings" w:char="F029"/>
            </w:r>
            <w:r w:rsidRPr="00C271D4">
              <w:rPr>
                <w:rStyle w:val="hyperlinkChar1"/>
              </w:rPr>
              <w:fldChar w:fldCharType="begin"/>
            </w:r>
            <w:r w:rsidRPr="00C271D4">
              <w:rPr>
                <w:rStyle w:val="hyperlinkChar1"/>
              </w:rPr>
              <w:instrText xml:space="preserve"> REF _Ref87861633 \h </w:instrText>
            </w:r>
            <w:r>
              <w:rPr>
                <w:rStyle w:val="hyperlinkChar1"/>
              </w:rPr>
              <w:instrText xml:space="preserve"> \* MERGEFORMAT </w:instrText>
            </w:r>
            <w:r w:rsidRPr="00C271D4">
              <w:rPr>
                <w:rStyle w:val="hyperlinkChar1"/>
              </w:rPr>
            </w:r>
            <w:r w:rsidRPr="00C271D4">
              <w:rPr>
                <w:rStyle w:val="hyperlinkChar1"/>
              </w:rPr>
              <w:fldChar w:fldCharType="separate"/>
            </w:r>
            <w:r w:rsidR="00206F38" w:rsidRPr="00206F38">
              <w:rPr>
                <w:rStyle w:val="hyperlinkChar1"/>
              </w:rPr>
              <w:t>Cambridgeshire and Peterborough NHS Foundation Trust (CPFT)</w:t>
            </w:r>
            <w:r w:rsidRPr="00C271D4">
              <w:rPr>
                <w:rStyle w:val="hyperlinkChar1"/>
              </w:rPr>
              <w:fldChar w:fldCharType="end"/>
            </w:r>
          </w:p>
          <w:p w14:paraId="755256B7" w14:textId="3D6F7B11" w:rsidR="00C271D4" w:rsidRDefault="00C271D4" w:rsidP="00C271D4">
            <w:pPr>
              <w:pStyle w:val="who-bullets-MH"/>
            </w:pPr>
            <w:r>
              <w:t xml:space="preserve">Local Authority Mental Health social worker (if applicable), see </w:t>
            </w:r>
            <w:r w:rsidR="00895785">
              <w:sym w:font="Wingdings" w:char="F029"/>
            </w:r>
            <w:r w:rsidR="00895785" w:rsidRPr="00472646">
              <w:rPr>
                <w:rStyle w:val="hyperlinkChar1"/>
              </w:rPr>
              <w:fldChar w:fldCharType="begin"/>
            </w:r>
            <w:r w:rsidR="00895785" w:rsidRPr="00472646">
              <w:rPr>
                <w:rStyle w:val="hyperlinkChar1"/>
              </w:rPr>
              <w:instrText xml:space="preserve"> REF _Ref88217486 \h </w:instrText>
            </w:r>
            <w:r w:rsidR="00895785">
              <w:rPr>
                <w:rStyle w:val="hyperlinkChar1"/>
              </w:rPr>
              <w:instrText xml:space="preserve"> \* MERGEFORMAT </w:instrText>
            </w:r>
            <w:r w:rsidR="00895785" w:rsidRPr="00472646">
              <w:rPr>
                <w:rStyle w:val="hyperlinkChar1"/>
              </w:rPr>
            </w:r>
            <w:r w:rsidR="00895785" w:rsidRPr="00472646">
              <w:rPr>
                <w:rStyle w:val="hyperlinkChar1"/>
              </w:rPr>
              <w:fldChar w:fldCharType="separate"/>
            </w:r>
            <w:r w:rsidR="00206F38" w:rsidRPr="00206F38">
              <w:rPr>
                <w:rStyle w:val="hyperlinkChar1"/>
              </w:rPr>
              <w:t xml:space="preserve">Tier </w:t>
            </w:r>
            <w:r w:rsidR="00206F38" w:rsidRPr="00206F38">
              <w:rPr>
                <w:rStyle w:val="hyperlinkChar1"/>
              </w:rPr>
              <w:sym w:font="Wingdings" w:char="F08D"/>
            </w:r>
            <w:r w:rsidR="00206F38" w:rsidRPr="00206F38">
              <w:rPr>
                <w:rStyle w:val="hyperlinkChar1"/>
              </w:rPr>
              <w:t xml:space="preserve"> and Tier </w:t>
            </w:r>
            <w:r w:rsidR="00206F38" w:rsidRPr="00206F38">
              <w:rPr>
                <w:rStyle w:val="hyperlinkChar1"/>
              </w:rPr>
              <w:sym w:font="Wingdings" w:char="F08E"/>
            </w:r>
            <w:r w:rsidR="00895785" w:rsidRPr="00472646">
              <w:rPr>
                <w:rStyle w:val="hyperlinkChar1"/>
              </w:rPr>
              <w:fldChar w:fldCharType="end"/>
            </w:r>
          </w:p>
          <w:p w14:paraId="6A7BAB8D" w14:textId="5CD222A3" w:rsidR="005A5766" w:rsidRDefault="002D14A6" w:rsidP="00730B82">
            <w:pPr>
              <w:pStyle w:val="who-bullets-MH"/>
            </w:pPr>
            <w:r>
              <w:t xml:space="preserve">If not known to services, </w:t>
            </w:r>
            <w:r w:rsidR="00F16D28">
              <w:sym w:font="Webdings" w:char="F022"/>
            </w:r>
            <w:hyperlink r:id="rId61" w:history="1">
              <w:r w:rsidR="00F16D28" w:rsidRPr="00F16D28">
                <w:rPr>
                  <w:rStyle w:val="Hyperlink"/>
                </w:rPr>
                <w:t>GP list</w:t>
              </w:r>
            </w:hyperlink>
            <w:r w:rsidR="00F16D28">
              <w:t xml:space="preserve"> </w:t>
            </w:r>
            <w:r>
              <w:t xml:space="preserve">or </w:t>
            </w:r>
            <w:r w:rsidR="00C7436C">
              <w:sym w:font="Wingdings" w:char="F029"/>
            </w:r>
            <w:r w:rsidRPr="001120CA">
              <w:rPr>
                <w:rStyle w:val="contacts-linkChar"/>
              </w:rPr>
              <w:fldChar w:fldCharType="begin"/>
            </w:r>
            <w:r w:rsidRPr="001120CA">
              <w:rPr>
                <w:rStyle w:val="contacts-linkChar"/>
              </w:rPr>
              <w:instrText xml:space="preserve"> REF _Ref86065211 \h  \* MERGEFORMAT </w:instrText>
            </w:r>
            <w:r w:rsidRPr="001120CA">
              <w:rPr>
                <w:rStyle w:val="contacts-linkChar"/>
              </w:rPr>
            </w:r>
            <w:r w:rsidRPr="001120CA">
              <w:rPr>
                <w:rStyle w:val="contacts-linkChar"/>
              </w:rPr>
              <w:fldChar w:fldCharType="separate"/>
            </w:r>
            <w:r w:rsidR="00206F38" w:rsidRPr="00206F38">
              <w:rPr>
                <w:rStyle w:val="contacts-linkChar"/>
              </w:rPr>
              <w:t>First Response Service</w:t>
            </w:r>
            <w:r w:rsidRPr="001120CA">
              <w:rPr>
                <w:rStyle w:val="contacts-linkChar"/>
              </w:rPr>
              <w:fldChar w:fldCharType="end"/>
            </w:r>
            <w:r>
              <w:rPr>
                <w:rStyle w:val="hyperlinkChar1"/>
              </w:rPr>
              <w:t xml:space="preserve"> </w:t>
            </w:r>
            <w:r>
              <w:t>in a mental health crisis</w:t>
            </w:r>
          </w:p>
        </w:tc>
        <w:tc>
          <w:tcPr>
            <w:tcW w:w="2527" w:type="dxa"/>
          </w:tcPr>
          <w:p w14:paraId="25713603" w14:textId="3606A791" w:rsidR="00AE1068" w:rsidRDefault="006E64EF" w:rsidP="00583BFE">
            <w:pPr>
              <w:pStyle w:val="who-bullets-DA"/>
            </w:pPr>
            <w:r>
              <w:t>CGL</w:t>
            </w:r>
            <w:r w:rsidRPr="0007791F">
              <w:t xml:space="preserve"> </w:t>
            </w:r>
            <w:r>
              <w:t xml:space="preserve">or Aspire CGL via </w:t>
            </w:r>
            <w:r w:rsidR="00C7436C">
              <w:sym w:font="Wingdings" w:char="F029"/>
            </w:r>
            <w:r w:rsidRPr="001120CA">
              <w:rPr>
                <w:rStyle w:val="contacts-linkChar"/>
              </w:rPr>
              <w:fldChar w:fldCharType="begin"/>
            </w:r>
            <w:r w:rsidRPr="001120CA">
              <w:rPr>
                <w:rStyle w:val="contacts-linkChar"/>
              </w:rPr>
              <w:instrText xml:space="preserve"> REF _Ref84407448 \h  \* MERGEFORMAT </w:instrText>
            </w:r>
            <w:r w:rsidRPr="001120CA">
              <w:rPr>
                <w:rStyle w:val="contacts-linkChar"/>
              </w:rPr>
            </w:r>
            <w:r w:rsidRPr="001120CA">
              <w:rPr>
                <w:rStyle w:val="contacts-linkChar"/>
              </w:rPr>
              <w:fldChar w:fldCharType="separate"/>
            </w:r>
            <w:r w:rsidR="00206F38" w:rsidRPr="00206F38">
              <w:rPr>
                <w:rStyle w:val="contacts-linkChar"/>
              </w:rPr>
              <w:t>Single point of contact</w:t>
            </w:r>
            <w:r w:rsidRPr="001120CA">
              <w:rPr>
                <w:rStyle w:val="contacts-linkChar"/>
              </w:rPr>
              <w:fldChar w:fldCharType="end"/>
            </w:r>
            <w:r>
              <w:t xml:space="preserve"> </w:t>
            </w:r>
          </w:p>
        </w:tc>
        <w:tc>
          <w:tcPr>
            <w:tcW w:w="2179" w:type="dxa"/>
          </w:tcPr>
          <w:p w14:paraId="51207541" w14:textId="05C90005" w:rsidR="00AE1068" w:rsidRDefault="005A5766" w:rsidP="00D40567">
            <w:pPr>
              <w:pStyle w:val="who-bullets-other"/>
            </w:pPr>
            <w:r>
              <w:t xml:space="preserve">The </w:t>
            </w:r>
            <w:r w:rsidR="00C7436C">
              <w:sym w:font="Wingdings" w:char="F029"/>
            </w:r>
            <w:r w:rsidRPr="001120CA">
              <w:rPr>
                <w:rStyle w:val="contacts-linkChar"/>
              </w:rPr>
              <w:fldChar w:fldCharType="begin"/>
            </w:r>
            <w:r w:rsidRPr="001120CA">
              <w:rPr>
                <w:rStyle w:val="contacts-linkChar"/>
              </w:rPr>
              <w:instrText xml:space="preserve"> REF _Ref86135864 \h  \* MERGEFORMAT </w:instrText>
            </w:r>
            <w:r w:rsidRPr="001120CA">
              <w:rPr>
                <w:rStyle w:val="contacts-linkChar"/>
              </w:rPr>
            </w:r>
            <w:r w:rsidRPr="001120CA">
              <w:rPr>
                <w:rStyle w:val="contacts-linkChar"/>
              </w:rPr>
              <w:fldChar w:fldCharType="separate"/>
            </w:r>
            <w:r w:rsidR="00206F38" w:rsidRPr="00206F38">
              <w:rPr>
                <w:rStyle w:val="contacts-linkChar"/>
              </w:rPr>
              <w:t>Adult Early Help</w:t>
            </w:r>
            <w:r w:rsidRPr="001120CA">
              <w:rPr>
                <w:rStyle w:val="contacts-linkChar"/>
              </w:rPr>
              <w:fldChar w:fldCharType="end"/>
            </w:r>
            <w:r>
              <w:t xml:space="preserve"> team</w:t>
            </w:r>
            <w:r w:rsidR="00AE1068">
              <w:t xml:space="preserve"> </w:t>
            </w:r>
          </w:p>
          <w:p w14:paraId="7BC20AF8" w14:textId="76EC2F0C" w:rsidR="00AE1068" w:rsidRDefault="007C0F27" w:rsidP="00D40567">
            <w:pPr>
              <w:pStyle w:val="who-bullets-other"/>
            </w:pPr>
            <w:r>
              <w:t xml:space="preserve">If safeguarding is a concern: </w:t>
            </w:r>
            <w:r w:rsidR="00C7436C">
              <w:sym w:font="Wingdings" w:char="F029"/>
            </w:r>
            <w:r w:rsidR="004E1BE5" w:rsidRPr="001120CA">
              <w:rPr>
                <w:rStyle w:val="contacts-linkChar"/>
              </w:rPr>
              <w:fldChar w:fldCharType="begin"/>
            </w:r>
            <w:r w:rsidR="004E1BE5" w:rsidRPr="001120CA">
              <w:rPr>
                <w:rStyle w:val="contacts-linkChar"/>
              </w:rPr>
              <w:instrText xml:space="preserve"> REF _Ref86136731 \h  \* MERGEFORMAT </w:instrText>
            </w:r>
            <w:r w:rsidR="004E1BE5" w:rsidRPr="001120CA">
              <w:rPr>
                <w:rStyle w:val="contacts-linkChar"/>
              </w:rPr>
            </w:r>
            <w:r w:rsidR="004E1BE5" w:rsidRPr="001120CA">
              <w:rPr>
                <w:rStyle w:val="contacts-linkChar"/>
              </w:rPr>
              <w:fldChar w:fldCharType="separate"/>
            </w:r>
            <w:r w:rsidR="00206F38" w:rsidRPr="00206F38">
              <w:rPr>
                <w:rStyle w:val="contacts-linkChar"/>
              </w:rPr>
              <w:t>MASH</w:t>
            </w:r>
            <w:r w:rsidR="004E1BE5" w:rsidRPr="001120CA">
              <w:rPr>
                <w:rStyle w:val="contacts-linkChar"/>
              </w:rPr>
              <w:fldChar w:fldCharType="end"/>
            </w:r>
          </w:p>
          <w:p w14:paraId="61AE5809" w14:textId="09B6C5C3" w:rsidR="000C3909" w:rsidRDefault="00A9714D" w:rsidP="00D40567">
            <w:pPr>
              <w:pStyle w:val="who-bullets-other"/>
            </w:pPr>
            <w:r w:rsidRPr="00AF7699">
              <w:t xml:space="preserve">Voluntary </w:t>
            </w:r>
            <w:r>
              <w:t xml:space="preserve">&amp; </w:t>
            </w:r>
            <w:r w:rsidRPr="00AF7699">
              <w:t>community organisations to help, support and signpost</w:t>
            </w:r>
            <w:r>
              <w:t xml:space="preserve">: see </w:t>
            </w:r>
            <w:r w:rsidR="00C7436C">
              <w:sym w:font="Wingdings" w:char="F029"/>
            </w:r>
            <w:r w:rsidRPr="001120CA">
              <w:rPr>
                <w:rStyle w:val="contacts-linkChar"/>
              </w:rPr>
              <w:fldChar w:fldCharType="begin"/>
            </w:r>
            <w:r w:rsidRPr="001120CA">
              <w:rPr>
                <w:rStyle w:val="contacts-linkChar"/>
              </w:rPr>
              <w:instrText xml:space="preserve"> REF _Ref86070350 \h  \* MERGEFORMAT </w:instrText>
            </w:r>
            <w:r w:rsidRPr="001120CA">
              <w:rPr>
                <w:rStyle w:val="contacts-linkChar"/>
              </w:rPr>
            </w:r>
            <w:r w:rsidRPr="001120CA">
              <w:rPr>
                <w:rStyle w:val="contacts-linkChar"/>
              </w:rPr>
              <w:fldChar w:fldCharType="separate"/>
            </w:r>
            <w:r w:rsidR="00206F38" w:rsidRPr="00206F38">
              <w:rPr>
                <w:rStyle w:val="contacts-linkChar"/>
              </w:rPr>
              <w:t>Directories</w:t>
            </w:r>
            <w:r w:rsidRPr="001120CA">
              <w:rPr>
                <w:rStyle w:val="contacts-linkChar"/>
              </w:rPr>
              <w:fldChar w:fldCharType="end"/>
            </w:r>
            <w:r w:rsidR="00C271D4">
              <w:rPr>
                <w:rStyle w:val="contacts-linkChar"/>
              </w:rPr>
              <w:t xml:space="preserve"> </w:t>
            </w:r>
            <w:r w:rsidR="00C271D4" w:rsidRPr="0028747C">
              <w:t>and</w:t>
            </w:r>
            <w:r w:rsidR="00C271D4">
              <w:rPr>
                <w:rStyle w:val="contacts-linkChar"/>
              </w:rPr>
              <w:t xml:space="preserve"> </w:t>
            </w:r>
            <w:r w:rsidR="00C271D4" w:rsidRPr="0028747C">
              <w:sym w:font="Wingdings" w:char="F029"/>
            </w:r>
            <w:r w:rsidR="00C271D4" w:rsidRPr="0028747C">
              <w:rPr>
                <w:rStyle w:val="hyperlinkChar1"/>
              </w:rPr>
              <w:fldChar w:fldCharType="begin"/>
            </w:r>
            <w:r w:rsidR="00C271D4" w:rsidRPr="0028747C">
              <w:rPr>
                <w:rStyle w:val="hyperlinkChar1"/>
              </w:rPr>
              <w:instrText xml:space="preserve"> REF _Ref87516028 \h </w:instrText>
            </w:r>
            <w:r w:rsidR="00C271D4">
              <w:rPr>
                <w:rStyle w:val="hyperlinkChar1"/>
              </w:rPr>
              <w:instrText xml:space="preserve"> \* MERGEFORMAT </w:instrText>
            </w:r>
            <w:r w:rsidR="00C271D4" w:rsidRPr="0028747C">
              <w:rPr>
                <w:rStyle w:val="hyperlinkChar1"/>
              </w:rPr>
            </w:r>
            <w:r w:rsidR="00C271D4" w:rsidRPr="0028747C">
              <w:rPr>
                <w:rStyle w:val="hyperlinkChar1"/>
              </w:rPr>
              <w:fldChar w:fldCharType="separate"/>
            </w:r>
            <w:r w:rsidR="00206F38" w:rsidRPr="00206F38">
              <w:rPr>
                <w:rStyle w:val="hyperlinkChar1"/>
              </w:rPr>
              <w:t xml:space="preserve">Tier </w:t>
            </w:r>
            <w:r w:rsidR="00206F38" w:rsidRPr="00206F38">
              <w:rPr>
                <w:rStyle w:val="hyperlinkChar1"/>
              </w:rPr>
              <w:sym w:font="Wingdings" w:char="F08C"/>
            </w:r>
            <w:r w:rsidR="00206F38" w:rsidRPr="00206F38">
              <w:rPr>
                <w:rStyle w:val="hyperlinkChar1"/>
              </w:rPr>
              <w:t xml:space="preserve"> Services for all</w:t>
            </w:r>
            <w:r w:rsidR="00C271D4" w:rsidRPr="0028747C">
              <w:rPr>
                <w:rStyle w:val="hyperlinkChar1"/>
              </w:rPr>
              <w:fldChar w:fldCharType="end"/>
            </w:r>
          </w:p>
        </w:tc>
      </w:tr>
      <w:tr w:rsidR="00287210" w14:paraId="64FEE2DD" w14:textId="77777777" w:rsidTr="00287210">
        <w:tc>
          <w:tcPr>
            <w:tcW w:w="9742" w:type="dxa"/>
            <w:gridSpan w:val="4"/>
          </w:tcPr>
          <w:p w14:paraId="1EA6184C" w14:textId="77777777" w:rsidR="00287210" w:rsidRDefault="00287210" w:rsidP="00B07738">
            <w:pPr>
              <w:pStyle w:val="head4other"/>
            </w:pPr>
            <w:r>
              <w:t>Who are the main parties, in this scenario, who have the duty to refer?</w:t>
            </w:r>
          </w:p>
        </w:tc>
      </w:tr>
      <w:tr w:rsidR="00287210" w14:paraId="6D4B5312" w14:textId="77777777" w:rsidTr="00287210">
        <w:tc>
          <w:tcPr>
            <w:tcW w:w="9742" w:type="dxa"/>
            <w:gridSpan w:val="4"/>
          </w:tcPr>
          <w:p w14:paraId="66F2A593" w14:textId="6C70BB83" w:rsidR="00CE5F37" w:rsidRDefault="00CE5F37" w:rsidP="00D40567">
            <w:pPr>
              <w:pStyle w:val="who-bullets-other"/>
            </w:pPr>
            <w:r>
              <w:t>young offender institutions, youth offending teams, probation services (including community rehabilitation companies)</w:t>
            </w:r>
          </w:p>
          <w:p w14:paraId="05C6F96F" w14:textId="77777777" w:rsidR="00CE5F37" w:rsidRDefault="00CE5F37" w:rsidP="00D40567">
            <w:pPr>
              <w:pStyle w:val="who-bullets-other"/>
            </w:pPr>
            <w:r>
              <w:t>Jobcentres in England</w:t>
            </w:r>
          </w:p>
          <w:p w14:paraId="7EC52C8F" w14:textId="249685CD" w:rsidR="00287210" w:rsidRPr="00D60AEF" w:rsidRDefault="00A50569" w:rsidP="00A50569">
            <w:pPr>
              <w:pStyle w:val="who-bullets-other"/>
            </w:pPr>
            <w:r>
              <w:t>Local Authority social service authorities (both adult and children’s)</w:t>
            </w:r>
          </w:p>
        </w:tc>
      </w:tr>
    </w:tbl>
    <w:p w14:paraId="0B99E8B2" w14:textId="7CFD6B62" w:rsidR="00241F22" w:rsidRPr="0007791F" w:rsidRDefault="00241F22" w:rsidP="009A7692">
      <w:pPr>
        <w:pStyle w:val="head3hsg"/>
      </w:pPr>
      <w:bookmarkStart w:id="86" w:name="_Toc73023810"/>
      <w:r w:rsidRPr="0007791F">
        <w:t>Housing</w:t>
      </w:r>
      <w:bookmarkEnd w:id="86"/>
      <w:r w:rsidR="00465D6F" w:rsidRPr="00465D6F">
        <w:t xml:space="preserve"> </w:t>
      </w:r>
      <w:r w:rsidR="0046218A">
        <w:t>action</w:t>
      </w:r>
      <w:r w:rsidR="00465D6F" w:rsidRPr="00465D6F">
        <w:t>s</w:t>
      </w:r>
    </w:p>
    <w:p w14:paraId="274601A7" w14:textId="13E4EE8C" w:rsidR="00241F22" w:rsidRPr="0007791F" w:rsidRDefault="00912163" w:rsidP="009A7692">
      <w:r>
        <w:t>Other p</w:t>
      </w:r>
      <w:r w:rsidR="00241F22" w:rsidRPr="0007791F">
        <w:t xml:space="preserve">rofessionals </w:t>
      </w:r>
      <w:r>
        <w:t xml:space="preserve">can </w:t>
      </w:r>
      <w:r w:rsidR="00241F22" w:rsidRPr="0007791F">
        <w:t xml:space="preserve">contact the </w:t>
      </w:r>
      <w:r>
        <w:t xml:space="preserve">district </w:t>
      </w:r>
      <w:r w:rsidR="00241F22" w:rsidRPr="0007791F">
        <w:t xml:space="preserve">Housing Options Team as soon as possible so that they can discuss available </w:t>
      </w:r>
      <w:r>
        <w:t xml:space="preserve">alternative housing </w:t>
      </w:r>
      <w:r w:rsidR="00241F22" w:rsidRPr="0007791F">
        <w:t>options.</w:t>
      </w:r>
      <w:r w:rsidR="001B3DA6">
        <w:t xml:space="preserve"> This can be done by using </w:t>
      </w:r>
      <w:r w:rsidR="00BB2264">
        <w:sym w:font="Wingdings" w:char="F026"/>
      </w:r>
      <w:r w:rsidR="008419BE" w:rsidRPr="00FE199F">
        <w:rPr>
          <w:rStyle w:val="internal-linkChar"/>
        </w:rPr>
        <w:fldChar w:fldCharType="begin"/>
      </w:r>
      <w:r w:rsidR="008419BE" w:rsidRPr="00FE199F">
        <w:rPr>
          <w:rStyle w:val="internal-linkChar"/>
        </w:rPr>
        <w:instrText xml:space="preserve"> REF _Ref78461564 \h </w:instrText>
      </w:r>
      <w:r w:rsidR="00DD53F0" w:rsidRPr="00FE199F">
        <w:rPr>
          <w:rStyle w:val="internal-linkChar"/>
        </w:rPr>
        <w:instrText xml:space="preserve"> \* MERGEFORMAT </w:instrText>
      </w:r>
      <w:r w:rsidR="008419BE" w:rsidRPr="00FE199F">
        <w:rPr>
          <w:rStyle w:val="internal-linkChar"/>
        </w:rPr>
      </w:r>
      <w:r w:rsidR="008419BE" w:rsidRPr="00FE199F">
        <w:rPr>
          <w:rStyle w:val="internal-linkChar"/>
        </w:rPr>
        <w:fldChar w:fldCharType="separate"/>
      </w:r>
      <w:r w:rsidR="00206F38" w:rsidRPr="00206F38">
        <w:rPr>
          <w:rStyle w:val="internal-linkChar"/>
        </w:rPr>
        <w:t>The Duty to Refer</w:t>
      </w:r>
      <w:r w:rsidR="008419BE" w:rsidRPr="00FE199F">
        <w:rPr>
          <w:rStyle w:val="internal-linkChar"/>
        </w:rPr>
        <w:fldChar w:fldCharType="end"/>
      </w:r>
      <w:r w:rsidR="001B3DA6">
        <w:t>.</w:t>
      </w:r>
      <w:r w:rsidR="006D0924">
        <w:t xml:space="preserve"> </w:t>
      </w:r>
      <w:r w:rsidR="00241F22" w:rsidRPr="0007791F">
        <w:t xml:space="preserve">Mediation </w:t>
      </w:r>
      <w:r w:rsidR="00344F61">
        <w:t xml:space="preserve">may </w:t>
      </w:r>
      <w:r w:rsidR="00241F22" w:rsidRPr="0007791F">
        <w:t>be offered</w:t>
      </w:r>
      <w:r w:rsidR="00344F61">
        <w:t xml:space="preserve"> to help overcome differences and explore possible options</w:t>
      </w:r>
      <w:r w:rsidR="00241F22" w:rsidRPr="0007791F">
        <w:t>.</w:t>
      </w:r>
    </w:p>
    <w:p w14:paraId="404ADC48" w14:textId="0EEA385A" w:rsidR="00241F22" w:rsidRPr="0007791F" w:rsidRDefault="00241F22" w:rsidP="009A7692">
      <w:pPr>
        <w:pStyle w:val="head3MH"/>
      </w:pPr>
      <w:bookmarkStart w:id="87" w:name="_Toc73023811"/>
      <w:r w:rsidRPr="0007791F">
        <w:t>Mental health</w:t>
      </w:r>
      <w:bookmarkEnd w:id="87"/>
      <w:r w:rsidR="00465D6F" w:rsidRPr="00465D6F">
        <w:t xml:space="preserve"> actions</w:t>
      </w:r>
    </w:p>
    <w:p w14:paraId="69FED04C" w14:textId="3D97D5D3" w:rsidR="00F5325D" w:rsidRDefault="002D72D4" w:rsidP="009A7692">
      <w:r w:rsidRPr="00776556">
        <w:t xml:space="preserve">People with mental health needs can sometimes exhibit behaviour that disturbs or is unacceptable to their </w:t>
      </w:r>
      <w:r w:rsidR="00912163">
        <w:t>family and friends</w:t>
      </w:r>
      <w:r w:rsidRPr="00776556">
        <w:t xml:space="preserve">. </w:t>
      </w:r>
      <w:r w:rsidR="00912163">
        <w:t xml:space="preserve">When living in the same house, small issues can build up and become explosive; there is the possibility of family breakdown in the same way for someone with mental health </w:t>
      </w:r>
      <w:r w:rsidR="00A55BF3">
        <w:t xml:space="preserve">needs </w:t>
      </w:r>
      <w:r w:rsidR="00912163">
        <w:t>as for any other person. There is also the possibility that behaviour in the home is unacceptable, unsafe or abusive.</w:t>
      </w:r>
    </w:p>
    <w:p w14:paraId="688699A4" w14:textId="7415A25D" w:rsidR="00EB7C19" w:rsidRDefault="002D72D4" w:rsidP="009A7692">
      <w:r w:rsidRPr="00776556">
        <w:t xml:space="preserve">If a person with mental health </w:t>
      </w:r>
      <w:r w:rsidR="00A55BF3">
        <w:t xml:space="preserve">needs </w:t>
      </w:r>
      <w:r w:rsidRPr="00776556">
        <w:t xml:space="preserve">is </w:t>
      </w:r>
      <w:r w:rsidR="00912163">
        <w:t xml:space="preserve">having trouble maintaining </w:t>
      </w:r>
      <w:r w:rsidR="00A55BF3">
        <w:t xml:space="preserve">safe </w:t>
      </w:r>
      <w:r w:rsidR="00912163">
        <w:t>relationships at home, with friends, family or other residents, they may need some help and support to work through the issues and to decide whether living with those people is working well for them or not.</w:t>
      </w:r>
    </w:p>
    <w:p w14:paraId="4CBED537" w14:textId="7672B39D" w:rsidR="007C0F27" w:rsidRDefault="00EB7C19" w:rsidP="009A7692">
      <w:r>
        <w:t>The best course of action is to contact the GP, or in case of a crisis, contact the First Response Service.</w:t>
      </w:r>
      <w:r w:rsidR="006B3477">
        <w:t xml:space="preserve"> </w:t>
      </w:r>
    </w:p>
    <w:p w14:paraId="02A5B90B" w14:textId="020DE123" w:rsidR="00F5325D" w:rsidRDefault="007C0F27" w:rsidP="009A7692">
      <w:r>
        <w:t>It is important mental health teams are included in any discussions particularly where they have been involved in the past, as this might be a relapse indicator.  They may also help understand the dynamic, where they have not previously been involved.</w:t>
      </w:r>
    </w:p>
    <w:p w14:paraId="315B81D4" w14:textId="77777777" w:rsidR="00E8592C" w:rsidRDefault="00E8592C" w:rsidP="00FC4215">
      <w:pPr>
        <w:pStyle w:val="MH-bullet-list"/>
      </w:pPr>
      <w:r>
        <w:t>Local Authority Mental Health Social Workers work with CPFT’s clinical mental health teams. To access mental health social workers</w:t>
      </w:r>
    </w:p>
    <w:p w14:paraId="1E90727E" w14:textId="77777777" w:rsidR="00E8592C" w:rsidRDefault="00E8592C" w:rsidP="006B6FB8">
      <w:pPr>
        <w:pStyle w:val="mh-sub-bullet"/>
      </w:pPr>
      <w:r>
        <w:t>If the person is already under the care of CPFT’s clinical mental health team, their mental health practitioner or support worker can refer them to mental health social workers, with the person’s consent.</w:t>
      </w:r>
    </w:p>
    <w:p w14:paraId="26850266" w14:textId="3AB0551D" w:rsidR="00E8592C" w:rsidRDefault="00E8592C" w:rsidP="006B6FB8">
      <w:pPr>
        <w:pStyle w:val="mh-sub-bullet"/>
        <w:rPr>
          <w:rStyle w:val="hyperlinkChar1"/>
        </w:rPr>
      </w:pPr>
      <w:r w:rsidRPr="008D50E6">
        <w:t xml:space="preserve">Where </w:t>
      </w:r>
      <w:r>
        <w:t xml:space="preserve">the person is </w:t>
      </w:r>
      <w:r w:rsidRPr="00E8592C">
        <w:rPr>
          <w:u w:val="single"/>
        </w:rPr>
        <w:t>not</w:t>
      </w:r>
      <w:r>
        <w:t xml:space="preserve"> under the care of CPFT’s clinical mental health team, </w:t>
      </w:r>
      <w:r w:rsidRPr="008D50E6">
        <w:t xml:space="preserve">there </w:t>
      </w:r>
      <w:r>
        <w:t>are</w:t>
      </w:r>
      <w:r w:rsidRPr="008D50E6">
        <w:t xml:space="preserve"> no safeguarding issue</w:t>
      </w:r>
      <w:r>
        <w:t>s</w:t>
      </w:r>
      <w:r w:rsidRPr="008D50E6">
        <w:t xml:space="preserve"> but there are concerns </w:t>
      </w:r>
      <w:r>
        <w:t xml:space="preserve">that </w:t>
      </w:r>
      <w:r w:rsidRPr="008D50E6">
        <w:t xml:space="preserve">more support </w:t>
      </w:r>
      <w:r>
        <w:t>maybe</w:t>
      </w:r>
      <w:r w:rsidRPr="008D50E6">
        <w:t xml:space="preserve"> needed, </w:t>
      </w:r>
      <w:r>
        <w:t xml:space="preserve">contact Adult Social Care as detailed in </w:t>
      </w:r>
      <w:r w:rsidR="00C7436C">
        <w:sym w:font="Wingdings" w:char="F029"/>
      </w:r>
      <w:r w:rsidRPr="009E3B9F">
        <w:rPr>
          <w:rStyle w:val="contacts-linkChar"/>
        </w:rPr>
        <w:fldChar w:fldCharType="begin"/>
      </w:r>
      <w:r w:rsidRPr="009E3B9F">
        <w:rPr>
          <w:rStyle w:val="contacts-linkChar"/>
        </w:rPr>
        <w:instrText xml:space="preserve"> REF _Ref86158607 \h  \* MERGEFORMAT </w:instrText>
      </w:r>
      <w:r w:rsidRPr="009E3B9F">
        <w:rPr>
          <w:rStyle w:val="contacts-linkChar"/>
        </w:rPr>
      </w:r>
      <w:r w:rsidRPr="009E3B9F">
        <w:rPr>
          <w:rStyle w:val="contacts-linkChar"/>
        </w:rPr>
        <w:fldChar w:fldCharType="separate"/>
      </w:r>
      <w:r w:rsidR="00206F38" w:rsidRPr="00206F38">
        <w:rPr>
          <w:rStyle w:val="contacts-linkChar"/>
        </w:rPr>
        <w:t>Adult Social Care: 4 pathways</w:t>
      </w:r>
      <w:r w:rsidRPr="009E3B9F">
        <w:rPr>
          <w:rStyle w:val="contacts-linkChar"/>
        </w:rPr>
        <w:fldChar w:fldCharType="end"/>
      </w:r>
      <w:r w:rsidRPr="00E8592C">
        <w:t xml:space="preserve">. This </w:t>
      </w:r>
      <w:r>
        <w:t xml:space="preserve">pathways </w:t>
      </w:r>
      <w:r w:rsidRPr="00E8592C">
        <w:t xml:space="preserve">include help </w:t>
      </w:r>
      <w:r>
        <w:t xml:space="preserve">to </w:t>
      </w:r>
      <w:r w:rsidRPr="00E8592C">
        <w:t xml:space="preserve">secure </w:t>
      </w:r>
      <w:r w:rsidRPr="000C13D4">
        <w:t>voluntary and community sector support</w:t>
      </w:r>
      <w:r>
        <w:t xml:space="preserve"> within “Tier 1”.</w:t>
      </w:r>
    </w:p>
    <w:p w14:paraId="57B9C67D" w14:textId="1241C6D5" w:rsidR="00E8592C" w:rsidRPr="000C13D4" w:rsidRDefault="00E8592C" w:rsidP="006B6FB8">
      <w:pPr>
        <w:pStyle w:val="MH-bullet-list"/>
        <w:rPr>
          <w:rStyle w:val="hyperlinkChar1"/>
          <w:color w:val="auto"/>
          <w:u w:val="none"/>
        </w:rPr>
      </w:pPr>
      <w:r>
        <w:lastRenderedPageBreak/>
        <w:t xml:space="preserve">Where there is a safeguarding issue, </w:t>
      </w:r>
      <w:r w:rsidRPr="00A1552F">
        <w:rPr>
          <w:b/>
          <w:bCs/>
        </w:rPr>
        <w:t>anyone</w:t>
      </w:r>
      <w:r>
        <w:t xml:space="preserve"> can refer person to the </w:t>
      </w:r>
      <w:r w:rsidR="00372E09">
        <w:t>Multi Agency Safeguarding Hu</w:t>
      </w:r>
      <w:r w:rsidR="006B6FB8">
        <w:t>b. F</w:t>
      </w:r>
      <w:r>
        <w:t xml:space="preserve">ollow this link for more information about </w:t>
      </w:r>
      <w:r w:rsidR="00BB2264">
        <w:sym w:font="Wingdings" w:char="F026"/>
      </w:r>
      <w:r w:rsidR="00A17988">
        <w:t xml:space="preserve"> </w:t>
      </w:r>
      <w:r w:rsidR="006B6FB8" w:rsidRPr="006B6FB8">
        <w:rPr>
          <w:rStyle w:val="hyperlinkChar1"/>
        </w:rPr>
        <w:fldChar w:fldCharType="begin"/>
      </w:r>
      <w:r w:rsidR="006B6FB8" w:rsidRPr="006B6FB8">
        <w:rPr>
          <w:rStyle w:val="hyperlinkChar1"/>
        </w:rPr>
        <w:instrText xml:space="preserve"> REF _Ref89071015 \h </w:instrText>
      </w:r>
      <w:r w:rsidR="006B6FB8">
        <w:rPr>
          <w:rStyle w:val="hyperlinkChar1"/>
        </w:rPr>
        <w:instrText xml:space="preserve"> \* MERGEFORMAT </w:instrText>
      </w:r>
      <w:r w:rsidR="006B6FB8" w:rsidRPr="006B6FB8">
        <w:rPr>
          <w:rStyle w:val="hyperlinkChar1"/>
        </w:rPr>
      </w:r>
      <w:r w:rsidR="006B6FB8" w:rsidRPr="006B6FB8">
        <w:rPr>
          <w:rStyle w:val="hyperlinkChar1"/>
        </w:rPr>
        <w:fldChar w:fldCharType="separate"/>
      </w:r>
      <w:r w:rsidR="006B6FB8" w:rsidRPr="006B6FB8">
        <w:rPr>
          <w:rStyle w:val="hyperlinkChar1"/>
        </w:rPr>
        <w:t>Safeguarding</w:t>
      </w:r>
      <w:r w:rsidR="006B6FB8" w:rsidRPr="006B6FB8">
        <w:rPr>
          <w:rStyle w:val="hyperlinkChar1"/>
        </w:rPr>
        <w:fldChar w:fldCharType="end"/>
      </w:r>
      <w:r>
        <w:t xml:space="preserve"> and the MASH.</w:t>
      </w:r>
      <w:r w:rsidDel="004E1BE5">
        <w:t xml:space="preserve"> </w:t>
      </w:r>
      <w:r w:rsidRPr="00AA6650">
        <w:t xml:space="preserve">If children are involved, please see </w:t>
      </w:r>
      <w:r w:rsidR="00C7436C">
        <w:sym w:font="Wingdings" w:char="F029"/>
      </w:r>
      <w:r w:rsidRPr="009E3B9F">
        <w:rPr>
          <w:rStyle w:val="contacts-linkChar"/>
        </w:rPr>
        <w:fldChar w:fldCharType="begin"/>
      </w:r>
      <w:r w:rsidRPr="009E3B9F">
        <w:rPr>
          <w:rStyle w:val="contacts-linkChar"/>
        </w:rPr>
        <w:instrText xml:space="preserve"> REF _Ref86215980 \h  \* MERGEFORMAT </w:instrText>
      </w:r>
      <w:r w:rsidRPr="009E3B9F">
        <w:rPr>
          <w:rStyle w:val="contacts-linkChar"/>
        </w:rPr>
      </w:r>
      <w:r w:rsidRPr="009E3B9F">
        <w:rPr>
          <w:rStyle w:val="contacts-linkChar"/>
        </w:rPr>
        <w:fldChar w:fldCharType="separate"/>
      </w:r>
      <w:r w:rsidR="00206F38" w:rsidRPr="00206F38">
        <w:rPr>
          <w:rStyle w:val="contacts-linkChar"/>
        </w:rPr>
        <w:t>Early Help Hub</w:t>
      </w:r>
      <w:r w:rsidRPr="009E3B9F">
        <w:rPr>
          <w:rStyle w:val="contacts-linkChar"/>
        </w:rPr>
        <w:fldChar w:fldCharType="end"/>
      </w:r>
    </w:p>
    <w:p w14:paraId="2F808539" w14:textId="55A56ECD" w:rsidR="00241F22" w:rsidRPr="0007791F" w:rsidRDefault="00757A87" w:rsidP="009A7692">
      <w:pPr>
        <w:pStyle w:val="head3SM"/>
      </w:pPr>
      <w:bookmarkStart w:id="88" w:name="_Toc73023812"/>
      <w:r w:rsidRPr="0007791F">
        <w:t>Substance misuse</w:t>
      </w:r>
      <w:bookmarkEnd w:id="88"/>
      <w:r w:rsidR="00465D6F" w:rsidRPr="00465D6F">
        <w:t xml:space="preserve"> actions</w:t>
      </w:r>
    </w:p>
    <w:p w14:paraId="3539FADD" w14:textId="77777777" w:rsidR="00D60AEF" w:rsidRDefault="00241F22" w:rsidP="009A7692">
      <w:r w:rsidRPr="0007791F">
        <w:t xml:space="preserve">Substance misuse can have significant impact on home situation and can strain relationships between friends and family members. </w:t>
      </w:r>
      <w:r w:rsidR="00344F61">
        <w:t>T</w:t>
      </w:r>
      <w:r w:rsidRPr="0007791F">
        <w:t xml:space="preserve">he </w:t>
      </w:r>
      <w:r w:rsidR="00344F61">
        <w:t xml:space="preserve">person </w:t>
      </w:r>
      <w:r w:rsidRPr="0007791F">
        <w:t xml:space="preserve">misusing substances </w:t>
      </w:r>
      <w:r w:rsidR="00344F61">
        <w:t xml:space="preserve">can </w:t>
      </w:r>
      <w:r w:rsidRPr="0007791F">
        <w:t>refer themselves for treatment</w:t>
      </w:r>
      <w:r w:rsidR="00344F61">
        <w:t xml:space="preserve">, and </w:t>
      </w:r>
      <w:r w:rsidRPr="0007791F">
        <w:t xml:space="preserve">there is also support </w:t>
      </w:r>
      <w:r w:rsidR="00344F61">
        <w:t xml:space="preserve">for </w:t>
      </w:r>
      <w:r w:rsidRPr="0007791F">
        <w:t>family members</w:t>
      </w:r>
      <w:r w:rsidR="00344F61">
        <w:t xml:space="preserve"> such as </w:t>
      </w:r>
      <w:r w:rsidRPr="0007791F">
        <w:t xml:space="preserve">support groups </w:t>
      </w:r>
      <w:r w:rsidR="00344F61">
        <w:t xml:space="preserve">run by </w:t>
      </w:r>
      <w:r w:rsidRPr="0007791F">
        <w:t xml:space="preserve">CGL which can be accessed by </w:t>
      </w:r>
      <w:r w:rsidR="00344F61">
        <w:t xml:space="preserve">friends and </w:t>
      </w:r>
      <w:r w:rsidRPr="0007791F">
        <w:t xml:space="preserve">relatives of those misusing substances. These can be accessed even if the person using substances is not actually currently engaged in substance misuse treatment services. </w:t>
      </w:r>
    </w:p>
    <w:p w14:paraId="2E0F70EB" w14:textId="708D9185" w:rsidR="00241F22" w:rsidRPr="000F3B9A" w:rsidRDefault="00716304" w:rsidP="009A7692">
      <w:pPr>
        <w:pStyle w:val="Heading2"/>
      </w:pPr>
      <w:bookmarkStart w:id="89" w:name="_Toc73023814"/>
      <w:bookmarkStart w:id="90" w:name="_Ref73105442"/>
      <w:bookmarkStart w:id="91" w:name="_Ref78185061"/>
      <w:bookmarkStart w:id="92" w:name="_Ref87607604"/>
      <w:bookmarkStart w:id="93" w:name="_Toc89242046"/>
      <w:r w:rsidRPr="000F3B9A">
        <w:t xml:space="preserve">Scenario </w:t>
      </w:r>
      <w:r w:rsidR="009A543B" w:rsidRPr="000F3B9A">
        <w:sym w:font="Wingdings" w:char="F090"/>
      </w:r>
      <w:r w:rsidRPr="000F3B9A">
        <w:t xml:space="preserve"> </w:t>
      </w:r>
      <w:r w:rsidR="002243E5" w:rsidRPr="000F3B9A">
        <w:t>Anti-social</w:t>
      </w:r>
      <w:r w:rsidR="006B3477" w:rsidRPr="000F3B9A">
        <w:t xml:space="preserve"> behaviour</w:t>
      </w:r>
      <w:bookmarkEnd w:id="89"/>
      <w:bookmarkEnd w:id="90"/>
      <w:bookmarkEnd w:id="91"/>
      <w:bookmarkEnd w:id="92"/>
      <w:bookmarkEnd w:id="93"/>
      <w:r w:rsidR="00241F22" w:rsidRPr="000F3B9A">
        <w:t xml:space="preserve"> </w:t>
      </w:r>
    </w:p>
    <w:p w14:paraId="17469A94" w14:textId="00ADE254" w:rsidR="00241F22" w:rsidRPr="0007791F" w:rsidRDefault="00241F22" w:rsidP="009A7692">
      <w:pPr>
        <w:pStyle w:val="Heading3"/>
      </w:pPr>
      <w:r w:rsidRPr="0007791F">
        <w:t>Situation</w:t>
      </w:r>
    </w:p>
    <w:p w14:paraId="3A1E1C31" w14:textId="36FB8E31" w:rsidR="006B3477" w:rsidRDefault="00C4250F" w:rsidP="009A7692">
      <w:r w:rsidRPr="0007791F">
        <w:t xml:space="preserve">A person with substance misuse or mental health issues is </w:t>
      </w:r>
      <w:r w:rsidR="006B3477">
        <w:t xml:space="preserve">either </w:t>
      </w:r>
      <w:r w:rsidRPr="0007791F">
        <w:t xml:space="preserve">experiencing </w:t>
      </w:r>
      <w:r w:rsidR="002243E5">
        <w:t>anti-social</w:t>
      </w:r>
      <w:r w:rsidR="006B3477">
        <w:t xml:space="preserve"> behaviour</w:t>
      </w:r>
      <w:r w:rsidR="00F66319">
        <w:t xml:space="preserve"> (ASB)</w:t>
      </w:r>
      <w:r w:rsidR="006B3477">
        <w:t>, or is being accused of ASB</w:t>
      </w:r>
    </w:p>
    <w:p w14:paraId="5759DA4D" w14:textId="2F6D9587" w:rsidR="00241F22" w:rsidRPr="0007791F" w:rsidRDefault="00241F22" w:rsidP="009A7692">
      <w:pPr>
        <w:pStyle w:val="Heading3"/>
      </w:pPr>
      <w:r w:rsidRPr="0007791F">
        <w:t xml:space="preserve">Who should </w:t>
      </w:r>
      <w:r w:rsidR="00712AF9" w:rsidRPr="0007791F">
        <w:t>act?</w:t>
      </w:r>
    </w:p>
    <w:tbl>
      <w:tblPr>
        <w:tblStyle w:val="TableGrid"/>
        <w:tblW w:w="0" w:type="auto"/>
        <w:tblLook w:val="04A0" w:firstRow="1" w:lastRow="0" w:firstColumn="1" w:lastColumn="0" w:noHBand="0" w:noVBand="1"/>
      </w:tblPr>
      <w:tblGrid>
        <w:gridCol w:w="2476"/>
        <w:gridCol w:w="2560"/>
        <w:gridCol w:w="2527"/>
        <w:gridCol w:w="2179"/>
      </w:tblGrid>
      <w:tr w:rsidR="0018072D" w14:paraId="0DDD3D89" w14:textId="77777777" w:rsidTr="006B6FB8">
        <w:trPr>
          <w:tblHeader/>
        </w:trPr>
        <w:tc>
          <w:tcPr>
            <w:tcW w:w="2476" w:type="dxa"/>
          </w:tcPr>
          <w:p w14:paraId="32494957" w14:textId="77777777" w:rsidR="0018072D" w:rsidRDefault="0018072D" w:rsidP="00B07738">
            <w:pPr>
              <w:pStyle w:val="head4housing"/>
            </w:pPr>
            <w:r>
              <w:t>Housing</w:t>
            </w:r>
          </w:p>
        </w:tc>
        <w:tc>
          <w:tcPr>
            <w:tcW w:w="2560" w:type="dxa"/>
          </w:tcPr>
          <w:p w14:paraId="408F6B4B" w14:textId="77777777" w:rsidR="0018072D" w:rsidRDefault="0018072D" w:rsidP="00B07738">
            <w:pPr>
              <w:pStyle w:val="head4MH"/>
            </w:pPr>
            <w:r>
              <w:t>Mental health</w:t>
            </w:r>
          </w:p>
        </w:tc>
        <w:tc>
          <w:tcPr>
            <w:tcW w:w="2527" w:type="dxa"/>
          </w:tcPr>
          <w:p w14:paraId="5913EA2C" w14:textId="77777777" w:rsidR="0018072D" w:rsidRDefault="0018072D" w:rsidP="00B07738">
            <w:pPr>
              <w:pStyle w:val="head4SA"/>
            </w:pPr>
            <w:r>
              <w:t>Substance misuse</w:t>
            </w:r>
          </w:p>
        </w:tc>
        <w:tc>
          <w:tcPr>
            <w:tcW w:w="2179" w:type="dxa"/>
          </w:tcPr>
          <w:p w14:paraId="6C0B7039" w14:textId="77777777" w:rsidR="0018072D" w:rsidRDefault="0018072D" w:rsidP="00B07738">
            <w:pPr>
              <w:pStyle w:val="head4other"/>
            </w:pPr>
            <w:r w:rsidRPr="00AE1068">
              <w:t>Other</w:t>
            </w:r>
          </w:p>
        </w:tc>
      </w:tr>
      <w:tr w:rsidR="00AE1068" w14:paraId="43A4778F" w14:textId="77777777" w:rsidTr="00287210">
        <w:tc>
          <w:tcPr>
            <w:tcW w:w="2476" w:type="dxa"/>
          </w:tcPr>
          <w:p w14:paraId="32DB6D3C" w14:textId="0971EDEB" w:rsidR="00DA1B9F" w:rsidRDefault="00DA1B9F" w:rsidP="00DA1B9F">
            <w:pPr>
              <w:pStyle w:val="who-bullets-hsg"/>
            </w:pPr>
            <w:r>
              <w:t xml:space="preserve">If need advice about housing: Housing authority </w:t>
            </w:r>
            <w:r>
              <w:sym w:font="Wingdings" w:char="F029"/>
            </w:r>
            <w:r w:rsidRPr="009E3B9F">
              <w:rPr>
                <w:rStyle w:val="contacts-linkChar"/>
              </w:rPr>
              <w:fldChar w:fldCharType="begin"/>
            </w:r>
            <w:r w:rsidRPr="009E3B9F">
              <w:rPr>
                <w:rStyle w:val="contacts-linkChar"/>
              </w:rPr>
              <w:instrText xml:space="preserve"> REF _Ref86063750 \h  \* MERGEFORMAT </w:instrText>
            </w:r>
            <w:r w:rsidRPr="009E3B9F">
              <w:rPr>
                <w:rStyle w:val="contacts-linkChar"/>
              </w:rPr>
            </w:r>
            <w:r w:rsidRPr="009E3B9F">
              <w:rPr>
                <w:rStyle w:val="contacts-linkChar"/>
              </w:rPr>
              <w:fldChar w:fldCharType="separate"/>
            </w:r>
            <w:r w:rsidR="00206F38" w:rsidRPr="00206F38">
              <w:rPr>
                <w:rStyle w:val="contacts-linkChar"/>
              </w:rPr>
              <w:t>Housing options / advice team</w:t>
            </w:r>
            <w:r w:rsidRPr="009E3B9F">
              <w:rPr>
                <w:rStyle w:val="contacts-linkChar"/>
              </w:rPr>
              <w:fldChar w:fldCharType="end"/>
            </w:r>
          </w:p>
          <w:p w14:paraId="0E6505C0" w14:textId="72C111EF" w:rsidR="00DA1B9F" w:rsidRDefault="00DA1B9F" w:rsidP="00DA1B9F">
            <w:pPr>
              <w:pStyle w:val="who-bullets-hsg"/>
            </w:pPr>
            <w:r>
              <w:t>For council tenants: t</w:t>
            </w:r>
            <w:r w:rsidRPr="00C904D1">
              <w:t xml:space="preserve">enancy </w:t>
            </w:r>
            <w:r>
              <w:t>m</w:t>
            </w:r>
            <w:r w:rsidRPr="00C904D1">
              <w:t xml:space="preserve">anagement </w:t>
            </w:r>
            <w:r>
              <w:t xml:space="preserve">teams (Cambridge &amp; South Cambridgeshire only) via </w:t>
            </w:r>
            <w:r>
              <w:sym w:font="Webdings" w:char="F022"/>
            </w:r>
            <w:hyperlink r:id="rId62" w:history="1">
              <w:r w:rsidRPr="00F16D28">
                <w:rPr>
                  <w:rStyle w:val="Hyperlink"/>
                </w:rPr>
                <w:t>Housing Guide</w:t>
              </w:r>
            </w:hyperlink>
          </w:p>
          <w:p w14:paraId="549A4235" w14:textId="7F3C7180" w:rsidR="00DA1B9F" w:rsidRDefault="00DA1B9F" w:rsidP="00DA1B9F">
            <w:pPr>
              <w:pStyle w:val="who-bullets-hsg"/>
            </w:pPr>
            <w:r>
              <w:t xml:space="preserve">For </w:t>
            </w:r>
            <w:r w:rsidRPr="00C904D1">
              <w:t xml:space="preserve">Housing Association </w:t>
            </w:r>
            <w:r>
              <w:t>tenants: Housing Association t</w:t>
            </w:r>
            <w:r w:rsidRPr="00C904D1">
              <w:t xml:space="preserve">enancy </w:t>
            </w:r>
            <w:r>
              <w:t>m</w:t>
            </w:r>
            <w:r w:rsidRPr="00C904D1">
              <w:t xml:space="preserve">anagement </w:t>
            </w:r>
            <w:r>
              <w:t xml:space="preserve">teams via </w:t>
            </w:r>
            <w:r>
              <w:sym w:font="Wingdings" w:char="F029"/>
            </w:r>
            <w:r w:rsidRPr="009E3B9F">
              <w:rPr>
                <w:rStyle w:val="contacts-linkChar"/>
              </w:rPr>
              <w:fldChar w:fldCharType="begin"/>
            </w:r>
            <w:r w:rsidRPr="009E3B9F">
              <w:rPr>
                <w:rStyle w:val="contacts-linkChar"/>
              </w:rPr>
              <w:instrText xml:space="preserve"> REF _Ref86132996 \h  \* MERGEFORMAT </w:instrText>
            </w:r>
            <w:r w:rsidRPr="009E3B9F">
              <w:rPr>
                <w:rStyle w:val="contacts-linkChar"/>
              </w:rPr>
            </w:r>
            <w:r w:rsidRPr="009E3B9F">
              <w:rPr>
                <w:rStyle w:val="contacts-linkChar"/>
              </w:rPr>
              <w:fldChar w:fldCharType="separate"/>
            </w:r>
            <w:r w:rsidR="00206F38" w:rsidRPr="00206F38">
              <w:rPr>
                <w:rStyle w:val="contacts-linkChar"/>
              </w:rPr>
              <w:t>Housing associations</w:t>
            </w:r>
            <w:r w:rsidRPr="009E3B9F">
              <w:rPr>
                <w:rStyle w:val="contacts-linkChar"/>
              </w:rPr>
              <w:fldChar w:fldCharType="end"/>
            </w:r>
            <w:r>
              <w:t xml:space="preserve"> listing</w:t>
            </w:r>
          </w:p>
          <w:p w14:paraId="09AB2BF8" w14:textId="39903980" w:rsidR="00185AE9" w:rsidRDefault="00DA1B9F" w:rsidP="00044D3C">
            <w:pPr>
              <w:pStyle w:val="who-bullets-hsg"/>
            </w:pPr>
            <w:r>
              <w:t xml:space="preserve">For private tenants or home owners: Private Sector Housing or Environmental Health Teams via </w:t>
            </w:r>
            <w:r>
              <w:sym w:font="Webdings" w:char="F022"/>
            </w:r>
            <w:hyperlink r:id="rId63" w:history="1">
              <w:r w:rsidRPr="00F16D28">
                <w:rPr>
                  <w:rStyle w:val="Hyperlink"/>
                </w:rPr>
                <w:t>Housing Guide</w:t>
              </w:r>
            </w:hyperlink>
            <w:r w:rsidR="007339EC">
              <w:rPr>
                <w:rStyle w:val="Hyperlink"/>
              </w:rPr>
              <w:t xml:space="preserve">. </w:t>
            </w:r>
            <w:r>
              <w:t xml:space="preserve">For notes on locating </w:t>
            </w:r>
            <w:r>
              <w:lastRenderedPageBreak/>
              <w:t xml:space="preserve">a private landlord, </w:t>
            </w:r>
            <w:r w:rsidR="00C7436C">
              <w:sym w:font="Wingdings" w:char="F029"/>
            </w:r>
            <w:r w:rsidR="00185AE9" w:rsidRPr="009E3B9F">
              <w:rPr>
                <w:rStyle w:val="contacts-linkChar"/>
              </w:rPr>
              <w:fldChar w:fldCharType="begin"/>
            </w:r>
            <w:r w:rsidR="00185AE9" w:rsidRPr="009E3B9F">
              <w:rPr>
                <w:rStyle w:val="contacts-linkChar"/>
              </w:rPr>
              <w:instrText xml:space="preserve"> REF _Ref86133138 \h </w:instrText>
            </w:r>
            <w:r w:rsidR="00C6710D" w:rsidRPr="009E3B9F">
              <w:rPr>
                <w:rStyle w:val="contacts-linkChar"/>
              </w:rPr>
              <w:instrText xml:space="preserve"> \* MERGEFORMAT </w:instrText>
            </w:r>
            <w:r w:rsidR="00185AE9" w:rsidRPr="009E3B9F">
              <w:rPr>
                <w:rStyle w:val="contacts-linkChar"/>
              </w:rPr>
            </w:r>
            <w:r w:rsidR="00185AE9" w:rsidRPr="009E3B9F">
              <w:rPr>
                <w:rStyle w:val="contacts-linkChar"/>
              </w:rPr>
              <w:fldChar w:fldCharType="separate"/>
            </w:r>
            <w:r w:rsidR="00206F38" w:rsidRPr="00206F38">
              <w:rPr>
                <w:rStyle w:val="contacts-linkChar"/>
              </w:rPr>
              <w:t>Private landlord</w:t>
            </w:r>
            <w:r w:rsidR="00185AE9" w:rsidRPr="009E3B9F">
              <w:rPr>
                <w:rStyle w:val="contacts-linkChar"/>
              </w:rPr>
              <w:fldChar w:fldCharType="end"/>
            </w:r>
            <w:r w:rsidR="00C904D1">
              <w:t xml:space="preserve"> </w:t>
            </w:r>
          </w:p>
          <w:p w14:paraId="3AABE30D" w14:textId="4CCC9C92" w:rsidR="00DA1B9F" w:rsidRPr="00DA1B9F" w:rsidRDefault="002D0D53" w:rsidP="00583BFE">
            <w:pPr>
              <w:pStyle w:val="who-bullets-hsg"/>
              <w:rPr>
                <w:rStyle w:val="Hyperlink"/>
                <w:color w:val="auto"/>
                <w:u w:val="none"/>
              </w:rPr>
            </w:pPr>
            <w:r>
              <w:t xml:space="preserve">District council </w:t>
            </w:r>
            <w:r w:rsidR="002243E5">
              <w:t>anti-social</w:t>
            </w:r>
            <w:r w:rsidR="00AE1068">
              <w:t xml:space="preserve"> behaviour </w:t>
            </w:r>
            <w:r w:rsidR="005D1DA9">
              <w:t xml:space="preserve">or community safety </w:t>
            </w:r>
            <w:r w:rsidR="00AE1068">
              <w:t>team</w:t>
            </w:r>
            <w:r w:rsidR="005D1DA9">
              <w:t xml:space="preserve"> </w:t>
            </w:r>
            <w:r w:rsidR="00185AE9">
              <w:t xml:space="preserve">via </w:t>
            </w:r>
            <w:r w:rsidR="00F16D28">
              <w:sym w:font="Webdings" w:char="F022"/>
            </w:r>
            <w:hyperlink r:id="rId64" w:history="1">
              <w:r w:rsidR="00F16D28" w:rsidRPr="00F16D28">
                <w:rPr>
                  <w:rStyle w:val="Hyperlink"/>
                </w:rPr>
                <w:t>Housing Guide</w:t>
              </w:r>
            </w:hyperlink>
          </w:p>
          <w:p w14:paraId="5BE4F0F0" w14:textId="648EA80F" w:rsidR="00AE1068" w:rsidRDefault="00DA1B9F" w:rsidP="00583BFE">
            <w:pPr>
              <w:pStyle w:val="who-bullets-hsg"/>
            </w:pPr>
            <w:r>
              <w:t>I</w:t>
            </w:r>
            <w:r w:rsidRPr="00C6710D">
              <w:t>f risk of homelessness</w:t>
            </w:r>
            <w:r>
              <w:t xml:space="preserve">: Housing authority via </w:t>
            </w:r>
            <w:r>
              <w:sym w:font="Wingdings" w:char="F029"/>
            </w:r>
            <w:r w:rsidRPr="009E3B9F">
              <w:rPr>
                <w:rStyle w:val="contacts-linkChar"/>
              </w:rPr>
              <w:fldChar w:fldCharType="begin"/>
            </w:r>
            <w:r w:rsidRPr="009E3B9F">
              <w:rPr>
                <w:rStyle w:val="contacts-linkChar"/>
              </w:rPr>
              <w:instrText xml:space="preserve"> REF _Ref86063130 \h  \* MERGEFORMAT </w:instrText>
            </w:r>
            <w:r w:rsidRPr="009E3B9F">
              <w:rPr>
                <w:rStyle w:val="contacts-linkChar"/>
              </w:rPr>
            </w:r>
            <w:r w:rsidRPr="009E3B9F">
              <w:rPr>
                <w:rStyle w:val="contacts-linkChar"/>
              </w:rPr>
              <w:fldChar w:fldCharType="separate"/>
            </w:r>
            <w:r w:rsidR="00206F38" w:rsidRPr="00206F38">
              <w:rPr>
                <w:rStyle w:val="contacts-linkChar"/>
              </w:rPr>
              <w:t>Duty to Refer</w:t>
            </w:r>
            <w:r w:rsidRPr="009E3B9F">
              <w:rPr>
                <w:rStyle w:val="contacts-linkChar"/>
              </w:rPr>
              <w:fldChar w:fldCharType="end"/>
            </w:r>
            <w:r w:rsidRPr="00C6710D">
              <w:t xml:space="preserve"> </w:t>
            </w:r>
          </w:p>
        </w:tc>
        <w:tc>
          <w:tcPr>
            <w:tcW w:w="2560" w:type="dxa"/>
          </w:tcPr>
          <w:p w14:paraId="7F2AFF9E" w14:textId="79A3120E" w:rsidR="00C271D4" w:rsidRPr="00C271D4" w:rsidRDefault="00C271D4" w:rsidP="00C271D4">
            <w:pPr>
              <w:pStyle w:val="who-bullets-MH"/>
              <w:rPr>
                <w:rStyle w:val="hyperlinkChar1"/>
              </w:rPr>
            </w:pPr>
            <w:r>
              <w:lastRenderedPageBreak/>
              <w:t xml:space="preserve">Mental health practitioner or support worker at CPFT (if known to services) – see </w:t>
            </w:r>
            <w:r>
              <w:sym w:font="Wingdings" w:char="F029"/>
            </w:r>
            <w:r w:rsidRPr="00C271D4">
              <w:rPr>
                <w:rStyle w:val="hyperlinkChar1"/>
              </w:rPr>
              <w:fldChar w:fldCharType="begin"/>
            </w:r>
            <w:r w:rsidRPr="00C271D4">
              <w:rPr>
                <w:rStyle w:val="hyperlinkChar1"/>
              </w:rPr>
              <w:instrText xml:space="preserve"> REF _Ref87861633 \h </w:instrText>
            </w:r>
            <w:r>
              <w:rPr>
                <w:rStyle w:val="hyperlinkChar1"/>
              </w:rPr>
              <w:instrText xml:space="preserve"> \* MERGEFORMAT </w:instrText>
            </w:r>
            <w:r w:rsidRPr="00C271D4">
              <w:rPr>
                <w:rStyle w:val="hyperlinkChar1"/>
              </w:rPr>
            </w:r>
            <w:r w:rsidRPr="00C271D4">
              <w:rPr>
                <w:rStyle w:val="hyperlinkChar1"/>
              </w:rPr>
              <w:fldChar w:fldCharType="separate"/>
            </w:r>
            <w:r w:rsidR="00206F38" w:rsidRPr="00206F38">
              <w:rPr>
                <w:rStyle w:val="hyperlinkChar1"/>
              </w:rPr>
              <w:t>Cambridgeshire and Peterborough NHS Foundation Trust (CPFT)</w:t>
            </w:r>
            <w:r w:rsidRPr="00C271D4">
              <w:rPr>
                <w:rStyle w:val="hyperlinkChar1"/>
              </w:rPr>
              <w:fldChar w:fldCharType="end"/>
            </w:r>
          </w:p>
          <w:p w14:paraId="2F9D5480" w14:textId="51695EAC" w:rsidR="00C271D4" w:rsidRDefault="00C271D4" w:rsidP="00C271D4">
            <w:pPr>
              <w:pStyle w:val="who-bullets-MH"/>
            </w:pPr>
            <w:r>
              <w:t xml:space="preserve">Local Authority Mental Health social worker (if applicable), see </w:t>
            </w:r>
            <w:r w:rsidR="00895785">
              <w:sym w:font="Wingdings" w:char="F029"/>
            </w:r>
            <w:r w:rsidR="00895785" w:rsidRPr="00472646">
              <w:rPr>
                <w:rStyle w:val="hyperlinkChar1"/>
              </w:rPr>
              <w:fldChar w:fldCharType="begin"/>
            </w:r>
            <w:r w:rsidR="00895785" w:rsidRPr="00472646">
              <w:rPr>
                <w:rStyle w:val="hyperlinkChar1"/>
              </w:rPr>
              <w:instrText xml:space="preserve"> REF _Ref88217486 \h </w:instrText>
            </w:r>
            <w:r w:rsidR="00895785">
              <w:rPr>
                <w:rStyle w:val="hyperlinkChar1"/>
              </w:rPr>
              <w:instrText xml:space="preserve"> \* MERGEFORMAT </w:instrText>
            </w:r>
            <w:r w:rsidR="00895785" w:rsidRPr="00472646">
              <w:rPr>
                <w:rStyle w:val="hyperlinkChar1"/>
              </w:rPr>
            </w:r>
            <w:r w:rsidR="00895785" w:rsidRPr="00472646">
              <w:rPr>
                <w:rStyle w:val="hyperlinkChar1"/>
              </w:rPr>
              <w:fldChar w:fldCharType="separate"/>
            </w:r>
            <w:r w:rsidR="00206F38" w:rsidRPr="00206F38">
              <w:rPr>
                <w:rStyle w:val="hyperlinkChar1"/>
              </w:rPr>
              <w:t xml:space="preserve">Tier </w:t>
            </w:r>
            <w:r w:rsidR="00206F38" w:rsidRPr="00206F38">
              <w:rPr>
                <w:rStyle w:val="hyperlinkChar1"/>
              </w:rPr>
              <w:sym w:font="Wingdings" w:char="F08D"/>
            </w:r>
            <w:r w:rsidR="00206F38" w:rsidRPr="00206F38">
              <w:rPr>
                <w:rStyle w:val="hyperlinkChar1"/>
              </w:rPr>
              <w:t xml:space="preserve"> and Tier </w:t>
            </w:r>
            <w:r w:rsidR="00206F38" w:rsidRPr="00206F38">
              <w:rPr>
                <w:rStyle w:val="hyperlinkChar1"/>
              </w:rPr>
              <w:sym w:font="Wingdings" w:char="F08E"/>
            </w:r>
            <w:r w:rsidR="00895785" w:rsidRPr="00472646">
              <w:rPr>
                <w:rStyle w:val="hyperlinkChar1"/>
              </w:rPr>
              <w:fldChar w:fldCharType="end"/>
            </w:r>
          </w:p>
          <w:p w14:paraId="74581FEA" w14:textId="7F18E0E5" w:rsidR="009E3B9F" w:rsidRDefault="002D14A6" w:rsidP="00363DB4">
            <w:pPr>
              <w:pStyle w:val="who-bullets-MH"/>
            </w:pPr>
            <w:r>
              <w:t xml:space="preserve">If not known to services, </w:t>
            </w:r>
            <w:r w:rsidR="00F16D28">
              <w:sym w:font="Webdings" w:char="F022"/>
            </w:r>
            <w:hyperlink r:id="rId65" w:history="1">
              <w:r w:rsidR="00F16D28" w:rsidRPr="00F16D28">
                <w:rPr>
                  <w:rStyle w:val="Hyperlink"/>
                </w:rPr>
                <w:t>GP list</w:t>
              </w:r>
            </w:hyperlink>
            <w:r w:rsidR="00F16D28">
              <w:t xml:space="preserve"> </w:t>
            </w:r>
            <w:r>
              <w:t xml:space="preserve">or </w:t>
            </w:r>
            <w:r w:rsidR="00C7436C">
              <w:sym w:font="Wingdings" w:char="F029"/>
            </w:r>
            <w:r w:rsidRPr="009E3B9F">
              <w:rPr>
                <w:rStyle w:val="contacts-linkChar"/>
              </w:rPr>
              <w:fldChar w:fldCharType="begin"/>
            </w:r>
            <w:r w:rsidRPr="009E3B9F">
              <w:rPr>
                <w:rStyle w:val="contacts-linkChar"/>
              </w:rPr>
              <w:instrText xml:space="preserve"> REF _Ref86065211 \h  \* MERGEFORMAT </w:instrText>
            </w:r>
            <w:r w:rsidRPr="009E3B9F">
              <w:rPr>
                <w:rStyle w:val="contacts-linkChar"/>
              </w:rPr>
            </w:r>
            <w:r w:rsidRPr="009E3B9F">
              <w:rPr>
                <w:rStyle w:val="contacts-linkChar"/>
              </w:rPr>
              <w:fldChar w:fldCharType="separate"/>
            </w:r>
            <w:r w:rsidR="00206F38" w:rsidRPr="00206F38">
              <w:rPr>
                <w:rStyle w:val="contacts-linkChar"/>
              </w:rPr>
              <w:t>First Response Service</w:t>
            </w:r>
            <w:r w:rsidRPr="009E3B9F">
              <w:rPr>
                <w:rStyle w:val="contacts-linkChar"/>
              </w:rPr>
              <w:fldChar w:fldCharType="end"/>
            </w:r>
            <w:r>
              <w:rPr>
                <w:rStyle w:val="hyperlinkChar1"/>
              </w:rPr>
              <w:t xml:space="preserve"> </w:t>
            </w:r>
            <w:r>
              <w:t>in a mental health crisis</w:t>
            </w:r>
          </w:p>
          <w:p w14:paraId="78FC1E2C" w14:textId="177A3AE9" w:rsidR="00736F10" w:rsidRDefault="00AE1068" w:rsidP="00C7436C">
            <w:pPr>
              <w:pStyle w:val="who-bullets-MH"/>
            </w:pPr>
            <w:r>
              <w:t xml:space="preserve">Possibly </w:t>
            </w:r>
            <w:r w:rsidR="00A565AD">
              <w:t xml:space="preserve">Mental Health </w:t>
            </w:r>
            <w:r w:rsidR="00C7436C">
              <w:sym w:font="Wingdings" w:char="F029"/>
            </w:r>
            <w:r w:rsidR="007A6BE6" w:rsidRPr="007A6BE6">
              <w:rPr>
                <w:rStyle w:val="hyperlinkChar1"/>
              </w:rPr>
              <w:fldChar w:fldCharType="begin"/>
            </w:r>
            <w:r w:rsidR="007A6BE6" w:rsidRPr="007A6BE6">
              <w:rPr>
                <w:rStyle w:val="hyperlinkChar1"/>
              </w:rPr>
              <w:instrText xml:space="preserve"> REF _Ref87860317 \h </w:instrText>
            </w:r>
            <w:r w:rsidR="007A6BE6">
              <w:rPr>
                <w:rStyle w:val="hyperlinkChar1"/>
              </w:rPr>
              <w:instrText xml:space="preserve"> \* MERGEFORMAT </w:instrText>
            </w:r>
            <w:r w:rsidR="007A6BE6" w:rsidRPr="007A6BE6">
              <w:rPr>
                <w:rStyle w:val="hyperlinkChar1"/>
              </w:rPr>
            </w:r>
            <w:r w:rsidR="007A6BE6" w:rsidRPr="007A6BE6">
              <w:rPr>
                <w:rStyle w:val="hyperlinkChar1"/>
              </w:rPr>
              <w:fldChar w:fldCharType="separate"/>
            </w:r>
            <w:r w:rsidR="00206F38" w:rsidRPr="00206F38">
              <w:rPr>
                <w:rStyle w:val="hyperlinkChar1"/>
              </w:rPr>
              <w:t>LaDS</w:t>
            </w:r>
            <w:r w:rsidR="007A6BE6" w:rsidRPr="007A6BE6">
              <w:rPr>
                <w:rStyle w:val="hyperlinkChar1"/>
              </w:rPr>
              <w:fldChar w:fldCharType="end"/>
            </w:r>
            <w:r w:rsidR="00A565AD">
              <w:t xml:space="preserve"> team </w:t>
            </w:r>
          </w:p>
        </w:tc>
        <w:tc>
          <w:tcPr>
            <w:tcW w:w="2527" w:type="dxa"/>
          </w:tcPr>
          <w:p w14:paraId="7B1E68E7" w14:textId="5160AAA7" w:rsidR="00AE1068" w:rsidRDefault="006E64EF" w:rsidP="00583BFE">
            <w:pPr>
              <w:pStyle w:val="who-bullets-DA"/>
            </w:pPr>
            <w:r>
              <w:t>CGL</w:t>
            </w:r>
            <w:r w:rsidRPr="0007791F">
              <w:t xml:space="preserve"> </w:t>
            </w:r>
            <w:r>
              <w:t xml:space="preserve">or Aspire CGL via </w:t>
            </w:r>
            <w:r w:rsidR="00C7436C">
              <w:sym w:font="Wingdings" w:char="F029"/>
            </w:r>
            <w:r w:rsidRPr="009E3B9F">
              <w:rPr>
                <w:rStyle w:val="contacts-linkChar"/>
              </w:rPr>
              <w:fldChar w:fldCharType="begin"/>
            </w:r>
            <w:r w:rsidRPr="009E3B9F">
              <w:rPr>
                <w:rStyle w:val="contacts-linkChar"/>
              </w:rPr>
              <w:instrText xml:space="preserve"> REF _Ref84407448 \h  \* MERGEFORMAT </w:instrText>
            </w:r>
            <w:r w:rsidRPr="009E3B9F">
              <w:rPr>
                <w:rStyle w:val="contacts-linkChar"/>
              </w:rPr>
            </w:r>
            <w:r w:rsidRPr="009E3B9F">
              <w:rPr>
                <w:rStyle w:val="contacts-linkChar"/>
              </w:rPr>
              <w:fldChar w:fldCharType="separate"/>
            </w:r>
            <w:r w:rsidR="00206F38" w:rsidRPr="00206F38">
              <w:rPr>
                <w:rStyle w:val="contacts-linkChar"/>
              </w:rPr>
              <w:t>Single point of contact</w:t>
            </w:r>
            <w:r w:rsidRPr="009E3B9F">
              <w:rPr>
                <w:rStyle w:val="contacts-linkChar"/>
              </w:rPr>
              <w:fldChar w:fldCharType="end"/>
            </w:r>
            <w:r>
              <w:t xml:space="preserve"> </w:t>
            </w:r>
          </w:p>
        </w:tc>
        <w:tc>
          <w:tcPr>
            <w:tcW w:w="2179" w:type="dxa"/>
          </w:tcPr>
          <w:p w14:paraId="476C53C7" w14:textId="6CB1320F" w:rsidR="00AE1068" w:rsidRDefault="00AE1068" w:rsidP="00D40567">
            <w:pPr>
              <w:pStyle w:val="who-bullets-other"/>
            </w:pPr>
            <w:r w:rsidRPr="0007791F">
              <w:t>Police</w:t>
            </w:r>
            <w:r w:rsidR="00A316BB">
              <w:t xml:space="preserve"> (</w:t>
            </w:r>
            <w:r>
              <w:t>if harassment</w:t>
            </w:r>
            <w:r w:rsidR="00A316BB">
              <w:t xml:space="preserve">, </w:t>
            </w:r>
            <w:r>
              <w:t xml:space="preserve">other illegal activity </w:t>
            </w:r>
            <w:r w:rsidR="00A316BB">
              <w:t xml:space="preserve">or </w:t>
            </w:r>
            <w:r>
              <w:t xml:space="preserve">arson or risk of arson </w:t>
            </w:r>
            <w:r w:rsidR="00A316BB">
              <w:t>is involved</w:t>
            </w:r>
            <w:r w:rsidR="00C6710D">
              <w:t>)</w:t>
            </w:r>
          </w:p>
          <w:p w14:paraId="64DA61EF" w14:textId="0BD6F20E" w:rsidR="0037450E" w:rsidRPr="0037450E" w:rsidRDefault="00C01C7D" w:rsidP="00D40567">
            <w:pPr>
              <w:pStyle w:val="who-bullets-other"/>
              <w:rPr>
                <w:color w:val="FF0000"/>
              </w:rPr>
            </w:pPr>
            <w:r w:rsidRPr="006907F2">
              <w:sym w:font="Wingdings" w:char="F029"/>
            </w:r>
            <w:r>
              <w:rPr>
                <w:rStyle w:val="hyperlinkChar1"/>
              </w:rPr>
              <w:t xml:space="preserve"> </w:t>
            </w:r>
            <w:r w:rsidRPr="00C01C7D">
              <w:rPr>
                <w:rStyle w:val="hyperlinkChar1"/>
              </w:rPr>
              <w:fldChar w:fldCharType="begin"/>
            </w:r>
            <w:r w:rsidRPr="00C01C7D">
              <w:rPr>
                <w:rStyle w:val="hyperlinkChar1"/>
              </w:rPr>
              <w:instrText xml:space="preserve"> REF _Ref89236329 \h </w:instrText>
            </w:r>
            <w:r w:rsidRPr="00C01C7D">
              <w:rPr>
                <w:rStyle w:val="hyperlinkChar1"/>
              </w:rPr>
            </w:r>
            <w:r>
              <w:rPr>
                <w:rStyle w:val="hyperlinkChar1"/>
              </w:rPr>
              <w:instrText xml:space="preserve"> \* MERGEFORMAT </w:instrText>
            </w:r>
            <w:r w:rsidRPr="00C01C7D">
              <w:rPr>
                <w:rStyle w:val="hyperlinkChar1"/>
              </w:rPr>
              <w:fldChar w:fldCharType="separate"/>
            </w:r>
            <w:r w:rsidRPr="00C01C7D">
              <w:rPr>
                <w:rStyle w:val="hyperlinkChar1"/>
              </w:rPr>
              <w:t>Fire Service</w:t>
            </w:r>
            <w:r w:rsidRPr="00C01C7D">
              <w:rPr>
                <w:rStyle w:val="hyperlinkChar1"/>
              </w:rPr>
              <w:fldChar w:fldCharType="end"/>
            </w:r>
            <w:r w:rsidR="0037450E" w:rsidRPr="006907F2">
              <w:t xml:space="preserve"> If risk of arson</w:t>
            </w:r>
          </w:p>
          <w:p w14:paraId="70BE4F16" w14:textId="7028E4AC" w:rsidR="005A5766" w:rsidRDefault="005A5766" w:rsidP="00D40567">
            <w:pPr>
              <w:pStyle w:val="who-bullets-other"/>
            </w:pPr>
            <w:r>
              <w:t xml:space="preserve">The </w:t>
            </w:r>
            <w:r w:rsidR="00C7436C">
              <w:sym w:font="Wingdings" w:char="F029"/>
            </w:r>
            <w:r w:rsidRPr="009E3B9F">
              <w:rPr>
                <w:rStyle w:val="contacts-linkChar"/>
              </w:rPr>
              <w:fldChar w:fldCharType="begin"/>
            </w:r>
            <w:r w:rsidRPr="009E3B9F">
              <w:rPr>
                <w:rStyle w:val="contacts-linkChar"/>
              </w:rPr>
              <w:instrText xml:space="preserve"> REF _Ref86135864 \h  \* MERGEFORMAT </w:instrText>
            </w:r>
            <w:r w:rsidRPr="009E3B9F">
              <w:rPr>
                <w:rStyle w:val="contacts-linkChar"/>
              </w:rPr>
            </w:r>
            <w:r w:rsidRPr="009E3B9F">
              <w:rPr>
                <w:rStyle w:val="contacts-linkChar"/>
              </w:rPr>
              <w:fldChar w:fldCharType="separate"/>
            </w:r>
            <w:r w:rsidR="00206F38" w:rsidRPr="00206F38">
              <w:rPr>
                <w:rStyle w:val="contacts-linkChar"/>
              </w:rPr>
              <w:t>Adult Early Help</w:t>
            </w:r>
            <w:r w:rsidRPr="009E3B9F">
              <w:rPr>
                <w:rStyle w:val="contacts-linkChar"/>
              </w:rPr>
              <w:fldChar w:fldCharType="end"/>
            </w:r>
            <w:r>
              <w:t xml:space="preserve"> team </w:t>
            </w:r>
          </w:p>
          <w:p w14:paraId="105EA004" w14:textId="76F71136" w:rsidR="004E1BE5" w:rsidRDefault="004E1BE5" w:rsidP="00D40567">
            <w:pPr>
              <w:pStyle w:val="who-bullets-other"/>
            </w:pPr>
            <w:r>
              <w:t xml:space="preserve"> If safeguarding is a concern: </w:t>
            </w:r>
            <w:r w:rsidR="00C7436C">
              <w:sym w:font="Wingdings" w:char="F029"/>
            </w:r>
            <w:r w:rsidRPr="009E3B9F">
              <w:rPr>
                <w:rStyle w:val="contacts-linkChar"/>
              </w:rPr>
              <w:fldChar w:fldCharType="begin"/>
            </w:r>
            <w:r w:rsidRPr="009E3B9F">
              <w:rPr>
                <w:rStyle w:val="contacts-linkChar"/>
              </w:rPr>
              <w:instrText xml:space="preserve"> REF _Ref86136731 \h  \* MERGEFORMAT </w:instrText>
            </w:r>
            <w:r w:rsidRPr="009E3B9F">
              <w:rPr>
                <w:rStyle w:val="contacts-linkChar"/>
              </w:rPr>
            </w:r>
            <w:r w:rsidRPr="009E3B9F">
              <w:rPr>
                <w:rStyle w:val="contacts-linkChar"/>
              </w:rPr>
              <w:fldChar w:fldCharType="separate"/>
            </w:r>
            <w:r w:rsidR="00206F38" w:rsidRPr="00206F38">
              <w:rPr>
                <w:rStyle w:val="contacts-linkChar"/>
              </w:rPr>
              <w:t>MASH</w:t>
            </w:r>
            <w:r w:rsidRPr="009E3B9F">
              <w:rPr>
                <w:rStyle w:val="contacts-linkChar"/>
              </w:rPr>
              <w:fldChar w:fldCharType="end"/>
            </w:r>
          </w:p>
          <w:p w14:paraId="4B358EFA" w14:textId="7BBDBF19" w:rsidR="00CF40B1" w:rsidRDefault="00CF40B1" w:rsidP="00D40567">
            <w:pPr>
              <w:pStyle w:val="who-bullets-other"/>
            </w:pPr>
            <w:r>
              <w:t xml:space="preserve">Children’s Social Care </w:t>
            </w:r>
            <w:r w:rsidR="00736F10">
              <w:t>via Early Help Hub</w:t>
            </w:r>
          </w:p>
          <w:p w14:paraId="58AB6DE9" w14:textId="1BC6EBC3" w:rsidR="000C3909" w:rsidRPr="00AE1068" w:rsidRDefault="00A9714D" w:rsidP="00D40567">
            <w:pPr>
              <w:pStyle w:val="who-bullets-other"/>
            </w:pPr>
            <w:r w:rsidRPr="00AF7699">
              <w:t xml:space="preserve">Voluntary </w:t>
            </w:r>
            <w:r>
              <w:t xml:space="preserve">&amp; </w:t>
            </w:r>
            <w:r w:rsidRPr="00AF7699">
              <w:t>community organisations to help, support and signpost</w:t>
            </w:r>
            <w:r>
              <w:t xml:space="preserve">: see </w:t>
            </w:r>
            <w:r w:rsidR="00C7436C">
              <w:sym w:font="Wingdings" w:char="F029"/>
            </w:r>
            <w:r w:rsidRPr="009E3B9F">
              <w:rPr>
                <w:rStyle w:val="contacts-linkChar"/>
              </w:rPr>
              <w:fldChar w:fldCharType="begin"/>
            </w:r>
            <w:r w:rsidRPr="009E3B9F">
              <w:rPr>
                <w:rStyle w:val="contacts-linkChar"/>
              </w:rPr>
              <w:instrText xml:space="preserve"> REF _Ref86070350 \h  \* MERGEFORMAT </w:instrText>
            </w:r>
            <w:r w:rsidRPr="009E3B9F">
              <w:rPr>
                <w:rStyle w:val="contacts-linkChar"/>
              </w:rPr>
            </w:r>
            <w:r w:rsidRPr="009E3B9F">
              <w:rPr>
                <w:rStyle w:val="contacts-linkChar"/>
              </w:rPr>
              <w:fldChar w:fldCharType="separate"/>
            </w:r>
            <w:r w:rsidR="00206F38" w:rsidRPr="00206F38">
              <w:rPr>
                <w:rStyle w:val="contacts-linkChar"/>
              </w:rPr>
              <w:t>Directories</w:t>
            </w:r>
            <w:r w:rsidRPr="009E3B9F">
              <w:rPr>
                <w:rStyle w:val="contacts-linkChar"/>
              </w:rPr>
              <w:fldChar w:fldCharType="end"/>
            </w:r>
            <w:r w:rsidR="00C271D4">
              <w:rPr>
                <w:rStyle w:val="contacts-linkChar"/>
              </w:rPr>
              <w:t xml:space="preserve"> </w:t>
            </w:r>
            <w:r w:rsidR="00C271D4" w:rsidRPr="0028747C">
              <w:t>and</w:t>
            </w:r>
            <w:r w:rsidR="00C271D4">
              <w:rPr>
                <w:rStyle w:val="contacts-linkChar"/>
              </w:rPr>
              <w:t xml:space="preserve"> </w:t>
            </w:r>
            <w:r w:rsidR="00C271D4" w:rsidRPr="0028747C">
              <w:sym w:font="Wingdings" w:char="F029"/>
            </w:r>
            <w:r w:rsidR="00C271D4" w:rsidRPr="0028747C">
              <w:rPr>
                <w:rStyle w:val="hyperlinkChar1"/>
              </w:rPr>
              <w:fldChar w:fldCharType="begin"/>
            </w:r>
            <w:r w:rsidR="00C271D4" w:rsidRPr="0028747C">
              <w:rPr>
                <w:rStyle w:val="hyperlinkChar1"/>
              </w:rPr>
              <w:instrText xml:space="preserve"> REF _Ref87516028 \h </w:instrText>
            </w:r>
            <w:r w:rsidR="00C271D4">
              <w:rPr>
                <w:rStyle w:val="hyperlinkChar1"/>
              </w:rPr>
              <w:instrText xml:space="preserve"> \* MERGEFORMAT </w:instrText>
            </w:r>
            <w:r w:rsidR="00C271D4" w:rsidRPr="0028747C">
              <w:rPr>
                <w:rStyle w:val="hyperlinkChar1"/>
              </w:rPr>
            </w:r>
            <w:r w:rsidR="00C271D4" w:rsidRPr="0028747C">
              <w:rPr>
                <w:rStyle w:val="hyperlinkChar1"/>
              </w:rPr>
              <w:fldChar w:fldCharType="separate"/>
            </w:r>
            <w:r w:rsidR="00206F38" w:rsidRPr="00206F38">
              <w:rPr>
                <w:rStyle w:val="hyperlinkChar1"/>
              </w:rPr>
              <w:t xml:space="preserve">Tier </w:t>
            </w:r>
            <w:r w:rsidR="00206F38" w:rsidRPr="00206F38">
              <w:rPr>
                <w:rStyle w:val="hyperlinkChar1"/>
              </w:rPr>
              <w:sym w:font="Wingdings" w:char="F08C"/>
            </w:r>
            <w:r w:rsidR="00206F38" w:rsidRPr="00206F38">
              <w:rPr>
                <w:rStyle w:val="hyperlinkChar1"/>
              </w:rPr>
              <w:t xml:space="preserve"> Services for all</w:t>
            </w:r>
            <w:r w:rsidR="00C271D4" w:rsidRPr="0028747C">
              <w:rPr>
                <w:rStyle w:val="hyperlinkChar1"/>
              </w:rPr>
              <w:fldChar w:fldCharType="end"/>
            </w:r>
          </w:p>
        </w:tc>
      </w:tr>
      <w:tr w:rsidR="00287210" w14:paraId="1CCE2A1E" w14:textId="77777777" w:rsidTr="00287210">
        <w:tc>
          <w:tcPr>
            <w:tcW w:w="9742" w:type="dxa"/>
            <w:gridSpan w:val="4"/>
          </w:tcPr>
          <w:p w14:paraId="7DBED3BE" w14:textId="77777777" w:rsidR="00287210" w:rsidRDefault="00287210" w:rsidP="00B07738">
            <w:pPr>
              <w:pStyle w:val="head4other"/>
            </w:pPr>
            <w:r>
              <w:t>Who are the main parties, in this scenario, who have the duty to refer?</w:t>
            </w:r>
          </w:p>
        </w:tc>
      </w:tr>
      <w:tr w:rsidR="00287210" w14:paraId="160F50F6" w14:textId="77777777" w:rsidTr="00287210">
        <w:tc>
          <w:tcPr>
            <w:tcW w:w="9742" w:type="dxa"/>
            <w:gridSpan w:val="4"/>
          </w:tcPr>
          <w:p w14:paraId="4571D13E" w14:textId="73358635" w:rsidR="00CE5F37" w:rsidRDefault="00CE5F37" w:rsidP="00D40567">
            <w:pPr>
              <w:pStyle w:val="who-bullets-other"/>
            </w:pPr>
            <w:r>
              <w:t>young offender institutions, youth offending teams, probation services (including community rehabilitation companies)</w:t>
            </w:r>
          </w:p>
          <w:p w14:paraId="3286F098" w14:textId="77777777" w:rsidR="00A50569" w:rsidRDefault="00A50569" w:rsidP="00A50569">
            <w:pPr>
              <w:pStyle w:val="who-bullets-other"/>
            </w:pPr>
            <w:r>
              <w:t>Local Authority social service authorities (both adult and children’s)</w:t>
            </w:r>
          </w:p>
          <w:p w14:paraId="58CEF163" w14:textId="435A1491" w:rsidR="00287210" w:rsidRPr="00D60AEF" w:rsidRDefault="00CE5F37" w:rsidP="00D40567">
            <w:pPr>
              <w:pStyle w:val="who-bullets-other"/>
            </w:pPr>
            <w:r>
              <w:t>emergency departments, urgent treatment centres, hospitals in their function of providing inpatient care</w:t>
            </w:r>
          </w:p>
        </w:tc>
      </w:tr>
    </w:tbl>
    <w:p w14:paraId="6FC1B9C5" w14:textId="0C64046D" w:rsidR="00C87B80" w:rsidRPr="00FC0F61" w:rsidRDefault="0007791F" w:rsidP="002E323E">
      <w:pPr>
        <w:pStyle w:val="Heading3"/>
      </w:pPr>
      <w:bookmarkStart w:id="94" w:name="_Toc73023815"/>
      <w:r w:rsidRPr="00FC0F61">
        <w:t xml:space="preserve">The </w:t>
      </w:r>
      <w:r w:rsidR="00C87B80" w:rsidRPr="00FC0F61">
        <w:t>Cambridgeshire</w:t>
      </w:r>
      <w:r w:rsidRPr="00FC0F61">
        <w:t xml:space="preserve"> view of </w:t>
      </w:r>
      <w:r w:rsidR="002243E5" w:rsidRPr="00FC0F61">
        <w:t>anti-social</w:t>
      </w:r>
      <w:r w:rsidR="00C87B80" w:rsidRPr="00FC0F61">
        <w:t xml:space="preserve"> behaviour</w:t>
      </w:r>
      <w:bookmarkEnd w:id="94"/>
      <w:r w:rsidR="00344F61" w:rsidRPr="00FC0F61">
        <w:t>: making a complaint</w:t>
      </w:r>
    </w:p>
    <w:p w14:paraId="76972DE8" w14:textId="04C31DDD" w:rsidR="00C87B80" w:rsidRPr="0007791F" w:rsidRDefault="00C87B80" w:rsidP="009A7692">
      <w:pPr>
        <w:rPr>
          <w:szCs w:val="24"/>
        </w:rPr>
      </w:pPr>
      <w:r w:rsidRPr="0007791F">
        <w:t xml:space="preserve">If </w:t>
      </w:r>
      <w:r w:rsidR="00F66319">
        <w:t xml:space="preserve">a person experiences </w:t>
      </w:r>
      <w:r w:rsidR="002243E5">
        <w:t>a</w:t>
      </w:r>
      <w:r w:rsidR="002243E5" w:rsidRPr="0007791F">
        <w:t>nti-</w:t>
      </w:r>
      <w:r w:rsidR="002243E5">
        <w:t>s</w:t>
      </w:r>
      <w:r w:rsidR="002243E5" w:rsidRPr="0007791F">
        <w:t>ocial</w:t>
      </w:r>
      <w:r w:rsidRPr="0007791F">
        <w:t xml:space="preserve"> </w:t>
      </w:r>
      <w:r w:rsidR="0007791F">
        <w:t>b</w:t>
      </w:r>
      <w:r w:rsidRPr="0007791F">
        <w:t xml:space="preserve">ehaviour </w:t>
      </w:r>
      <w:r w:rsidR="00F66319">
        <w:t xml:space="preserve">they </w:t>
      </w:r>
      <w:r w:rsidRPr="0007791F">
        <w:t>should keep a record or diary of problems as they occur (be</w:t>
      </w:r>
      <w:r w:rsidR="00F66319">
        <w:t>ing</w:t>
      </w:r>
      <w:r w:rsidRPr="0007791F">
        <w:t xml:space="preserve"> as specific as </w:t>
      </w:r>
      <w:r w:rsidR="00F66319">
        <w:t xml:space="preserve">they </w:t>
      </w:r>
      <w:r w:rsidRPr="0007791F">
        <w:t>can in recording names, times, locations and what actually happened).</w:t>
      </w:r>
    </w:p>
    <w:p w14:paraId="20C91060" w14:textId="4792A043" w:rsidR="00C87B80" w:rsidRDefault="00C87B80" w:rsidP="009A7692">
      <w:r w:rsidRPr="0007791F">
        <w:t>Report</w:t>
      </w:r>
      <w:r w:rsidR="00411EF0">
        <w:t xml:space="preserve"> </w:t>
      </w:r>
      <w:r w:rsidRPr="0007791F">
        <w:t>it. On average 7 out of 10 cases reported have a successful outcome.</w:t>
      </w:r>
    </w:p>
    <w:p w14:paraId="5A8521CE" w14:textId="2B6C2106" w:rsidR="0007791F" w:rsidRPr="0007791F" w:rsidRDefault="0007791F" w:rsidP="009A7692">
      <w:r w:rsidRPr="0007791F">
        <w:t>If the incident is a crime contact the police on</w:t>
      </w:r>
      <w:r w:rsidR="00411EF0">
        <w:t xml:space="preserve"> </w:t>
      </w:r>
      <w:r w:rsidRPr="0007791F">
        <w:rPr>
          <w:rStyle w:val="Strong"/>
          <w:color w:val="333333"/>
        </w:rPr>
        <w:t>101</w:t>
      </w:r>
      <w:r w:rsidR="00411EF0">
        <w:rPr>
          <w:rStyle w:val="Strong"/>
          <w:color w:val="333333"/>
        </w:rPr>
        <w:t xml:space="preserve"> </w:t>
      </w:r>
      <w:r w:rsidRPr="0007791F">
        <w:t>(non-emergencies).</w:t>
      </w:r>
      <w:r w:rsidR="006E71DC">
        <w:t xml:space="preserve"> </w:t>
      </w:r>
      <w:r w:rsidRPr="0007791F">
        <w:t>In case of emergency please</w:t>
      </w:r>
      <w:r w:rsidR="00411EF0">
        <w:t xml:space="preserve"> </w:t>
      </w:r>
      <w:r w:rsidRPr="0007791F">
        <w:t>call</w:t>
      </w:r>
      <w:r w:rsidR="00411EF0">
        <w:t xml:space="preserve"> </w:t>
      </w:r>
      <w:r w:rsidRPr="0007791F">
        <w:rPr>
          <w:rStyle w:val="Strong"/>
          <w:color w:val="333333"/>
        </w:rPr>
        <w:t>999</w:t>
      </w:r>
      <w:r w:rsidRPr="0007791F">
        <w:t>.</w:t>
      </w:r>
    </w:p>
    <w:p w14:paraId="5C85E659" w14:textId="351FC789" w:rsidR="00C87B80" w:rsidRPr="0007791F" w:rsidRDefault="00344F61" w:rsidP="009A7692">
      <w:r>
        <w:t xml:space="preserve">Each district </w:t>
      </w:r>
      <w:r w:rsidR="00053BC8">
        <w:t xml:space="preserve">council </w:t>
      </w:r>
      <w:r>
        <w:t xml:space="preserve">has a </w:t>
      </w:r>
      <w:r w:rsidR="00D24D92">
        <w:t>slightly</w:t>
      </w:r>
      <w:r>
        <w:t xml:space="preserve"> different approach to ASB, </w:t>
      </w:r>
      <w:r w:rsidR="00D60AEF">
        <w:t xml:space="preserve">please see </w:t>
      </w:r>
      <w:r w:rsidR="00F16D28">
        <w:sym w:font="Webdings" w:char="F022"/>
      </w:r>
      <w:hyperlink r:id="rId66" w:history="1">
        <w:r w:rsidR="00F16D28" w:rsidRPr="00F16D28">
          <w:rPr>
            <w:rStyle w:val="Hyperlink"/>
          </w:rPr>
          <w:t>Housing Guide</w:t>
        </w:r>
      </w:hyperlink>
      <w:r w:rsidR="00C7436C">
        <w:rPr>
          <w:rStyle w:val="contacts-linkChar"/>
        </w:rPr>
        <w:t>.</w:t>
      </w:r>
      <w:r w:rsidR="00404DD9" w:rsidRPr="00C12C0B">
        <w:rPr>
          <w:rStyle w:val="hyperlinkChar1"/>
        </w:rPr>
        <w:t xml:space="preserve"> </w:t>
      </w:r>
    </w:p>
    <w:p w14:paraId="39811007" w14:textId="5B70E52B" w:rsidR="00E44E31" w:rsidRDefault="00E44E31" w:rsidP="009A7692">
      <w:pPr>
        <w:rPr>
          <w:szCs w:val="24"/>
        </w:rPr>
      </w:pPr>
      <w:bookmarkStart w:id="95" w:name="_Toc73023816"/>
      <w:r w:rsidRPr="0007791F">
        <w:t>The police, local authorities and social landlords have a duty to deal with antisocial behaviour. They frequently work together, and with other organisations and agencies, to resolve problems.</w:t>
      </w:r>
      <w:r>
        <w:t xml:space="preserve"> </w:t>
      </w:r>
      <w:r>
        <w:rPr>
          <w:szCs w:val="24"/>
        </w:rPr>
        <w:t xml:space="preserve">The </w:t>
      </w:r>
      <w:r w:rsidR="00481226">
        <w:rPr>
          <w:szCs w:val="24"/>
        </w:rPr>
        <w:t>local authoritie</w:t>
      </w:r>
      <w:r>
        <w:rPr>
          <w:szCs w:val="24"/>
        </w:rPr>
        <w:t xml:space="preserve">s and other are members of local </w:t>
      </w:r>
      <w:r w:rsidRPr="00E44E31">
        <w:rPr>
          <w:szCs w:val="24"/>
        </w:rPr>
        <w:t>Cambridge</w:t>
      </w:r>
      <w:r w:rsidR="00F308B5">
        <w:rPr>
          <w:szCs w:val="24"/>
        </w:rPr>
        <w:t>shire</w:t>
      </w:r>
      <w:r w:rsidRPr="00E44E31">
        <w:rPr>
          <w:szCs w:val="24"/>
        </w:rPr>
        <w:t xml:space="preserve"> Community Safety Partnership. </w:t>
      </w:r>
    </w:p>
    <w:p w14:paraId="4A886B12" w14:textId="322DF682" w:rsidR="00F66319" w:rsidRDefault="00F66319" w:rsidP="009A7692">
      <w:r w:rsidRPr="0014305E">
        <w:t>Where there is a mental health, or substance misuse iss</w:t>
      </w:r>
      <w:r>
        <w:t>u</w:t>
      </w:r>
      <w:r w:rsidRPr="0014305E">
        <w:t>e</w:t>
      </w:r>
      <w:r>
        <w:t xml:space="preserve"> it may be that a </w:t>
      </w:r>
      <w:r w:rsidR="002243E5">
        <w:t>multi-agency</w:t>
      </w:r>
      <w:r>
        <w:t xml:space="preserve"> meeting is needed. Safeguarding Adults duties under the Care Act 2014 should also be fully considered and explored. </w:t>
      </w:r>
    </w:p>
    <w:p w14:paraId="48B1178C" w14:textId="1E0ADF0E" w:rsidR="00D60AEF" w:rsidRDefault="00F66319" w:rsidP="009A7692">
      <w:r>
        <w:t xml:space="preserve">A multi-agency meeting should involve the person and other applicable agencies such as for example the housing provider, Mental Health Social Work (if they are involved), Mental health team, GP, any support workers involved such as </w:t>
      </w:r>
      <w:r w:rsidR="00BB2264">
        <w:sym w:font="Webdings" w:char="F069"/>
      </w:r>
      <w:r w:rsidR="00532D09" w:rsidRPr="00532D09">
        <w:rPr>
          <w:rStyle w:val="link-to-glossaryChar"/>
        </w:rPr>
        <w:fldChar w:fldCharType="begin"/>
      </w:r>
      <w:r w:rsidR="00532D09" w:rsidRPr="00532D09">
        <w:rPr>
          <w:rStyle w:val="link-to-glossaryChar"/>
        </w:rPr>
        <w:instrText xml:space="preserve"> REF _Ref87606609 \h </w:instrText>
      </w:r>
      <w:r w:rsidR="00532D09">
        <w:rPr>
          <w:rStyle w:val="link-to-glossaryChar"/>
        </w:rPr>
        <w:instrText xml:space="preserve"> \* MERGEFORMAT </w:instrText>
      </w:r>
      <w:r w:rsidR="00532D09" w:rsidRPr="00532D09">
        <w:rPr>
          <w:rStyle w:val="link-to-glossaryChar"/>
        </w:rPr>
      </w:r>
      <w:r w:rsidR="00532D09" w:rsidRPr="00532D09">
        <w:rPr>
          <w:rStyle w:val="link-to-glossaryChar"/>
        </w:rPr>
        <w:fldChar w:fldCharType="separate"/>
      </w:r>
      <w:r w:rsidR="00206F38" w:rsidRPr="00206F38">
        <w:rPr>
          <w:rStyle w:val="link-to-glossaryChar"/>
        </w:rPr>
        <w:t>P3</w:t>
      </w:r>
      <w:r w:rsidR="00532D09" w:rsidRPr="00532D09">
        <w:rPr>
          <w:rStyle w:val="link-to-glossaryChar"/>
        </w:rPr>
        <w:fldChar w:fldCharType="end"/>
      </w:r>
      <w:r>
        <w:t xml:space="preserve"> or </w:t>
      </w:r>
      <w:r w:rsidR="00BB2264">
        <w:sym w:font="Webdings" w:char="F069"/>
      </w:r>
      <w:r w:rsidR="00532D09" w:rsidRPr="00532D09">
        <w:rPr>
          <w:rStyle w:val="link-to-glossaryChar"/>
        </w:rPr>
        <w:fldChar w:fldCharType="begin"/>
      </w:r>
      <w:r w:rsidR="00532D09" w:rsidRPr="00532D09">
        <w:rPr>
          <w:rStyle w:val="link-to-glossaryChar"/>
        </w:rPr>
        <w:instrText xml:space="preserve"> REF _Ref86300435 \h </w:instrText>
      </w:r>
      <w:r w:rsidR="00532D09">
        <w:rPr>
          <w:rStyle w:val="link-to-glossaryChar"/>
        </w:rPr>
        <w:instrText xml:space="preserve"> \* MERGEFORMAT </w:instrText>
      </w:r>
      <w:r w:rsidR="00532D09" w:rsidRPr="00532D09">
        <w:rPr>
          <w:rStyle w:val="link-to-glossaryChar"/>
        </w:rPr>
      </w:r>
      <w:r w:rsidR="00532D09" w:rsidRPr="00532D09">
        <w:rPr>
          <w:rStyle w:val="link-to-glossaryChar"/>
        </w:rPr>
        <w:fldChar w:fldCharType="separate"/>
      </w:r>
      <w:r w:rsidR="00206F38" w:rsidRPr="00206F38">
        <w:rPr>
          <w:rStyle w:val="link-to-glossaryChar"/>
        </w:rPr>
        <w:t>CGL</w:t>
      </w:r>
      <w:r w:rsidR="00532D09" w:rsidRPr="00532D09">
        <w:rPr>
          <w:rStyle w:val="link-to-glossaryChar"/>
        </w:rPr>
        <w:fldChar w:fldCharType="end"/>
      </w:r>
      <w:r>
        <w:t>, and Police (especially if there is an arson risk). This meeting can discuss the best course of action whether that is mediation, support, or alternative accommodation</w:t>
      </w:r>
      <w:r w:rsidR="00D60AEF">
        <w:t xml:space="preserve"> </w:t>
      </w:r>
    </w:p>
    <w:p w14:paraId="12978EDE" w14:textId="1EB660A8" w:rsidR="000F2A6A" w:rsidRPr="00E903A2" w:rsidRDefault="000F2A6A" w:rsidP="00241BF2">
      <w:pPr>
        <w:pStyle w:val="Heading6"/>
      </w:pPr>
      <w:bookmarkStart w:id="96" w:name="_Ref77945489"/>
      <w:r w:rsidRPr="00E903A2">
        <w:t xml:space="preserve">What is </w:t>
      </w:r>
      <w:r w:rsidR="002243E5" w:rsidRPr="00E903A2">
        <w:t>anti-social</w:t>
      </w:r>
      <w:r w:rsidRPr="00E903A2">
        <w:t xml:space="preserve"> behaviour</w:t>
      </w:r>
      <w:bookmarkEnd w:id="96"/>
      <w:r w:rsidRPr="00E903A2">
        <w:t>?</w:t>
      </w:r>
    </w:p>
    <w:p w14:paraId="5B509611" w14:textId="19CC06DC" w:rsidR="000F2A6A" w:rsidRPr="0007791F" w:rsidRDefault="000F2A6A" w:rsidP="00B71360">
      <w:pPr>
        <w:shd w:val="clear" w:color="auto" w:fill="F2F2F2" w:themeFill="background1" w:themeFillShade="F2"/>
      </w:pPr>
      <w:r w:rsidRPr="0007791F">
        <w:t xml:space="preserve">The </w:t>
      </w:r>
      <w:r w:rsidR="002243E5" w:rsidRPr="0007791F">
        <w:t>Anti</w:t>
      </w:r>
      <w:r w:rsidR="002243E5">
        <w:t>-</w:t>
      </w:r>
      <w:r w:rsidR="002243E5" w:rsidRPr="0007791F">
        <w:t>Social</w:t>
      </w:r>
      <w:r w:rsidRPr="0007791F">
        <w:t xml:space="preserve"> Behaviour, Crime and Police Act 2014 defines anti-social behaviour as 'behaviour by a person which causes, or is likely to cause, harassment, alarm or distress to persons not of the same household as the person.</w:t>
      </w:r>
      <w:r>
        <w:t xml:space="preserve"> ASB can include</w:t>
      </w:r>
      <w:r w:rsidR="003409FF">
        <w:t>:</w:t>
      </w:r>
    </w:p>
    <w:p w14:paraId="33308991" w14:textId="68680B22" w:rsidR="003409FF" w:rsidRPr="00DA2238" w:rsidRDefault="00DA2238" w:rsidP="008419BE">
      <w:pPr>
        <w:shd w:val="clear" w:color="auto" w:fill="F2F2F2" w:themeFill="background1" w:themeFillShade="F2"/>
        <w:tabs>
          <w:tab w:val="left" w:pos="3982"/>
        </w:tabs>
      </w:pPr>
      <w:r w:rsidRPr="00DA2238">
        <w:rPr>
          <w:sz w:val="32"/>
          <w:szCs w:val="32"/>
        </w:rPr>
        <w:sym w:font="Wingdings" w:char="F0FE"/>
      </w:r>
      <w:r w:rsidRPr="00DA2238">
        <w:rPr>
          <w:sz w:val="32"/>
          <w:szCs w:val="32"/>
        </w:rPr>
        <w:t xml:space="preserve"> </w:t>
      </w:r>
      <w:r w:rsidR="008419BE">
        <w:t>Ag</w:t>
      </w:r>
      <w:r w:rsidR="003409FF" w:rsidRPr="00DA2238">
        <w:t>gressive begging</w:t>
      </w:r>
      <w:r w:rsidR="003409FF" w:rsidRPr="00DA2238">
        <w:tab/>
      </w:r>
      <w:r w:rsidRPr="00DA2238">
        <w:rPr>
          <w:sz w:val="32"/>
          <w:szCs w:val="32"/>
        </w:rPr>
        <w:sym w:font="Wingdings" w:char="F0FE"/>
      </w:r>
      <w:r w:rsidRPr="00DA2238">
        <w:rPr>
          <w:sz w:val="32"/>
          <w:szCs w:val="32"/>
        </w:rPr>
        <w:t xml:space="preserve"> </w:t>
      </w:r>
      <w:r w:rsidR="000F2A6A" w:rsidRPr="00DA2238">
        <w:t>Arson or arson risk</w:t>
      </w:r>
    </w:p>
    <w:p w14:paraId="2368377A" w14:textId="7A7FF41C" w:rsidR="003409FF" w:rsidRPr="00DA2238" w:rsidRDefault="00DA2238" w:rsidP="008419BE">
      <w:pPr>
        <w:shd w:val="clear" w:color="auto" w:fill="F2F2F2" w:themeFill="background1" w:themeFillShade="F2"/>
        <w:tabs>
          <w:tab w:val="left" w:pos="3982"/>
        </w:tabs>
      </w:pPr>
      <w:r w:rsidRPr="00DA2238">
        <w:rPr>
          <w:sz w:val="32"/>
          <w:szCs w:val="32"/>
        </w:rPr>
        <w:sym w:font="Wingdings" w:char="F0FE"/>
      </w:r>
      <w:r w:rsidRPr="00DA2238">
        <w:rPr>
          <w:sz w:val="32"/>
          <w:szCs w:val="32"/>
        </w:rPr>
        <w:t xml:space="preserve"> </w:t>
      </w:r>
      <w:r w:rsidR="00A37826" w:rsidRPr="00DA2238">
        <w:t>C</w:t>
      </w:r>
      <w:r w:rsidR="000F2A6A" w:rsidRPr="00DA2238">
        <w:t>rimes based on discrimination</w:t>
      </w:r>
      <w:r w:rsidR="003409FF" w:rsidRPr="00DA2238">
        <w:tab/>
      </w:r>
      <w:r w:rsidRPr="00DA2238">
        <w:rPr>
          <w:sz w:val="32"/>
          <w:szCs w:val="32"/>
        </w:rPr>
        <w:sym w:font="Wingdings" w:char="F0FE"/>
      </w:r>
      <w:r w:rsidRPr="00DA2238">
        <w:rPr>
          <w:sz w:val="32"/>
          <w:szCs w:val="32"/>
        </w:rPr>
        <w:t xml:space="preserve"> </w:t>
      </w:r>
      <w:r w:rsidR="000F2A6A" w:rsidRPr="00DA2238">
        <w:t>Domestic abuse</w:t>
      </w:r>
    </w:p>
    <w:p w14:paraId="0748AAC4" w14:textId="3E201072" w:rsidR="003409FF" w:rsidRPr="00DA2238" w:rsidRDefault="00DA2238" w:rsidP="008419BE">
      <w:pPr>
        <w:shd w:val="clear" w:color="auto" w:fill="F2F2F2" w:themeFill="background1" w:themeFillShade="F2"/>
        <w:tabs>
          <w:tab w:val="left" w:pos="3982"/>
        </w:tabs>
      </w:pPr>
      <w:r w:rsidRPr="00DA2238">
        <w:rPr>
          <w:sz w:val="32"/>
          <w:szCs w:val="32"/>
        </w:rPr>
        <w:lastRenderedPageBreak/>
        <w:sym w:font="Wingdings" w:char="F0FE"/>
      </w:r>
      <w:r w:rsidRPr="00DA2238">
        <w:rPr>
          <w:sz w:val="32"/>
          <w:szCs w:val="32"/>
        </w:rPr>
        <w:t xml:space="preserve"> </w:t>
      </w:r>
      <w:r w:rsidR="000F2A6A" w:rsidRPr="00DA2238">
        <w:t>Drinking when under age</w:t>
      </w:r>
      <w:r w:rsidR="003409FF" w:rsidRPr="00DA2238">
        <w:tab/>
      </w:r>
      <w:r w:rsidRPr="00DA2238">
        <w:rPr>
          <w:sz w:val="32"/>
          <w:szCs w:val="32"/>
        </w:rPr>
        <w:sym w:font="Wingdings" w:char="F0FE"/>
      </w:r>
      <w:r w:rsidR="0037450E">
        <w:rPr>
          <w:sz w:val="32"/>
          <w:szCs w:val="32"/>
        </w:rPr>
        <w:t xml:space="preserve"> </w:t>
      </w:r>
      <w:r w:rsidR="000F2A6A" w:rsidRPr="00DA2238">
        <w:t>Drug and substance misuse including selling drugs</w:t>
      </w:r>
    </w:p>
    <w:p w14:paraId="05237A31" w14:textId="6F23AF11" w:rsidR="003409FF" w:rsidRPr="00DA2238" w:rsidRDefault="00DA2238" w:rsidP="008419BE">
      <w:pPr>
        <w:shd w:val="clear" w:color="auto" w:fill="F2F2F2" w:themeFill="background1" w:themeFillShade="F2"/>
        <w:tabs>
          <w:tab w:val="left" w:pos="3982"/>
        </w:tabs>
      </w:pPr>
      <w:r w:rsidRPr="00DA2238">
        <w:rPr>
          <w:sz w:val="32"/>
          <w:szCs w:val="32"/>
        </w:rPr>
        <w:sym w:font="Wingdings" w:char="F0FE"/>
      </w:r>
      <w:r w:rsidR="0037450E">
        <w:rPr>
          <w:sz w:val="32"/>
          <w:szCs w:val="32"/>
        </w:rPr>
        <w:t xml:space="preserve"> </w:t>
      </w:r>
      <w:r w:rsidR="000F2A6A" w:rsidRPr="00DA2238">
        <w:t>Graffiti</w:t>
      </w:r>
      <w:r w:rsidR="00A37826" w:rsidRPr="00DA2238">
        <w:tab/>
      </w:r>
      <w:r w:rsidR="008419BE" w:rsidRPr="00DA2238">
        <w:rPr>
          <w:sz w:val="32"/>
          <w:szCs w:val="32"/>
        </w:rPr>
        <w:sym w:font="Wingdings" w:char="F0FE"/>
      </w:r>
      <w:r w:rsidR="008419BE" w:rsidRPr="00DA2238">
        <w:rPr>
          <w:sz w:val="32"/>
          <w:szCs w:val="32"/>
        </w:rPr>
        <w:t xml:space="preserve"> </w:t>
      </w:r>
      <w:r w:rsidR="008419BE" w:rsidRPr="00DA2238">
        <w:t>Harassment and intimidation</w:t>
      </w:r>
    </w:p>
    <w:p w14:paraId="1ECC781A" w14:textId="47000E38" w:rsidR="008419BE" w:rsidRDefault="00DA2238" w:rsidP="008419BE">
      <w:pPr>
        <w:shd w:val="clear" w:color="auto" w:fill="F2F2F2" w:themeFill="background1" w:themeFillShade="F2"/>
        <w:tabs>
          <w:tab w:val="left" w:pos="3982"/>
        </w:tabs>
      </w:pPr>
      <w:r w:rsidRPr="00DA2238">
        <w:rPr>
          <w:sz w:val="32"/>
          <w:szCs w:val="32"/>
        </w:rPr>
        <w:sym w:font="Wingdings" w:char="F0FE"/>
      </w:r>
      <w:r w:rsidR="0037450E">
        <w:rPr>
          <w:sz w:val="32"/>
          <w:szCs w:val="32"/>
        </w:rPr>
        <w:t xml:space="preserve"> </w:t>
      </w:r>
      <w:r w:rsidR="000F2A6A" w:rsidRPr="00DA2238">
        <w:t>Inappropriate sexual behaviour</w:t>
      </w:r>
      <w:r w:rsidR="00A37826" w:rsidRPr="00DA2238">
        <w:tab/>
      </w:r>
      <w:r w:rsidRPr="00DA2238">
        <w:rPr>
          <w:sz w:val="32"/>
          <w:szCs w:val="32"/>
        </w:rPr>
        <w:sym w:font="Wingdings" w:char="F0FE"/>
      </w:r>
      <w:r w:rsidRPr="00DA2238">
        <w:rPr>
          <w:sz w:val="32"/>
          <w:szCs w:val="32"/>
        </w:rPr>
        <w:t xml:space="preserve"> </w:t>
      </w:r>
      <w:r w:rsidR="000F2A6A" w:rsidRPr="00DA2238">
        <w:t>Noise nuisance (loud music or shouting)</w:t>
      </w:r>
    </w:p>
    <w:p w14:paraId="717E30B0" w14:textId="682E5BAC" w:rsidR="008419BE" w:rsidRDefault="00DA2238" w:rsidP="008419BE">
      <w:pPr>
        <w:shd w:val="clear" w:color="auto" w:fill="F2F2F2" w:themeFill="background1" w:themeFillShade="F2"/>
        <w:tabs>
          <w:tab w:val="left" w:pos="3982"/>
        </w:tabs>
      </w:pPr>
      <w:r w:rsidRPr="00DA2238">
        <w:rPr>
          <w:sz w:val="32"/>
          <w:szCs w:val="32"/>
        </w:rPr>
        <w:sym w:font="Wingdings" w:char="F0FE"/>
      </w:r>
      <w:r w:rsidR="0037450E">
        <w:rPr>
          <w:sz w:val="32"/>
          <w:szCs w:val="32"/>
        </w:rPr>
        <w:t xml:space="preserve"> </w:t>
      </w:r>
      <w:r w:rsidR="000F2A6A" w:rsidRPr="00DA2238">
        <w:t>Rowdy or drunken behaviour</w:t>
      </w:r>
      <w:r w:rsidR="00A37826" w:rsidRPr="00DA2238">
        <w:tab/>
      </w:r>
      <w:r w:rsidRPr="00DA2238">
        <w:rPr>
          <w:sz w:val="32"/>
          <w:szCs w:val="32"/>
        </w:rPr>
        <w:sym w:font="Wingdings" w:char="F0FE"/>
      </w:r>
      <w:r w:rsidRPr="00DA2238">
        <w:rPr>
          <w:sz w:val="32"/>
          <w:szCs w:val="32"/>
        </w:rPr>
        <w:t xml:space="preserve"> </w:t>
      </w:r>
      <w:r w:rsidR="000F2A6A" w:rsidRPr="00DA2238">
        <w:t>Vandalism or criminal damage</w:t>
      </w:r>
      <w:r w:rsidR="003409FF" w:rsidRPr="00DA2238">
        <w:tab/>
      </w:r>
    </w:p>
    <w:p w14:paraId="2E9AF034" w14:textId="2EA33B29" w:rsidR="00DA2238" w:rsidRDefault="00DA2238" w:rsidP="008419BE">
      <w:pPr>
        <w:shd w:val="clear" w:color="auto" w:fill="F2F2F2" w:themeFill="background1" w:themeFillShade="F2"/>
        <w:tabs>
          <w:tab w:val="left" w:pos="3982"/>
        </w:tabs>
      </w:pPr>
      <w:r w:rsidRPr="00DA2238">
        <w:rPr>
          <w:sz w:val="32"/>
          <w:szCs w:val="32"/>
        </w:rPr>
        <w:sym w:font="Wingdings" w:char="F0FE"/>
      </w:r>
      <w:r w:rsidRPr="00DA2238">
        <w:rPr>
          <w:sz w:val="32"/>
          <w:szCs w:val="32"/>
        </w:rPr>
        <w:t xml:space="preserve"> </w:t>
      </w:r>
      <w:r w:rsidR="003409FF" w:rsidRPr="00DA2238">
        <w:t>Vehicle related nuisance</w:t>
      </w:r>
      <w:r w:rsidR="008419BE">
        <w:tab/>
      </w:r>
      <w:r w:rsidRPr="00DA2238">
        <w:rPr>
          <w:sz w:val="32"/>
          <w:szCs w:val="32"/>
        </w:rPr>
        <w:sym w:font="Wingdings" w:char="F0FE"/>
      </w:r>
      <w:r w:rsidRPr="00DA2238">
        <w:rPr>
          <w:sz w:val="32"/>
          <w:szCs w:val="32"/>
        </w:rPr>
        <w:t xml:space="preserve"> </w:t>
      </w:r>
      <w:r w:rsidR="00A37826" w:rsidRPr="00DA2238">
        <w:t>Violence, threats of violence, verbal and physical abuse</w:t>
      </w:r>
    </w:p>
    <w:p w14:paraId="5E8FBD35" w14:textId="03E48C9A" w:rsidR="00241F22" w:rsidRPr="0007791F" w:rsidRDefault="00241F22" w:rsidP="009A7692">
      <w:pPr>
        <w:pStyle w:val="head3hsg"/>
      </w:pPr>
      <w:bookmarkStart w:id="97" w:name="_Toc73023849"/>
      <w:bookmarkEnd w:id="95"/>
      <w:r w:rsidRPr="0007791F">
        <w:t>Housing</w:t>
      </w:r>
      <w:bookmarkEnd w:id="97"/>
      <w:r w:rsidR="00465D6F">
        <w:t xml:space="preserve"> </w:t>
      </w:r>
      <w:r w:rsidR="00465D6F" w:rsidRPr="00465D6F">
        <w:t>actions</w:t>
      </w:r>
    </w:p>
    <w:p w14:paraId="4EB50200" w14:textId="21A4E256" w:rsidR="00D24D92" w:rsidRPr="00D24D92" w:rsidRDefault="00D24D92" w:rsidP="009A7692">
      <w:r w:rsidRPr="00D24D92">
        <w:t>Who complains</w:t>
      </w:r>
      <w:r w:rsidR="002D72D4">
        <w:t>,</w:t>
      </w:r>
      <w:r w:rsidRPr="00D24D92">
        <w:t xml:space="preserve"> and who to</w:t>
      </w:r>
      <w:r w:rsidR="002D72D4">
        <w:t>,</w:t>
      </w:r>
      <w:r w:rsidR="0084417D">
        <w:t xml:space="preserve"> if there is </w:t>
      </w:r>
      <w:r w:rsidR="002243E5">
        <w:t>anti-social</w:t>
      </w:r>
      <w:r w:rsidR="0084417D">
        <w:t xml:space="preserve"> behaviour</w:t>
      </w:r>
    </w:p>
    <w:p w14:paraId="111A89A7" w14:textId="77777777" w:rsidR="00D24D92" w:rsidRDefault="00D24D92" w:rsidP="00597053">
      <w:pPr>
        <w:pStyle w:val="housing-bullet-list"/>
      </w:pPr>
      <w:r>
        <w:t>Private tenants can report ASB to their landlord</w:t>
      </w:r>
    </w:p>
    <w:p w14:paraId="421F825E" w14:textId="21DE508C" w:rsidR="00D24D92" w:rsidRDefault="00053BC8" w:rsidP="00597053">
      <w:pPr>
        <w:pStyle w:val="housing-bullet-list"/>
      </w:pPr>
      <w:r>
        <w:t xml:space="preserve">Council </w:t>
      </w:r>
      <w:r w:rsidR="00D24D92">
        <w:t xml:space="preserve">and housing association tenants can report ASB to the </w:t>
      </w:r>
      <w:r>
        <w:t xml:space="preserve">district council </w:t>
      </w:r>
      <w:r w:rsidR="00D24D92">
        <w:t xml:space="preserve">or </w:t>
      </w:r>
      <w:r>
        <w:t xml:space="preserve">to </w:t>
      </w:r>
      <w:r w:rsidR="00D24D92">
        <w:t>their housing association landlord.</w:t>
      </w:r>
    </w:p>
    <w:p w14:paraId="4DD91A8D" w14:textId="62E88B52" w:rsidR="00D24D92" w:rsidRDefault="00D24D92" w:rsidP="00597053">
      <w:pPr>
        <w:pStyle w:val="housing-bullet-list"/>
      </w:pPr>
      <w:r>
        <w:t xml:space="preserve">Other residents (such as home owners or businesses) can report ASB to the </w:t>
      </w:r>
      <w:r w:rsidR="003379CD">
        <w:t xml:space="preserve">relevant </w:t>
      </w:r>
      <w:r w:rsidR="00053BC8">
        <w:t xml:space="preserve">council </w:t>
      </w:r>
      <w:r w:rsidRPr="0007791F">
        <w:t>team</w:t>
      </w:r>
      <w:r>
        <w:t xml:space="preserve"> </w:t>
      </w:r>
      <w:r w:rsidR="005420C6">
        <w:t>–</w:t>
      </w:r>
      <w:r w:rsidR="00734FA4">
        <w:t xml:space="preserve"> </w:t>
      </w:r>
      <w:r>
        <w:t>see</w:t>
      </w:r>
      <w:r w:rsidR="00404DD9">
        <w:t xml:space="preserve"> </w:t>
      </w:r>
      <w:r w:rsidR="00F16D28">
        <w:sym w:font="Webdings" w:char="F022"/>
      </w:r>
      <w:hyperlink r:id="rId67" w:history="1">
        <w:r w:rsidR="00F16D28" w:rsidRPr="00F16D28">
          <w:rPr>
            <w:rStyle w:val="Hyperlink"/>
          </w:rPr>
          <w:t>Housing Guide</w:t>
        </w:r>
      </w:hyperlink>
      <w:r>
        <w:t>.</w:t>
      </w:r>
    </w:p>
    <w:p w14:paraId="1CDC7B3A" w14:textId="3D4D6DE6" w:rsidR="00D24D92" w:rsidRDefault="00D24D92" w:rsidP="00597053">
      <w:pPr>
        <w:pStyle w:val="housing-bullet-list"/>
      </w:pPr>
      <w:r>
        <w:t xml:space="preserve">Other residents can also complain to a neighbour’s landlord if they </w:t>
      </w:r>
      <w:r w:rsidR="00053BC8">
        <w:t xml:space="preserve">either </w:t>
      </w:r>
      <w:r>
        <w:t>rent privately</w:t>
      </w:r>
      <w:r w:rsidR="00053BC8">
        <w:t>;</w:t>
      </w:r>
      <w:r>
        <w:t xml:space="preserve"> from the </w:t>
      </w:r>
      <w:r w:rsidR="00481226">
        <w:t>local authority</w:t>
      </w:r>
      <w:r w:rsidR="00053BC8">
        <w:t>;</w:t>
      </w:r>
      <w:r>
        <w:t xml:space="preserve"> or from a housing association.</w:t>
      </w:r>
    </w:p>
    <w:p w14:paraId="5170180A" w14:textId="24F2279E" w:rsidR="00D24D92" w:rsidRPr="0007791F" w:rsidRDefault="00D24D92" w:rsidP="00597053">
      <w:pPr>
        <w:pStyle w:val="housing-bullet-list"/>
      </w:pPr>
      <w:r>
        <w:t xml:space="preserve">Anyone can report harassment or other illegal activity to the police, </w:t>
      </w:r>
      <w:r w:rsidRPr="00EC35EF">
        <w:rPr>
          <w:szCs w:val="24"/>
        </w:rPr>
        <w:t xml:space="preserve">by </w:t>
      </w:r>
      <w:r>
        <w:rPr>
          <w:szCs w:val="24"/>
        </w:rPr>
        <w:t xml:space="preserve">calling </w:t>
      </w:r>
      <w:r w:rsidRPr="00EC35EF">
        <w:rPr>
          <w:szCs w:val="24"/>
        </w:rPr>
        <w:t>the police on 101 or by</w:t>
      </w:r>
      <w:r w:rsidR="00411EF0">
        <w:rPr>
          <w:szCs w:val="24"/>
        </w:rPr>
        <w:t xml:space="preserve"> </w:t>
      </w:r>
      <w:r w:rsidR="00134B46">
        <w:rPr>
          <w:szCs w:val="24"/>
        </w:rPr>
        <w:sym w:font="Webdings" w:char="F022"/>
      </w:r>
      <w:hyperlink r:id="rId68" w:tgtFrame="_blank" w:history="1">
        <w:r w:rsidRPr="00C041AA">
          <w:rPr>
            <w:rStyle w:val="Hyperlink"/>
            <w:sz w:val="20"/>
            <w:szCs w:val="20"/>
          </w:rPr>
          <w:t>reporting to the police online</w:t>
        </w:r>
      </w:hyperlink>
      <w:r w:rsidRPr="00C041AA">
        <w:rPr>
          <w:rStyle w:val="Hyperlink"/>
          <w:sz w:val="20"/>
          <w:szCs w:val="20"/>
        </w:rPr>
        <w:t>.</w:t>
      </w:r>
    </w:p>
    <w:p w14:paraId="40429A0E" w14:textId="5E7DE4B3" w:rsidR="00D24D92" w:rsidRDefault="00D24D92" w:rsidP="009A7692">
      <w:r>
        <w:t>The report will be investigated</w:t>
      </w:r>
      <w:r w:rsidR="00734FA4">
        <w:t>, and t</w:t>
      </w:r>
      <w:r>
        <w:t xml:space="preserve">he </w:t>
      </w:r>
      <w:r w:rsidR="00053BC8">
        <w:t>district council</w:t>
      </w:r>
      <w:r>
        <w:t xml:space="preserve"> can </w:t>
      </w:r>
    </w:p>
    <w:p w14:paraId="561CED2B" w14:textId="77777777" w:rsidR="00D24D92" w:rsidRPr="0007791F" w:rsidRDefault="00D24D92" w:rsidP="00597053">
      <w:pPr>
        <w:pStyle w:val="housing-bullet-list"/>
      </w:pPr>
      <w:r>
        <w:t>W</w:t>
      </w:r>
      <w:r w:rsidRPr="0007791F">
        <w:t xml:space="preserve">rite to the </w:t>
      </w:r>
      <w:r>
        <w:t xml:space="preserve">person being complained about </w:t>
      </w:r>
      <w:r w:rsidRPr="0007791F">
        <w:t>and request an interview</w:t>
      </w:r>
    </w:p>
    <w:p w14:paraId="2EC35B8C" w14:textId="77777777" w:rsidR="00D24D92" w:rsidRPr="0007791F" w:rsidRDefault="00D24D92" w:rsidP="00597053">
      <w:pPr>
        <w:pStyle w:val="housing-bullet-list"/>
      </w:pPr>
      <w:r>
        <w:t>G</w:t>
      </w:r>
      <w:r w:rsidRPr="0007791F">
        <w:t>ather further evidence such as statements from other affected people, photographs, and medical evidence</w:t>
      </w:r>
    </w:p>
    <w:p w14:paraId="179BC3EE" w14:textId="78E699E2" w:rsidR="00D24D92" w:rsidRPr="001C203C" w:rsidRDefault="00D24D92" w:rsidP="00597053">
      <w:pPr>
        <w:pStyle w:val="housing-bullet-list"/>
        <w:rPr>
          <w:szCs w:val="24"/>
        </w:rPr>
      </w:pPr>
      <w:r>
        <w:rPr>
          <w:szCs w:val="24"/>
        </w:rPr>
        <w:t>R</w:t>
      </w:r>
      <w:r w:rsidRPr="001B1E9D">
        <w:rPr>
          <w:szCs w:val="24"/>
        </w:rPr>
        <w:t xml:space="preserve">efer the complaint to another department or agency or </w:t>
      </w:r>
      <w:r>
        <w:rPr>
          <w:szCs w:val="24"/>
        </w:rPr>
        <w:t xml:space="preserve">to a </w:t>
      </w:r>
      <w:r w:rsidR="00134B46">
        <w:rPr>
          <w:szCs w:val="24"/>
        </w:rPr>
        <w:sym w:font="Webdings" w:char="F022"/>
      </w:r>
      <w:hyperlink r:id="rId69" w:tooltip="Neighbourhood resolution panel scheme" w:history="1">
        <w:r w:rsidRPr="00C55BDF">
          <w:rPr>
            <w:rStyle w:val="Hyperlink"/>
          </w:rPr>
          <w:t>Neighbourhood Resolution Panel scheme</w:t>
        </w:r>
      </w:hyperlink>
      <w:r w:rsidRPr="00C55BDF">
        <w:rPr>
          <w:rStyle w:val="Hyperlink"/>
        </w:rPr>
        <w:t xml:space="preserve"> </w:t>
      </w:r>
      <w:r>
        <w:t>or a mediator</w:t>
      </w:r>
    </w:p>
    <w:p w14:paraId="4DB85288" w14:textId="0633F868" w:rsidR="00D24D92" w:rsidRPr="0007791F" w:rsidRDefault="00D24D92" w:rsidP="00597053">
      <w:pPr>
        <w:pStyle w:val="housing-bullet-list"/>
      </w:pPr>
      <w:r>
        <w:t>P</w:t>
      </w:r>
      <w:r w:rsidRPr="0007791F">
        <w:t xml:space="preserve">resent </w:t>
      </w:r>
      <w:r>
        <w:t xml:space="preserve">the </w:t>
      </w:r>
      <w:r w:rsidRPr="0007791F">
        <w:t>complaint to the tenancy enforcement panel or the multi-agency antisocial behaviour problem solving group</w:t>
      </w:r>
      <w:r w:rsidR="00441245">
        <w:t xml:space="preserve"> </w:t>
      </w:r>
    </w:p>
    <w:p w14:paraId="6CBD5930" w14:textId="79898359" w:rsidR="007E67FE" w:rsidRDefault="00D24D92" w:rsidP="00597053">
      <w:pPr>
        <w:pStyle w:val="housing-bullet-list"/>
      </w:pPr>
      <w:r>
        <w:t>T</w:t>
      </w:r>
      <w:r w:rsidRPr="0007791F">
        <w:t>ake appropriate enforcement action such as using acceptable behaviour contracts</w:t>
      </w:r>
      <w:r>
        <w:t xml:space="preserve"> (ABCs)</w:t>
      </w:r>
      <w:r w:rsidRPr="0007791F">
        <w:t>, community protection notices, civil injunctions or (for tenants) demotion orders</w:t>
      </w:r>
    </w:p>
    <w:p w14:paraId="12C1A918" w14:textId="24B27A19" w:rsidR="007E67FE" w:rsidRDefault="00B50372" w:rsidP="00597053">
      <w:pPr>
        <w:pStyle w:val="housing-bullet-list"/>
      </w:pPr>
      <w:r>
        <w:t>A person advises that they have been complained about</w:t>
      </w:r>
    </w:p>
    <w:p w14:paraId="45BB28D6" w14:textId="3788836D" w:rsidR="007E67FE" w:rsidRDefault="00B50372" w:rsidP="00597053">
      <w:pPr>
        <w:pStyle w:val="housing-bullet-list"/>
      </w:pPr>
      <w:r>
        <w:t>A Housing Options Officer or Tenancy Officer can look into it and begin mediation along with any other appropriate actions</w:t>
      </w:r>
      <w:r w:rsidR="00F308B5">
        <w:t xml:space="preserve"> such as liaising with partner organisations to create multi</w:t>
      </w:r>
      <w:r w:rsidR="00441245">
        <w:t>-</w:t>
      </w:r>
      <w:r w:rsidR="00F308B5">
        <w:t>disciplin</w:t>
      </w:r>
      <w:r w:rsidR="00441245">
        <w:t>ary</w:t>
      </w:r>
      <w:r w:rsidR="00F308B5">
        <w:t xml:space="preserve"> meetings.</w:t>
      </w:r>
    </w:p>
    <w:p w14:paraId="21EE4D07" w14:textId="25707C94" w:rsidR="00441245" w:rsidRPr="00D24D92" w:rsidRDefault="00441245" w:rsidP="00597053">
      <w:pPr>
        <w:pStyle w:val="housing-bullet-list"/>
      </w:pPr>
      <w:r>
        <w:t>These meetings will carefully consider any complaint in a balanced way, taking into account the health and welfare of both the person complained about, and the person complaining.</w:t>
      </w:r>
    </w:p>
    <w:p w14:paraId="0D63D083" w14:textId="0BEC6276" w:rsidR="000215D4" w:rsidRPr="00D10363" w:rsidRDefault="000215D4" w:rsidP="009A7692">
      <w:pPr>
        <w:pStyle w:val="head3MH"/>
      </w:pPr>
      <w:r w:rsidRPr="0007791F">
        <w:t>Mental health</w:t>
      </w:r>
      <w:r>
        <w:t xml:space="preserve"> </w:t>
      </w:r>
      <w:r w:rsidR="00465D6F" w:rsidRPr="00465D6F">
        <w:t>actions</w:t>
      </w:r>
    </w:p>
    <w:p w14:paraId="243B474B" w14:textId="4D8637B2" w:rsidR="000215D4" w:rsidRPr="00776556" w:rsidRDefault="000215D4" w:rsidP="009A7692">
      <w:r w:rsidRPr="00776556">
        <w:t>People with mental health needs can sometimes exhibit behaviour that disturbs or is unacceptable to their neighbours. Equally some people can be intolerant and even hostile to those with mental health needs and may make</w:t>
      </w:r>
      <w:r w:rsidR="00020AC9" w:rsidRPr="00776556">
        <w:t xml:space="preserve"> </w:t>
      </w:r>
      <w:r w:rsidRPr="00776556">
        <w:t>up or exaggerate behaviour in an attempt to have the client moved.</w:t>
      </w:r>
    </w:p>
    <w:p w14:paraId="651B4FDD" w14:textId="04A821C4" w:rsidR="00020AC9" w:rsidRDefault="00020AC9" w:rsidP="009A7692">
      <w:r w:rsidRPr="00776556">
        <w:lastRenderedPageBreak/>
        <w:t xml:space="preserve">If a person with mental health issues is accused of </w:t>
      </w:r>
      <w:r w:rsidR="002243E5">
        <w:t>anti-social</w:t>
      </w:r>
      <w:r w:rsidR="00776556">
        <w:t xml:space="preserve"> behaviour</w:t>
      </w:r>
      <w:r w:rsidRPr="00776556">
        <w:t xml:space="preserve">, whether the police have been involved or there are concerned raised by the community, the Liaison and Diversionary Service (LADS) </w:t>
      </w:r>
      <w:r w:rsidR="00A13CD1">
        <w:t xml:space="preserve">can get involved to </w:t>
      </w:r>
      <w:r w:rsidRPr="00776556">
        <w:t>assess them and signpost to help and other service on offer.</w:t>
      </w:r>
    </w:p>
    <w:p w14:paraId="11CDF3CC" w14:textId="316C7A02" w:rsidR="00020AC9" w:rsidRDefault="00A13CD1" w:rsidP="009A7692">
      <w:r>
        <w:rPr>
          <w:color w:val="000000" w:themeColor="text1"/>
        </w:rPr>
        <w:t>To do this, the L</w:t>
      </w:r>
      <w:r w:rsidR="009E530A">
        <w:rPr>
          <w:color w:val="000000" w:themeColor="text1"/>
        </w:rPr>
        <w:t>a</w:t>
      </w:r>
      <w:r>
        <w:rPr>
          <w:color w:val="000000" w:themeColor="text1"/>
        </w:rPr>
        <w:t>DS team needs a referral form to be completed. T</w:t>
      </w:r>
      <w:r w:rsidRPr="00776556">
        <w:rPr>
          <w:color w:val="000000" w:themeColor="text1"/>
        </w:rPr>
        <w:t xml:space="preserve">he referrer </w:t>
      </w:r>
      <w:r>
        <w:rPr>
          <w:color w:val="000000" w:themeColor="text1"/>
        </w:rPr>
        <w:t xml:space="preserve">(for example the housing officer) needs to </w:t>
      </w:r>
      <w:r>
        <w:t>get consent from the person complained about, to make the referral</w:t>
      </w:r>
      <w:r w:rsidR="00411EF0">
        <w:t xml:space="preserve">; and </w:t>
      </w:r>
      <w:r w:rsidRPr="00776556">
        <w:t>make</w:t>
      </w:r>
      <w:r>
        <w:t xml:space="preserve"> it</w:t>
      </w:r>
      <w:r w:rsidRPr="00776556">
        <w:t xml:space="preserve"> clear </w:t>
      </w:r>
      <w:r>
        <w:t xml:space="preserve">on the referral form </w:t>
      </w:r>
      <w:r w:rsidRPr="00776556">
        <w:t xml:space="preserve">that they are concerned </w:t>
      </w:r>
      <w:r>
        <w:t xml:space="preserve">the person </w:t>
      </w:r>
      <w:r w:rsidRPr="00776556">
        <w:t>may be criminalized</w:t>
      </w:r>
      <w:r>
        <w:t xml:space="preserve"> if L</w:t>
      </w:r>
      <w:r w:rsidR="008419BE">
        <w:t>a</w:t>
      </w:r>
      <w:r>
        <w:t>DS does not step in</w:t>
      </w:r>
      <w:r w:rsidRPr="00776556">
        <w:t>.</w:t>
      </w:r>
      <w:r w:rsidR="00BF084E">
        <w:t xml:space="preserve"> </w:t>
      </w:r>
      <w:r w:rsidR="00020AC9" w:rsidRPr="00776556">
        <w:t xml:space="preserve">The person being complained about may not accept the claims, </w:t>
      </w:r>
      <w:r w:rsidR="00776556">
        <w:t xml:space="preserve">even so </w:t>
      </w:r>
      <w:r w:rsidR="00020AC9" w:rsidRPr="00776556">
        <w:t>the job of the L</w:t>
      </w:r>
      <w:r w:rsidR="008419BE">
        <w:t>a</w:t>
      </w:r>
      <w:r w:rsidR="00020AC9" w:rsidRPr="00776556">
        <w:t>DS team is to try to avoid such cases progressing to the Courts wherever possible.</w:t>
      </w:r>
    </w:p>
    <w:p w14:paraId="57E75A94" w14:textId="77777777" w:rsidR="00E8592C" w:rsidRDefault="00E8592C" w:rsidP="00894052">
      <w:pPr>
        <w:pStyle w:val="MH-bullet-list"/>
      </w:pPr>
      <w:r>
        <w:t>Local Authority Mental Health Social Workers work with CPFT’s clinical mental health teams. To access mental health social workers</w:t>
      </w:r>
    </w:p>
    <w:p w14:paraId="618ABF99" w14:textId="77777777" w:rsidR="00E8592C" w:rsidRDefault="00E8592C" w:rsidP="006B6FB8">
      <w:pPr>
        <w:pStyle w:val="mh-sub-bullet"/>
      </w:pPr>
      <w:r>
        <w:t>If the person is already under the care of CPFT’s clinical mental health team, their mental health practitioner or support worker can refer them to mental health social workers, with the person’s consent.</w:t>
      </w:r>
    </w:p>
    <w:p w14:paraId="22E536A3" w14:textId="48975C77" w:rsidR="00E8592C" w:rsidRDefault="00E8592C" w:rsidP="006B6FB8">
      <w:pPr>
        <w:pStyle w:val="mh-sub-bullet"/>
        <w:rPr>
          <w:rStyle w:val="hyperlinkChar1"/>
        </w:rPr>
      </w:pPr>
      <w:r w:rsidRPr="008D50E6">
        <w:t xml:space="preserve">Where </w:t>
      </w:r>
      <w:r>
        <w:t xml:space="preserve">the person is </w:t>
      </w:r>
      <w:r w:rsidRPr="00E8592C">
        <w:rPr>
          <w:u w:val="single"/>
        </w:rPr>
        <w:t>not</w:t>
      </w:r>
      <w:r>
        <w:t xml:space="preserve"> under the care of CPFT’s clinical mental health team, </w:t>
      </w:r>
      <w:r w:rsidRPr="008D50E6">
        <w:t xml:space="preserve">there </w:t>
      </w:r>
      <w:r>
        <w:t>are</w:t>
      </w:r>
      <w:r w:rsidRPr="008D50E6">
        <w:t xml:space="preserve"> no safeguarding issue</w:t>
      </w:r>
      <w:r>
        <w:t>s</w:t>
      </w:r>
      <w:r w:rsidRPr="008D50E6">
        <w:t xml:space="preserve"> but there are concerns </w:t>
      </w:r>
      <w:r>
        <w:t xml:space="preserve">that </w:t>
      </w:r>
      <w:r w:rsidRPr="008D50E6">
        <w:t xml:space="preserve">more support </w:t>
      </w:r>
      <w:r>
        <w:t>maybe</w:t>
      </w:r>
      <w:r w:rsidRPr="008D50E6">
        <w:t xml:space="preserve"> needed, </w:t>
      </w:r>
      <w:r>
        <w:t xml:space="preserve">contact Adult Social Care as detailed in </w:t>
      </w:r>
      <w:r w:rsidR="00C7436C">
        <w:sym w:font="Wingdings" w:char="F029"/>
      </w:r>
      <w:r w:rsidRPr="009E3B9F">
        <w:rPr>
          <w:rStyle w:val="contacts-linkChar"/>
        </w:rPr>
        <w:fldChar w:fldCharType="begin"/>
      </w:r>
      <w:r w:rsidRPr="009E3B9F">
        <w:rPr>
          <w:rStyle w:val="contacts-linkChar"/>
        </w:rPr>
        <w:instrText xml:space="preserve"> REF _Ref86158607 \h  \* MERGEFORMAT </w:instrText>
      </w:r>
      <w:r w:rsidRPr="009E3B9F">
        <w:rPr>
          <w:rStyle w:val="contacts-linkChar"/>
        </w:rPr>
      </w:r>
      <w:r w:rsidRPr="009E3B9F">
        <w:rPr>
          <w:rStyle w:val="contacts-linkChar"/>
        </w:rPr>
        <w:fldChar w:fldCharType="separate"/>
      </w:r>
      <w:r w:rsidR="00206F38" w:rsidRPr="00206F38">
        <w:rPr>
          <w:rStyle w:val="contacts-linkChar"/>
        </w:rPr>
        <w:t>Adult Social Care: 4 pathways</w:t>
      </w:r>
      <w:r w:rsidRPr="009E3B9F">
        <w:rPr>
          <w:rStyle w:val="contacts-linkChar"/>
        </w:rPr>
        <w:fldChar w:fldCharType="end"/>
      </w:r>
      <w:r w:rsidRPr="00E8592C">
        <w:t xml:space="preserve">. </w:t>
      </w:r>
    </w:p>
    <w:p w14:paraId="2991762B" w14:textId="0E874017" w:rsidR="00E8592C" w:rsidRDefault="00E8592C" w:rsidP="006B1019">
      <w:pPr>
        <w:pStyle w:val="MH-bullet-list"/>
      </w:pPr>
      <w:r>
        <w:t xml:space="preserve">Where there is a safeguarding issue, </w:t>
      </w:r>
      <w:r w:rsidRPr="00E8592C">
        <w:rPr>
          <w:b/>
          <w:bCs/>
        </w:rPr>
        <w:t>anyone</w:t>
      </w:r>
      <w:r>
        <w:t xml:space="preserve"> can refer person to the </w:t>
      </w:r>
      <w:r w:rsidR="00372E09">
        <w:t>Multi Agency Safeguarding Hu</w:t>
      </w:r>
      <w:r w:rsidR="006B6FB8">
        <w:t>b. F</w:t>
      </w:r>
      <w:r>
        <w:t xml:space="preserve">ollow this link for more information about </w:t>
      </w:r>
      <w:r w:rsidR="00134B46">
        <w:sym w:font="Wingdings" w:char="F026"/>
      </w:r>
      <w:r w:rsidRPr="006B1019">
        <w:rPr>
          <w:rStyle w:val="hyperlinkChar1"/>
        </w:rPr>
        <w:fldChar w:fldCharType="begin"/>
      </w:r>
      <w:r w:rsidRPr="006B1019">
        <w:rPr>
          <w:rStyle w:val="hyperlinkChar1"/>
        </w:rPr>
        <w:instrText xml:space="preserve"> REF _Ref86301582 \h  \* MERGEFORMAT </w:instrText>
      </w:r>
      <w:r w:rsidRPr="006B1019">
        <w:rPr>
          <w:rStyle w:val="hyperlinkChar1"/>
        </w:rPr>
      </w:r>
      <w:r w:rsidRPr="006B1019">
        <w:rPr>
          <w:rStyle w:val="hyperlinkChar1"/>
        </w:rPr>
        <w:fldChar w:fldCharType="separate"/>
      </w:r>
      <w:r w:rsidR="00206F38" w:rsidRPr="006B1019">
        <w:rPr>
          <w:rStyle w:val="hyperlinkChar1"/>
        </w:rPr>
        <w:t>Safeguarding</w:t>
      </w:r>
      <w:r w:rsidRPr="006B1019">
        <w:rPr>
          <w:rStyle w:val="hyperlinkChar1"/>
        </w:rPr>
        <w:fldChar w:fldCharType="end"/>
      </w:r>
      <w:r w:rsidRPr="006B1019">
        <w:rPr>
          <w:rStyle w:val="hyperlinkChar1"/>
        </w:rPr>
        <w:t xml:space="preserve"> </w:t>
      </w:r>
      <w:r>
        <w:t>and the MASH.</w:t>
      </w:r>
      <w:r w:rsidDel="004E1BE5">
        <w:t xml:space="preserve"> </w:t>
      </w:r>
      <w:r w:rsidRPr="00AA6650">
        <w:t xml:space="preserve">If children are involved, please see </w:t>
      </w:r>
      <w:r w:rsidR="00C7436C">
        <w:sym w:font="Wingdings" w:char="F029"/>
      </w:r>
      <w:r w:rsidRPr="009E3B9F">
        <w:rPr>
          <w:rStyle w:val="contacts-linkChar"/>
        </w:rPr>
        <w:fldChar w:fldCharType="begin"/>
      </w:r>
      <w:r w:rsidRPr="009E3B9F">
        <w:rPr>
          <w:rStyle w:val="contacts-linkChar"/>
        </w:rPr>
        <w:instrText xml:space="preserve"> REF _Ref86215980 \h  \* MERGEFORMAT </w:instrText>
      </w:r>
      <w:r w:rsidRPr="009E3B9F">
        <w:rPr>
          <w:rStyle w:val="contacts-linkChar"/>
        </w:rPr>
      </w:r>
      <w:r w:rsidRPr="009E3B9F">
        <w:rPr>
          <w:rStyle w:val="contacts-linkChar"/>
        </w:rPr>
        <w:fldChar w:fldCharType="separate"/>
      </w:r>
      <w:r w:rsidR="00206F38" w:rsidRPr="00206F38">
        <w:rPr>
          <w:rStyle w:val="contacts-linkChar"/>
        </w:rPr>
        <w:t>Early Help Hub</w:t>
      </w:r>
      <w:r w:rsidRPr="009E3B9F">
        <w:rPr>
          <w:rStyle w:val="contacts-linkChar"/>
        </w:rPr>
        <w:fldChar w:fldCharType="end"/>
      </w:r>
    </w:p>
    <w:p w14:paraId="52FDA284" w14:textId="77777777" w:rsidR="00617F07" w:rsidRDefault="00617F07" w:rsidP="009A7692">
      <w:pPr>
        <w:pStyle w:val="head3SM"/>
      </w:pPr>
      <w:bookmarkStart w:id="98" w:name="_Toc73023851"/>
      <w:bookmarkStart w:id="99" w:name="_Hlk81812200"/>
      <w:r w:rsidRPr="0007791F">
        <w:t>Substance misuse</w:t>
      </w:r>
      <w:bookmarkEnd w:id="98"/>
      <w:r>
        <w:t xml:space="preserve"> </w:t>
      </w:r>
      <w:r w:rsidRPr="00465D6F">
        <w:t>actions</w:t>
      </w:r>
    </w:p>
    <w:p w14:paraId="1425DDE1" w14:textId="0109D99C" w:rsidR="00617F07" w:rsidRPr="0007791F" w:rsidRDefault="00617F07" w:rsidP="009A7692">
      <w:r>
        <w:t xml:space="preserve">Most </w:t>
      </w:r>
      <w:r w:rsidRPr="0007791F">
        <w:t>tenancy agreement</w:t>
      </w:r>
      <w:r>
        <w:t>s</w:t>
      </w:r>
      <w:r w:rsidRPr="0007791F">
        <w:t xml:space="preserve"> will say </w:t>
      </w:r>
      <w:r>
        <w:t xml:space="preserve">a person </w:t>
      </w:r>
      <w:r w:rsidRPr="0007791F">
        <w:t xml:space="preserve">can’t do anything illegal in the property. If </w:t>
      </w:r>
      <w:r>
        <w:t xml:space="preserve">a person is </w:t>
      </w:r>
      <w:r w:rsidRPr="0007791F">
        <w:t xml:space="preserve">using, supplying or producing drugs in </w:t>
      </w:r>
      <w:r>
        <w:t xml:space="preserve">the </w:t>
      </w:r>
      <w:r w:rsidRPr="0007791F">
        <w:t>home</w:t>
      </w:r>
      <w:r>
        <w:t>,</w:t>
      </w:r>
      <w:r w:rsidRPr="0007791F">
        <w:t xml:space="preserve"> or letting anyone else do this</w:t>
      </w:r>
      <w:r>
        <w:t xml:space="preserve">, </w:t>
      </w:r>
      <w:r w:rsidRPr="0007791F">
        <w:t xml:space="preserve">and </w:t>
      </w:r>
      <w:r>
        <w:t xml:space="preserve">the </w:t>
      </w:r>
      <w:r w:rsidRPr="0007791F">
        <w:t xml:space="preserve">landlord finds out then they </w:t>
      </w:r>
      <w:r>
        <w:t xml:space="preserve">can </w:t>
      </w:r>
      <w:r w:rsidRPr="0007791F">
        <w:t xml:space="preserve">go to court try to evict. </w:t>
      </w:r>
      <w:r>
        <w:t xml:space="preserve"> </w:t>
      </w:r>
      <w:r w:rsidR="00BF084E">
        <w:t xml:space="preserve">The Police may also be involved. </w:t>
      </w:r>
      <w:r w:rsidRPr="0007791F">
        <w:t xml:space="preserve">If any of these </w:t>
      </w:r>
      <w:r>
        <w:t xml:space="preserve">activities </w:t>
      </w:r>
      <w:r w:rsidRPr="0007791F">
        <w:t xml:space="preserve">cause anti-social behaviour at </w:t>
      </w:r>
      <w:r>
        <w:t xml:space="preserve">the </w:t>
      </w:r>
      <w:r w:rsidRPr="0007791F">
        <w:t>home</w:t>
      </w:r>
      <w:r>
        <w:t xml:space="preserve">, </w:t>
      </w:r>
      <w:r w:rsidRPr="0007791F">
        <w:t xml:space="preserve">the landlord might have stronger grounds for </w:t>
      </w:r>
      <w:r>
        <w:t>eviction</w:t>
      </w:r>
      <w:r w:rsidRPr="0007791F">
        <w:t>.</w:t>
      </w:r>
      <w:r>
        <w:rPr>
          <w:rStyle w:val="FootnoteReference"/>
        </w:rPr>
        <w:footnoteReference w:id="15"/>
      </w:r>
      <w:r w:rsidRPr="0007791F">
        <w:t xml:space="preserve">  </w:t>
      </w:r>
    </w:p>
    <w:p w14:paraId="4E15BC36" w14:textId="641D7DCA" w:rsidR="00BF084E" w:rsidRDefault="00BF084E" w:rsidP="009A7692">
      <w:pPr>
        <w:rPr>
          <w:lang w:eastAsia="en-US"/>
        </w:rPr>
      </w:pPr>
      <w:r>
        <w:rPr>
          <w:lang w:eastAsia="en-US"/>
        </w:rPr>
        <w:t>The ideal path is to encourage the user to seek help from substance misuse services if they have a drug an alcohol problem that is impacting on their tenancy, to work in partnership to prevent eviction wherever possible.</w:t>
      </w:r>
    </w:p>
    <w:p w14:paraId="5A6F9290" w14:textId="1526BBA0" w:rsidR="00993967" w:rsidRDefault="00993967" w:rsidP="009A7692">
      <w:pPr>
        <w:pStyle w:val="head3other"/>
      </w:pPr>
      <w:r>
        <w:t>Other actions</w:t>
      </w:r>
    </w:p>
    <w:p w14:paraId="09F8ABD1" w14:textId="5A663648" w:rsidR="00993967" w:rsidRDefault="00993967" w:rsidP="00E6699F">
      <w:pPr>
        <w:pStyle w:val="black-bullet-2"/>
      </w:pPr>
      <w:r w:rsidRPr="0007791F">
        <w:t>Police</w:t>
      </w:r>
      <w:r>
        <w:t xml:space="preserve">, if harassment or other illegal activity is involved and where there is either arson, or a risk of arson </w:t>
      </w:r>
    </w:p>
    <w:p w14:paraId="1E3D54F4" w14:textId="68A4B89B" w:rsidR="00CF40B1" w:rsidRDefault="00CF40B1" w:rsidP="00E6699F">
      <w:pPr>
        <w:pStyle w:val="black-bullet-2"/>
      </w:pPr>
      <w:r w:rsidRPr="00CA3EC1">
        <w:t>Children’s Social Care</w:t>
      </w:r>
      <w:r w:rsidR="00CA3EC1">
        <w:t xml:space="preserve">: </w:t>
      </w:r>
      <w:r w:rsidRPr="00CA3EC1">
        <w:t>Make a referral for a child or young person in need, or where there is reason to suspect they are likely to suffer significant harm because of abuse or neglect. You can report a safeguarding concern from the</w:t>
      </w:r>
      <w:r w:rsidR="00CA3EC1">
        <w:t xml:space="preserve"> </w:t>
      </w:r>
      <w:r w:rsidR="00134B46">
        <w:sym w:font="Webdings" w:char="F022"/>
      </w:r>
      <w:hyperlink r:id="rId70" w:history="1">
        <w:r w:rsidR="00CA3EC1">
          <w:rPr>
            <w:rStyle w:val="Hyperlink"/>
          </w:rPr>
          <w:t>Joint P</w:t>
        </w:r>
        <w:r w:rsidRPr="00CA3EC1">
          <w:rPr>
            <w:rStyle w:val="Hyperlink"/>
          </w:rPr>
          <w:t>eterborough and Cambridgeshire Safeguarding website</w:t>
        </w:r>
      </w:hyperlink>
      <w:r w:rsidR="00CA3EC1">
        <w:t xml:space="preserve"> and us</w:t>
      </w:r>
      <w:r w:rsidRPr="00CA3EC1">
        <w:t>e the online form on this page to make a referral. There is also full supporting guidance, risk assessment tools and threshold information.</w:t>
      </w:r>
    </w:p>
    <w:p w14:paraId="14E2C229" w14:textId="1CE33D68" w:rsidR="006B3477" w:rsidRPr="00133448" w:rsidRDefault="00716304" w:rsidP="009A7692">
      <w:pPr>
        <w:pStyle w:val="Heading2"/>
      </w:pPr>
      <w:bookmarkStart w:id="100" w:name="_Toc89242047"/>
      <w:bookmarkEnd w:id="99"/>
      <w:r>
        <w:lastRenderedPageBreak/>
        <w:t xml:space="preserve">Scenario </w:t>
      </w:r>
      <w:r w:rsidR="00411EF0" w:rsidRPr="00C33BC0">
        <w:sym w:font="Wingdings" w:char="F091"/>
      </w:r>
      <w:r>
        <w:t xml:space="preserve"> </w:t>
      </w:r>
      <w:r w:rsidR="006B3477" w:rsidRPr="00133448">
        <w:t xml:space="preserve">Home </w:t>
      </w:r>
      <w:r w:rsidR="00411EF0" w:rsidRPr="00133448">
        <w:t xml:space="preserve">is </w:t>
      </w:r>
      <w:r w:rsidR="006B3477" w:rsidRPr="00133448">
        <w:t>in poor condition</w:t>
      </w:r>
      <w:bookmarkEnd w:id="100"/>
    </w:p>
    <w:p w14:paraId="464FC422" w14:textId="77777777" w:rsidR="006B3477" w:rsidRPr="0007791F" w:rsidRDefault="006B3477" w:rsidP="009A7692">
      <w:pPr>
        <w:pStyle w:val="Heading3"/>
      </w:pPr>
      <w:r w:rsidRPr="0007791F">
        <w:t>Situation</w:t>
      </w:r>
    </w:p>
    <w:p w14:paraId="3219283C" w14:textId="39D0EBE4" w:rsidR="00EE37B1" w:rsidRPr="00D40CBE" w:rsidRDefault="006B3477" w:rsidP="009A7692">
      <w:r w:rsidRPr="0007791F">
        <w:t xml:space="preserve">A person with substance misuse or mental health issues </w:t>
      </w:r>
      <w:r w:rsidR="00411EF0">
        <w:t xml:space="preserve">is living in a </w:t>
      </w:r>
      <w:r w:rsidRPr="0007791F">
        <w:t xml:space="preserve">property </w:t>
      </w:r>
      <w:r w:rsidR="00411EF0">
        <w:t xml:space="preserve">which is </w:t>
      </w:r>
      <w:r w:rsidRPr="0007791F">
        <w:t>becoming an environmental health concern</w:t>
      </w:r>
      <w:r w:rsidR="00411EF0">
        <w:t>,</w:t>
      </w:r>
      <w:r w:rsidRPr="0007791F">
        <w:t xml:space="preserve"> or unusual levels of hoarding.</w:t>
      </w:r>
      <w:r w:rsidR="00EE37B1">
        <w:t xml:space="preserve"> </w:t>
      </w:r>
      <w:r w:rsidR="00EE37B1" w:rsidRPr="00EE37B1">
        <w:t>There is a Hoarding Protocol setting out good practice in these sensitive situations</w:t>
      </w:r>
      <w:r w:rsidR="00372E09">
        <w:rPr>
          <w:color w:val="FF0000"/>
        </w:rPr>
        <w:t>.</w:t>
      </w:r>
    </w:p>
    <w:p w14:paraId="39B77968" w14:textId="17A86436" w:rsidR="00411EF0" w:rsidRPr="0007791F" w:rsidRDefault="00411EF0" w:rsidP="009A7692">
      <w:pPr>
        <w:pStyle w:val="Heading3"/>
      </w:pPr>
      <w:r w:rsidRPr="0007791F">
        <w:t>Who should act?</w:t>
      </w:r>
    </w:p>
    <w:tbl>
      <w:tblPr>
        <w:tblStyle w:val="TableGrid"/>
        <w:tblW w:w="0" w:type="auto"/>
        <w:tblLook w:val="04A0" w:firstRow="1" w:lastRow="0" w:firstColumn="1" w:lastColumn="0" w:noHBand="0" w:noVBand="1"/>
      </w:tblPr>
      <w:tblGrid>
        <w:gridCol w:w="2476"/>
        <w:gridCol w:w="2560"/>
        <w:gridCol w:w="2527"/>
        <w:gridCol w:w="2179"/>
      </w:tblGrid>
      <w:tr w:rsidR="0018072D" w14:paraId="52979425" w14:textId="77777777" w:rsidTr="0005305D">
        <w:tc>
          <w:tcPr>
            <w:tcW w:w="2476" w:type="dxa"/>
          </w:tcPr>
          <w:p w14:paraId="3CC62775" w14:textId="77777777" w:rsidR="0018072D" w:rsidRDefault="0018072D" w:rsidP="00B07738">
            <w:pPr>
              <w:pStyle w:val="head4housing"/>
            </w:pPr>
            <w:r>
              <w:t>Housing</w:t>
            </w:r>
          </w:p>
        </w:tc>
        <w:tc>
          <w:tcPr>
            <w:tcW w:w="2560" w:type="dxa"/>
          </w:tcPr>
          <w:p w14:paraId="18E47DC3" w14:textId="77777777" w:rsidR="0018072D" w:rsidRDefault="0018072D" w:rsidP="00B07738">
            <w:pPr>
              <w:pStyle w:val="head4MH"/>
            </w:pPr>
            <w:r>
              <w:t>Mental health</w:t>
            </w:r>
          </w:p>
        </w:tc>
        <w:tc>
          <w:tcPr>
            <w:tcW w:w="2527" w:type="dxa"/>
          </w:tcPr>
          <w:p w14:paraId="10B9558B" w14:textId="77777777" w:rsidR="0018072D" w:rsidRDefault="0018072D" w:rsidP="00B07738">
            <w:pPr>
              <w:pStyle w:val="head4SA"/>
            </w:pPr>
            <w:r>
              <w:t>Substance misuse</w:t>
            </w:r>
          </w:p>
        </w:tc>
        <w:tc>
          <w:tcPr>
            <w:tcW w:w="2179" w:type="dxa"/>
          </w:tcPr>
          <w:p w14:paraId="311375B6" w14:textId="77777777" w:rsidR="0018072D" w:rsidRDefault="0018072D" w:rsidP="00B07738">
            <w:pPr>
              <w:pStyle w:val="head4other"/>
            </w:pPr>
            <w:r w:rsidRPr="00AE1068">
              <w:t>Other</w:t>
            </w:r>
          </w:p>
        </w:tc>
      </w:tr>
      <w:tr w:rsidR="00952FA0" w14:paraId="6DFE74DB" w14:textId="77777777" w:rsidTr="0005305D">
        <w:tc>
          <w:tcPr>
            <w:tcW w:w="2476" w:type="dxa"/>
          </w:tcPr>
          <w:p w14:paraId="51FEDF37" w14:textId="7C173D85" w:rsidR="00A54A10" w:rsidRDefault="00A54A10" w:rsidP="006B1019">
            <w:pPr>
              <w:pStyle w:val="who-bullets-hsg"/>
              <w:ind w:left="255" w:hanging="255"/>
            </w:pPr>
            <w:r>
              <w:t xml:space="preserve">If need advice about housing: </w:t>
            </w:r>
            <w:r w:rsidR="002D0D53">
              <w:t xml:space="preserve">Housing </w:t>
            </w:r>
            <w:r>
              <w:t xml:space="preserve">authority </w:t>
            </w:r>
            <w:r w:rsidR="00C7436C">
              <w:sym w:font="Wingdings" w:char="F029"/>
            </w:r>
            <w:r w:rsidRPr="009E3B9F">
              <w:rPr>
                <w:rStyle w:val="contacts-linkChar"/>
              </w:rPr>
              <w:fldChar w:fldCharType="begin"/>
            </w:r>
            <w:r w:rsidRPr="009E3B9F">
              <w:rPr>
                <w:rStyle w:val="contacts-linkChar"/>
              </w:rPr>
              <w:instrText xml:space="preserve"> REF _Ref86063750 \h  \* MERGEFORMAT </w:instrText>
            </w:r>
            <w:r w:rsidRPr="009E3B9F">
              <w:rPr>
                <w:rStyle w:val="contacts-linkChar"/>
              </w:rPr>
            </w:r>
            <w:r w:rsidRPr="009E3B9F">
              <w:rPr>
                <w:rStyle w:val="contacts-linkChar"/>
              </w:rPr>
              <w:fldChar w:fldCharType="separate"/>
            </w:r>
            <w:r w:rsidR="00206F38" w:rsidRPr="00206F38">
              <w:rPr>
                <w:rStyle w:val="contacts-linkChar"/>
              </w:rPr>
              <w:t>Housing options / advice team</w:t>
            </w:r>
            <w:r w:rsidRPr="009E3B9F">
              <w:rPr>
                <w:rStyle w:val="contacts-linkChar"/>
              </w:rPr>
              <w:fldChar w:fldCharType="end"/>
            </w:r>
          </w:p>
          <w:p w14:paraId="3F980D41" w14:textId="22A004F0" w:rsidR="00A54A10" w:rsidRDefault="00A54A10" w:rsidP="006B1019">
            <w:pPr>
              <w:pStyle w:val="who-bullets-hsg"/>
              <w:ind w:left="255" w:hanging="255"/>
            </w:pPr>
            <w:r>
              <w:t>I</w:t>
            </w:r>
            <w:r w:rsidRPr="00C6710D">
              <w:t>f risk of homelessness</w:t>
            </w:r>
            <w:r>
              <w:t xml:space="preserve">: </w:t>
            </w:r>
            <w:r w:rsidR="002D0D53">
              <w:t xml:space="preserve">Housing </w:t>
            </w:r>
            <w:r>
              <w:t xml:space="preserve">authority via </w:t>
            </w:r>
            <w:r w:rsidR="00C7436C">
              <w:sym w:font="Wingdings" w:char="F029"/>
            </w:r>
            <w:r w:rsidRPr="009E3B9F">
              <w:rPr>
                <w:rStyle w:val="contacts-linkChar"/>
              </w:rPr>
              <w:fldChar w:fldCharType="begin"/>
            </w:r>
            <w:r w:rsidRPr="009E3B9F">
              <w:rPr>
                <w:rStyle w:val="contacts-linkChar"/>
              </w:rPr>
              <w:instrText xml:space="preserve"> REF _Ref86063130 \h  \* MERGEFORMAT </w:instrText>
            </w:r>
            <w:r w:rsidRPr="009E3B9F">
              <w:rPr>
                <w:rStyle w:val="contacts-linkChar"/>
              </w:rPr>
            </w:r>
            <w:r w:rsidRPr="009E3B9F">
              <w:rPr>
                <w:rStyle w:val="contacts-linkChar"/>
              </w:rPr>
              <w:fldChar w:fldCharType="separate"/>
            </w:r>
            <w:r w:rsidR="00206F38" w:rsidRPr="00206F38">
              <w:rPr>
                <w:rStyle w:val="contacts-linkChar"/>
              </w:rPr>
              <w:t>Duty to Refer</w:t>
            </w:r>
            <w:r w:rsidRPr="009E3B9F">
              <w:rPr>
                <w:rStyle w:val="contacts-linkChar"/>
              </w:rPr>
              <w:fldChar w:fldCharType="end"/>
            </w:r>
            <w:r w:rsidRPr="00C6710D">
              <w:t xml:space="preserve"> </w:t>
            </w:r>
          </w:p>
          <w:p w14:paraId="2C9F6C5B" w14:textId="51A7352A" w:rsidR="00185AE9" w:rsidRDefault="00A54A10" w:rsidP="006B1019">
            <w:pPr>
              <w:pStyle w:val="who-bullets-hsg"/>
              <w:ind w:left="255" w:hanging="255"/>
            </w:pPr>
            <w:r>
              <w:t xml:space="preserve">For council tenants: </w:t>
            </w:r>
            <w:r w:rsidR="00185AE9" w:rsidRPr="00C904D1">
              <w:t xml:space="preserve">Local authority </w:t>
            </w:r>
            <w:r w:rsidR="00185AE9">
              <w:t>r</w:t>
            </w:r>
            <w:r w:rsidR="00185AE9" w:rsidRPr="00C904D1">
              <w:t xml:space="preserve">ents </w:t>
            </w:r>
            <w:r w:rsidR="00185AE9">
              <w:t>or t</w:t>
            </w:r>
            <w:r w:rsidR="00185AE9" w:rsidRPr="00C904D1">
              <w:t xml:space="preserve">enancy </w:t>
            </w:r>
            <w:r w:rsidR="00185AE9">
              <w:t>m</w:t>
            </w:r>
            <w:r w:rsidR="00185AE9" w:rsidRPr="00C904D1">
              <w:t xml:space="preserve">anagement </w:t>
            </w:r>
            <w:r w:rsidR="00185AE9">
              <w:t xml:space="preserve">team (Cambridge &amp; South Cambridgeshire only) via </w:t>
            </w:r>
            <w:r w:rsidR="00F16D28">
              <w:sym w:font="Webdings" w:char="F022"/>
            </w:r>
            <w:hyperlink r:id="rId71" w:history="1">
              <w:r w:rsidR="00F16D28" w:rsidRPr="00F16D28">
                <w:rPr>
                  <w:rStyle w:val="Hyperlink"/>
                </w:rPr>
                <w:t>Housing Guide</w:t>
              </w:r>
            </w:hyperlink>
          </w:p>
          <w:p w14:paraId="6F7976F1" w14:textId="7CE5DF49" w:rsidR="00C6710D" w:rsidRDefault="00A54A10" w:rsidP="006B1019">
            <w:pPr>
              <w:pStyle w:val="who-bullets-hsg"/>
              <w:ind w:left="255" w:hanging="255"/>
            </w:pPr>
            <w:r>
              <w:t xml:space="preserve">For </w:t>
            </w:r>
            <w:r w:rsidR="00185AE9" w:rsidRPr="00C904D1">
              <w:t xml:space="preserve">Housing Association </w:t>
            </w:r>
            <w:r>
              <w:t xml:space="preserve">tenants: the Housing Association </w:t>
            </w:r>
            <w:r w:rsidR="00185AE9">
              <w:t>r</w:t>
            </w:r>
            <w:r w:rsidR="00185AE9" w:rsidRPr="00C904D1">
              <w:t xml:space="preserve">ents </w:t>
            </w:r>
            <w:r w:rsidR="00185AE9">
              <w:t>or t</w:t>
            </w:r>
            <w:r w:rsidR="00185AE9" w:rsidRPr="00C904D1">
              <w:t xml:space="preserve">enancy </w:t>
            </w:r>
            <w:r w:rsidR="00185AE9">
              <w:t>m</w:t>
            </w:r>
            <w:r w:rsidR="00185AE9" w:rsidRPr="00C904D1">
              <w:t xml:space="preserve">anagement </w:t>
            </w:r>
            <w:r w:rsidR="00185AE9">
              <w:t xml:space="preserve">team via </w:t>
            </w:r>
            <w:r w:rsidR="00C7436C">
              <w:sym w:font="Wingdings" w:char="F029"/>
            </w:r>
            <w:r w:rsidR="00185AE9" w:rsidRPr="009E3B9F">
              <w:rPr>
                <w:rStyle w:val="contacts-linkChar"/>
              </w:rPr>
              <w:fldChar w:fldCharType="begin"/>
            </w:r>
            <w:r w:rsidR="00185AE9" w:rsidRPr="009E3B9F">
              <w:rPr>
                <w:rStyle w:val="contacts-linkChar"/>
              </w:rPr>
              <w:instrText xml:space="preserve"> REF _Ref86132996 \h </w:instrText>
            </w:r>
            <w:r w:rsidR="00C6710D" w:rsidRPr="009E3B9F">
              <w:rPr>
                <w:rStyle w:val="contacts-linkChar"/>
              </w:rPr>
              <w:instrText xml:space="preserve"> \* MERGEFORMAT </w:instrText>
            </w:r>
            <w:r w:rsidR="00185AE9" w:rsidRPr="009E3B9F">
              <w:rPr>
                <w:rStyle w:val="contacts-linkChar"/>
              </w:rPr>
            </w:r>
            <w:r w:rsidR="00185AE9" w:rsidRPr="009E3B9F">
              <w:rPr>
                <w:rStyle w:val="contacts-linkChar"/>
              </w:rPr>
              <w:fldChar w:fldCharType="separate"/>
            </w:r>
            <w:r w:rsidR="00206F38" w:rsidRPr="00206F38">
              <w:rPr>
                <w:rStyle w:val="contacts-linkChar"/>
              </w:rPr>
              <w:t>Housing associations</w:t>
            </w:r>
            <w:r w:rsidR="00185AE9" w:rsidRPr="009E3B9F">
              <w:rPr>
                <w:rStyle w:val="contacts-linkChar"/>
              </w:rPr>
              <w:fldChar w:fldCharType="end"/>
            </w:r>
            <w:r w:rsidR="00736F10">
              <w:t xml:space="preserve"> </w:t>
            </w:r>
            <w:r w:rsidR="00E6699F">
              <w:t>listing</w:t>
            </w:r>
          </w:p>
          <w:p w14:paraId="6DD554B1" w14:textId="00386502" w:rsidR="0005305D" w:rsidRDefault="00A54A10" w:rsidP="006B1019">
            <w:pPr>
              <w:pStyle w:val="who-bullets-hsg"/>
              <w:ind w:left="255" w:hanging="255"/>
            </w:pPr>
            <w:r>
              <w:t xml:space="preserve">For private tenants or home owners: </w:t>
            </w:r>
            <w:r w:rsidR="00952FA0">
              <w:t>Private Sector Housing or Environmental Health Team</w:t>
            </w:r>
            <w:r w:rsidR="004A3289">
              <w:t xml:space="preserve"> </w:t>
            </w:r>
            <w:r w:rsidR="00185AE9">
              <w:t xml:space="preserve">via </w:t>
            </w:r>
            <w:r w:rsidR="00F16D28">
              <w:sym w:font="Webdings" w:char="F022"/>
            </w:r>
            <w:hyperlink r:id="rId72" w:history="1">
              <w:r w:rsidR="00F16D28" w:rsidRPr="00F16D28">
                <w:rPr>
                  <w:rStyle w:val="Hyperlink"/>
                </w:rPr>
                <w:t>Housing Guide</w:t>
              </w:r>
            </w:hyperlink>
          </w:p>
        </w:tc>
        <w:tc>
          <w:tcPr>
            <w:tcW w:w="2560" w:type="dxa"/>
          </w:tcPr>
          <w:p w14:paraId="0979A7DB" w14:textId="6DBDA53C" w:rsidR="00C271D4" w:rsidRPr="00C271D4" w:rsidRDefault="00C271D4" w:rsidP="00C271D4">
            <w:pPr>
              <w:pStyle w:val="who-bullets-MH"/>
              <w:rPr>
                <w:rStyle w:val="hyperlinkChar1"/>
              </w:rPr>
            </w:pPr>
            <w:r>
              <w:t xml:space="preserve">Mental health practitioner or support worker at CPFT (if known to services) – see </w:t>
            </w:r>
            <w:r>
              <w:sym w:font="Wingdings" w:char="F029"/>
            </w:r>
            <w:r w:rsidRPr="00C271D4">
              <w:rPr>
                <w:rStyle w:val="hyperlinkChar1"/>
              </w:rPr>
              <w:fldChar w:fldCharType="begin"/>
            </w:r>
            <w:r w:rsidRPr="00C271D4">
              <w:rPr>
                <w:rStyle w:val="hyperlinkChar1"/>
              </w:rPr>
              <w:instrText xml:space="preserve"> REF _Ref87861633 \h </w:instrText>
            </w:r>
            <w:r>
              <w:rPr>
                <w:rStyle w:val="hyperlinkChar1"/>
              </w:rPr>
              <w:instrText xml:space="preserve"> \* MERGEFORMAT </w:instrText>
            </w:r>
            <w:r w:rsidRPr="00C271D4">
              <w:rPr>
                <w:rStyle w:val="hyperlinkChar1"/>
              </w:rPr>
            </w:r>
            <w:r w:rsidRPr="00C271D4">
              <w:rPr>
                <w:rStyle w:val="hyperlinkChar1"/>
              </w:rPr>
              <w:fldChar w:fldCharType="separate"/>
            </w:r>
            <w:r w:rsidR="00206F38" w:rsidRPr="00206F38">
              <w:rPr>
                <w:rStyle w:val="hyperlinkChar1"/>
              </w:rPr>
              <w:t>Cambridgeshire and Peterborough NHS Foundation Trust (CPFT)</w:t>
            </w:r>
            <w:r w:rsidRPr="00C271D4">
              <w:rPr>
                <w:rStyle w:val="hyperlinkChar1"/>
              </w:rPr>
              <w:fldChar w:fldCharType="end"/>
            </w:r>
          </w:p>
          <w:p w14:paraId="1B292FBD" w14:textId="111F71B7" w:rsidR="00C271D4" w:rsidRDefault="00C271D4" w:rsidP="00C271D4">
            <w:pPr>
              <w:pStyle w:val="who-bullets-MH"/>
            </w:pPr>
            <w:r>
              <w:t xml:space="preserve">Local Authority Mental Health social worker (if applicable), see </w:t>
            </w:r>
            <w:r w:rsidR="00895785">
              <w:sym w:font="Wingdings" w:char="F029"/>
            </w:r>
            <w:r w:rsidR="00895785" w:rsidRPr="00472646">
              <w:rPr>
                <w:rStyle w:val="hyperlinkChar1"/>
              </w:rPr>
              <w:fldChar w:fldCharType="begin"/>
            </w:r>
            <w:r w:rsidR="00895785" w:rsidRPr="00472646">
              <w:rPr>
                <w:rStyle w:val="hyperlinkChar1"/>
              </w:rPr>
              <w:instrText xml:space="preserve"> REF _Ref88217486 \h </w:instrText>
            </w:r>
            <w:r w:rsidR="00895785">
              <w:rPr>
                <w:rStyle w:val="hyperlinkChar1"/>
              </w:rPr>
              <w:instrText xml:space="preserve"> \* MERGEFORMAT </w:instrText>
            </w:r>
            <w:r w:rsidR="00895785" w:rsidRPr="00472646">
              <w:rPr>
                <w:rStyle w:val="hyperlinkChar1"/>
              </w:rPr>
            </w:r>
            <w:r w:rsidR="00895785" w:rsidRPr="00472646">
              <w:rPr>
                <w:rStyle w:val="hyperlinkChar1"/>
              </w:rPr>
              <w:fldChar w:fldCharType="separate"/>
            </w:r>
            <w:r w:rsidR="00206F38" w:rsidRPr="00206F38">
              <w:rPr>
                <w:rStyle w:val="hyperlinkChar1"/>
              </w:rPr>
              <w:t xml:space="preserve">Tier </w:t>
            </w:r>
            <w:r w:rsidR="00206F38" w:rsidRPr="00206F38">
              <w:rPr>
                <w:rStyle w:val="hyperlinkChar1"/>
              </w:rPr>
              <w:sym w:font="Wingdings" w:char="F08D"/>
            </w:r>
            <w:r w:rsidR="00206F38" w:rsidRPr="00206F38">
              <w:rPr>
                <w:rStyle w:val="hyperlinkChar1"/>
              </w:rPr>
              <w:t xml:space="preserve"> and Tier </w:t>
            </w:r>
            <w:r w:rsidR="00206F38" w:rsidRPr="00206F38">
              <w:rPr>
                <w:rStyle w:val="hyperlinkChar1"/>
              </w:rPr>
              <w:sym w:font="Wingdings" w:char="F08E"/>
            </w:r>
            <w:r w:rsidR="00895785" w:rsidRPr="00472646">
              <w:rPr>
                <w:rStyle w:val="hyperlinkChar1"/>
              </w:rPr>
              <w:fldChar w:fldCharType="end"/>
            </w:r>
          </w:p>
          <w:p w14:paraId="3DB3D50F" w14:textId="67B7DAEA" w:rsidR="00730B82" w:rsidRDefault="00730B82" w:rsidP="00F66319">
            <w:pPr>
              <w:pStyle w:val="who-bullets-MH"/>
            </w:pPr>
            <w:r>
              <w:t xml:space="preserve">If not known to services, </w:t>
            </w:r>
            <w:r w:rsidR="00F16D28">
              <w:sym w:font="Webdings" w:char="F022"/>
            </w:r>
            <w:hyperlink r:id="rId73" w:history="1">
              <w:r w:rsidR="00F16D28" w:rsidRPr="00F16D28">
                <w:rPr>
                  <w:rStyle w:val="Hyperlink"/>
                </w:rPr>
                <w:t>GP list</w:t>
              </w:r>
            </w:hyperlink>
            <w:r w:rsidR="00F16D28">
              <w:t xml:space="preserve"> </w:t>
            </w:r>
            <w:r>
              <w:t xml:space="preserve">or </w:t>
            </w:r>
            <w:r>
              <w:sym w:font="Wingdings" w:char="F029"/>
            </w:r>
            <w:r w:rsidRPr="001120CA">
              <w:rPr>
                <w:rStyle w:val="contacts-linkChar"/>
              </w:rPr>
              <w:fldChar w:fldCharType="begin"/>
            </w:r>
            <w:r w:rsidRPr="001120CA">
              <w:rPr>
                <w:rStyle w:val="contacts-linkChar"/>
              </w:rPr>
              <w:instrText xml:space="preserve"> REF _Ref86065211 \h  \* MERGEFORMAT </w:instrText>
            </w:r>
            <w:r w:rsidRPr="001120CA">
              <w:rPr>
                <w:rStyle w:val="contacts-linkChar"/>
              </w:rPr>
            </w:r>
            <w:r w:rsidRPr="001120CA">
              <w:rPr>
                <w:rStyle w:val="contacts-linkChar"/>
              </w:rPr>
              <w:fldChar w:fldCharType="separate"/>
            </w:r>
            <w:r w:rsidR="00206F38" w:rsidRPr="00206F38">
              <w:rPr>
                <w:rStyle w:val="contacts-linkChar"/>
              </w:rPr>
              <w:t>First Response Service</w:t>
            </w:r>
            <w:r w:rsidRPr="001120CA">
              <w:rPr>
                <w:rStyle w:val="contacts-linkChar"/>
              </w:rPr>
              <w:fldChar w:fldCharType="end"/>
            </w:r>
            <w:r>
              <w:rPr>
                <w:rStyle w:val="hyperlinkChar1"/>
              </w:rPr>
              <w:t xml:space="preserve"> </w:t>
            </w:r>
            <w:r>
              <w:t>in a mental health crisis</w:t>
            </w:r>
          </w:p>
          <w:p w14:paraId="2C1F0363" w14:textId="4E4E8893" w:rsidR="00F66319" w:rsidRDefault="004A3289" w:rsidP="00F66319">
            <w:pPr>
              <w:pStyle w:val="who-bullets-MH"/>
            </w:pPr>
            <w:r>
              <w:t xml:space="preserve">Mental Health </w:t>
            </w:r>
            <w:r w:rsidR="007A6BE6">
              <w:sym w:font="Wingdings" w:char="F029"/>
            </w:r>
            <w:r w:rsidR="007A6BE6" w:rsidRPr="007A6BE6">
              <w:rPr>
                <w:rStyle w:val="hyperlinkChar1"/>
              </w:rPr>
              <w:fldChar w:fldCharType="begin"/>
            </w:r>
            <w:r w:rsidR="007A6BE6" w:rsidRPr="007A6BE6">
              <w:rPr>
                <w:rStyle w:val="hyperlinkChar1"/>
              </w:rPr>
              <w:instrText xml:space="preserve"> REF _Ref87860317 \h </w:instrText>
            </w:r>
            <w:r w:rsidR="007A6BE6">
              <w:rPr>
                <w:rStyle w:val="hyperlinkChar1"/>
              </w:rPr>
              <w:instrText xml:space="preserve"> \* MERGEFORMAT </w:instrText>
            </w:r>
            <w:r w:rsidR="007A6BE6" w:rsidRPr="007A6BE6">
              <w:rPr>
                <w:rStyle w:val="hyperlinkChar1"/>
              </w:rPr>
            </w:r>
            <w:r w:rsidR="007A6BE6" w:rsidRPr="007A6BE6">
              <w:rPr>
                <w:rStyle w:val="hyperlinkChar1"/>
              </w:rPr>
              <w:fldChar w:fldCharType="separate"/>
            </w:r>
            <w:r w:rsidR="00206F38" w:rsidRPr="00206F38">
              <w:rPr>
                <w:rStyle w:val="hyperlinkChar1"/>
              </w:rPr>
              <w:t>LaDS</w:t>
            </w:r>
            <w:r w:rsidR="007A6BE6" w:rsidRPr="007A6BE6">
              <w:rPr>
                <w:rStyle w:val="hyperlinkChar1"/>
              </w:rPr>
              <w:fldChar w:fldCharType="end"/>
            </w:r>
            <w:r w:rsidR="007A6BE6">
              <w:t xml:space="preserve"> </w:t>
            </w:r>
            <w:r>
              <w:t>team</w:t>
            </w:r>
          </w:p>
        </w:tc>
        <w:tc>
          <w:tcPr>
            <w:tcW w:w="2527" w:type="dxa"/>
          </w:tcPr>
          <w:p w14:paraId="3CD1B4D2" w14:textId="16297F24" w:rsidR="00952FA0" w:rsidRDefault="006E64EF" w:rsidP="00583BFE">
            <w:pPr>
              <w:pStyle w:val="who-bullets-DA"/>
            </w:pPr>
            <w:r>
              <w:t>CGL</w:t>
            </w:r>
            <w:r w:rsidRPr="0007791F">
              <w:t xml:space="preserve"> </w:t>
            </w:r>
            <w:r>
              <w:t xml:space="preserve">or Aspire CGL via </w:t>
            </w:r>
            <w:r w:rsidR="00C7436C">
              <w:sym w:font="Wingdings" w:char="F029"/>
            </w:r>
            <w:r w:rsidRPr="009E3B9F">
              <w:rPr>
                <w:rStyle w:val="contacts-linkChar"/>
              </w:rPr>
              <w:fldChar w:fldCharType="begin"/>
            </w:r>
            <w:r w:rsidRPr="009E3B9F">
              <w:rPr>
                <w:rStyle w:val="contacts-linkChar"/>
              </w:rPr>
              <w:instrText xml:space="preserve"> REF _Ref84407448 \h  \* MERGEFORMAT </w:instrText>
            </w:r>
            <w:r w:rsidRPr="009E3B9F">
              <w:rPr>
                <w:rStyle w:val="contacts-linkChar"/>
              </w:rPr>
            </w:r>
            <w:r w:rsidRPr="009E3B9F">
              <w:rPr>
                <w:rStyle w:val="contacts-linkChar"/>
              </w:rPr>
              <w:fldChar w:fldCharType="separate"/>
            </w:r>
            <w:r w:rsidR="00206F38" w:rsidRPr="00206F38">
              <w:rPr>
                <w:rStyle w:val="contacts-linkChar"/>
              </w:rPr>
              <w:t>Single point of contact</w:t>
            </w:r>
            <w:r w:rsidRPr="009E3B9F">
              <w:rPr>
                <w:rStyle w:val="contacts-linkChar"/>
              </w:rPr>
              <w:fldChar w:fldCharType="end"/>
            </w:r>
            <w:r>
              <w:t xml:space="preserve"> </w:t>
            </w:r>
          </w:p>
        </w:tc>
        <w:tc>
          <w:tcPr>
            <w:tcW w:w="2179" w:type="dxa"/>
          </w:tcPr>
          <w:p w14:paraId="1D353069" w14:textId="4ED9488C" w:rsidR="00952FA0" w:rsidRDefault="00952FA0" w:rsidP="00D40567">
            <w:pPr>
              <w:pStyle w:val="who-bullets-other"/>
            </w:pPr>
            <w:r>
              <w:t>Hoarding Forum</w:t>
            </w:r>
            <w:r w:rsidR="004E1BE5">
              <w:t xml:space="preserve">, see </w:t>
            </w:r>
            <w:r w:rsidR="004E1BE5" w:rsidRPr="004E1BE5">
              <w:rPr>
                <w:rStyle w:val="hyperlinkChar1"/>
              </w:rPr>
              <w:fldChar w:fldCharType="begin"/>
            </w:r>
            <w:r w:rsidR="004E1BE5" w:rsidRPr="004E1BE5">
              <w:rPr>
                <w:rStyle w:val="hyperlinkChar1"/>
              </w:rPr>
              <w:instrText xml:space="preserve"> REF _Ref86137115 \h </w:instrText>
            </w:r>
            <w:r w:rsidR="004E1BE5">
              <w:rPr>
                <w:rStyle w:val="hyperlinkChar1"/>
              </w:rPr>
              <w:instrText xml:space="preserve"> \* MERGEFORMAT </w:instrText>
            </w:r>
            <w:r w:rsidR="004E1BE5" w:rsidRPr="004E1BE5">
              <w:rPr>
                <w:rStyle w:val="hyperlinkChar1"/>
              </w:rPr>
            </w:r>
            <w:r w:rsidR="004E1BE5" w:rsidRPr="004E1BE5">
              <w:rPr>
                <w:rStyle w:val="hyperlinkChar1"/>
              </w:rPr>
              <w:fldChar w:fldCharType="separate"/>
            </w:r>
            <w:r w:rsidR="00206F38" w:rsidRPr="00206F38">
              <w:rPr>
                <w:rStyle w:val="hyperlinkChar1"/>
              </w:rPr>
              <w:t>Local hoarding webpage</w:t>
            </w:r>
            <w:r w:rsidR="004E1BE5" w:rsidRPr="004E1BE5">
              <w:rPr>
                <w:rStyle w:val="hyperlinkChar1"/>
              </w:rPr>
              <w:fldChar w:fldCharType="end"/>
            </w:r>
            <w:r w:rsidRPr="004E1BE5">
              <w:rPr>
                <w:rStyle w:val="hyperlinkChar1"/>
              </w:rPr>
              <w:t xml:space="preserve"> </w:t>
            </w:r>
          </w:p>
          <w:p w14:paraId="1C8EF0C8" w14:textId="7938A5D6" w:rsidR="00952FA0" w:rsidRDefault="006907F2" w:rsidP="00D40567">
            <w:pPr>
              <w:pStyle w:val="who-bullets-other"/>
            </w:pPr>
            <w:r w:rsidRPr="006907F2">
              <w:sym w:font="Wingdings" w:char="F029"/>
            </w:r>
            <w:r w:rsidRPr="006907F2">
              <w:t xml:space="preserve"> </w:t>
            </w:r>
            <w:r w:rsidRPr="00C01C7D">
              <w:rPr>
                <w:rStyle w:val="hyperlinkChar1"/>
              </w:rPr>
              <w:fldChar w:fldCharType="begin"/>
            </w:r>
            <w:r w:rsidRPr="00C01C7D">
              <w:rPr>
                <w:rStyle w:val="hyperlinkChar1"/>
              </w:rPr>
              <w:instrText xml:space="preserve"> REF _Ref89236329 \h </w:instrText>
            </w:r>
            <w:r w:rsidRPr="00C01C7D">
              <w:rPr>
                <w:rStyle w:val="hyperlinkChar1"/>
              </w:rPr>
            </w:r>
            <w:r>
              <w:rPr>
                <w:rStyle w:val="hyperlinkChar1"/>
              </w:rPr>
              <w:instrText xml:space="preserve"> \* MERGEFORMAT </w:instrText>
            </w:r>
            <w:r w:rsidRPr="00C01C7D">
              <w:rPr>
                <w:rStyle w:val="hyperlinkChar1"/>
              </w:rPr>
              <w:fldChar w:fldCharType="separate"/>
            </w:r>
            <w:r w:rsidRPr="00C01C7D">
              <w:rPr>
                <w:rStyle w:val="hyperlinkChar1"/>
              </w:rPr>
              <w:t>Fire Service</w:t>
            </w:r>
            <w:r w:rsidRPr="00C01C7D">
              <w:rPr>
                <w:rStyle w:val="hyperlinkChar1"/>
              </w:rPr>
              <w:fldChar w:fldCharType="end"/>
            </w:r>
            <w:r>
              <w:t xml:space="preserve"> </w:t>
            </w:r>
            <w:r w:rsidR="00952FA0">
              <w:t xml:space="preserve"> especially where there is hoarding</w:t>
            </w:r>
          </w:p>
          <w:p w14:paraId="22EB2DDC" w14:textId="314FFD8B" w:rsidR="00952FA0" w:rsidRDefault="005A5766" w:rsidP="00D40567">
            <w:pPr>
              <w:pStyle w:val="who-bullets-other"/>
            </w:pPr>
            <w:r>
              <w:t xml:space="preserve">The </w:t>
            </w:r>
            <w:r w:rsidR="00C7436C">
              <w:sym w:font="Wingdings" w:char="F029"/>
            </w:r>
            <w:r w:rsidRPr="009E3B9F">
              <w:rPr>
                <w:rStyle w:val="contacts-linkChar"/>
              </w:rPr>
              <w:fldChar w:fldCharType="begin"/>
            </w:r>
            <w:r w:rsidRPr="009E3B9F">
              <w:rPr>
                <w:rStyle w:val="contacts-linkChar"/>
              </w:rPr>
              <w:instrText xml:space="preserve"> REF _Ref86135864 \h  \* MERGEFORMAT </w:instrText>
            </w:r>
            <w:r w:rsidRPr="009E3B9F">
              <w:rPr>
                <w:rStyle w:val="contacts-linkChar"/>
              </w:rPr>
            </w:r>
            <w:r w:rsidRPr="009E3B9F">
              <w:rPr>
                <w:rStyle w:val="contacts-linkChar"/>
              </w:rPr>
              <w:fldChar w:fldCharType="separate"/>
            </w:r>
            <w:r w:rsidR="00206F38" w:rsidRPr="00206F38">
              <w:rPr>
                <w:rStyle w:val="contacts-linkChar"/>
              </w:rPr>
              <w:t>Adult Early Help</w:t>
            </w:r>
            <w:r w:rsidRPr="009E3B9F">
              <w:rPr>
                <w:rStyle w:val="contacts-linkChar"/>
              </w:rPr>
              <w:fldChar w:fldCharType="end"/>
            </w:r>
            <w:r>
              <w:t xml:space="preserve"> team </w:t>
            </w:r>
            <w:r w:rsidR="00ED136B">
              <w:t xml:space="preserve">to get a re-assessment </w:t>
            </w:r>
            <w:r w:rsidR="004748DE">
              <w:t>of adult</w:t>
            </w:r>
            <w:r w:rsidR="00952FA0">
              <w:t xml:space="preserve"> </w:t>
            </w:r>
            <w:r w:rsidR="004A3289">
              <w:t>s</w:t>
            </w:r>
            <w:r w:rsidR="00952FA0">
              <w:t>ocial care needs</w:t>
            </w:r>
          </w:p>
          <w:p w14:paraId="5412BD8C" w14:textId="0353F95F" w:rsidR="004E1BE5" w:rsidRPr="00AE1068" w:rsidRDefault="004E1BE5" w:rsidP="00D40567">
            <w:pPr>
              <w:pStyle w:val="who-bullets-other"/>
            </w:pPr>
            <w:r>
              <w:t xml:space="preserve">If safeguarding is a concern: </w:t>
            </w:r>
            <w:r w:rsidR="00C7436C">
              <w:sym w:font="Wingdings" w:char="F029"/>
            </w:r>
            <w:r w:rsidRPr="009E3B9F">
              <w:rPr>
                <w:rStyle w:val="contacts-linkChar"/>
              </w:rPr>
              <w:fldChar w:fldCharType="begin"/>
            </w:r>
            <w:r w:rsidRPr="009E3B9F">
              <w:rPr>
                <w:rStyle w:val="contacts-linkChar"/>
              </w:rPr>
              <w:instrText xml:space="preserve"> REF _Ref86136731 \h  \* MERGEFORMAT </w:instrText>
            </w:r>
            <w:r w:rsidRPr="009E3B9F">
              <w:rPr>
                <w:rStyle w:val="contacts-linkChar"/>
              </w:rPr>
            </w:r>
            <w:r w:rsidRPr="009E3B9F">
              <w:rPr>
                <w:rStyle w:val="contacts-linkChar"/>
              </w:rPr>
              <w:fldChar w:fldCharType="separate"/>
            </w:r>
            <w:r w:rsidR="00206F38" w:rsidRPr="00206F38">
              <w:rPr>
                <w:rStyle w:val="contacts-linkChar"/>
              </w:rPr>
              <w:t>MASH</w:t>
            </w:r>
            <w:r w:rsidRPr="009E3B9F">
              <w:rPr>
                <w:rStyle w:val="contacts-linkChar"/>
              </w:rPr>
              <w:fldChar w:fldCharType="end"/>
            </w:r>
          </w:p>
        </w:tc>
      </w:tr>
      <w:tr w:rsidR="00287210" w14:paraId="2B5EA535" w14:textId="77777777" w:rsidTr="0005305D">
        <w:tc>
          <w:tcPr>
            <w:tcW w:w="9742" w:type="dxa"/>
            <w:gridSpan w:val="4"/>
          </w:tcPr>
          <w:p w14:paraId="64A1B9B8" w14:textId="77777777" w:rsidR="00287210" w:rsidRDefault="00287210" w:rsidP="00B07738">
            <w:pPr>
              <w:pStyle w:val="head4other"/>
            </w:pPr>
            <w:r>
              <w:t>Who are the main parties, in this scenario, who have the duty to refer?</w:t>
            </w:r>
          </w:p>
        </w:tc>
      </w:tr>
      <w:tr w:rsidR="00287210" w14:paraId="488B41E9" w14:textId="77777777" w:rsidTr="0005305D">
        <w:tc>
          <w:tcPr>
            <w:tcW w:w="9742" w:type="dxa"/>
            <w:gridSpan w:val="4"/>
          </w:tcPr>
          <w:p w14:paraId="535A9C7F" w14:textId="77777777" w:rsidR="00CE5F37" w:rsidRDefault="00CE5F37" w:rsidP="00D40567">
            <w:pPr>
              <w:pStyle w:val="who-bullets-other"/>
            </w:pPr>
            <w:r>
              <w:t>Jobcentres in England</w:t>
            </w:r>
          </w:p>
          <w:p w14:paraId="6CB58D2B" w14:textId="77777777" w:rsidR="00A50569" w:rsidRDefault="00A50569" w:rsidP="00A50569">
            <w:pPr>
              <w:pStyle w:val="who-bullets-other"/>
            </w:pPr>
            <w:r>
              <w:t>Local Authority social service authorities (both adult and children’s)</w:t>
            </w:r>
          </w:p>
          <w:p w14:paraId="7064EB8C" w14:textId="1EF66B9D" w:rsidR="00CE5F37" w:rsidRDefault="00372E09" w:rsidP="00EB5B03">
            <w:pPr>
              <w:pStyle w:val="who-bullets-other"/>
            </w:pPr>
            <w:r>
              <w:t>E</w:t>
            </w:r>
            <w:r w:rsidR="00CE5F37">
              <w:t>mergency departments, urgent treatment centres, hospitals in their function of providing inpatient care</w:t>
            </w:r>
          </w:p>
          <w:p w14:paraId="2F96D58D" w14:textId="05A9A269" w:rsidR="00287210" w:rsidRPr="00D60AEF" w:rsidRDefault="00CE5F37" w:rsidP="00D40567">
            <w:pPr>
              <w:pStyle w:val="who-bullets-other"/>
            </w:pPr>
            <w:r>
              <w:t>Secretary of State for defence in relation to members of the regular armed forces</w:t>
            </w:r>
          </w:p>
        </w:tc>
      </w:tr>
    </w:tbl>
    <w:p w14:paraId="36819A06" w14:textId="6F64A533" w:rsidR="00411EF0" w:rsidRDefault="00411EF0" w:rsidP="009A7692">
      <w:pPr>
        <w:pStyle w:val="head3hsg"/>
      </w:pPr>
      <w:r>
        <w:lastRenderedPageBreak/>
        <w:t>Housing</w:t>
      </w:r>
      <w:r w:rsidR="00952FA0">
        <w:t xml:space="preserve"> actions</w:t>
      </w:r>
    </w:p>
    <w:p w14:paraId="0DBFF0A3" w14:textId="6ED48929" w:rsidR="00914A2D" w:rsidRDefault="00411EF0" w:rsidP="009A7692">
      <w:r w:rsidRPr="0007791F">
        <w:t xml:space="preserve">There </w:t>
      </w:r>
      <w:r w:rsidR="00914A2D">
        <w:t xml:space="preserve">will </w:t>
      </w:r>
      <w:r w:rsidR="003D6D65">
        <w:t xml:space="preserve">usually </w:t>
      </w:r>
      <w:r w:rsidR="00914A2D">
        <w:t xml:space="preserve">have been </w:t>
      </w:r>
      <w:r w:rsidRPr="0007791F">
        <w:t xml:space="preserve">a gradual decline in the cleanliness in a person’s accommodation. </w:t>
      </w:r>
      <w:r w:rsidR="00914A2D">
        <w:t>Caught early, this provides an opportunity to raise the issue and get a good understanding of the causes of the hoarding, with the person in question.</w:t>
      </w:r>
      <w:r w:rsidR="003D6D65">
        <w:t xml:space="preserve"> </w:t>
      </w:r>
      <w:r w:rsidR="00914A2D">
        <w:t xml:space="preserve">Anyone visiting can have that early conversation and give good, preventative advice; but it is important to frame it in the right way if the person is to be helped to overcome the hoarding tendency in the long term. </w:t>
      </w:r>
    </w:p>
    <w:p w14:paraId="7721B88B" w14:textId="37AD486B" w:rsidR="00411EF0" w:rsidRPr="0007791F" w:rsidRDefault="00411EF0" w:rsidP="009A7692">
      <w:pPr>
        <w:rPr>
          <w:b/>
          <w:bCs/>
        </w:rPr>
      </w:pPr>
      <w:r w:rsidRPr="0007791F">
        <w:t xml:space="preserve">There is the possibility of the person being evicted if they are in breach of their tenancy agreement. This can be avoided if action is taken at an early stage. If the situation is such that: </w:t>
      </w:r>
    </w:p>
    <w:p w14:paraId="63B19BFD" w14:textId="77777777" w:rsidR="00411EF0" w:rsidRPr="0007791F" w:rsidRDefault="00411EF0" w:rsidP="00597053">
      <w:pPr>
        <w:pStyle w:val="housing-bullet-list"/>
      </w:pPr>
      <w:r w:rsidRPr="0007791F">
        <w:t xml:space="preserve">there is a pest infestation from rats, mice, fleas, bed bugs etc or </w:t>
      </w:r>
    </w:p>
    <w:p w14:paraId="2FBA1D8A" w14:textId="77777777" w:rsidR="00411EF0" w:rsidRPr="0007791F" w:rsidRDefault="00411EF0" w:rsidP="00597053">
      <w:pPr>
        <w:pStyle w:val="housing-bullet-list"/>
      </w:pPr>
      <w:r w:rsidRPr="0007791F">
        <w:t xml:space="preserve">the premises are filthy (i.e. with animal or human faecal material) or </w:t>
      </w:r>
    </w:p>
    <w:p w14:paraId="120C0ECD" w14:textId="404ED1C9" w:rsidR="00411EF0" w:rsidRDefault="00411EF0" w:rsidP="00597053">
      <w:pPr>
        <w:pStyle w:val="housing-bullet-list"/>
      </w:pPr>
      <w:r w:rsidRPr="0007791F">
        <w:t xml:space="preserve">the premises have become prejudicial to health or is causing a nuisance to neighbouring properties the environmental health division of the </w:t>
      </w:r>
      <w:r w:rsidR="00053BC8">
        <w:t xml:space="preserve">district council </w:t>
      </w:r>
      <w:r w:rsidRPr="0007791F">
        <w:t>needs to become involved</w:t>
      </w:r>
      <w:r>
        <w:t xml:space="preserve"> or</w:t>
      </w:r>
    </w:p>
    <w:p w14:paraId="73A095E0" w14:textId="0FB1F30B" w:rsidR="00411EF0" w:rsidRDefault="00411EF0" w:rsidP="00597053">
      <w:pPr>
        <w:pStyle w:val="housing-bullet-list"/>
      </w:pPr>
      <w:r w:rsidRPr="0007791F">
        <w:t>there is hoarding that presents a potential health and safety risk to the tenant or visitors</w:t>
      </w:r>
      <w:r>
        <w:t>.</w:t>
      </w:r>
    </w:p>
    <w:p w14:paraId="4828C79E" w14:textId="7409C9CF" w:rsidR="008A780C" w:rsidRPr="002E323E" w:rsidRDefault="008A780C" w:rsidP="00241BF2">
      <w:pPr>
        <w:pStyle w:val="Heading6"/>
      </w:pPr>
      <w:bookmarkStart w:id="101" w:name="_Ref78462654"/>
      <w:r w:rsidRPr="002E323E">
        <w:t>Spotlight on hoarding</w:t>
      </w:r>
      <w:bookmarkEnd w:id="101"/>
    </w:p>
    <w:p w14:paraId="4F72FD29" w14:textId="77777777" w:rsidR="003D555F" w:rsidRPr="002E323E" w:rsidRDefault="003D555F" w:rsidP="00B71360">
      <w:pPr>
        <w:pStyle w:val="WBquote"/>
        <w:pBdr>
          <w:top w:val="none" w:sz="0" w:space="0" w:color="auto"/>
          <w:bottom w:val="none" w:sz="0" w:space="0" w:color="auto"/>
        </w:pBdr>
      </w:pPr>
      <w:r w:rsidRPr="002E323E">
        <w:t>‘Hoarding’ is the excessive collection and retention of any material to the point that it impedes day to day functioning.</w:t>
      </w:r>
      <w:r w:rsidRPr="00EB111A">
        <w:rPr>
          <w:rStyle w:val="FootnoteReference"/>
        </w:rPr>
        <w:footnoteReference w:id="16"/>
      </w:r>
    </w:p>
    <w:p w14:paraId="6ED172DD" w14:textId="77777777" w:rsidR="00914A2D" w:rsidRDefault="003D555F" w:rsidP="00EB111A">
      <w:pPr>
        <w:shd w:val="clear" w:color="auto" w:fill="F2F2F2" w:themeFill="background1" w:themeFillShade="F2"/>
      </w:pPr>
      <w:r w:rsidRPr="00F75A32">
        <w:t>Hoarding is classified under the International Classification of Disorders system as a mental disorder</w:t>
      </w:r>
      <w:r w:rsidR="00914A2D">
        <w:t>.</w:t>
      </w:r>
    </w:p>
    <w:p w14:paraId="17D8C034" w14:textId="3CA73296" w:rsidR="003D555F" w:rsidRDefault="00914A2D" w:rsidP="00EB111A">
      <w:pPr>
        <w:shd w:val="clear" w:color="auto" w:fill="F2F2F2" w:themeFill="background1" w:themeFillShade="F2"/>
      </w:pPr>
      <w:r>
        <w:t>H</w:t>
      </w:r>
      <w:r w:rsidR="003D555F">
        <w:t>owever</w:t>
      </w:r>
      <w:r w:rsidR="00F66319">
        <w:t>,</w:t>
      </w:r>
      <w:r w:rsidR="003D555F">
        <w:t xml:space="preserve"> it is essential to look at the person’s behaviour and the mental health and well-being ‘behind’ the hoarding behaviour, to best know how to support the individual.</w:t>
      </w:r>
    </w:p>
    <w:p w14:paraId="1107C688" w14:textId="18866332" w:rsidR="00F66319" w:rsidRPr="002401B7" w:rsidRDefault="00F66319" w:rsidP="00F66319">
      <w:pPr>
        <w:shd w:val="clear" w:color="auto" w:fill="F2F2F2" w:themeFill="background1" w:themeFillShade="F2"/>
        <w:spacing w:before="0" w:after="75"/>
        <w:rPr>
          <w:rFonts w:eastAsia="Times New Roman"/>
          <w:color w:val="0B0C0C"/>
        </w:rPr>
      </w:pPr>
      <w:r w:rsidRPr="002401B7">
        <w:t xml:space="preserve">Consideration should always be given to the Safeguarding Adults duties under the Care Act 2014 where an adult </w:t>
      </w:r>
    </w:p>
    <w:p w14:paraId="7257FFE2" w14:textId="77777777" w:rsidR="00F66319" w:rsidRPr="002401B7" w:rsidRDefault="00F66319" w:rsidP="00F206FD">
      <w:pPr>
        <w:numPr>
          <w:ilvl w:val="0"/>
          <w:numId w:val="27"/>
        </w:numPr>
        <w:shd w:val="clear" w:color="auto" w:fill="F2F2F2" w:themeFill="background1" w:themeFillShade="F2"/>
        <w:spacing w:before="0" w:after="75"/>
        <w:ind w:left="543" w:hanging="543"/>
        <w:rPr>
          <w:rFonts w:eastAsia="Times New Roman"/>
          <w:color w:val="0B0C0C"/>
        </w:rPr>
      </w:pPr>
      <w:r w:rsidRPr="002401B7">
        <w:rPr>
          <w:rFonts w:eastAsia="Times New Roman"/>
          <w:color w:val="0B0C0C"/>
        </w:rPr>
        <w:t>has needs for care and support (whether or not the local authority is meeting any of those needs)</w:t>
      </w:r>
    </w:p>
    <w:p w14:paraId="35006EF3" w14:textId="77777777" w:rsidR="00F66319" w:rsidRPr="002401B7" w:rsidRDefault="00F66319" w:rsidP="00F206FD">
      <w:pPr>
        <w:numPr>
          <w:ilvl w:val="0"/>
          <w:numId w:val="27"/>
        </w:numPr>
        <w:shd w:val="clear" w:color="auto" w:fill="F2F2F2" w:themeFill="background1" w:themeFillShade="F2"/>
        <w:spacing w:before="0" w:after="75"/>
        <w:ind w:left="543" w:hanging="543"/>
        <w:rPr>
          <w:rFonts w:eastAsia="Times New Roman"/>
          <w:color w:val="0B0C0C"/>
        </w:rPr>
      </w:pPr>
      <w:r w:rsidRPr="002401B7">
        <w:rPr>
          <w:rFonts w:eastAsia="Times New Roman"/>
          <w:color w:val="0B0C0C"/>
        </w:rPr>
        <w:t>is experiencing, or at risk of, abuse or neglect</w:t>
      </w:r>
    </w:p>
    <w:p w14:paraId="6CAD1ED7" w14:textId="77777777" w:rsidR="00F66319" w:rsidRPr="002401B7" w:rsidRDefault="00F66319" w:rsidP="00F206FD">
      <w:pPr>
        <w:numPr>
          <w:ilvl w:val="0"/>
          <w:numId w:val="27"/>
        </w:numPr>
        <w:shd w:val="clear" w:color="auto" w:fill="F2F2F2" w:themeFill="background1" w:themeFillShade="F2"/>
        <w:spacing w:before="0" w:after="75"/>
        <w:ind w:left="543" w:hanging="543"/>
        <w:rPr>
          <w:rFonts w:eastAsia="Times New Roman"/>
          <w:color w:val="0B0C0C"/>
        </w:rPr>
      </w:pPr>
      <w:r w:rsidRPr="002401B7">
        <w:rPr>
          <w:rFonts w:eastAsia="Times New Roman"/>
          <w:color w:val="0B0C0C"/>
        </w:rPr>
        <w:t>as a result of those care and support needs is unable to protect themselves from either the risk of, or the experience of abuse or neglect</w:t>
      </w:r>
    </w:p>
    <w:p w14:paraId="749AA0ED" w14:textId="6D667E5D" w:rsidR="003D555F" w:rsidRPr="00F75A32" w:rsidRDefault="003D555F" w:rsidP="00EB111A">
      <w:pPr>
        <w:shd w:val="clear" w:color="auto" w:fill="F2F2F2" w:themeFill="background1" w:themeFillShade="F2"/>
        <w:rPr>
          <w:color w:val="FF0000"/>
        </w:rPr>
      </w:pPr>
      <w:r w:rsidRPr="00F75A32">
        <w:t xml:space="preserve">Hoarding </w:t>
      </w:r>
      <w:r>
        <w:t>D</w:t>
      </w:r>
      <w:r w:rsidRPr="00F75A32">
        <w:t xml:space="preserve">isorder is distinct from the act of ‘collecting’ or keeping your home in a generally cluttered or messy state. Anything may be hoarded by the person at their home – inside or outside the property. Hoarding has no relation to gender, age, ethnicity, socio-economic status, educational or occupational history, or tenure type. </w:t>
      </w:r>
    </w:p>
    <w:p w14:paraId="3446708B" w14:textId="60906DB8" w:rsidR="006E6DF6" w:rsidRDefault="00914A2D" w:rsidP="00EB111A">
      <w:pPr>
        <w:shd w:val="clear" w:color="auto" w:fill="F2F2F2" w:themeFill="background1" w:themeFillShade="F2"/>
      </w:pPr>
      <w:r>
        <w:t>Generally, w</w:t>
      </w:r>
      <w:r w:rsidR="003D555F">
        <w:t xml:space="preserve">here </w:t>
      </w:r>
      <w:r>
        <w:t xml:space="preserve">a person is </w:t>
      </w:r>
      <w:r w:rsidR="003D555F" w:rsidRPr="000431CE">
        <w:t>alcohol or substance dependant</w:t>
      </w:r>
      <w:r w:rsidR="003D555F">
        <w:t>,</w:t>
      </w:r>
      <w:r w:rsidR="003D555F" w:rsidRPr="000431CE">
        <w:t xml:space="preserve"> a lot the issues around property condition are </w:t>
      </w:r>
      <w:r w:rsidR="003D555F">
        <w:t xml:space="preserve">about </w:t>
      </w:r>
      <w:r w:rsidR="003D555F" w:rsidRPr="000431CE">
        <w:t xml:space="preserve">squalor and poor hygiene. There </w:t>
      </w:r>
      <w:r w:rsidR="003D555F">
        <w:t xml:space="preserve">may be </w:t>
      </w:r>
      <w:r w:rsidR="003D555F" w:rsidRPr="000431CE">
        <w:t xml:space="preserve">a build-up of rubbish and waste. </w:t>
      </w:r>
      <w:r w:rsidR="003D555F">
        <w:t>This is not generally what we refer to as hoarding, though of course hoarding might be an underlying part of the problem</w:t>
      </w:r>
      <w:r w:rsidR="004D1F35">
        <w:t>.</w:t>
      </w:r>
      <w:r w:rsidR="003D555F">
        <w:t>.</w:t>
      </w:r>
      <w:r w:rsidR="003D555F" w:rsidRPr="000431CE">
        <w:t>.</w:t>
      </w:r>
      <w:r w:rsidR="004D1F35">
        <w:t xml:space="preserve"> </w:t>
      </w:r>
      <w:r w:rsidR="000431CE">
        <w:t>H</w:t>
      </w:r>
      <w:r w:rsidR="006E6DF6" w:rsidRPr="000431CE">
        <w:t xml:space="preserve">oarding is seen as a mental disorder but </w:t>
      </w:r>
      <w:r w:rsidR="000431CE">
        <w:t xml:space="preserve">it is unusual for someone to </w:t>
      </w:r>
      <w:r w:rsidR="006E6DF6" w:rsidRPr="000431CE">
        <w:t xml:space="preserve">be labelled </w:t>
      </w:r>
      <w:r w:rsidR="000431CE">
        <w:t xml:space="preserve">only </w:t>
      </w:r>
      <w:r w:rsidR="006E6DF6" w:rsidRPr="000431CE">
        <w:t>as someone with hoarding disorder.</w:t>
      </w:r>
      <w:r w:rsidR="000431CE">
        <w:t xml:space="preserve"> </w:t>
      </w:r>
    </w:p>
    <w:p w14:paraId="3A7637DA" w14:textId="158BA018" w:rsidR="00A17988" w:rsidRDefault="00372E09" w:rsidP="00A17988">
      <w:pPr>
        <w:shd w:val="clear" w:color="auto" w:fill="F2F2F2" w:themeFill="background1" w:themeFillShade="F2"/>
      </w:pPr>
      <w:r w:rsidRPr="00690D61">
        <w:t>A person with long standing trauma, for example someone who are in care themselves or have had a child taken into care. That trauma can lead to the collecting of things to replace.</w:t>
      </w:r>
      <w:r>
        <w:t xml:space="preserve"> </w:t>
      </w:r>
      <w:r w:rsidRPr="000431CE">
        <w:t xml:space="preserve">There are </w:t>
      </w:r>
      <w:r>
        <w:t xml:space="preserve">also </w:t>
      </w:r>
      <w:r w:rsidRPr="000431CE">
        <w:t>conditions where people cannot process cause and effect, some personality disorders fit here, where the individual cannot see that their actions have led to what they see, the</w:t>
      </w:r>
      <w:r>
        <w:t>y</w:t>
      </w:r>
      <w:r w:rsidRPr="000431CE">
        <w:t xml:space="preserve"> presume </w:t>
      </w:r>
      <w:r>
        <w:t xml:space="preserve">some </w:t>
      </w:r>
      <w:r w:rsidRPr="000431CE">
        <w:t>other reason.</w:t>
      </w:r>
      <w:r w:rsidR="00A17988">
        <w:t xml:space="preserve"> So it is important to look at what someone is hoarding in a non-judgemental way, showing curiosity and asking what Is collected and why, why is it important and what value does the individual see.</w:t>
      </w:r>
    </w:p>
    <w:p w14:paraId="50BBCB2C" w14:textId="5C9E872C" w:rsidR="003151F8" w:rsidRDefault="003151F8" w:rsidP="00EB111A">
      <w:pPr>
        <w:shd w:val="clear" w:color="auto" w:fill="F2F2F2" w:themeFill="background1" w:themeFillShade="F2"/>
      </w:pPr>
    </w:p>
    <w:p w14:paraId="53511784" w14:textId="04AE2B5D" w:rsidR="003151F8" w:rsidRDefault="00A17988" w:rsidP="00EB111A">
      <w:pPr>
        <w:shd w:val="clear" w:color="auto" w:fill="F2F2F2" w:themeFill="background1" w:themeFillShade="F2"/>
      </w:pPr>
      <w:r>
        <w:rPr>
          <w:noProof/>
        </w:rPr>
        <mc:AlternateContent>
          <mc:Choice Requires="wpg">
            <w:drawing>
              <wp:anchor distT="0" distB="0" distL="114300" distR="114300" simplePos="0" relativeHeight="252058624" behindDoc="0" locked="0" layoutInCell="1" allowOverlap="1" wp14:anchorId="28C24D94" wp14:editId="6353C7D9">
                <wp:simplePos x="0" y="0"/>
                <wp:positionH relativeFrom="column">
                  <wp:posOffset>-1905</wp:posOffset>
                </wp:positionH>
                <wp:positionV relativeFrom="paragraph">
                  <wp:posOffset>0</wp:posOffset>
                </wp:positionV>
                <wp:extent cx="6127115" cy="3197225"/>
                <wp:effectExtent l="19050" t="0" r="45085" b="269875"/>
                <wp:wrapNone/>
                <wp:docPr id="14" name="Group 14"/>
                <wp:cNvGraphicFramePr/>
                <a:graphic xmlns:a="http://schemas.openxmlformats.org/drawingml/2006/main">
                  <a:graphicData uri="http://schemas.microsoft.com/office/word/2010/wordprocessingGroup">
                    <wpg:wgp>
                      <wpg:cNvGrpSpPr/>
                      <wpg:grpSpPr>
                        <a:xfrm>
                          <a:off x="0" y="0"/>
                          <a:ext cx="6127115" cy="3197225"/>
                          <a:chOff x="0" y="0"/>
                          <a:chExt cx="6127115" cy="3197225"/>
                        </a:xfrm>
                      </wpg:grpSpPr>
                      <wps:wsp>
                        <wps:cNvPr id="33" name="Thought Bubble: Cloud 33"/>
                        <wps:cNvSpPr/>
                        <wps:spPr>
                          <a:xfrm>
                            <a:off x="22860" y="0"/>
                            <a:ext cx="3317191" cy="1231900"/>
                          </a:xfrm>
                          <a:prstGeom prst="cloudCallout">
                            <a:avLst/>
                          </a:prstGeom>
                        </wps:spPr>
                        <wps:style>
                          <a:lnRef idx="2">
                            <a:schemeClr val="dk1"/>
                          </a:lnRef>
                          <a:fillRef idx="1">
                            <a:schemeClr val="lt1"/>
                          </a:fillRef>
                          <a:effectRef idx="0">
                            <a:schemeClr val="dk1"/>
                          </a:effectRef>
                          <a:fontRef idx="minor">
                            <a:schemeClr val="dk1"/>
                          </a:fontRef>
                        </wps:style>
                        <wps:txbx>
                          <w:txbxContent>
                            <w:p w14:paraId="438CDA59" w14:textId="00FCE443" w:rsidR="00044D3C" w:rsidRPr="00690D61" w:rsidRDefault="00044D3C" w:rsidP="009A7692">
                              <w:r w:rsidRPr="00690D61">
                                <w:t>I started off thinking “That might be useful” but the feeling built up and now it’s out of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hought Bubble: Cloud 32"/>
                        <wps:cNvSpPr/>
                        <wps:spPr>
                          <a:xfrm>
                            <a:off x="2065020" y="1592580"/>
                            <a:ext cx="2999105" cy="1604645"/>
                          </a:xfrm>
                          <a:prstGeom prst="cloudCallout">
                            <a:avLst/>
                          </a:prstGeom>
                        </wps:spPr>
                        <wps:style>
                          <a:lnRef idx="2">
                            <a:schemeClr val="accent4"/>
                          </a:lnRef>
                          <a:fillRef idx="1">
                            <a:schemeClr val="lt1"/>
                          </a:fillRef>
                          <a:effectRef idx="0">
                            <a:schemeClr val="accent4"/>
                          </a:effectRef>
                          <a:fontRef idx="minor">
                            <a:schemeClr val="dk1"/>
                          </a:fontRef>
                        </wps:style>
                        <wps:txbx>
                          <w:txbxContent>
                            <w:p w14:paraId="5C6731A3" w14:textId="0CCCA8C7" w:rsidR="00044D3C" w:rsidRPr="00690D61" w:rsidRDefault="00044D3C" w:rsidP="009A7692">
                              <w:r w:rsidRPr="00690D61">
                                <w:t>I</w:t>
                              </w:r>
                              <w:r>
                                <w:t xml:space="preserve">’m very </w:t>
                              </w:r>
                              <w:r w:rsidRPr="00690D61">
                                <w:t xml:space="preserve">attached to </w:t>
                              </w:r>
                              <w:r>
                                <w:t>all my possessions</w:t>
                              </w:r>
                              <w:r w:rsidRPr="00690D61">
                                <w:t xml:space="preserve">, they </w:t>
                              </w:r>
                              <w:r>
                                <w:t xml:space="preserve">all have </w:t>
                              </w:r>
                              <w:r w:rsidRPr="00690D61">
                                <w:t>meaning</w:t>
                              </w:r>
                              <w:r>
                                <w:t xml:space="preserve">s and hold memories </w:t>
                              </w:r>
                              <w:r w:rsidRPr="00690D61">
                                <w:t xml:space="preserve">for me </w:t>
                              </w:r>
                              <w:r>
                                <w:t>– I couldn’t bear to be parted from them</w:t>
                              </w:r>
                            </w:p>
                            <w:p w14:paraId="74EED368" w14:textId="77777777" w:rsidR="00044D3C" w:rsidRPr="00690D61" w:rsidRDefault="00044D3C" w:rsidP="009A76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hought Bubble: Cloud 37"/>
                        <wps:cNvSpPr/>
                        <wps:spPr>
                          <a:xfrm>
                            <a:off x="3451860" y="0"/>
                            <a:ext cx="2675255" cy="1951355"/>
                          </a:xfrm>
                          <a:prstGeom prst="cloudCallout">
                            <a:avLst/>
                          </a:prstGeom>
                        </wps:spPr>
                        <wps:style>
                          <a:lnRef idx="2">
                            <a:schemeClr val="accent3"/>
                          </a:lnRef>
                          <a:fillRef idx="1">
                            <a:schemeClr val="lt1"/>
                          </a:fillRef>
                          <a:effectRef idx="0">
                            <a:schemeClr val="accent3"/>
                          </a:effectRef>
                          <a:fontRef idx="minor">
                            <a:schemeClr val="dk1"/>
                          </a:fontRef>
                        </wps:style>
                        <wps:txbx>
                          <w:txbxContent>
                            <w:p w14:paraId="792C90FD" w14:textId="09541602" w:rsidR="00044D3C" w:rsidRPr="00690D61" w:rsidRDefault="00044D3C" w:rsidP="009A7692">
                              <w:r w:rsidRPr="00690D61">
                                <w:rPr>
                                  <w:rFonts w:hint="cs"/>
                                </w:rPr>
                                <w:t>I don’t feel an</w:t>
                              </w:r>
                              <w:r>
                                <w:t>y</w:t>
                              </w:r>
                              <w:r w:rsidRPr="00690D61">
                                <w:rPr>
                                  <w:rFonts w:hint="cs"/>
                                </w:rPr>
                                <w:t xml:space="preserve"> emotional attachment to these objects but </w:t>
                              </w:r>
                              <w:r>
                                <w:t xml:space="preserve">because of my OCD I </w:t>
                              </w:r>
                              <w:r w:rsidRPr="00690D61">
                                <w:rPr>
                                  <w:rFonts w:hint="cs"/>
                                </w:rPr>
                                <w:t xml:space="preserve">need to do things ritually by numbers, </w:t>
                              </w:r>
                              <w:r>
                                <w:t xml:space="preserve">which helps </w:t>
                              </w:r>
                              <w:r w:rsidRPr="00690D61">
                                <w:rPr>
                                  <w:rFonts w:hint="cs"/>
                                </w:rPr>
                                <w:t>control my anxiety.</w:t>
                              </w:r>
                            </w:p>
                            <w:p w14:paraId="7DFE380B" w14:textId="77777777" w:rsidR="00044D3C" w:rsidRPr="00690D61" w:rsidRDefault="00044D3C" w:rsidP="009A76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hought Bubble: Cloud 38"/>
                        <wps:cNvSpPr/>
                        <wps:spPr>
                          <a:xfrm>
                            <a:off x="0" y="1242060"/>
                            <a:ext cx="2415540" cy="1560195"/>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6D924775" w14:textId="20DDEB90" w:rsidR="00044D3C" w:rsidRPr="0024335F" w:rsidRDefault="00044D3C" w:rsidP="009A7692">
                              <w:r>
                                <w:t xml:space="preserve">It’s all too much, </w:t>
                              </w:r>
                              <w:r w:rsidRPr="0024335F">
                                <w:t>I just can’t face dealing with it (someone with depression could fall into this).</w:t>
                              </w:r>
                            </w:p>
                            <w:p w14:paraId="0E388181" w14:textId="77777777" w:rsidR="00044D3C" w:rsidRPr="0024335F" w:rsidRDefault="00044D3C" w:rsidP="009A76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C24D94" id="Group 14" o:spid="_x0000_s1059" style="position:absolute;margin-left:-.15pt;margin-top:0;width:482.45pt;height:251.75pt;z-index:252058624" coordsize="61271,3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1RrAMAAIYRAAAOAAAAZHJzL2Uyb0RvYy54bWzsWN9P3DgQfj+p/4OV95LYm2RJxFLR7RWd&#10;hFp0UPXZ6zibqInts71k6V9/Y+fHUqBFULF3Qrwkdjzj8Xwz39jO0btt26Arrk0txSLAB1GAuGCy&#10;qMV6EXy5/Pj2MEDGUlHQRgq+CK65Cd4dv/njqFM5J7KSTcE1gkmEyTu1CCprVR6GhlW8peZAKi5g&#10;sJS6pRa6eh0WmnYwe9uEJIrSsJO6UFoybgx8/dAPBsd+/rLkzH4uS8MtahYBrM36p/bPlXuGx0c0&#10;X2uqqpoNy6BPWEVLawFGp6k+UEvRRtd3pmprpqWRpT1gsg1lWdaMex/AGxzd8uZUy43yvqzzbq0m&#10;mADaWzg9eVr26epco7qA2MUBErSFGHmzCPoATqfWOcicanWhzvXwYd33nL/bUrfuDZ6grYf1eoKV&#10;by1i8DHFZI5xEiAGYzOczQlJeuBZBdG5o8eqPx/QDEfDoVvftJxOQRKZHU7m93C6qKjiHn7jMBhw&#10;ms1GnC4ruVlXFr3frFYNz9GykZsCwbiHyetMoJncAH73IEbIYQqJeRe12QzPcYZ71DAB3CKfrpPv&#10;NFfa2FMuW+Qai4A5+0vawMv6ZKRXZ8bCYkBlFIWOQ6lfjG/Z64a7dTXib15CJkDAiNf2HOTLRqMr&#10;CuwpvmHnGMzlJZ1KWTfNpITvU2rsqDTIOjXueTkpRvcp7qxN0t6iFHZSbGsh9a+Vy15+9Lr31blt&#10;t6utT/tduFayuIYYa9kXCaPYxxpwPaPGnlMNVQHCBJXOfoZH2chuEcihFaBK6u/3fXfykIQwGqAO&#10;qswiMP9sqOYBav4SkJ4ZjmNXlnwnTuYEOvrmyOrmiNi0SwmhgKSA1fmmk7fN2Cy1bL9CQTxxVmGI&#10;Cga2ITOsHjtL21c/KKmMn5x4MShFitozcaGYm9wB7fLlcvuVajUklwU2f5IjJWh+K7d6Wacp5MnG&#10;yrL2ieeg7nEdQgD0dEVlHzwlD/CUPI6nUZpELjzAVJxkJDkcNo+xypEsy3A0VDmcRnEa+yr3X/GV&#10;MsaF9UV8T5z90eJz83bYnsb8euXtS+Ht/AHezh/F21mc4J/ssCSdJyQZGZsleAadfosbjzXjtrmX&#10;Hbbnjz8+7JWxo8XnZqwHd7cjvDL2pTAW7nj9zeEnJ+LDRzF22GNJTCI4GQMf4cQ43AdIjJPEHZjc&#10;TQInaYSz/wFj06Fo7ONc3NeI0eJzM9bbeWXsPs/G/kYLl31/0xp+TLi/CTf7/iy9+31y/C8AAAD/&#10;/wMAUEsDBBQABgAIAAAAIQDoYlki3QAAAAYBAAAPAAAAZHJzL2Rvd25yZXYueG1sTI9BS8NAFITv&#10;gv9heYK3dhNjgsZsSinqqQi2gnh7zb4modm3IbtN0n/verLHYYaZb4rVbDox0uBaywriZQSCuLK6&#10;5VrB1/5t8QTCeWSNnWVScCEHq/L2psBc24k/adz5WoQSdjkqaLzvcyld1ZBBt7Q9cfCOdjDogxxq&#10;qQecQrnp5EMUZdJgy2GhwZ42DVWn3dkoeJ9wWifx67g9HTeXn3368b2NSan7u3n9AsLT7P/D8Icf&#10;0KEMTAd7Zu1Ep2CRhKCC8CeYz9ljBuKgII2SFGRZyGv88hcAAP//AwBQSwECLQAUAAYACAAAACEA&#10;toM4kv4AAADhAQAAEwAAAAAAAAAAAAAAAAAAAAAAW0NvbnRlbnRfVHlwZXNdLnhtbFBLAQItABQA&#10;BgAIAAAAIQA4/SH/1gAAAJQBAAALAAAAAAAAAAAAAAAAAC8BAABfcmVscy8ucmVsc1BLAQItABQA&#10;BgAIAAAAIQDeMF1RrAMAAIYRAAAOAAAAAAAAAAAAAAAAAC4CAABkcnMvZTJvRG9jLnhtbFBLAQIt&#10;ABQABgAIAAAAIQDoYlki3QAAAAYBAAAPAAAAAAAAAAAAAAAAAAYGAABkcnMvZG93bnJldi54bWxQ&#10;SwUGAAAAAAQABADzAAAAEAcAAAAA&#10;">
                <v:shape id="Thought Bubble: Cloud 33" o:spid="_x0000_s1060" type="#_x0000_t106" style="position:absolute;left:228;width:33172;height:12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uezxgAAANsAAAAPAAAAZHJzL2Rvd25yZXYueG1sRI9Pa8JA&#10;FMTvhX6H5RW81Y0K0qZugiiiHoSa/qHeHtlnEsy+DdnVRD+9Wyj0OMzMb5hZ2ptaXKh1lWUFo2EE&#10;gji3uuJCwefH6vkFhPPIGmvLpOBKDtLk8WGGsbYd7+mS+UIECLsYFZTeN7GULi/JoBvahjh4R9sa&#10;9EG2hdQtdgFuajmOoqk0WHFYKLGhRUn5KTsbBa/d+8931X3ttuv8kDVLeTtv6KbU4Kmfv4Hw1Pv/&#10;8F97oxVMJvD7JfwAmdwBAAD//wMAUEsBAi0AFAAGAAgAAAAhANvh9svuAAAAhQEAABMAAAAAAAAA&#10;AAAAAAAAAAAAAFtDb250ZW50X1R5cGVzXS54bWxQSwECLQAUAAYACAAAACEAWvQsW78AAAAVAQAA&#10;CwAAAAAAAAAAAAAAAAAfAQAAX3JlbHMvLnJlbHNQSwECLQAUAAYACAAAACEAU3Lns8YAAADbAAAA&#10;DwAAAAAAAAAAAAAAAAAHAgAAZHJzL2Rvd25yZXYueG1sUEsFBgAAAAADAAMAtwAAAPoCAAAAAA==&#10;" adj="6300,24300" fillcolor="white [3201]" strokecolor="black [3200]" strokeweight="1pt">
                  <v:textbox>
                    <w:txbxContent>
                      <w:p w14:paraId="438CDA59" w14:textId="00FCE443" w:rsidR="00044D3C" w:rsidRPr="00690D61" w:rsidRDefault="00044D3C" w:rsidP="009A7692">
                        <w:r w:rsidRPr="00690D61">
                          <w:t>I started off thinking “That might be useful” but the feeling built up and now it’s out of control.</w:t>
                        </w:r>
                      </w:p>
                    </w:txbxContent>
                  </v:textbox>
                </v:shape>
                <v:shape id="Thought Bubble: Cloud 32" o:spid="_x0000_s1061" type="#_x0000_t106" style="position:absolute;left:20650;top:15925;width:29991;height:16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2xAAAANsAAAAPAAAAZHJzL2Rvd25yZXYueG1sRI/RasJA&#10;FETfhf7Dcgt9001SKDa6hlIQglqhth9wyV6T0N27aXY10a/vFgQfh5k5wyyL0Rpxpt63jhWkswQE&#10;ceV0y7WC76/1dA7CB2SNxjEpuJCHYvUwWWKu3cCfdD6EWkQI+xwVNCF0uZS+asiin7mOOHpH11sM&#10;Ufa11D0OEW6NzJLkRVpsOS402NF7Q9XP4WQV2O5abbjcj+VrOtjt7jc9mQ+j1NPj+LYAEWgM9/Ct&#10;XWoFzxn8f4k/QK7+AAAA//8DAFBLAQItABQABgAIAAAAIQDb4fbL7gAAAIUBAAATAAAAAAAAAAAA&#10;AAAAAAAAAABbQ29udGVudF9UeXBlc10ueG1sUEsBAi0AFAAGAAgAAAAhAFr0LFu/AAAAFQEAAAsA&#10;AAAAAAAAAAAAAAAAHwEAAF9yZWxzLy5yZWxzUEsBAi0AFAAGAAgAAAAhAL6+i7bEAAAA2wAAAA8A&#10;AAAAAAAAAAAAAAAABwIAAGRycy9kb3ducmV2LnhtbFBLBQYAAAAAAwADALcAAAD4AgAAAAA=&#10;" adj="6300,24300" fillcolor="white [3201]" strokecolor="#5dceaf [3207]" strokeweight="1pt">
                  <v:textbox>
                    <w:txbxContent>
                      <w:p w14:paraId="5C6731A3" w14:textId="0CCCA8C7" w:rsidR="00044D3C" w:rsidRPr="00690D61" w:rsidRDefault="00044D3C" w:rsidP="009A7692">
                        <w:r w:rsidRPr="00690D61">
                          <w:t>I</w:t>
                        </w:r>
                        <w:r>
                          <w:t xml:space="preserve">’m very </w:t>
                        </w:r>
                        <w:r w:rsidRPr="00690D61">
                          <w:t xml:space="preserve">attached to </w:t>
                        </w:r>
                        <w:r>
                          <w:t>all my possessions</w:t>
                        </w:r>
                        <w:r w:rsidRPr="00690D61">
                          <w:t xml:space="preserve">, they </w:t>
                        </w:r>
                        <w:r>
                          <w:t xml:space="preserve">all have </w:t>
                        </w:r>
                        <w:r w:rsidRPr="00690D61">
                          <w:t>meaning</w:t>
                        </w:r>
                        <w:r>
                          <w:t xml:space="preserve">s and hold memories </w:t>
                        </w:r>
                        <w:r w:rsidRPr="00690D61">
                          <w:t xml:space="preserve">for me </w:t>
                        </w:r>
                        <w:r>
                          <w:t>– I couldn’t bear to be parted from them</w:t>
                        </w:r>
                      </w:p>
                      <w:p w14:paraId="74EED368" w14:textId="77777777" w:rsidR="00044D3C" w:rsidRPr="00690D61" w:rsidRDefault="00044D3C" w:rsidP="009A7692"/>
                    </w:txbxContent>
                  </v:textbox>
                </v:shape>
                <v:shape id="Thought Bubble: Cloud 37" o:spid="_x0000_s1062" type="#_x0000_t106" style="position:absolute;left:34518;width:26753;height:19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iNxAAAANsAAAAPAAAAZHJzL2Rvd25yZXYueG1sRI9Ba8JA&#10;FITvgv9heUIvUjfVUtvUNYSWgD2VxPb+yL4mqdm3Ibua+O9dQfA4zMw3zCYZTStO1LvGsoKnRQSC&#10;uLS64UrBzz57fAXhPLLG1jIpOJODZDudbDDWduCcToWvRICwi1FB7X0XS+nKmgy6he2Ig/dne4M+&#10;yL6SuschwE0rl1H0Ig02HBZq7OijpvJQHI2C/G2eHfTzefn/+XXMvpss/fVuUOphNqbvIDyN/h6+&#10;tXdawWoN1y/hB8jtBQAA//8DAFBLAQItABQABgAIAAAAIQDb4fbL7gAAAIUBAAATAAAAAAAAAAAA&#10;AAAAAAAAAABbQ29udGVudF9UeXBlc10ueG1sUEsBAi0AFAAGAAgAAAAhAFr0LFu/AAAAFQEAAAsA&#10;AAAAAAAAAAAAAAAAHwEAAF9yZWxzLy5yZWxzUEsBAi0AFAAGAAgAAAAhAGRUmI3EAAAA2wAAAA8A&#10;AAAAAAAAAAAAAAAABwIAAGRycy9kb3ducmV2LnhtbFBLBQYAAAAAAwADALcAAAD4AgAAAAA=&#10;" adj="6300,24300" fillcolor="white [3201]" strokecolor="#a7ea52 [3206]" strokeweight="1pt">
                  <v:textbox>
                    <w:txbxContent>
                      <w:p w14:paraId="792C90FD" w14:textId="09541602" w:rsidR="00044D3C" w:rsidRPr="00690D61" w:rsidRDefault="00044D3C" w:rsidP="009A7692">
                        <w:r w:rsidRPr="00690D61">
                          <w:rPr>
                            <w:rFonts w:hint="cs"/>
                          </w:rPr>
                          <w:t>I don’t feel an</w:t>
                        </w:r>
                        <w:r>
                          <w:t>y</w:t>
                        </w:r>
                        <w:r w:rsidRPr="00690D61">
                          <w:rPr>
                            <w:rFonts w:hint="cs"/>
                          </w:rPr>
                          <w:t xml:space="preserve"> emotional attachment to these objects but </w:t>
                        </w:r>
                        <w:r>
                          <w:t xml:space="preserve">because of my OCD I </w:t>
                        </w:r>
                        <w:r w:rsidRPr="00690D61">
                          <w:rPr>
                            <w:rFonts w:hint="cs"/>
                          </w:rPr>
                          <w:t xml:space="preserve">need to do things ritually by numbers, </w:t>
                        </w:r>
                        <w:r>
                          <w:t xml:space="preserve">which helps </w:t>
                        </w:r>
                        <w:r w:rsidRPr="00690D61">
                          <w:rPr>
                            <w:rFonts w:hint="cs"/>
                          </w:rPr>
                          <w:t>control my anxiety.</w:t>
                        </w:r>
                      </w:p>
                      <w:p w14:paraId="7DFE380B" w14:textId="77777777" w:rsidR="00044D3C" w:rsidRPr="00690D61" w:rsidRDefault="00044D3C" w:rsidP="009A7692"/>
                    </w:txbxContent>
                  </v:textbox>
                </v:shape>
                <v:shape id="Thought Bubble: Cloud 38" o:spid="_x0000_s1063" type="#_x0000_t106" style="position:absolute;top:12420;width:24155;height:15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DewgAAANsAAAAPAAAAZHJzL2Rvd25yZXYueG1sRE/LasJA&#10;FN0X/IfhCt3ViY0VjY4iQlBKNz5Q3F0y1zzM3AmZUePfdxaFLg/nPV92phYPal1pWcFwEIEgzqwu&#10;OVdwPKQfExDOI2usLZOCFzlYLnpvc0y0ffKOHnufixDCLkEFhfdNIqXLCjLoBrYhDtzVtgZ9gG0u&#10;dYvPEG5q+RlFY2mw5NBQYEPrgrLb/m4UVLL6TrfndBivp9XXaRPbn8llpNR7v1vNQHjq/L/4z73V&#10;CuIwNnwJP0AufgEAAP//AwBQSwECLQAUAAYACAAAACEA2+H2y+4AAACFAQAAEwAAAAAAAAAAAAAA&#10;AAAAAAAAW0NvbnRlbnRfVHlwZXNdLnhtbFBLAQItABQABgAIAAAAIQBa9CxbvwAAABUBAAALAAAA&#10;AAAAAAAAAAAAAB8BAABfcmVscy8ucmVsc1BLAQItABQABgAIAAAAIQBzEeDewgAAANsAAAAPAAAA&#10;AAAAAAAAAAAAAAcCAABkcnMvZG93bnJldi54bWxQSwUGAAAAAAMAAwC3AAAA9gIAAAAA&#10;" adj="6300,24300" fillcolor="white [3201]" strokecolor="#f14124 [3209]" strokeweight="1pt">
                  <v:textbox>
                    <w:txbxContent>
                      <w:p w14:paraId="6D924775" w14:textId="20DDEB90" w:rsidR="00044D3C" w:rsidRPr="0024335F" w:rsidRDefault="00044D3C" w:rsidP="009A7692">
                        <w:r>
                          <w:t xml:space="preserve">It’s all too much, </w:t>
                        </w:r>
                        <w:r w:rsidRPr="0024335F">
                          <w:t>I just can’t face dealing with it (someone with depression could fall into this).</w:t>
                        </w:r>
                      </w:p>
                      <w:p w14:paraId="0E388181" w14:textId="77777777" w:rsidR="00044D3C" w:rsidRPr="0024335F" w:rsidRDefault="00044D3C" w:rsidP="009A7692"/>
                    </w:txbxContent>
                  </v:textbox>
                </v:shape>
              </v:group>
            </w:pict>
          </mc:Fallback>
        </mc:AlternateContent>
      </w:r>
    </w:p>
    <w:p w14:paraId="60814032" w14:textId="28146B6E" w:rsidR="004D1F35" w:rsidRDefault="004D1F35" w:rsidP="00EB111A">
      <w:pPr>
        <w:shd w:val="clear" w:color="auto" w:fill="F2F2F2" w:themeFill="background1" w:themeFillShade="F2"/>
      </w:pPr>
    </w:p>
    <w:p w14:paraId="69480B63" w14:textId="5420A067" w:rsidR="004D1F35" w:rsidRDefault="004D1F35" w:rsidP="00EB111A">
      <w:pPr>
        <w:shd w:val="clear" w:color="auto" w:fill="F2F2F2" w:themeFill="background1" w:themeFillShade="F2"/>
      </w:pPr>
    </w:p>
    <w:p w14:paraId="1FE3BB00" w14:textId="0D54DFB3" w:rsidR="004D1F35" w:rsidRDefault="004D1F35" w:rsidP="00EB111A">
      <w:pPr>
        <w:shd w:val="clear" w:color="auto" w:fill="F2F2F2" w:themeFill="background1" w:themeFillShade="F2"/>
      </w:pPr>
    </w:p>
    <w:p w14:paraId="03A077AC" w14:textId="5A169033" w:rsidR="004D1F35" w:rsidRDefault="004D1F35" w:rsidP="00EB111A">
      <w:pPr>
        <w:shd w:val="clear" w:color="auto" w:fill="F2F2F2" w:themeFill="background1" w:themeFillShade="F2"/>
      </w:pPr>
    </w:p>
    <w:p w14:paraId="4786593D" w14:textId="01046972" w:rsidR="00B71360" w:rsidRDefault="00B71360" w:rsidP="00EB111A">
      <w:pPr>
        <w:shd w:val="clear" w:color="auto" w:fill="F2F2F2" w:themeFill="background1" w:themeFillShade="F2"/>
      </w:pPr>
    </w:p>
    <w:p w14:paraId="76FFE0DF" w14:textId="4A930D63" w:rsidR="00B71360" w:rsidRDefault="00B71360" w:rsidP="00EB111A">
      <w:pPr>
        <w:shd w:val="clear" w:color="auto" w:fill="F2F2F2" w:themeFill="background1" w:themeFillShade="F2"/>
      </w:pPr>
    </w:p>
    <w:p w14:paraId="06BBBDC3" w14:textId="77AAD228" w:rsidR="00A54A10" w:rsidRDefault="00A54A10" w:rsidP="00EB111A">
      <w:pPr>
        <w:shd w:val="clear" w:color="auto" w:fill="F2F2F2" w:themeFill="background1" w:themeFillShade="F2"/>
      </w:pPr>
    </w:p>
    <w:p w14:paraId="1C17D5E6" w14:textId="6BBEB514" w:rsidR="00A54A10" w:rsidRDefault="00A54A10" w:rsidP="00EB111A">
      <w:pPr>
        <w:shd w:val="clear" w:color="auto" w:fill="F2F2F2" w:themeFill="background1" w:themeFillShade="F2"/>
      </w:pPr>
    </w:p>
    <w:p w14:paraId="7EEAB2E8" w14:textId="75985B0C" w:rsidR="00372E09" w:rsidRDefault="00372E09" w:rsidP="00EB111A">
      <w:pPr>
        <w:shd w:val="clear" w:color="auto" w:fill="F2F2F2" w:themeFill="background1" w:themeFillShade="F2"/>
      </w:pPr>
    </w:p>
    <w:p w14:paraId="190C9E44" w14:textId="186B501F" w:rsidR="00372E09" w:rsidRDefault="00372E09" w:rsidP="00EB111A">
      <w:pPr>
        <w:shd w:val="clear" w:color="auto" w:fill="F2F2F2" w:themeFill="background1" w:themeFillShade="F2"/>
      </w:pPr>
    </w:p>
    <w:p w14:paraId="3A4864A7" w14:textId="064A3543" w:rsidR="00372E09" w:rsidRDefault="00372E09" w:rsidP="00EB111A">
      <w:pPr>
        <w:shd w:val="clear" w:color="auto" w:fill="F2F2F2" w:themeFill="background1" w:themeFillShade="F2"/>
      </w:pPr>
    </w:p>
    <w:p w14:paraId="67E9EF9A" w14:textId="77777777" w:rsidR="00372E09" w:rsidRDefault="00372E09" w:rsidP="00EB111A">
      <w:pPr>
        <w:shd w:val="clear" w:color="auto" w:fill="F2F2F2" w:themeFill="background1" w:themeFillShade="F2"/>
      </w:pPr>
    </w:p>
    <w:p w14:paraId="36FE6610" w14:textId="77777777" w:rsidR="00372E09" w:rsidRDefault="00372E09" w:rsidP="00EB111A">
      <w:pPr>
        <w:shd w:val="clear" w:color="auto" w:fill="F2F2F2" w:themeFill="background1" w:themeFillShade="F2"/>
      </w:pPr>
    </w:p>
    <w:p w14:paraId="75280206" w14:textId="31273DC8" w:rsidR="003151F8" w:rsidRDefault="003151F8" w:rsidP="00EB111A">
      <w:pPr>
        <w:shd w:val="clear" w:color="auto" w:fill="F2F2F2" w:themeFill="background1" w:themeFillShade="F2"/>
      </w:pPr>
      <w:r>
        <w:t xml:space="preserve">Across Cambridgeshire and Peterborough </w:t>
      </w:r>
      <w:r w:rsidR="00944000">
        <w:t xml:space="preserve">our </w:t>
      </w:r>
      <w:r>
        <w:t>Hoarding Protocol guides thinking on hoarding and how best to approach it. This page gives brief highlights, but for the full picture please visit the protocol itself.</w:t>
      </w:r>
      <w:r w:rsidRPr="008A780C">
        <w:rPr>
          <w:rStyle w:val="FootnoteReference"/>
        </w:rPr>
        <w:t xml:space="preserve"> </w:t>
      </w:r>
      <w:r w:rsidRPr="008A780C">
        <w:rPr>
          <w:rStyle w:val="FootnoteReference"/>
        </w:rPr>
        <w:footnoteReference w:id="17"/>
      </w:r>
    </w:p>
    <w:p w14:paraId="3F2B8F53" w14:textId="407BDE2A" w:rsidR="0084383F" w:rsidRDefault="002E2B34" w:rsidP="00944000">
      <w:pPr>
        <w:pStyle w:val="grey-box-text"/>
      </w:pPr>
      <w:r>
        <w:t>There is also a Hoarding Forum which meets every 6 weeks for professional who support people who hoard to come together and seek advice, best practice and guidance from others. It is an open forum where everyone can present situation</w:t>
      </w:r>
      <w:r w:rsidR="00757AE2">
        <w:t>s</w:t>
      </w:r>
      <w:r>
        <w:t xml:space="preserve"> in an anonymised way; all are welcome to contribute. No notes are taken, it is down to the induvial to take away their own conclusions on actions they will take. The multidisciplinary nature of the forum allows for a wide range of knowledge and experience.</w:t>
      </w:r>
      <w:r w:rsidR="00944000">
        <w:t xml:space="preserve"> </w:t>
      </w:r>
      <w:r w:rsidR="00914A2D">
        <w:t xml:space="preserve">There is also a webpage of useful resources </w:t>
      </w:r>
      <w:r>
        <w:t xml:space="preserve">including more detail on the Hoarding Forum at </w:t>
      </w:r>
      <w:r w:rsidR="00134B46">
        <w:sym w:font="Webdings" w:char="F022"/>
      </w:r>
      <w:r w:rsidR="00A54A10" w:rsidRPr="0084383F">
        <w:rPr>
          <w:rStyle w:val="hyperlinkChar1"/>
        </w:rPr>
        <w:fldChar w:fldCharType="begin"/>
      </w:r>
      <w:r w:rsidR="00A54A10" w:rsidRPr="0084383F">
        <w:rPr>
          <w:rStyle w:val="hyperlinkChar1"/>
        </w:rPr>
        <w:instrText xml:space="preserve"> REF _Ref86137115 \h  \* MERGEFORMAT </w:instrText>
      </w:r>
      <w:r w:rsidR="00A54A10" w:rsidRPr="0084383F">
        <w:rPr>
          <w:rStyle w:val="hyperlinkChar1"/>
        </w:rPr>
      </w:r>
      <w:r w:rsidR="00A54A10" w:rsidRPr="0084383F">
        <w:rPr>
          <w:rStyle w:val="hyperlinkChar1"/>
        </w:rPr>
        <w:fldChar w:fldCharType="separate"/>
      </w:r>
      <w:r w:rsidR="00206F38" w:rsidRPr="00206F38">
        <w:rPr>
          <w:rStyle w:val="hyperlinkChar1"/>
        </w:rPr>
        <w:t>Local hoarding webpage</w:t>
      </w:r>
      <w:r w:rsidR="00A54A10" w:rsidRPr="0084383F">
        <w:rPr>
          <w:rStyle w:val="hyperlinkChar1"/>
        </w:rPr>
        <w:fldChar w:fldCharType="end"/>
      </w:r>
    </w:p>
    <w:p w14:paraId="0AC2A0E5" w14:textId="165CD4DF" w:rsidR="00411EF0" w:rsidRDefault="00411EF0" w:rsidP="009A7692">
      <w:pPr>
        <w:pStyle w:val="head3MH"/>
      </w:pPr>
      <w:r>
        <w:t>Mental health</w:t>
      </w:r>
      <w:r w:rsidR="00952FA0">
        <w:t xml:space="preserve"> actions</w:t>
      </w:r>
    </w:p>
    <w:p w14:paraId="6E5D35B1" w14:textId="6B06CB05" w:rsidR="003D6D65" w:rsidRPr="003D6D65" w:rsidRDefault="003D6D65" w:rsidP="009A7692">
      <w:r w:rsidRPr="003D6D65">
        <w:t xml:space="preserve">For someone with </w:t>
      </w:r>
      <w:r w:rsidR="00944000">
        <w:t xml:space="preserve">an </w:t>
      </w:r>
      <w:r w:rsidRPr="003D6D65">
        <w:t>anxiety disorder</w:t>
      </w:r>
      <w:r w:rsidR="00944000">
        <w:t xml:space="preserve"> or </w:t>
      </w:r>
      <w:r w:rsidRPr="003D6D65">
        <w:t xml:space="preserve">compulsive </w:t>
      </w:r>
      <w:r w:rsidR="00757AE2" w:rsidRPr="003D6D65">
        <w:t>behaviour CBT</w:t>
      </w:r>
      <w:r w:rsidRPr="003D6D65">
        <w:t xml:space="preserve"> or talking therapies can help. The person who cannot part with their </w:t>
      </w:r>
      <w:r w:rsidR="00944000">
        <w:t xml:space="preserve">deceased </w:t>
      </w:r>
      <w:r w:rsidRPr="003D6D65">
        <w:t xml:space="preserve">mother’s belongings </w:t>
      </w:r>
      <w:r w:rsidR="00F66319">
        <w:t xml:space="preserve">may </w:t>
      </w:r>
      <w:r w:rsidRPr="003D6D65">
        <w:t>likely need grievance support</w:t>
      </w:r>
      <w:r w:rsidR="00F66319">
        <w:t>;</w:t>
      </w:r>
      <w:r w:rsidRPr="003D6D65">
        <w:t xml:space="preserve"> </w:t>
      </w:r>
      <w:r w:rsidR="00F66319">
        <w:t>t</w:t>
      </w:r>
      <w:r w:rsidRPr="003D6D65">
        <w:t>he person who lost their child needs counselling and trauma support</w:t>
      </w:r>
      <w:r w:rsidR="00F66319">
        <w:t>;</w:t>
      </w:r>
      <w:r w:rsidRPr="003D6D65">
        <w:t xml:space="preserve"> and the person with depression perhaps medication and support to engage in wider things they enjoy.</w:t>
      </w:r>
    </w:p>
    <w:p w14:paraId="44DAC315" w14:textId="72F02DE8" w:rsidR="00EB3B2C" w:rsidRDefault="00411EF0" w:rsidP="009A7692">
      <w:r w:rsidRPr="00BB02E9">
        <w:t>If a person’s care co-ordinator or support worker believes their accommodation is becoming a</w:t>
      </w:r>
      <w:r w:rsidR="00944000">
        <w:t xml:space="preserve"> </w:t>
      </w:r>
      <w:r w:rsidRPr="00BB02E9">
        <w:t xml:space="preserve">concern, the worker needs </w:t>
      </w:r>
      <w:r w:rsidR="00EB3B2C" w:rsidRPr="00BB02E9">
        <w:t>to</w:t>
      </w:r>
      <w:r w:rsidR="00EB3B2C">
        <w:t xml:space="preserve"> consult with and follow the guidance in</w:t>
      </w:r>
      <w:r w:rsidR="00EE37B1">
        <w:t xml:space="preserve"> the </w:t>
      </w:r>
      <w:r w:rsidR="00EB3B2C">
        <w:t>Hoarding Protocol.</w:t>
      </w:r>
      <w:r w:rsidRPr="00BB02E9">
        <w:t xml:space="preserve"> </w:t>
      </w:r>
    </w:p>
    <w:p w14:paraId="7023A82C" w14:textId="02FBFBD2" w:rsidR="003151F8" w:rsidRDefault="00EB3B2C" w:rsidP="009A7692">
      <w:r>
        <w:t>Where there is extreme hoarding behaviour, the very nature of the person’s environment must mean that professionals question whether the person has capacity to consent to their proposed action/ intervention, and this should therefore trigger a capacity assessment. This is supported by the Mental Capacity Act code of practice, which states that one of the reasons why people may question a person’s capacity to make a specific decision is “the person’s behaviour or circumstances cause doubt as to whether they have capacity to make a decision”</w:t>
      </w:r>
      <w:r>
        <w:rPr>
          <w:rStyle w:val="FootnoteReference"/>
        </w:rPr>
        <w:footnoteReference w:id="18"/>
      </w:r>
      <w:r>
        <w:t xml:space="preserve">. For more on mental capacity please see </w:t>
      </w:r>
      <w:r w:rsidR="00134B46">
        <w:sym w:font="Wingdings" w:char="F026"/>
      </w:r>
      <w:r w:rsidRPr="002D20DC">
        <w:rPr>
          <w:rStyle w:val="internal-linkChar"/>
        </w:rPr>
        <w:fldChar w:fldCharType="begin"/>
      </w:r>
      <w:r w:rsidRPr="002D20DC">
        <w:rPr>
          <w:rStyle w:val="internal-linkChar"/>
        </w:rPr>
        <w:instrText xml:space="preserve"> REF _Ref74562260 \h  \* MERGEFORMAT </w:instrText>
      </w:r>
      <w:r w:rsidRPr="002D20DC">
        <w:rPr>
          <w:rStyle w:val="internal-linkChar"/>
        </w:rPr>
      </w:r>
      <w:r w:rsidRPr="002D20DC">
        <w:rPr>
          <w:rStyle w:val="internal-linkChar"/>
        </w:rPr>
        <w:fldChar w:fldCharType="separate"/>
      </w:r>
      <w:r w:rsidR="00206F38" w:rsidRPr="00206F38">
        <w:rPr>
          <w:rStyle w:val="internal-linkChar"/>
        </w:rPr>
        <w:t>Mental capacity</w:t>
      </w:r>
      <w:r w:rsidRPr="002D20DC">
        <w:rPr>
          <w:rStyle w:val="internal-linkChar"/>
        </w:rPr>
        <w:fldChar w:fldCharType="end"/>
      </w:r>
      <w:r w:rsidRPr="00391ADF">
        <w:t xml:space="preserve">. </w:t>
      </w:r>
      <w:r>
        <w:t xml:space="preserve">A mental capacity assessment is made in addition to any other risk assessment and follows County Council guidance: the Hoarding Protocol </w:t>
      </w:r>
      <w:r>
        <w:lastRenderedPageBreak/>
        <w:t xml:space="preserve">provides more detail and the risk assessment form. </w:t>
      </w:r>
      <w:r w:rsidR="0055385C">
        <w:t>Hoarding may be classed as self-neglect when considering adult safeguarding.</w:t>
      </w:r>
    </w:p>
    <w:p w14:paraId="7C2808DF" w14:textId="77777777" w:rsidR="00E8592C" w:rsidRDefault="00E8592C" w:rsidP="00E8592C">
      <w:pPr>
        <w:pStyle w:val="MHbullet"/>
      </w:pPr>
      <w:r>
        <w:t>Local Authority Mental Health Social Workers work with CPFT’s clinical mental health teams. To access mental health social workers</w:t>
      </w:r>
    </w:p>
    <w:p w14:paraId="26E93EFC" w14:textId="77777777" w:rsidR="00E8592C" w:rsidRDefault="00E8592C" w:rsidP="006B6FB8">
      <w:pPr>
        <w:pStyle w:val="mh-sub-bullet"/>
      </w:pPr>
      <w:r>
        <w:t>If the person is already under the care of CPFT’s clinical mental health team, their mental health practitioner or support worker can refer them to mental health social workers, with the person’s consent.</w:t>
      </w:r>
    </w:p>
    <w:p w14:paraId="5D2219A5" w14:textId="2BEB4CD2" w:rsidR="00E8592C" w:rsidRDefault="00E8592C" w:rsidP="006B6FB8">
      <w:pPr>
        <w:pStyle w:val="mh-sub-bullet"/>
        <w:rPr>
          <w:rStyle w:val="hyperlinkChar1"/>
        </w:rPr>
      </w:pPr>
      <w:r w:rsidRPr="008D50E6">
        <w:t xml:space="preserve">Where </w:t>
      </w:r>
      <w:r>
        <w:t xml:space="preserve">the person is </w:t>
      </w:r>
      <w:r w:rsidRPr="00E8592C">
        <w:rPr>
          <w:u w:val="single"/>
        </w:rPr>
        <w:t>not</w:t>
      </w:r>
      <w:r>
        <w:t xml:space="preserve"> under the care of CPFT’s clinical mental health team, </w:t>
      </w:r>
      <w:r w:rsidRPr="008D50E6">
        <w:t xml:space="preserve">there </w:t>
      </w:r>
      <w:r>
        <w:t>are</w:t>
      </w:r>
      <w:r w:rsidRPr="008D50E6">
        <w:t xml:space="preserve"> no safeguarding issue</w:t>
      </w:r>
      <w:r>
        <w:t>s</w:t>
      </w:r>
      <w:r w:rsidRPr="008D50E6">
        <w:t xml:space="preserve"> but there are concerns </w:t>
      </w:r>
      <w:r>
        <w:t xml:space="preserve">that </w:t>
      </w:r>
      <w:r w:rsidRPr="008D50E6">
        <w:t xml:space="preserve">more support </w:t>
      </w:r>
      <w:r>
        <w:t>maybe</w:t>
      </w:r>
      <w:r w:rsidRPr="008D50E6">
        <w:t xml:space="preserve"> needed, </w:t>
      </w:r>
      <w:r>
        <w:t xml:space="preserve">contact Adult Social Care as detailed in </w:t>
      </w:r>
      <w:r w:rsidR="00C7436C">
        <w:sym w:font="Wingdings" w:char="F029"/>
      </w:r>
      <w:r w:rsidRPr="009E3B9F">
        <w:rPr>
          <w:rStyle w:val="contacts-linkChar"/>
        </w:rPr>
        <w:fldChar w:fldCharType="begin"/>
      </w:r>
      <w:r w:rsidRPr="009E3B9F">
        <w:rPr>
          <w:rStyle w:val="contacts-linkChar"/>
        </w:rPr>
        <w:instrText xml:space="preserve"> REF _Ref86158607 \h  \* MERGEFORMAT </w:instrText>
      </w:r>
      <w:r w:rsidRPr="009E3B9F">
        <w:rPr>
          <w:rStyle w:val="contacts-linkChar"/>
        </w:rPr>
      </w:r>
      <w:r w:rsidRPr="009E3B9F">
        <w:rPr>
          <w:rStyle w:val="contacts-linkChar"/>
        </w:rPr>
        <w:fldChar w:fldCharType="separate"/>
      </w:r>
      <w:r w:rsidR="00206F38" w:rsidRPr="00206F38">
        <w:rPr>
          <w:rStyle w:val="contacts-linkChar"/>
        </w:rPr>
        <w:t>Adult Social Care: 4 pathways</w:t>
      </w:r>
      <w:r w:rsidRPr="009E3B9F">
        <w:rPr>
          <w:rStyle w:val="contacts-linkChar"/>
        </w:rPr>
        <w:fldChar w:fldCharType="end"/>
      </w:r>
      <w:r w:rsidRPr="00E8592C">
        <w:t xml:space="preserve">. This </w:t>
      </w:r>
      <w:r>
        <w:t xml:space="preserve">pathways </w:t>
      </w:r>
      <w:r w:rsidRPr="00E8592C">
        <w:t xml:space="preserve">include help </w:t>
      </w:r>
      <w:r>
        <w:t xml:space="preserve">to </w:t>
      </w:r>
      <w:r w:rsidRPr="00E8592C">
        <w:t xml:space="preserve">secure </w:t>
      </w:r>
      <w:r w:rsidRPr="000C13D4">
        <w:t>voluntary and community sector support</w:t>
      </w:r>
      <w:r>
        <w:t xml:space="preserve"> within “Tier 1”.</w:t>
      </w:r>
    </w:p>
    <w:p w14:paraId="003EAF74" w14:textId="57FC4DEC" w:rsidR="00E8592C" w:rsidRPr="006B1019" w:rsidRDefault="00E8592C" w:rsidP="006B1019">
      <w:pPr>
        <w:pStyle w:val="MHbullet"/>
        <w:rPr>
          <w:rStyle w:val="hyperlinkChar1"/>
          <w:color w:val="auto"/>
          <w:u w:val="none"/>
        </w:rPr>
      </w:pPr>
      <w:r>
        <w:t xml:space="preserve">Where there is a safeguarding issue, </w:t>
      </w:r>
      <w:r w:rsidRPr="00A1552F">
        <w:rPr>
          <w:b/>
          <w:bCs/>
        </w:rPr>
        <w:t>anyone</w:t>
      </w:r>
      <w:r>
        <w:t xml:space="preserve"> can refer person to the </w:t>
      </w:r>
      <w:r w:rsidR="00372E09">
        <w:t>Multi Agency Safeguarding Hu</w:t>
      </w:r>
      <w:r w:rsidR="006B6FB8">
        <w:t>b. F</w:t>
      </w:r>
      <w:r>
        <w:t xml:space="preserve">ollow this link for more information about </w:t>
      </w:r>
      <w:r w:rsidR="00134B46">
        <w:sym w:font="Wingdings" w:char="F026"/>
      </w:r>
      <w:r w:rsidRPr="006B1019">
        <w:rPr>
          <w:rStyle w:val="hyperlinkChar1"/>
        </w:rPr>
        <w:fldChar w:fldCharType="begin"/>
      </w:r>
      <w:r w:rsidRPr="006B1019">
        <w:rPr>
          <w:rStyle w:val="hyperlinkChar1"/>
        </w:rPr>
        <w:instrText xml:space="preserve"> REF _Ref86301582 \h  \* MERGEFORMAT </w:instrText>
      </w:r>
      <w:r w:rsidRPr="006B1019">
        <w:rPr>
          <w:rStyle w:val="hyperlinkChar1"/>
        </w:rPr>
      </w:r>
      <w:r w:rsidRPr="006B1019">
        <w:rPr>
          <w:rStyle w:val="hyperlinkChar1"/>
        </w:rPr>
        <w:fldChar w:fldCharType="separate"/>
      </w:r>
      <w:r w:rsidR="00206F38" w:rsidRPr="006B1019">
        <w:rPr>
          <w:rStyle w:val="hyperlinkChar1"/>
        </w:rPr>
        <w:t>Safeguarding</w:t>
      </w:r>
      <w:r w:rsidRPr="006B1019">
        <w:rPr>
          <w:rStyle w:val="hyperlinkChar1"/>
        </w:rPr>
        <w:fldChar w:fldCharType="end"/>
      </w:r>
      <w:r>
        <w:t xml:space="preserve"> and the MASH.</w:t>
      </w:r>
      <w:r w:rsidDel="004E1BE5">
        <w:t xml:space="preserve"> </w:t>
      </w:r>
      <w:r w:rsidRPr="00AA6650">
        <w:t xml:space="preserve">If children are involved, please see </w:t>
      </w:r>
      <w:r w:rsidR="00C7436C">
        <w:sym w:font="Wingdings" w:char="F029"/>
      </w:r>
      <w:r w:rsidRPr="009E3B9F">
        <w:rPr>
          <w:rStyle w:val="contacts-linkChar"/>
        </w:rPr>
        <w:fldChar w:fldCharType="begin"/>
      </w:r>
      <w:r w:rsidRPr="009E3B9F">
        <w:rPr>
          <w:rStyle w:val="contacts-linkChar"/>
        </w:rPr>
        <w:instrText xml:space="preserve"> REF _Ref86215980 \h  \* MERGEFORMAT </w:instrText>
      </w:r>
      <w:r w:rsidRPr="009E3B9F">
        <w:rPr>
          <w:rStyle w:val="contacts-linkChar"/>
        </w:rPr>
      </w:r>
      <w:r w:rsidRPr="009E3B9F">
        <w:rPr>
          <w:rStyle w:val="contacts-linkChar"/>
        </w:rPr>
        <w:fldChar w:fldCharType="separate"/>
      </w:r>
      <w:r w:rsidR="00206F38" w:rsidRPr="00206F38">
        <w:rPr>
          <w:rStyle w:val="contacts-linkChar"/>
        </w:rPr>
        <w:t>Early Help Hub</w:t>
      </w:r>
      <w:r w:rsidRPr="009E3B9F">
        <w:rPr>
          <w:rStyle w:val="contacts-linkChar"/>
        </w:rPr>
        <w:fldChar w:fldCharType="end"/>
      </w:r>
    </w:p>
    <w:p w14:paraId="43BC97E2" w14:textId="77777777" w:rsidR="00411EF0" w:rsidRDefault="00411EF0" w:rsidP="009A7692">
      <w:pPr>
        <w:pStyle w:val="head3SM"/>
      </w:pPr>
      <w:r w:rsidRPr="0007791F">
        <w:t>Substance misuse</w:t>
      </w:r>
      <w:r>
        <w:t xml:space="preserve"> </w:t>
      </w:r>
      <w:r w:rsidRPr="00465D6F">
        <w:t>actions</w:t>
      </w:r>
    </w:p>
    <w:p w14:paraId="5139B616" w14:textId="69AA2D81" w:rsidR="00411EF0" w:rsidRPr="0007791F" w:rsidRDefault="00411EF0" w:rsidP="009A7692">
      <w:r w:rsidRPr="0007791F">
        <w:t xml:space="preserve">Anti-social behaviour officers and Environmental Health Officers can contact CGL direct if they have concerns about the tenancy of someone who is currently using CGL services. </w:t>
      </w:r>
      <w:r w:rsidR="00845102">
        <w:t xml:space="preserve"> </w:t>
      </w:r>
      <w:r w:rsidRPr="0007791F">
        <w:t xml:space="preserve">This is a tricky area though as it may not be possible for CGL to share information on treatment being received without a signed waiver form being in place. </w:t>
      </w:r>
    </w:p>
    <w:p w14:paraId="39B4CBF6" w14:textId="183D7847" w:rsidR="00F75A32" w:rsidRDefault="00411EF0" w:rsidP="009A7692">
      <w:r w:rsidRPr="0007791F">
        <w:t xml:space="preserve">However CGL can still note down the issues that are taking place and discuss them with the service user direct. This intelligence may also trigger a welfare check or a need to take further action around safeguarding of the service user or another vulnerable person at the property. </w:t>
      </w:r>
    </w:p>
    <w:p w14:paraId="093BE83B" w14:textId="5FDC42B3" w:rsidR="006907F2" w:rsidRDefault="006907F2" w:rsidP="006907F2">
      <w:pPr>
        <w:pStyle w:val="othersidehead3"/>
      </w:pPr>
      <w:r>
        <w:t>Other: Fire Service</w:t>
      </w:r>
    </w:p>
    <w:p w14:paraId="77B448F4" w14:textId="5AE1389B" w:rsidR="006907F2" w:rsidRDefault="006907F2" w:rsidP="009A7692">
      <w:r>
        <w:t xml:space="preserve">Cambridgeshire Fire and Rescue Service </w:t>
      </w:r>
      <w:r w:rsidRPr="006907F2">
        <w:t>offer</w:t>
      </w:r>
      <w:r>
        <w:t>s</w:t>
      </w:r>
      <w:r w:rsidRPr="006907F2">
        <w:t xml:space="preserve"> free training to agencies who deliver any kind of service to vulnerable adults, it’s called ‘Olive Branch’ and is a basic fire safety awareness and includes hoarding.  </w:t>
      </w:r>
      <w:r w:rsidR="00FC1021" w:rsidRPr="006907F2">
        <w:t xml:space="preserve">It gives a brief overview of what </w:t>
      </w:r>
      <w:r w:rsidR="00FC1021">
        <w:t xml:space="preserve">the Fire Service </w:t>
      </w:r>
      <w:r w:rsidR="00FC1021" w:rsidRPr="006907F2">
        <w:t>look</w:t>
      </w:r>
      <w:r w:rsidR="00FC1021">
        <w:t>s</w:t>
      </w:r>
      <w:r w:rsidR="00FC1021" w:rsidRPr="006907F2">
        <w:t xml:space="preserve"> for and some key factors in fire safety.</w:t>
      </w:r>
    </w:p>
    <w:p w14:paraId="0B4CABF1" w14:textId="334C4E27" w:rsidR="006907F2" w:rsidRDefault="006907F2" w:rsidP="009A7692">
      <w:r>
        <w:t xml:space="preserve">The training was </w:t>
      </w:r>
      <w:r w:rsidRPr="006907F2">
        <w:t>delivered to most care providers in Cambridgeshire and some other professions</w:t>
      </w:r>
      <w:r>
        <w:t xml:space="preserve"> prior to </w:t>
      </w:r>
      <w:r w:rsidRPr="006907F2">
        <w:t>Covid</w:t>
      </w:r>
      <w:r>
        <w:t xml:space="preserve">, which </w:t>
      </w:r>
      <w:r w:rsidR="00FC1021">
        <w:t xml:space="preserve">then </w:t>
      </w:r>
      <w:r>
        <w:t xml:space="preserve">slowed the training programme down. However there are plans to </w:t>
      </w:r>
      <w:r w:rsidRPr="006907F2">
        <w:t xml:space="preserve">get </w:t>
      </w:r>
      <w:r w:rsidR="00FC1021">
        <w:t xml:space="preserve">the programme </w:t>
      </w:r>
      <w:r w:rsidRPr="006907F2">
        <w:t>running</w:t>
      </w:r>
      <w:r>
        <w:t xml:space="preserve"> again in 2022</w:t>
      </w:r>
      <w:r w:rsidRPr="006907F2">
        <w:t xml:space="preserve">. </w:t>
      </w:r>
    </w:p>
    <w:p w14:paraId="3B49190E" w14:textId="10D4EA04" w:rsidR="006907F2" w:rsidRDefault="006907F2" w:rsidP="009A7692">
      <w:r w:rsidRPr="006907F2">
        <w:t>Th</w:t>
      </w:r>
      <w:r>
        <w:t>e</w:t>
      </w:r>
      <w:r w:rsidRPr="006907F2">
        <w:t xml:space="preserve"> course can also be booked using the contact details</w:t>
      </w:r>
      <w:r>
        <w:t xml:space="preserve"> set out in </w:t>
      </w:r>
      <w:r>
        <w:sym w:font="Wingdings" w:char="F029"/>
      </w:r>
      <w:r w:rsidRPr="006907F2">
        <w:rPr>
          <w:rStyle w:val="hyperlinkChar1"/>
        </w:rPr>
        <w:fldChar w:fldCharType="begin"/>
      </w:r>
      <w:r w:rsidRPr="006907F2">
        <w:rPr>
          <w:rStyle w:val="hyperlinkChar1"/>
        </w:rPr>
        <w:instrText xml:space="preserve"> REF _Ref89236329 \h </w:instrText>
      </w:r>
      <w:r w:rsidRPr="006907F2">
        <w:rPr>
          <w:rStyle w:val="hyperlinkChar1"/>
        </w:rPr>
      </w:r>
      <w:r>
        <w:rPr>
          <w:rStyle w:val="hyperlinkChar1"/>
        </w:rPr>
        <w:instrText xml:space="preserve"> \* MERGEFORMAT </w:instrText>
      </w:r>
      <w:r w:rsidRPr="006907F2">
        <w:rPr>
          <w:rStyle w:val="hyperlinkChar1"/>
        </w:rPr>
        <w:fldChar w:fldCharType="separate"/>
      </w:r>
      <w:r w:rsidRPr="006907F2">
        <w:rPr>
          <w:rStyle w:val="hyperlinkChar1"/>
        </w:rPr>
        <w:t>Fire Service</w:t>
      </w:r>
      <w:r w:rsidRPr="006907F2">
        <w:rPr>
          <w:rStyle w:val="hyperlinkChar1"/>
        </w:rPr>
        <w:fldChar w:fldCharType="end"/>
      </w:r>
    </w:p>
    <w:p w14:paraId="4A04CE58" w14:textId="29D9AB56" w:rsidR="00241F22" w:rsidRPr="00133448" w:rsidRDefault="00716304" w:rsidP="009A7692">
      <w:pPr>
        <w:pStyle w:val="Heading2"/>
      </w:pPr>
      <w:bookmarkStart w:id="102" w:name="_Ref85554373"/>
      <w:bookmarkStart w:id="103" w:name="_Toc73023852"/>
      <w:bookmarkStart w:id="104" w:name="_Toc89242048"/>
      <w:r>
        <w:t xml:space="preserve">Scenario </w:t>
      </w:r>
      <w:r w:rsidR="00411EF0" w:rsidRPr="00C33BC0">
        <w:sym w:font="Wingdings" w:char="F092"/>
      </w:r>
      <w:r>
        <w:t xml:space="preserve"> </w:t>
      </w:r>
      <w:r w:rsidR="00411EF0" w:rsidRPr="00133448">
        <w:t xml:space="preserve">Home is </w:t>
      </w:r>
      <w:r w:rsidR="00241F22" w:rsidRPr="00133448">
        <w:t>being taken over</w:t>
      </w:r>
      <w:r w:rsidR="006C06DA" w:rsidRPr="00133448">
        <w:t>,</w:t>
      </w:r>
      <w:r w:rsidR="00241F22" w:rsidRPr="00133448">
        <w:t xml:space="preserve"> or person being exploited</w:t>
      </w:r>
      <w:bookmarkEnd w:id="102"/>
      <w:bookmarkEnd w:id="104"/>
      <w:r w:rsidR="00241F22" w:rsidRPr="00133448">
        <w:t xml:space="preserve"> </w:t>
      </w:r>
      <w:bookmarkEnd w:id="103"/>
    </w:p>
    <w:p w14:paraId="43E15C2B" w14:textId="7BD1C858" w:rsidR="00683298" w:rsidRPr="0007791F" w:rsidRDefault="00683298" w:rsidP="009A7692">
      <w:pPr>
        <w:pStyle w:val="Heading3"/>
      </w:pPr>
      <w:r w:rsidRPr="0007791F">
        <w:t>Situation</w:t>
      </w:r>
    </w:p>
    <w:p w14:paraId="5FB71F46" w14:textId="3E6C0B79" w:rsidR="006B6FB8" w:rsidRDefault="00C4250F" w:rsidP="00A17988">
      <w:r w:rsidRPr="0007791F">
        <w:t xml:space="preserve">A person with substance misuse or mental health issues </w:t>
      </w:r>
      <w:r w:rsidR="00241F22" w:rsidRPr="0007791F">
        <w:t>lives in accommodation which you discover is being taken over by others and/or person being exploited by others</w:t>
      </w:r>
      <w:r w:rsidR="0011490F">
        <w:t xml:space="preserve"> who live in the property, </w:t>
      </w:r>
      <w:r w:rsidR="00241F22" w:rsidRPr="0007791F">
        <w:t>or by the landlord</w:t>
      </w:r>
      <w:r w:rsidR="007426F5">
        <w:t xml:space="preserve">. This can be referred to </w:t>
      </w:r>
      <w:r w:rsidR="0061201B">
        <w:t xml:space="preserve">as </w:t>
      </w:r>
      <w:r w:rsidR="007426F5">
        <w:t>“cuckooing”.</w:t>
      </w:r>
    </w:p>
    <w:p w14:paraId="2D76B280" w14:textId="261A72E9" w:rsidR="00241F22" w:rsidRPr="0007791F" w:rsidRDefault="00241F22" w:rsidP="009A7692">
      <w:pPr>
        <w:pStyle w:val="Heading3"/>
      </w:pPr>
      <w:r w:rsidRPr="0007791F">
        <w:lastRenderedPageBreak/>
        <w:t xml:space="preserve">Who should </w:t>
      </w:r>
      <w:r w:rsidR="00712AF9" w:rsidRPr="0007791F">
        <w:t>act?</w:t>
      </w:r>
    </w:p>
    <w:tbl>
      <w:tblPr>
        <w:tblStyle w:val="TableGrid"/>
        <w:tblW w:w="0" w:type="auto"/>
        <w:tblLook w:val="04A0" w:firstRow="1" w:lastRow="0" w:firstColumn="1" w:lastColumn="0" w:noHBand="0" w:noVBand="1"/>
      </w:tblPr>
      <w:tblGrid>
        <w:gridCol w:w="2449"/>
        <w:gridCol w:w="2510"/>
        <w:gridCol w:w="2472"/>
        <w:gridCol w:w="2311"/>
      </w:tblGrid>
      <w:tr w:rsidR="0018072D" w14:paraId="4B1AC596" w14:textId="77777777" w:rsidTr="00E6699F">
        <w:trPr>
          <w:tblHeader/>
        </w:trPr>
        <w:tc>
          <w:tcPr>
            <w:tcW w:w="2449" w:type="dxa"/>
          </w:tcPr>
          <w:p w14:paraId="5860F4A5" w14:textId="2A6D058F" w:rsidR="0018072D" w:rsidRDefault="0018072D" w:rsidP="00B07738">
            <w:pPr>
              <w:pStyle w:val="head4housing"/>
            </w:pPr>
            <w:r>
              <w:t>Housing</w:t>
            </w:r>
          </w:p>
        </w:tc>
        <w:tc>
          <w:tcPr>
            <w:tcW w:w="2510" w:type="dxa"/>
          </w:tcPr>
          <w:p w14:paraId="1A9644BF" w14:textId="337AF7BF" w:rsidR="0018072D" w:rsidRDefault="0018072D" w:rsidP="00B07738">
            <w:pPr>
              <w:pStyle w:val="head4MH"/>
            </w:pPr>
            <w:r>
              <w:t>Mental health</w:t>
            </w:r>
          </w:p>
        </w:tc>
        <w:tc>
          <w:tcPr>
            <w:tcW w:w="2472" w:type="dxa"/>
          </w:tcPr>
          <w:p w14:paraId="11D80EF5" w14:textId="0F7F2817" w:rsidR="0018072D" w:rsidRPr="00E6536C" w:rsidRDefault="0018072D" w:rsidP="00B07738">
            <w:pPr>
              <w:pStyle w:val="head4SA"/>
            </w:pPr>
            <w:r>
              <w:t>Substance misuse</w:t>
            </w:r>
          </w:p>
        </w:tc>
        <w:tc>
          <w:tcPr>
            <w:tcW w:w="2311" w:type="dxa"/>
          </w:tcPr>
          <w:p w14:paraId="28C28FFE" w14:textId="1C31BBB2" w:rsidR="0018072D" w:rsidRDefault="0018072D" w:rsidP="00B07738">
            <w:pPr>
              <w:pStyle w:val="head4other"/>
            </w:pPr>
            <w:r w:rsidRPr="00AE1068">
              <w:t>Other</w:t>
            </w:r>
          </w:p>
        </w:tc>
      </w:tr>
      <w:tr w:rsidR="00952FA0" w14:paraId="229E9E65" w14:textId="77777777" w:rsidTr="00287210">
        <w:tc>
          <w:tcPr>
            <w:tcW w:w="2449" w:type="dxa"/>
          </w:tcPr>
          <w:p w14:paraId="6802156C" w14:textId="085CA0FC" w:rsidR="002D0D53" w:rsidRDefault="002D0D53" w:rsidP="002D0D53">
            <w:pPr>
              <w:pStyle w:val="who-bullets-hsg"/>
            </w:pPr>
            <w:r>
              <w:t xml:space="preserve">If need advice about housing: Housing authority </w:t>
            </w:r>
            <w:r>
              <w:sym w:font="Wingdings" w:char="F029"/>
            </w:r>
            <w:r w:rsidRPr="009E3B9F">
              <w:rPr>
                <w:rStyle w:val="contacts-linkChar"/>
              </w:rPr>
              <w:fldChar w:fldCharType="begin"/>
            </w:r>
            <w:r w:rsidRPr="009E3B9F">
              <w:rPr>
                <w:rStyle w:val="contacts-linkChar"/>
              </w:rPr>
              <w:instrText xml:space="preserve"> REF _Ref86063750 \h  \* MERGEFORMAT </w:instrText>
            </w:r>
            <w:r w:rsidRPr="009E3B9F">
              <w:rPr>
                <w:rStyle w:val="contacts-linkChar"/>
              </w:rPr>
            </w:r>
            <w:r w:rsidRPr="009E3B9F">
              <w:rPr>
                <w:rStyle w:val="contacts-linkChar"/>
              </w:rPr>
              <w:fldChar w:fldCharType="separate"/>
            </w:r>
            <w:r w:rsidR="00206F38" w:rsidRPr="00206F38">
              <w:rPr>
                <w:rStyle w:val="contacts-linkChar"/>
              </w:rPr>
              <w:t>Housing options / advice team</w:t>
            </w:r>
            <w:r w:rsidRPr="009E3B9F">
              <w:rPr>
                <w:rStyle w:val="contacts-linkChar"/>
              </w:rPr>
              <w:fldChar w:fldCharType="end"/>
            </w:r>
          </w:p>
          <w:p w14:paraId="32FCBA2F" w14:textId="575CE3D9" w:rsidR="002D0D53" w:rsidRDefault="002D0D53" w:rsidP="002D0D53">
            <w:pPr>
              <w:pStyle w:val="who-bullets-hsg"/>
            </w:pPr>
            <w:r>
              <w:t>I</w:t>
            </w:r>
            <w:r w:rsidRPr="00C6710D">
              <w:t>f risk of homelessness</w:t>
            </w:r>
            <w:r>
              <w:t xml:space="preserve">: Housing authority via </w:t>
            </w:r>
            <w:r>
              <w:sym w:font="Wingdings" w:char="F029"/>
            </w:r>
            <w:r w:rsidRPr="009E3B9F">
              <w:rPr>
                <w:rStyle w:val="contacts-linkChar"/>
              </w:rPr>
              <w:fldChar w:fldCharType="begin"/>
            </w:r>
            <w:r w:rsidRPr="009E3B9F">
              <w:rPr>
                <w:rStyle w:val="contacts-linkChar"/>
              </w:rPr>
              <w:instrText xml:space="preserve"> REF _Ref86063130 \h  \* MERGEFORMAT </w:instrText>
            </w:r>
            <w:r w:rsidRPr="009E3B9F">
              <w:rPr>
                <w:rStyle w:val="contacts-linkChar"/>
              </w:rPr>
            </w:r>
            <w:r w:rsidRPr="009E3B9F">
              <w:rPr>
                <w:rStyle w:val="contacts-linkChar"/>
              </w:rPr>
              <w:fldChar w:fldCharType="separate"/>
            </w:r>
            <w:r w:rsidR="00206F38" w:rsidRPr="00206F38">
              <w:rPr>
                <w:rStyle w:val="contacts-linkChar"/>
              </w:rPr>
              <w:t>Duty to Refer</w:t>
            </w:r>
            <w:r w:rsidRPr="009E3B9F">
              <w:rPr>
                <w:rStyle w:val="contacts-linkChar"/>
              </w:rPr>
              <w:fldChar w:fldCharType="end"/>
            </w:r>
            <w:r w:rsidRPr="00C6710D">
              <w:t xml:space="preserve"> </w:t>
            </w:r>
          </w:p>
          <w:p w14:paraId="247F70C5" w14:textId="219DF25F" w:rsidR="002D0D53" w:rsidRDefault="002D0D53" w:rsidP="002D0D53">
            <w:pPr>
              <w:pStyle w:val="who-bullets-hsg"/>
            </w:pPr>
            <w:r>
              <w:t xml:space="preserve">For council tenants: </w:t>
            </w:r>
            <w:r w:rsidRPr="00C904D1">
              <w:t xml:space="preserve">Local authority </w:t>
            </w:r>
            <w:r>
              <w:t>r</w:t>
            </w:r>
            <w:r w:rsidRPr="00C904D1">
              <w:t xml:space="preserve">ents </w:t>
            </w:r>
            <w:r>
              <w:t>or t</w:t>
            </w:r>
            <w:r w:rsidRPr="00C904D1">
              <w:t xml:space="preserve">enancy </w:t>
            </w:r>
            <w:r>
              <w:t>m</w:t>
            </w:r>
            <w:r w:rsidRPr="00C904D1">
              <w:t xml:space="preserve">anagement </w:t>
            </w:r>
            <w:r>
              <w:t xml:space="preserve">team (Cambridge &amp; South Cambridgeshire only) via </w:t>
            </w:r>
            <w:r>
              <w:sym w:font="Webdings" w:char="F022"/>
            </w:r>
            <w:hyperlink r:id="rId74" w:history="1">
              <w:r w:rsidRPr="00F16D28">
                <w:rPr>
                  <w:rStyle w:val="Hyperlink"/>
                </w:rPr>
                <w:t>Housing Guide</w:t>
              </w:r>
            </w:hyperlink>
          </w:p>
          <w:p w14:paraId="48160B49" w14:textId="294A2A72" w:rsidR="002D0D53" w:rsidRDefault="002D0D53" w:rsidP="002D0D53">
            <w:pPr>
              <w:pStyle w:val="who-bullets-hsg"/>
            </w:pPr>
            <w:r>
              <w:t xml:space="preserve">For </w:t>
            </w:r>
            <w:r w:rsidRPr="00C904D1">
              <w:t xml:space="preserve">Housing Association </w:t>
            </w:r>
            <w:r>
              <w:t>tenants: the Housing Association r</w:t>
            </w:r>
            <w:r w:rsidRPr="00C904D1">
              <w:t xml:space="preserve">ents </w:t>
            </w:r>
            <w:r>
              <w:t>or t</w:t>
            </w:r>
            <w:r w:rsidRPr="00C904D1">
              <w:t xml:space="preserve">enancy </w:t>
            </w:r>
            <w:r>
              <w:t>m</w:t>
            </w:r>
            <w:r w:rsidRPr="00C904D1">
              <w:t xml:space="preserve">anagement </w:t>
            </w:r>
            <w:r>
              <w:t xml:space="preserve">team via </w:t>
            </w:r>
            <w:r>
              <w:sym w:font="Wingdings" w:char="F029"/>
            </w:r>
            <w:r w:rsidRPr="009E3B9F">
              <w:rPr>
                <w:rStyle w:val="contacts-linkChar"/>
              </w:rPr>
              <w:fldChar w:fldCharType="begin"/>
            </w:r>
            <w:r w:rsidRPr="009E3B9F">
              <w:rPr>
                <w:rStyle w:val="contacts-linkChar"/>
              </w:rPr>
              <w:instrText xml:space="preserve"> REF _Ref86132996 \h  \* MERGEFORMAT </w:instrText>
            </w:r>
            <w:r w:rsidRPr="009E3B9F">
              <w:rPr>
                <w:rStyle w:val="contacts-linkChar"/>
              </w:rPr>
            </w:r>
            <w:r w:rsidRPr="009E3B9F">
              <w:rPr>
                <w:rStyle w:val="contacts-linkChar"/>
              </w:rPr>
              <w:fldChar w:fldCharType="separate"/>
            </w:r>
            <w:r w:rsidR="00206F38" w:rsidRPr="00206F38">
              <w:rPr>
                <w:rStyle w:val="contacts-linkChar"/>
              </w:rPr>
              <w:t>Housing associations</w:t>
            </w:r>
            <w:r w:rsidRPr="009E3B9F">
              <w:rPr>
                <w:rStyle w:val="contacts-linkChar"/>
              </w:rPr>
              <w:fldChar w:fldCharType="end"/>
            </w:r>
            <w:r>
              <w:t xml:space="preserve"> listing</w:t>
            </w:r>
          </w:p>
          <w:p w14:paraId="798EC4B5" w14:textId="1D4B2E69" w:rsidR="002D0D53" w:rsidRDefault="002D0D53" w:rsidP="002D0D53">
            <w:pPr>
              <w:pStyle w:val="who-bullets-hsg"/>
            </w:pPr>
            <w:r>
              <w:t xml:space="preserve">If owned or privately rented, </w:t>
            </w:r>
            <w:r w:rsidRPr="0007791F">
              <w:t>Env</w:t>
            </w:r>
            <w:r>
              <w:t xml:space="preserve">ironmental </w:t>
            </w:r>
            <w:r w:rsidRPr="0007791F">
              <w:t>Health or P</w:t>
            </w:r>
            <w:r>
              <w:t xml:space="preserve">rivate Sector Housing </w:t>
            </w:r>
            <w:r w:rsidRPr="0007791F">
              <w:t>team</w:t>
            </w:r>
            <w:r>
              <w:t xml:space="preserve"> via </w:t>
            </w:r>
            <w:r>
              <w:sym w:font="Webdings" w:char="F022"/>
            </w:r>
            <w:hyperlink r:id="rId75" w:history="1">
              <w:r w:rsidRPr="00F16D28">
                <w:rPr>
                  <w:rStyle w:val="Hyperlink"/>
                </w:rPr>
                <w:t>Housing Guide</w:t>
              </w:r>
            </w:hyperlink>
          </w:p>
        </w:tc>
        <w:tc>
          <w:tcPr>
            <w:tcW w:w="2510" w:type="dxa"/>
          </w:tcPr>
          <w:p w14:paraId="51D3D5AD" w14:textId="3048B3E5" w:rsidR="00BB2264" w:rsidRPr="00C271D4" w:rsidRDefault="00BB2264" w:rsidP="00BB2264">
            <w:pPr>
              <w:pStyle w:val="who-bullets-MH"/>
              <w:rPr>
                <w:rStyle w:val="hyperlinkChar1"/>
              </w:rPr>
            </w:pPr>
            <w:r>
              <w:t xml:space="preserve">Mental health practitioner or support worker at CPFT (if known to services) – see </w:t>
            </w:r>
            <w:r>
              <w:sym w:font="Wingdings" w:char="F029"/>
            </w:r>
            <w:r w:rsidRPr="00C271D4">
              <w:rPr>
                <w:rStyle w:val="hyperlinkChar1"/>
              </w:rPr>
              <w:fldChar w:fldCharType="begin"/>
            </w:r>
            <w:r w:rsidRPr="00C271D4">
              <w:rPr>
                <w:rStyle w:val="hyperlinkChar1"/>
              </w:rPr>
              <w:instrText xml:space="preserve"> REF _Ref87861633 \h </w:instrText>
            </w:r>
            <w:r>
              <w:rPr>
                <w:rStyle w:val="hyperlinkChar1"/>
              </w:rPr>
              <w:instrText xml:space="preserve"> \* MERGEFORMAT </w:instrText>
            </w:r>
            <w:r w:rsidRPr="00C271D4">
              <w:rPr>
                <w:rStyle w:val="hyperlinkChar1"/>
              </w:rPr>
            </w:r>
            <w:r w:rsidRPr="00C271D4">
              <w:rPr>
                <w:rStyle w:val="hyperlinkChar1"/>
              </w:rPr>
              <w:fldChar w:fldCharType="separate"/>
            </w:r>
            <w:r w:rsidR="00206F38" w:rsidRPr="00206F38">
              <w:rPr>
                <w:rStyle w:val="hyperlinkChar1"/>
              </w:rPr>
              <w:t>Cambridgeshire and Peterborough NHS Foundation Trust (CPFT)</w:t>
            </w:r>
            <w:r w:rsidRPr="00C271D4">
              <w:rPr>
                <w:rStyle w:val="hyperlinkChar1"/>
              </w:rPr>
              <w:fldChar w:fldCharType="end"/>
            </w:r>
          </w:p>
          <w:p w14:paraId="3B740117" w14:textId="7497933F" w:rsidR="00895785" w:rsidRPr="00895785" w:rsidRDefault="00BB2264" w:rsidP="00D13ADF">
            <w:pPr>
              <w:pStyle w:val="who-bullets-MH"/>
              <w:rPr>
                <w:rStyle w:val="hyperlinkChar1"/>
                <w:color w:val="auto"/>
                <w:u w:val="none"/>
              </w:rPr>
            </w:pPr>
            <w:r>
              <w:t xml:space="preserve">Local Authority Mental Health social worker (if applicable), see </w:t>
            </w:r>
            <w:r w:rsidR="00895785">
              <w:sym w:font="Wingdings" w:char="F029"/>
            </w:r>
            <w:r w:rsidR="00895785" w:rsidRPr="00472646">
              <w:rPr>
                <w:rStyle w:val="hyperlinkChar1"/>
              </w:rPr>
              <w:fldChar w:fldCharType="begin"/>
            </w:r>
            <w:r w:rsidR="00895785" w:rsidRPr="00472646">
              <w:rPr>
                <w:rStyle w:val="hyperlinkChar1"/>
              </w:rPr>
              <w:instrText xml:space="preserve"> REF _Ref88217486 \h </w:instrText>
            </w:r>
            <w:r w:rsidR="00895785">
              <w:rPr>
                <w:rStyle w:val="hyperlinkChar1"/>
              </w:rPr>
              <w:instrText xml:space="preserve"> \* MERGEFORMAT </w:instrText>
            </w:r>
            <w:r w:rsidR="00895785" w:rsidRPr="00472646">
              <w:rPr>
                <w:rStyle w:val="hyperlinkChar1"/>
              </w:rPr>
            </w:r>
            <w:r w:rsidR="00895785" w:rsidRPr="00472646">
              <w:rPr>
                <w:rStyle w:val="hyperlinkChar1"/>
              </w:rPr>
              <w:fldChar w:fldCharType="separate"/>
            </w:r>
            <w:r w:rsidR="00206F38" w:rsidRPr="00206F38">
              <w:rPr>
                <w:rStyle w:val="hyperlinkChar1"/>
              </w:rPr>
              <w:t xml:space="preserve">Tier </w:t>
            </w:r>
            <w:r w:rsidR="00206F38" w:rsidRPr="00206F38">
              <w:rPr>
                <w:rStyle w:val="hyperlinkChar1"/>
              </w:rPr>
              <w:sym w:font="Wingdings" w:char="F08D"/>
            </w:r>
            <w:r w:rsidR="00206F38" w:rsidRPr="00206F38">
              <w:rPr>
                <w:rStyle w:val="hyperlinkChar1"/>
              </w:rPr>
              <w:t xml:space="preserve"> and Tier </w:t>
            </w:r>
            <w:r w:rsidR="00206F38" w:rsidRPr="00206F38">
              <w:rPr>
                <w:rStyle w:val="hyperlinkChar1"/>
              </w:rPr>
              <w:sym w:font="Wingdings" w:char="F08E"/>
            </w:r>
            <w:r w:rsidR="00895785" w:rsidRPr="00472646">
              <w:rPr>
                <w:rStyle w:val="hyperlinkChar1"/>
              </w:rPr>
              <w:fldChar w:fldCharType="end"/>
            </w:r>
          </w:p>
          <w:p w14:paraId="387AB73E" w14:textId="65CEB11D" w:rsidR="002D14A6" w:rsidRDefault="00730B82" w:rsidP="00D13ADF">
            <w:pPr>
              <w:pStyle w:val="who-bullets-MH"/>
            </w:pPr>
            <w:r>
              <w:t xml:space="preserve">If not known to services, </w:t>
            </w:r>
            <w:r w:rsidR="00F16D28">
              <w:sym w:font="Webdings" w:char="F022"/>
            </w:r>
            <w:hyperlink r:id="rId76" w:history="1">
              <w:r w:rsidR="00F16D28" w:rsidRPr="00F16D28">
                <w:rPr>
                  <w:rStyle w:val="Hyperlink"/>
                </w:rPr>
                <w:t>GP list</w:t>
              </w:r>
            </w:hyperlink>
            <w:r w:rsidR="00F16D28">
              <w:t xml:space="preserve"> </w:t>
            </w:r>
            <w:r>
              <w:t xml:space="preserve">or </w:t>
            </w:r>
            <w:r>
              <w:sym w:font="Wingdings" w:char="F029"/>
            </w:r>
            <w:r w:rsidRPr="001120CA">
              <w:rPr>
                <w:rStyle w:val="contacts-linkChar"/>
              </w:rPr>
              <w:fldChar w:fldCharType="begin"/>
            </w:r>
            <w:r w:rsidRPr="001120CA">
              <w:rPr>
                <w:rStyle w:val="contacts-linkChar"/>
              </w:rPr>
              <w:instrText xml:space="preserve"> REF _Ref86065211 \h  \* MERGEFORMAT </w:instrText>
            </w:r>
            <w:r w:rsidRPr="001120CA">
              <w:rPr>
                <w:rStyle w:val="contacts-linkChar"/>
              </w:rPr>
            </w:r>
            <w:r w:rsidRPr="001120CA">
              <w:rPr>
                <w:rStyle w:val="contacts-linkChar"/>
              </w:rPr>
              <w:fldChar w:fldCharType="separate"/>
            </w:r>
            <w:r w:rsidR="00206F38" w:rsidRPr="00206F38">
              <w:rPr>
                <w:rStyle w:val="contacts-linkChar"/>
              </w:rPr>
              <w:t>First Response Service</w:t>
            </w:r>
            <w:r w:rsidRPr="001120CA">
              <w:rPr>
                <w:rStyle w:val="contacts-linkChar"/>
              </w:rPr>
              <w:fldChar w:fldCharType="end"/>
            </w:r>
            <w:r>
              <w:rPr>
                <w:rStyle w:val="hyperlinkChar1"/>
              </w:rPr>
              <w:t xml:space="preserve"> </w:t>
            </w:r>
            <w:r>
              <w:t>in a mental health crisis</w:t>
            </w:r>
          </w:p>
          <w:p w14:paraId="751D4ABD" w14:textId="2112167D" w:rsidR="00736F10" w:rsidRDefault="00A565AD" w:rsidP="002D14A6">
            <w:pPr>
              <w:pStyle w:val="who-bullets-MH"/>
            </w:pPr>
            <w:r>
              <w:t xml:space="preserve">Mental Health </w:t>
            </w:r>
            <w:r w:rsidR="007A6BE6">
              <w:sym w:font="Wingdings" w:char="F029"/>
            </w:r>
            <w:r w:rsidR="007A6BE6" w:rsidRPr="007A6BE6">
              <w:rPr>
                <w:rStyle w:val="hyperlinkChar1"/>
              </w:rPr>
              <w:fldChar w:fldCharType="begin"/>
            </w:r>
            <w:r w:rsidR="007A6BE6" w:rsidRPr="007A6BE6">
              <w:rPr>
                <w:rStyle w:val="hyperlinkChar1"/>
              </w:rPr>
              <w:instrText xml:space="preserve"> REF _Ref87860317 \h </w:instrText>
            </w:r>
            <w:r w:rsidR="007A6BE6">
              <w:rPr>
                <w:rStyle w:val="hyperlinkChar1"/>
              </w:rPr>
              <w:instrText xml:space="preserve"> \* MERGEFORMAT </w:instrText>
            </w:r>
            <w:r w:rsidR="007A6BE6" w:rsidRPr="007A6BE6">
              <w:rPr>
                <w:rStyle w:val="hyperlinkChar1"/>
              </w:rPr>
            </w:r>
            <w:r w:rsidR="007A6BE6" w:rsidRPr="007A6BE6">
              <w:rPr>
                <w:rStyle w:val="hyperlinkChar1"/>
              </w:rPr>
              <w:fldChar w:fldCharType="separate"/>
            </w:r>
            <w:r w:rsidR="00206F38" w:rsidRPr="00206F38">
              <w:rPr>
                <w:rStyle w:val="hyperlinkChar1"/>
              </w:rPr>
              <w:t>LaDS</w:t>
            </w:r>
            <w:r w:rsidR="007A6BE6" w:rsidRPr="007A6BE6">
              <w:rPr>
                <w:rStyle w:val="hyperlinkChar1"/>
              </w:rPr>
              <w:fldChar w:fldCharType="end"/>
            </w:r>
            <w:r w:rsidR="007A6BE6">
              <w:rPr>
                <w:rStyle w:val="hyperlinkChar1"/>
              </w:rPr>
              <w:t xml:space="preserve"> </w:t>
            </w:r>
            <w:r>
              <w:t>team</w:t>
            </w:r>
          </w:p>
        </w:tc>
        <w:tc>
          <w:tcPr>
            <w:tcW w:w="2472" w:type="dxa"/>
          </w:tcPr>
          <w:p w14:paraId="7FC91F94" w14:textId="4B4A38E6" w:rsidR="001D43C8" w:rsidRPr="004A3289" w:rsidRDefault="006E64EF" w:rsidP="00583BFE">
            <w:pPr>
              <w:pStyle w:val="who-bullets-DA"/>
            </w:pPr>
            <w:r>
              <w:t>CGL</w:t>
            </w:r>
            <w:r w:rsidRPr="0007791F">
              <w:t xml:space="preserve"> </w:t>
            </w:r>
            <w:r>
              <w:t xml:space="preserve">or Aspire CGL via </w:t>
            </w:r>
            <w:r w:rsidR="00C7436C">
              <w:sym w:font="Wingdings" w:char="F029"/>
            </w:r>
            <w:r w:rsidRPr="009E3B9F">
              <w:rPr>
                <w:rStyle w:val="contacts-linkChar"/>
              </w:rPr>
              <w:fldChar w:fldCharType="begin"/>
            </w:r>
            <w:r w:rsidRPr="009E3B9F">
              <w:rPr>
                <w:rStyle w:val="contacts-linkChar"/>
              </w:rPr>
              <w:instrText xml:space="preserve"> REF _Ref84407448 \h  \* MERGEFORMAT </w:instrText>
            </w:r>
            <w:r w:rsidRPr="009E3B9F">
              <w:rPr>
                <w:rStyle w:val="contacts-linkChar"/>
              </w:rPr>
            </w:r>
            <w:r w:rsidRPr="009E3B9F">
              <w:rPr>
                <w:rStyle w:val="contacts-linkChar"/>
              </w:rPr>
              <w:fldChar w:fldCharType="separate"/>
            </w:r>
            <w:r w:rsidR="00206F38" w:rsidRPr="00206F38">
              <w:rPr>
                <w:rStyle w:val="contacts-linkChar"/>
              </w:rPr>
              <w:t>Single point of contact</w:t>
            </w:r>
            <w:r w:rsidRPr="009E3B9F">
              <w:rPr>
                <w:rStyle w:val="contacts-linkChar"/>
              </w:rPr>
              <w:fldChar w:fldCharType="end"/>
            </w:r>
            <w:r>
              <w:t xml:space="preserve"> </w:t>
            </w:r>
          </w:p>
        </w:tc>
        <w:tc>
          <w:tcPr>
            <w:tcW w:w="2311" w:type="dxa"/>
          </w:tcPr>
          <w:p w14:paraId="69ECA49E" w14:textId="51AA1EEC" w:rsidR="005A5766" w:rsidRDefault="005A5766" w:rsidP="00D40567">
            <w:pPr>
              <w:pStyle w:val="who-bullets-other"/>
            </w:pPr>
            <w:r>
              <w:t xml:space="preserve">The </w:t>
            </w:r>
            <w:r w:rsidR="00C7436C">
              <w:sym w:font="Wingdings" w:char="F029"/>
            </w:r>
            <w:r w:rsidRPr="009E3B9F">
              <w:rPr>
                <w:rStyle w:val="contacts-linkChar"/>
              </w:rPr>
              <w:fldChar w:fldCharType="begin"/>
            </w:r>
            <w:r w:rsidRPr="009E3B9F">
              <w:rPr>
                <w:rStyle w:val="contacts-linkChar"/>
              </w:rPr>
              <w:instrText xml:space="preserve"> REF _Ref86135864 \h  \* MERGEFORMAT </w:instrText>
            </w:r>
            <w:r w:rsidRPr="009E3B9F">
              <w:rPr>
                <w:rStyle w:val="contacts-linkChar"/>
              </w:rPr>
            </w:r>
            <w:r w:rsidRPr="009E3B9F">
              <w:rPr>
                <w:rStyle w:val="contacts-linkChar"/>
              </w:rPr>
              <w:fldChar w:fldCharType="separate"/>
            </w:r>
            <w:r w:rsidR="00206F38" w:rsidRPr="00206F38">
              <w:rPr>
                <w:rStyle w:val="contacts-linkChar"/>
              </w:rPr>
              <w:t>Adult Early Help</w:t>
            </w:r>
            <w:r w:rsidRPr="009E3B9F">
              <w:rPr>
                <w:rStyle w:val="contacts-linkChar"/>
              </w:rPr>
              <w:fldChar w:fldCharType="end"/>
            </w:r>
            <w:r>
              <w:t xml:space="preserve"> team </w:t>
            </w:r>
          </w:p>
          <w:p w14:paraId="522EC8D5" w14:textId="11A25E97" w:rsidR="004E1BE5" w:rsidRDefault="004E1BE5" w:rsidP="00D40567">
            <w:pPr>
              <w:pStyle w:val="who-bullets-other"/>
            </w:pPr>
            <w:r>
              <w:t xml:space="preserve">If safeguarding is a concern: </w:t>
            </w:r>
            <w:r w:rsidR="00C7436C">
              <w:sym w:font="Wingdings" w:char="F029"/>
            </w:r>
            <w:r w:rsidRPr="009E3B9F">
              <w:rPr>
                <w:rStyle w:val="contacts-linkChar"/>
              </w:rPr>
              <w:fldChar w:fldCharType="begin"/>
            </w:r>
            <w:r w:rsidRPr="009E3B9F">
              <w:rPr>
                <w:rStyle w:val="contacts-linkChar"/>
              </w:rPr>
              <w:instrText xml:space="preserve"> REF _Ref86136731 \h  \* MERGEFORMAT </w:instrText>
            </w:r>
            <w:r w:rsidRPr="009E3B9F">
              <w:rPr>
                <w:rStyle w:val="contacts-linkChar"/>
              </w:rPr>
            </w:r>
            <w:r w:rsidRPr="009E3B9F">
              <w:rPr>
                <w:rStyle w:val="contacts-linkChar"/>
              </w:rPr>
              <w:fldChar w:fldCharType="separate"/>
            </w:r>
            <w:r w:rsidR="00206F38" w:rsidRPr="00206F38">
              <w:rPr>
                <w:rStyle w:val="contacts-linkChar"/>
              </w:rPr>
              <w:t>MASH</w:t>
            </w:r>
            <w:r w:rsidRPr="009E3B9F">
              <w:rPr>
                <w:rStyle w:val="contacts-linkChar"/>
              </w:rPr>
              <w:fldChar w:fldCharType="end"/>
            </w:r>
          </w:p>
          <w:p w14:paraId="186834C0" w14:textId="62EE9E27" w:rsidR="00CC72A7" w:rsidRPr="007C0F27" w:rsidRDefault="00ED136B" w:rsidP="00D40567">
            <w:pPr>
              <w:pStyle w:val="who-bullets-other"/>
            </w:pPr>
            <w:r>
              <w:t>Early Help Hub to get c</w:t>
            </w:r>
            <w:r w:rsidR="00CC72A7" w:rsidRPr="007C0F27">
              <w:t xml:space="preserve">hildren’s Social Care </w:t>
            </w:r>
            <w:r>
              <w:t xml:space="preserve">support </w:t>
            </w:r>
          </w:p>
          <w:p w14:paraId="476C8437" w14:textId="4A377CF0" w:rsidR="00894582" w:rsidRDefault="00952FA0" w:rsidP="00D40567">
            <w:pPr>
              <w:pStyle w:val="who-bullets-other"/>
            </w:pPr>
            <w:r w:rsidRPr="0007791F">
              <w:t>Police</w:t>
            </w:r>
            <w:r w:rsidR="000C3909">
              <w:t xml:space="preserve">: </w:t>
            </w:r>
            <w:r w:rsidR="00C7436C">
              <w:sym w:font="Wingdings" w:char="F029"/>
            </w:r>
            <w:r w:rsidR="004E1BE5" w:rsidRPr="004E1BE5">
              <w:rPr>
                <w:rStyle w:val="hyperlinkChar1"/>
              </w:rPr>
              <w:fldChar w:fldCharType="begin"/>
            </w:r>
            <w:r w:rsidR="004E1BE5" w:rsidRPr="004E1BE5">
              <w:rPr>
                <w:rStyle w:val="hyperlinkChar1"/>
              </w:rPr>
              <w:instrText xml:space="preserve"> REF _Ref86137180 \h </w:instrText>
            </w:r>
            <w:r w:rsidR="004E1BE5">
              <w:rPr>
                <w:rStyle w:val="hyperlinkChar1"/>
              </w:rPr>
              <w:instrText xml:space="preserve"> \* MERGEFORMAT </w:instrText>
            </w:r>
            <w:r w:rsidR="004E1BE5" w:rsidRPr="004E1BE5">
              <w:rPr>
                <w:rStyle w:val="hyperlinkChar1"/>
              </w:rPr>
            </w:r>
            <w:r w:rsidR="004E1BE5" w:rsidRPr="004E1BE5">
              <w:rPr>
                <w:rStyle w:val="hyperlinkChar1"/>
              </w:rPr>
              <w:fldChar w:fldCharType="separate"/>
            </w:r>
            <w:r w:rsidR="00206F38" w:rsidRPr="00206F38">
              <w:rPr>
                <w:rStyle w:val="contacts-linkChar"/>
              </w:rPr>
              <w:t>Neighbourhood</w:t>
            </w:r>
            <w:r w:rsidR="00206F38" w:rsidRPr="00206F38">
              <w:rPr>
                <w:rStyle w:val="hyperlinkChar1"/>
              </w:rPr>
              <w:t xml:space="preserve"> </w:t>
            </w:r>
            <w:r w:rsidR="00206F38" w:rsidRPr="00206F38">
              <w:rPr>
                <w:rStyle w:val="contacts-linkChar"/>
              </w:rPr>
              <w:t>policing</w:t>
            </w:r>
            <w:r w:rsidR="004E1BE5" w:rsidRPr="004E1BE5">
              <w:rPr>
                <w:rStyle w:val="hyperlinkChar1"/>
              </w:rPr>
              <w:fldChar w:fldCharType="end"/>
            </w:r>
            <w:r w:rsidR="004E1BE5">
              <w:t xml:space="preserve"> teams</w:t>
            </w:r>
          </w:p>
          <w:p w14:paraId="61CD78C2" w14:textId="3406F632" w:rsidR="00952FA0" w:rsidRPr="00AE1068" w:rsidRDefault="00053BC8" w:rsidP="00D40567">
            <w:pPr>
              <w:pStyle w:val="who-bullets-other"/>
            </w:pPr>
            <w:r>
              <w:t>District c</w:t>
            </w:r>
            <w:r w:rsidR="00894582">
              <w:t xml:space="preserve">ommunity </w:t>
            </w:r>
            <w:r>
              <w:t>s</w:t>
            </w:r>
            <w:r w:rsidR="00894582">
              <w:t xml:space="preserve">afety teams </w:t>
            </w:r>
            <w:r w:rsidR="00A565AD">
              <w:t xml:space="preserve">via </w:t>
            </w:r>
            <w:r w:rsidR="00F16D28">
              <w:sym w:font="Webdings" w:char="F022"/>
            </w:r>
            <w:hyperlink r:id="rId77" w:history="1">
              <w:r w:rsidR="00F16D28" w:rsidRPr="00F16D28">
                <w:rPr>
                  <w:rStyle w:val="Hyperlink"/>
                </w:rPr>
                <w:t>Housing Guide</w:t>
              </w:r>
            </w:hyperlink>
          </w:p>
        </w:tc>
      </w:tr>
      <w:tr w:rsidR="00287210" w14:paraId="6CDF4BFA" w14:textId="77777777" w:rsidTr="00287210">
        <w:tc>
          <w:tcPr>
            <w:tcW w:w="9742" w:type="dxa"/>
            <w:gridSpan w:val="4"/>
          </w:tcPr>
          <w:p w14:paraId="42F93126" w14:textId="77777777" w:rsidR="00287210" w:rsidRDefault="00287210" w:rsidP="00B07738">
            <w:pPr>
              <w:pStyle w:val="head4other"/>
            </w:pPr>
            <w:bookmarkStart w:id="105" w:name="_Toc73023853"/>
            <w:r>
              <w:t>Who are the main parties, in this scenario, who have the duty to refer?</w:t>
            </w:r>
          </w:p>
        </w:tc>
      </w:tr>
      <w:tr w:rsidR="00287210" w14:paraId="4C8E4CEF" w14:textId="77777777" w:rsidTr="00287210">
        <w:tc>
          <w:tcPr>
            <w:tcW w:w="9742" w:type="dxa"/>
            <w:gridSpan w:val="4"/>
          </w:tcPr>
          <w:p w14:paraId="5DCD76F1" w14:textId="7D689B7E" w:rsidR="00CE5F37" w:rsidRDefault="00CE5F37" w:rsidP="00D40567">
            <w:pPr>
              <w:pStyle w:val="who-bullets-other"/>
            </w:pPr>
            <w:r>
              <w:t>Prisons, young offender institutions, youth offending teams, probation services (including community rehabilitation companies)</w:t>
            </w:r>
          </w:p>
          <w:p w14:paraId="2E58E533" w14:textId="77777777" w:rsidR="00CE5F37" w:rsidRDefault="00CE5F37" w:rsidP="00D40567">
            <w:pPr>
              <w:pStyle w:val="who-bullets-other"/>
            </w:pPr>
            <w:r>
              <w:t>Jobcentres in England</w:t>
            </w:r>
          </w:p>
          <w:p w14:paraId="261D0B1E" w14:textId="77777777" w:rsidR="00A50569" w:rsidRDefault="00A50569" w:rsidP="00A50569">
            <w:pPr>
              <w:pStyle w:val="who-bullets-other"/>
            </w:pPr>
            <w:r>
              <w:t>Local Authority social service authorities (both adult and children’s)</w:t>
            </w:r>
          </w:p>
          <w:p w14:paraId="69C74432" w14:textId="279ADD8B" w:rsidR="00CE5F37" w:rsidRDefault="00CE5F37" w:rsidP="00D40567">
            <w:pPr>
              <w:pStyle w:val="who-bullets-other"/>
            </w:pPr>
            <w:r>
              <w:t>emergency departments, urgent treatment centres. hospitals in their function of providing inpatient care</w:t>
            </w:r>
          </w:p>
          <w:p w14:paraId="126BCC6E" w14:textId="7B31DE15" w:rsidR="00287210" w:rsidRPr="00D60AEF" w:rsidRDefault="00CE5F37" w:rsidP="00D40567">
            <w:pPr>
              <w:pStyle w:val="who-bullets-other"/>
            </w:pPr>
            <w:r>
              <w:t>Secretary of State for defence in relation to members of the regular armed forces</w:t>
            </w:r>
          </w:p>
        </w:tc>
      </w:tr>
    </w:tbl>
    <w:p w14:paraId="19ECEB01" w14:textId="7078F8A9" w:rsidR="00241F22" w:rsidRPr="0007791F" w:rsidRDefault="00241F22" w:rsidP="009A7692">
      <w:pPr>
        <w:pStyle w:val="head3hsg"/>
      </w:pPr>
      <w:r w:rsidRPr="0007791F">
        <w:lastRenderedPageBreak/>
        <w:t>Housing</w:t>
      </w:r>
      <w:bookmarkEnd w:id="105"/>
      <w:r w:rsidR="00465D6F" w:rsidRPr="00465D6F">
        <w:t xml:space="preserve"> actions</w:t>
      </w:r>
    </w:p>
    <w:p w14:paraId="051E0F84" w14:textId="1CA86DBB" w:rsidR="00F84FAD" w:rsidRPr="00DC3679" w:rsidRDefault="00F84FAD" w:rsidP="00241BF2">
      <w:pPr>
        <w:pStyle w:val="Heading6"/>
      </w:pPr>
      <w:r w:rsidRPr="00DC3679">
        <w:t>Modern slavery</w:t>
      </w:r>
    </w:p>
    <w:p w14:paraId="2359CEFB" w14:textId="579EE958" w:rsidR="00241F22" w:rsidRPr="0007791F" w:rsidRDefault="00241F22" w:rsidP="00B71360">
      <w:pPr>
        <w:shd w:val="clear" w:color="auto" w:fill="F2F2F2" w:themeFill="background1" w:themeFillShade="F2"/>
      </w:pPr>
      <w:r w:rsidRPr="0007791F">
        <w:t>The National Referral Mechanism is a framework for identifying and referring potential victims of modern slavery and ensuring they receive the appropriate support.</w:t>
      </w:r>
    </w:p>
    <w:p w14:paraId="2AB77743" w14:textId="329151DD" w:rsidR="000215D4" w:rsidRDefault="00241F22" w:rsidP="00B71360">
      <w:pPr>
        <w:shd w:val="clear" w:color="auto" w:fill="F2F2F2" w:themeFill="background1" w:themeFillShade="F2"/>
      </w:pPr>
      <w:r w:rsidRPr="0007791F">
        <w:t>Modern slavery is a complex crime and may involve multiple forms of exploitation. It encompasses</w:t>
      </w:r>
      <w:r w:rsidR="000215D4">
        <w:t xml:space="preserve"> </w:t>
      </w:r>
      <w:r w:rsidRPr="0007791F">
        <w:t>human trafficking</w:t>
      </w:r>
      <w:r w:rsidR="000215D4">
        <w:t xml:space="preserve">, </w:t>
      </w:r>
      <w:r w:rsidRPr="0007791F">
        <w:t>slavery, servitude, and forced or compulsory labour</w:t>
      </w:r>
      <w:r w:rsidR="000215D4">
        <w:t>.</w:t>
      </w:r>
    </w:p>
    <w:p w14:paraId="1A63E495" w14:textId="20924FD7" w:rsidR="000215D4" w:rsidRPr="0007791F" w:rsidRDefault="000215D4" w:rsidP="00B71360">
      <w:pPr>
        <w:pStyle w:val="WBquote"/>
        <w:pBdr>
          <w:top w:val="none" w:sz="0" w:space="0" w:color="auto"/>
          <w:bottom w:val="none" w:sz="0" w:space="0" w:color="auto"/>
        </w:pBdr>
      </w:pPr>
      <w:r w:rsidRPr="0007791F">
        <w:t>Modern slavery encompasses</w:t>
      </w:r>
      <w:r>
        <w:t xml:space="preserve"> </w:t>
      </w:r>
      <w:r w:rsidRPr="0007791F">
        <w:t>human trafficking</w:t>
      </w:r>
      <w:r>
        <w:t xml:space="preserve">, </w:t>
      </w:r>
      <w:r w:rsidRPr="0007791F">
        <w:t>slavery, servitude, and forced or compulsory labour</w:t>
      </w:r>
    </w:p>
    <w:p w14:paraId="79E85601" w14:textId="3FB4DC6F" w:rsidR="00241F22" w:rsidRPr="0007791F" w:rsidRDefault="00241F22" w:rsidP="00B71360">
      <w:pPr>
        <w:shd w:val="clear" w:color="auto" w:fill="F2F2F2" w:themeFill="background1" w:themeFillShade="F2"/>
      </w:pPr>
      <w:r w:rsidRPr="0007791F">
        <w:t>An individual could have been a victim of human trafficking and/or slavery, servitude and forced or compulsory labour.</w:t>
      </w:r>
    </w:p>
    <w:p w14:paraId="61386144" w14:textId="67DD6990" w:rsidR="00241F22" w:rsidRDefault="00241F22" w:rsidP="00B71360">
      <w:pPr>
        <w:shd w:val="clear" w:color="auto" w:fill="F2F2F2" w:themeFill="background1" w:themeFillShade="F2"/>
      </w:pPr>
      <w:r w:rsidRPr="0007791F">
        <w:t xml:space="preserve">Victims may not be aware that they are being trafficked or exploited, and may have consented to elements of their exploitation, or accepted their situation. If you think that modern slavery has taken place, the case should be referred to the </w:t>
      </w:r>
      <w:r w:rsidR="00586500">
        <w:sym w:font="Webdings" w:char="F022"/>
      </w:r>
      <w:hyperlink r:id="rId78" w:history="1">
        <w:r w:rsidRPr="00586500">
          <w:rPr>
            <w:rStyle w:val="Hyperlink"/>
          </w:rPr>
          <w:t>N</w:t>
        </w:r>
        <w:r w:rsidR="00A54A10" w:rsidRPr="00586500">
          <w:rPr>
            <w:rStyle w:val="Hyperlink"/>
          </w:rPr>
          <w:t xml:space="preserve">ational </w:t>
        </w:r>
        <w:r w:rsidRPr="00586500">
          <w:rPr>
            <w:rStyle w:val="Hyperlink"/>
          </w:rPr>
          <w:t>R</w:t>
        </w:r>
        <w:r w:rsidR="00A54A10" w:rsidRPr="00586500">
          <w:rPr>
            <w:rStyle w:val="Hyperlink"/>
          </w:rPr>
          <w:t xml:space="preserve">eferral </w:t>
        </w:r>
        <w:r w:rsidRPr="00586500">
          <w:rPr>
            <w:rStyle w:val="Hyperlink"/>
          </w:rPr>
          <w:t>M</w:t>
        </w:r>
        <w:r w:rsidR="00A54A10" w:rsidRPr="00586500">
          <w:rPr>
            <w:rStyle w:val="Hyperlink"/>
          </w:rPr>
          <w:t>echanism</w:t>
        </w:r>
      </w:hyperlink>
      <w:r w:rsidRPr="0007791F">
        <w:t xml:space="preserve"> so that the Single Competent Authority can fully consider the case. You do not need to be certain that someone is a victim.</w:t>
      </w:r>
    </w:p>
    <w:p w14:paraId="32430595" w14:textId="74DA267E" w:rsidR="0084383F" w:rsidRDefault="0055385C" w:rsidP="0055385C">
      <w:pPr>
        <w:pStyle w:val="grey-box-text"/>
        <w:rPr>
          <w:rStyle w:val="Hyperlink"/>
        </w:rPr>
      </w:pPr>
      <w:r>
        <w:t xml:space="preserve">Please </w:t>
      </w:r>
      <w:r w:rsidR="00586500">
        <w:t xml:space="preserve">also </w:t>
      </w:r>
      <w:r>
        <w:t xml:space="preserve">see </w:t>
      </w:r>
      <w:r w:rsidR="00134B46">
        <w:sym w:font="Webdings" w:char="F022"/>
      </w:r>
      <w:hyperlink r:id="rId79" w:history="1">
        <w:r w:rsidR="006B1019" w:rsidRPr="00581B3E">
          <w:rPr>
            <w:rStyle w:val="Hyperlink"/>
          </w:rPr>
          <w:t>https://safeguardingcambspeterborough.org.uk/adults-board/adult-abuse-and-neglect/</w:t>
        </w:r>
      </w:hyperlink>
    </w:p>
    <w:p w14:paraId="261BDF9B" w14:textId="77777777" w:rsidR="0055385C" w:rsidRDefault="0055385C" w:rsidP="008C6BDB">
      <w:pPr>
        <w:pStyle w:val="CommentText"/>
      </w:pPr>
    </w:p>
    <w:p w14:paraId="7CF8EDCB" w14:textId="61F35690" w:rsidR="006A0DC8" w:rsidRPr="00DC3679" w:rsidRDefault="006A0DC8" w:rsidP="00241BF2">
      <w:pPr>
        <w:pStyle w:val="Heading6"/>
      </w:pPr>
      <w:r w:rsidRPr="00DC3679">
        <w:t>Cuckooing</w:t>
      </w:r>
    </w:p>
    <w:p w14:paraId="1B162682" w14:textId="551EBB04" w:rsidR="00934087" w:rsidRPr="000F2A6A" w:rsidRDefault="00A526E0" w:rsidP="00B71360">
      <w:pPr>
        <w:shd w:val="clear" w:color="auto" w:fill="F2F2F2" w:themeFill="background1" w:themeFillShade="F2"/>
      </w:pPr>
      <w:r w:rsidRPr="000F2A6A">
        <w:t>Some p</w:t>
      </w:r>
      <w:r w:rsidR="00934087" w:rsidRPr="000F2A6A">
        <w:t>oints to consider around cuckooing:</w:t>
      </w:r>
    </w:p>
    <w:p w14:paraId="3BCFFF66" w14:textId="575007FC" w:rsidR="00934087" w:rsidRPr="000F2A6A" w:rsidRDefault="00934087" w:rsidP="00A17988">
      <w:pPr>
        <w:pStyle w:val="grey-box-bullets"/>
        <w:ind w:left="544" w:hanging="544"/>
        <w:rPr>
          <w:rFonts w:eastAsiaTheme="minorEastAsia"/>
        </w:rPr>
      </w:pPr>
      <w:r w:rsidRPr="000F2A6A">
        <w:t xml:space="preserve">Decision making should be centred around building a relationship and trust with the victim, supporting them to maintain their tenancy </w:t>
      </w:r>
      <w:r w:rsidR="009D2CFD" w:rsidRPr="000F2A6A">
        <w:t>and</w:t>
      </w:r>
      <w:r w:rsidRPr="000F2A6A">
        <w:t>/</w:t>
      </w:r>
      <w:r w:rsidR="009D2CFD" w:rsidRPr="000F2A6A">
        <w:t xml:space="preserve">or </w:t>
      </w:r>
      <w:r w:rsidRPr="000F2A6A">
        <w:t>find alternative accommodation, as well as accessing support services; whilst at the same time preventing visitors to the address, reducing community impact and improving confidence and engagement with services.</w:t>
      </w:r>
    </w:p>
    <w:p w14:paraId="3585D268" w14:textId="1164CB93" w:rsidR="00934087" w:rsidRPr="000F2A6A" w:rsidRDefault="00934087" w:rsidP="00A17988">
      <w:pPr>
        <w:pStyle w:val="grey-box-bullets"/>
        <w:ind w:left="544" w:hanging="544"/>
        <w:rPr>
          <w:rFonts w:eastAsiaTheme="minorEastAsia"/>
        </w:rPr>
      </w:pPr>
      <w:r w:rsidRPr="000F2A6A">
        <w:t xml:space="preserve">Neighbourhood Policing Team officers </w:t>
      </w:r>
      <w:r w:rsidR="009D2CFD" w:rsidRPr="000F2A6A">
        <w:t xml:space="preserve">will undertake </w:t>
      </w:r>
      <w:r w:rsidRPr="000F2A6A">
        <w:t>to conduct frequent reassurance visits to the address and the local area to deter exploiters away from the property, provided there is no conflict with other police operations concerning the address and offenders at the location.</w:t>
      </w:r>
    </w:p>
    <w:p w14:paraId="69E5BE43" w14:textId="77777777" w:rsidR="00934087" w:rsidRPr="000F2A6A" w:rsidRDefault="00934087" w:rsidP="00A17988">
      <w:pPr>
        <w:pStyle w:val="grey-box-bullets"/>
        <w:ind w:left="544" w:hanging="544"/>
        <w:rPr>
          <w:rFonts w:eastAsiaTheme="minorEastAsia"/>
        </w:rPr>
      </w:pPr>
      <w:r w:rsidRPr="000F2A6A">
        <w:t>Professionals to consider if a Closure Notice/Order will help protect the victim in their home (excluding visitors to the address) and help reduce community impact.</w:t>
      </w:r>
    </w:p>
    <w:p w14:paraId="58B5A745" w14:textId="435A8813" w:rsidR="0084383F" w:rsidRPr="00A17988" w:rsidRDefault="00934087" w:rsidP="00A17988">
      <w:pPr>
        <w:pStyle w:val="grey-box-bullets"/>
        <w:ind w:left="544" w:hanging="544"/>
        <w:rPr>
          <w:rFonts w:eastAsiaTheme="minorEastAsia"/>
        </w:rPr>
      </w:pPr>
      <w:r w:rsidRPr="000F2A6A">
        <w:t xml:space="preserve">Other interventions to be considered such as </w:t>
      </w:r>
      <w:r w:rsidR="002E357E">
        <w:t>Criminal Behaviour Order</w:t>
      </w:r>
      <w:r w:rsidRPr="000F2A6A">
        <w:t>, Injunctions or Community Protection Notices requiring perpetrators to stay away from the victim and other vulnerable adults in the community, etc.</w:t>
      </w:r>
    </w:p>
    <w:p w14:paraId="3DB4D8F5" w14:textId="37E08D54" w:rsidR="00DD6A21" w:rsidRDefault="00A54A10" w:rsidP="009A7692">
      <w:r>
        <w:t xml:space="preserve">A </w:t>
      </w:r>
      <w:r w:rsidR="00045998">
        <w:t xml:space="preserve">cuckooing </w:t>
      </w:r>
      <w:r w:rsidR="00934087">
        <w:t>pathway</w:t>
      </w:r>
      <w:r w:rsidR="00A649AE">
        <w:t xml:space="preserve"> for Cambridgeshire and Peterborough </w:t>
      </w:r>
      <w:r w:rsidR="00DD6A21">
        <w:t>is being developed (November 2021)</w:t>
      </w:r>
      <w:r w:rsidR="00A649AE">
        <w:t>, aiming to be adopted early in 2022.</w:t>
      </w:r>
    </w:p>
    <w:p w14:paraId="70C005C3" w14:textId="45E13F37" w:rsidR="00A649AE" w:rsidRPr="00A649AE" w:rsidRDefault="00A649AE" w:rsidP="00894052">
      <w:r>
        <w:t xml:space="preserve">Based in the draft, </w:t>
      </w:r>
      <w:r w:rsidR="00DD6A21" w:rsidRPr="00A649AE">
        <w:t xml:space="preserve">the pathway </w:t>
      </w:r>
      <w:r>
        <w:t xml:space="preserve">aims </w:t>
      </w:r>
      <w:r w:rsidR="00DD6A21" w:rsidRPr="00A649AE">
        <w:t>to clarify the steps whe</w:t>
      </w:r>
      <w:r>
        <w:t xml:space="preserve">n </w:t>
      </w:r>
      <w:r w:rsidR="00DD6A21" w:rsidRPr="00A649AE">
        <w:t xml:space="preserve">cuckooing is reported, and what </w:t>
      </w:r>
      <w:r>
        <w:t xml:space="preserve">can be </w:t>
      </w:r>
      <w:r w:rsidR="00F9022A">
        <w:t>done. T</w:t>
      </w:r>
      <w:r w:rsidR="00DD6A21" w:rsidRPr="00A649AE">
        <w:t xml:space="preserve">he report </w:t>
      </w:r>
      <w:r w:rsidR="00F9022A">
        <w:t xml:space="preserve">may </w:t>
      </w:r>
      <w:r w:rsidR="00DD6A21" w:rsidRPr="00A649AE">
        <w:t>lead to a multi-agency meeting being set up</w:t>
      </w:r>
      <w:r w:rsidR="00894052">
        <w:t>.</w:t>
      </w:r>
      <w:r w:rsidRPr="009E3B9F">
        <w:t xml:space="preserve"> </w:t>
      </w:r>
    </w:p>
    <w:p w14:paraId="7F8A9E11" w14:textId="0C928445" w:rsidR="00A649AE" w:rsidRPr="00A649AE" w:rsidRDefault="00DD6A21" w:rsidP="00A649AE">
      <w:r w:rsidRPr="00A649AE">
        <w:t xml:space="preserve">This </w:t>
      </w:r>
      <w:r w:rsidR="00A649AE">
        <w:t xml:space="preserve">group </w:t>
      </w:r>
      <w:r w:rsidRPr="00A649AE">
        <w:t xml:space="preserve">would look to </w:t>
      </w:r>
      <w:r w:rsidR="00A649AE" w:rsidRPr="00A649AE">
        <w:t xml:space="preserve">discuss </w:t>
      </w:r>
      <w:r w:rsidR="00A649AE">
        <w:t xml:space="preserve">the </w:t>
      </w:r>
      <w:r w:rsidR="00A649AE" w:rsidRPr="00A649AE">
        <w:t>risks to cuckooing victim</w:t>
      </w:r>
      <w:r w:rsidR="00A649AE">
        <w:t xml:space="preserve">, </w:t>
      </w:r>
      <w:r w:rsidR="00A649AE" w:rsidRPr="00A649AE">
        <w:t xml:space="preserve">community impact </w:t>
      </w:r>
      <w:r w:rsidR="00A649AE">
        <w:t xml:space="preserve">and any </w:t>
      </w:r>
      <w:r w:rsidR="00A649AE" w:rsidRPr="00A649AE">
        <w:t>other concerns; and would consider supportive and enforcement options</w:t>
      </w:r>
      <w:r w:rsidR="00A649AE">
        <w:t xml:space="preserve">. </w:t>
      </w:r>
      <w:r w:rsidR="00A649AE" w:rsidRPr="00A649AE">
        <w:t>The</w:t>
      </w:r>
      <w:r w:rsidR="00A649AE">
        <w:t>y</w:t>
      </w:r>
      <w:r w:rsidR="00A649AE" w:rsidRPr="00A649AE">
        <w:t xml:space="preserve"> could make referrals as needed to other team, such as Aspire, LaDS, Counting Every Adult, CAB, any other appropriate support service</w:t>
      </w:r>
      <w:r w:rsidR="00A649AE">
        <w:t>.</w:t>
      </w:r>
    </w:p>
    <w:p w14:paraId="68C308B3" w14:textId="683339A6" w:rsidR="00A649AE" w:rsidRDefault="00A649AE" w:rsidP="00A649AE">
      <w:r w:rsidRPr="00A649AE">
        <w:t xml:space="preserve">A lead professional would own any action plan drawn up and </w:t>
      </w:r>
      <w:r>
        <w:t xml:space="preserve">would </w:t>
      </w:r>
      <w:r w:rsidRPr="00A649AE">
        <w:t>keep the plan under review with input for other professionals.</w:t>
      </w:r>
    </w:p>
    <w:p w14:paraId="2C7A71B1" w14:textId="1E06555B" w:rsidR="006A0DC8" w:rsidRPr="00DC3679" w:rsidRDefault="006A0DC8" w:rsidP="00241BF2">
      <w:pPr>
        <w:pStyle w:val="Heading6"/>
      </w:pPr>
      <w:r w:rsidRPr="00DC3679">
        <w:lastRenderedPageBreak/>
        <w:t>County Lines</w:t>
      </w:r>
    </w:p>
    <w:p w14:paraId="39B1188C" w14:textId="1483FF55" w:rsidR="00A526E0" w:rsidRPr="00A2383E" w:rsidRDefault="00A526E0" w:rsidP="00EB111A">
      <w:pPr>
        <w:shd w:val="clear" w:color="auto" w:fill="F2F2F2" w:themeFill="background1" w:themeFillShade="F2"/>
      </w:pPr>
      <w:r w:rsidRPr="00A2383E">
        <w:t xml:space="preserve">Drug networking, </w:t>
      </w:r>
      <w:r w:rsidR="00D8668A" w:rsidRPr="00A2383E">
        <w:t xml:space="preserve">- </w:t>
      </w:r>
      <w:r w:rsidRPr="00A2383E">
        <w:t>also known as county lines</w:t>
      </w:r>
      <w:r w:rsidR="00D8668A" w:rsidRPr="00A2383E">
        <w:t xml:space="preserve"> - </w:t>
      </w:r>
      <w:r w:rsidRPr="00A2383E">
        <w:t>involves organised crime groups extending their drug dealing business from big cities into new areas. These groups often use a phone number, known as a 'drugs line', to contact their customers and sell class A drugs.</w:t>
      </w:r>
    </w:p>
    <w:p w14:paraId="47C96A7B" w14:textId="4AF0AD06" w:rsidR="00A526E0" w:rsidRPr="00A2383E" w:rsidRDefault="00A526E0" w:rsidP="00EB111A">
      <w:pPr>
        <w:shd w:val="clear" w:color="auto" w:fill="F2F2F2" w:themeFill="background1" w:themeFillShade="F2"/>
      </w:pPr>
      <w:r w:rsidRPr="00A2383E">
        <w:t>Drug dealing groups often use young people to deliver their drugs, by paying them or by forcing them through violence and grooming. These young people, known as 'runners', are usually male and aged between 12 and 20. The young people travel between cities and other areas to deliver drugs and collect cash on behalf of the dealers.</w:t>
      </w:r>
    </w:p>
    <w:p w14:paraId="5CA3CE9D" w14:textId="634913A5" w:rsidR="00A526E0" w:rsidRPr="00A2383E" w:rsidRDefault="00A526E0" w:rsidP="00EB111A">
      <w:pPr>
        <w:shd w:val="clear" w:color="auto" w:fill="F2F2F2" w:themeFill="background1" w:themeFillShade="F2"/>
      </w:pPr>
      <w:r w:rsidRPr="00A2383E">
        <w:t>In most cases, those delivering drugs across the country are being forced to do so by the dealer. Members of organised crime groups target vulnerable people to handle drugs for them, to take away the risk of getting caught with drugs themselves. The targeted vulnerable drug transporters are often</w:t>
      </w:r>
      <w:r w:rsidR="00D8668A" w:rsidRPr="00A2383E">
        <w:t xml:space="preserve"> </w:t>
      </w:r>
      <w:r w:rsidRPr="00A2383E">
        <w:t>children in care</w:t>
      </w:r>
      <w:r w:rsidR="00D8668A" w:rsidRPr="00A2383E">
        <w:t xml:space="preserve">, </w:t>
      </w:r>
      <w:r w:rsidRPr="00A2383E">
        <w:t>children absent from school</w:t>
      </w:r>
      <w:r w:rsidR="00D8668A" w:rsidRPr="00A2383E">
        <w:t xml:space="preserve">, </w:t>
      </w:r>
      <w:r w:rsidRPr="00A2383E">
        <w:t>children missing from home</w:t>
      </w:r>
      <w:r w:rsidR="00D8668A" w:rsidRPr="00A2383E">
        <w:t xml:space="preserve"> or </w:t>
      </w:r>
      <w:r w:rsidRPr="00A2383E">
        <w:t>single parents on low incomes.</w:t>
      </w:r>
    </w:p>
    <w:p w14:paraId="1E93A100" w14:textId="2C1DDC73" w:rsidR="00A526E0" w:rsidRPr="00A2383E" w:rsidRDefault="00A526E0" w:rsidP="00EB111A">
      <w:pPr>
        <w:shd w:val="clear" w:color="auto" w:fill="F2F2F2" w:themeFill="background1" w:themeFillShade="F2"/>
      </w:pPr>
      <w:r w:rsidRPr="00A2383E">
        <w:t>The organised crime groups are known to use violence and manipulation against these vulnerable people. Human trafficking forms another part of this type of crime as dealers often force young and vulnerable people into storing and supplying drugs. They are also usually forced to swallow drugs in order to avoid police finding them.</w:t>
      </w:r>
    </w:p>
    <w:p w14:paraId="74FCB179" w14:textId="07EDE2A0" w:rsidR="00A526E0" w:rsidRPr="00372E09" w:rsidRDefault="00A2383E" w:rsidP="00372E09">
      <w:pPr>
        <w:pStyle w:val="grey-box-text"/>
        <w:rPr>
          <w:b/>
          <w:bCs/>
        </w:rPr>
      </w:pPr>
      <w:r w:rsidRPr="00372E09">
        <w:rPr>
          <w:b/>
          <w:bCs/>
        </w:rPr>
        <w:t>Tell-tale signs</w:t>
      </w:r>
    </w:p>
    <w:p w14:paraId="3A2F77D9" w14:textId="4C1BD862" w:rsidR="00A526E0" w:rsidRPr="00A2383E" w:rsidRDefault="00A526E0" w:rsidP="00EB111A">
      <w:pPr>
        <w:shd w:val="clear" w:color="auto" w:fill="F2F2F2" w:themeFill="background1" w:themeFillShade="F2"/>
      </w:pPr>
      <w:r w:rsidRPr="00A2383E">
        <w:t xml:space="preserve">Would you recognise if drug dealing was happening where you live or work in Cambridgeshire? Would you know if someone was being used as a drugs mule by a drug gang? It's important to spot the signs of drug activity and how to report it to </w:t>
      </w:r>
      <w:r w:rsidR="00A2383E" w:rsidRPr="00A2383E">
        <w:t>the Police</w:t>
      </w:r>
      <w:r w:rsidRPr="00A2383E">
        <w:t>.</w:t>
      </w:r>
      <w:r w:rsidR="00A2383E" w:rsidRPr="00A2383E">
        <w:t xml:space="preserve"> </w:t>
      </w:r>
      <w:r w:rsidRPr="00A2383E">
        <w:t>Drug dealers often take over the home, make them sell drugs and use the home as a place for others to take drugs. Unusual activity could include;</w:t>
      </w:r>
    </w:p>
    <w:p w14:paraId="3711AB8C" w14:textId="5D7EC243" w:rsidR="00A526E0" w:rsidRPr="00A2383E" w:rsidRDefault="00A526E0" w:rsidP="00A17988">
      <w:pPr>
        <w:pStyle w:val="grey-box-bullets"/>
        <w:ind w:left="724" w:hanging="724"/>
      </w:pPr>
      <w:r w:rsidRPr="00A2383E">
        <w:t>lots of different people coming and going from an address</w:t>
      </w:r>
    </w:p>
    <w:p w14:paraId="3BEEFC9E" w14:textId="176994F1" w:rsidR="00A526E0" w:rsidRPr="00A2383E" w:rsidRDefault="00A526E0" w:rsidP="00A17988">
      <w:pPr>
        <w:pStyle w:val="grey-box-bullets"/>
        <w:ind w:left="724" w:hanging="724"/>
      </w:pPr>
      <w:r w:rsidRPr="00A2383E">
        <w:t>people coming and going at odd times of the day and night</w:t>
      </w:r>
    </w:p>
    <w:p w14:paraId="5A5DFC4F" w14:textId="7C439057" w:rsidR="00A526E0" w:rsidRPr="00A2383E" w:rsidRDefault="00A526E0" w:rsidP="00A17988">
      <w:pPr>
        <w:pStyle w:val="grey-box-bullets"/>
        <w:ind w:left="724" w:hanging="724"/>
      </w:pPr>
      <w:r w:rsidRPr="00A2383E">
        <w:t>strange smells coming from the property</w:t>
      </w:r>
    </w:p>
    <w:p w14:paraId="62A54467" w14:textId="3139A40E" w:rsidR="00A526E0" w:rsidRPr="00A2383E" w:rsidRDefault="00A526E0" w:rsidP="00A17988">
      <w:pPr>
        <w:pStyle w:val="grey-box-bullets"/>
        <w:ind w:left="724" w:hanging="724"/>
      </w:pPr>
      <w:r w:rsidRPr="00A2383E">
        <w:t>windows covered or curtains closed all the time</w:t>
      </w:r>
    </w:p>
    <w:p w14:paraId="793E1E39" w14:textId="38501EBA" w:rsidR="00A526E0" w:rsidRPr="00A2383E" w:rsidRDefault="00A526E0" w:rsidP="00A17988">
      <w:pPr>
        <w:pStyle w:val="grey-box-bullets"/>
        <w:ind w:left="724" w:hanging="724"/>
      </w:pPr>
      <w:r w:rsidRPr="00A2383E">
        <w:t>cars pulling up to or near the house for a short period of time.</w:t>
      </w:r>
    </w:p>
    <w:p w14:paraId="0FECE769" w14:textId="16C429DA" w:rsidR="00A526E0" w:rsidRPr="00A2383E" w:rsidRDefault="00952FA0" w:rsidP="00EB111A">
      <w:pPr>
        <w:shd w:val="clear" w:color="auto" w:fill="F2F2F2" w:themeFill="background1" w:themeFillShade="F2"/>
      </w:pPr>
      <w:r w:rsidRPr="00A2383E">
        <w:t>S</w:t>
      </w:r>
      <w:r w:rsidR="00A526E0" w:rsidRPr="00A2383E">
        <w:t>igns of a runner or drug dealer can include</w:t>
      </w:r>
      <w:r w:rsidR="00A2383E" w:rsidRPr="00A2383E">
        <w:t xml:space="preserve"> </w:t>
      </w:r>
      <w:r w:rsidR="00A526E0" w:rsidRPr="00A2383E">
        <w:t>someone having more cash, clothing or phones than normal</w:t>
      </w:r>
      <w:r w:rsidR="00A2383E" w:rsidRPr="00A2383E">
        <w:t xml:space="preserve">, </w:t>
      </w:r>
      <w:r w:rsidR="00A526E0" w:rsidRPr="00A2383E">
        <w:t>talk of gang names in the area</w:t>
      </w:r>
      <w:r w:rsidR="00A2383E" w:rsidRPr="00A2383E">
        <w:t xml:space="preserve"> and </w:t>
      </w:r>
      <w:r w:rsidR="00A526E0" w:rsidRPr="00A2383E">
        <w:t>someone using nicknames when speaking about others.</w:t>
      </w:r>
    </w:p>
    <w:p w14:paraId="55EC5DC1" w14:textId="7D166DA1" w:rsidR="003E4384" w:rsidRPr="00A2383E" w:rsidRDefault="00A526E0" w:rsidP="00EB111A">
      <w:pPr>
        <w:shd w:val="clear" w:color="auto" w:fill="F2F2F2" w:themeFill="background1" w:themeFillShade="F2"/>
      </w:pPr>
      <w:r w:rsidRPr="00A2383E">
        <w:t>These signs are often a good indicator that someone is involved in county lines drug crime</w:t>
      </w:r>
      <w:r w:rsidR="000F2A6A" w:rsidRPr="00A2383E">
        <w:t xml:space="preserve"> and needs to be reported to the police.</w:t>
      </w:r>
      <w:r w:rsidR="00A2383E">
        <w:t xml:space="preserve"> For contacts, see</w:t>
      </w:r>
      <w:r w:rsidR="009E3B9F">
        <w:t xml:space="preserve"> </w:t>
      </w:r>
      <w:r w:rsidR="00C7436C">
        <w:sym w:font="Wingdings" w:char="F029"/>
      </w:r>
      <w:r w:rsidR="009E3B9F" w:rsidRPr="009E3B9F">
        <w:rPr>
          <w:rStyle w:val="contacts-linkChar"/>
        </w:rPr>
        <w:fldChar w:fldCharType="begin"/>
      </w:r>
      <w:r w:rsidR="009E3B9F" w:rsidRPr="009E3B9F">
        <w:rPr>
          <w:rStyle w:val="contacts-linkChar"/>
        </w:rPr>
        <w:instrText xml:space="preserve"> REF _Ref87617865 \h </w:instrText>
      </w:r>
      <w:r w:rsidR="009E3B9F">
        <w:rPr>
          <w:rStyle w:val="contacts-linkChar"/>
        </w:rPr>
        <w:instrText xml:space="preserve"> \* MERGEFORMAT </w:instrText>
      </w:r>
      <w:r w:rsidR="009E3B9F" w:rsidRPr="009E3B9F">
        <w:rPr>
          <w:rStyle w:val="contacts-linkChar"/>
        </w:rPr>
      </w:r>
      <w:r w:rsidR="009E3B9F" w:rsidRPr="009E3B9F">
        <w:rPr>
          <w:rStyle w:val="contacts-linkChar"/>
        </w:rPr>
        <w:fldChar w:fldCharType="separate"/>
      </w:r>
      <w:r w:rsidR="00206F38" w:rsidRPr="00206F38">
        <w:rPr>
          <w:rStyle w:val="contacts-linkChar"/>
        </w:rPr>
        <w:t>Criminal Justice</w:t>
      </w:r>
      <w:r w:rsidR="009E3B9F" w:rsidRPr="009E3B9F">
        <w:rPr>
          <w:rStyle w:val="contacts-linkChar"/>
        </w:rPr>
        <w:fldChar w:fldCharType="end"/>
      </w:r>
      <w:r w:rsidR="00C7436C">
        <w:rPr>
          <w:rStyle w:val="contacts-linkChar"/>
        </w:rPr>
        <w:t>.</w:t>
      </w:r>
      <w:r w:rsidR="00A2383E">
        <w:t xml:space="preserve"> </w:t>
      </w:r>
    </w:p>
    <w:p w14:paraId="021C0C0C" w14:textId="68526F67" w:rsidR="00241F22" w:rsidRPr="0007791F" w:rsidRDefault="00241F22" w:rsidP="009A7692">
      <w:pPr>
        <w:pStyle w:val="head3MH"/>
      </w:pPr>
      <w:bookmarkStart w:id="106" w:name="_Toc73023854"/>
      <w:r w:rsidRPr="0007791F">
        <w:t>Mental health</w:t>
      </w:r>
      <w:bookmarkEnd w:id="106"/>
      <w:r w:rsidR="00465D6F" w:rsidRPr="00465D6F">
        <w:t xml:space="preserve"> actions</w:t>
      </w:r>
    </w:p>
    <w:p w14:paraId="3B893800" w14:textId="77777777" w:rsidR="00A13CD1" w:rsidRDefault="00A13CD1" w:rsidP="00FC4215">
      <w:pPr>
        <w:pStyle w:val="MH-bullet-list"/>
      </w:pPr>
      <w:r>
        <w:t xml:space="preserve">A person </w:t>
      </w:r>
      <w:r w:rsidRPr="00776556">
        <w:t xml:space="preserve">with </w:t>
      </w:r>
      <w:r w:rsidRPr="00A13CD1">
        <w:t>mental</w:t>
      </w:r>
      <w:r w:rsidRPr="00776556">
        <w:t xml:space="preserve"> health </w:t>
      </w:r>
      <w:r>
        <w:t xml:space="preserve">issues may be particularly susceptible to cuckooing and other exploitation. </w:t>
      </w:r>
    </w:p>
    <w:p w14:paraId="7B748F04" w14:textId="77777777" w:rsidR="00A13CD1" w:rsidRDefault="00A13CD1" w:rsidP="00FC4215">
      <w:pPr>
        <w:pStyle w:val="MH-bullet-list"/>
      </w:pPr>
      <w:r w:rsidRPr="00A13CD1">
        <w:t>If a person with mental health issues appears to be being exploited, whether the police have been involved or there are concerned raised by the community, the Liaison and Diversionary Service (LADS) can get involved to assess them and signpost to help and other service on offer.</w:t>
      </w:r>
    </w:p>
    <w:p w14:paraId="361E3287" w14:textId="340B2D3C" w:rsidR="00A13CD1" w:rsidRPr="00A13CD1" w:rsidRDefault="00A13CD1" w:rsidP="00FC4215">
      <w:pPr>
        <w:pStyle w:val="MH-bullet-list"/>
      </w:pPr>
      <w:r w:rsidRPr="00A13CD1">
        <w:t>To do this, the L</w:t>
      </w:r>
      <w:r w:rsidR="00952FA0">
        <w:t>a</w:t>
      </w:r>
      <w:r w:rsidRPr="00A13CD1">
        <w:t xml:space="preserve">DS team needs a referral form to be completed. The referrer (for example the housing officer) needs to </w:t>
      </w:r>
    </w:p>
    <w:p w14:paraId="3DD21C62" w14:textId="77777777" w:rsidR="00A13CD1" w:rsidRDefault="00A13CD1" w:rsidP="00B1776D">
      <w:pPr>
        <w:pStyle w:val="mh-sub-bullet"/>
        <w:ind w:left="1086" w:hanging="362"/>
      </w:pPr>
      <w:r>
        <w:t>get consent from the person complained about, to make the referral</w:t>
      </w:r>
    </w:p>
    <w:p w14:paraId="4AF40671" w14:textId="2C3B085B" w:rsidR="00A13CD1" w:rsidRPr="00776556" w:rsidRDefault="00A13CD1" w:rsidP="00B1776D">
      <w:pPr>
        <w:pStyle w:val="mh-sub-bullet"/>
        <w:ind w:left="1086" w:hanging="362"/>
      </w:pPr>
      <w:r w:rsidRPr="00776556">
        <w:t>make</w:t>
      </w:r>
      <w:r>
        <w:t xml:space="preserve"> it</w:t>
      </w:r>
      <w:r w:rsidRPr="00776556">
        <w:t xml:space="preserve"> clear </w:t>
      </w:r>
      <w:r>
        <w:t xml:space="preserve">on the referral form </w:t>
      </w:r>
      <w:r w:rsidRPr="00776556">
        <w:t xml:space="preserve">that they are concerned </w:t>
      </w:r>
      <w:r>
        <w:t xml:space="preserve">the person </w:t>
      </w:r>
      <w:r w:rsidRPr="00776556">
        <w:t>may be criminalized</w:t>
      </w:r>
      <w:r>
        <w:t xml:space="preserve"> if L</w:t>
      </w:r>
      <w:r w:rsidR="007E6E29">
        <w:t>a</w:t>
      </w:r>
      <w:r>
        <w:t>DS does not step in</w:t>
      </w:r>
      <w:r w:rsidRPr="00776556">
        <w:t>.</w:t>
      </w:r>
    </w:p>
    <w:p w14:paraId="13FB8566" w14:textId="6FBC5DED" w:rsidR="00A13CD1" w:rsidRDefault="00A13CD1" w:rsidP="00B1776D">
      <w:pPr>
        <w:pStyle w:val="mh-sub-bullet"/>
        <w:ind w:left="1086" w:hanging="362"/>
      </w:pPr>
      <w:r w:rsidRPr="00A13CD1">
        <w:t>The person thought to be being exploited may not accept the claims, even so the job of the L</w:t>
      </w:r>
      <w:r w:rsidR="007E6E29">
        <w:t>a</w:t>
      </w:r>
      <w:r w:rsidRPr="00A13CD1">
        <w:t>DS team is to try to avoid such cases progressing to the Courts wherever possible.</w:t>
      </w:r>
    </w:p>
    <w:p w14:paraId="783E23F5" w14:textId="77777777" w:rsidR="00E8592C" w:rsidRDefault="00E8592C" w:rsidP="00E8592C">
      <w:pPr>
        <w:pStyle w:val="MHbullet"/>
      </w:pPr>
      <w:bookmarkStart w:id="107" w:name="_Toc73023855"/>
      <w:r>
        <w:lastRenderedPageBreak/>
        <w:t>Local Authority Mental Health Social Workers work with CPFT’s clinical mental health teams. To access mental health social workers</w:t>
      </w:r>
    </w:p>
    <w:p w14:paraId="02F66991" w14:textId="77777777" w:rsidR="00E8592C" w:rsidRDefault="00E8592C" w:rsidP="00B1776D">
      <w:pPr>
        <w:pStyle w:val="mh-sub-bullet"/>
        <w:ind w:left="1086" w:hanging="362"/>
      </w:pPr>
      <w:r>
        <w:t>If the person is already under the care of CPFT’s clinical mental health team, their mental health practitioner or support worker can refer them to mental health social workers, with the person’s consent.</w:t>
      </w:r>
    </w:p>
    <w:p w14:paraId="423C8105" w14:textId="2DF5AB57" w:rsidR="00E8592C" w:rsidRDefault="00E8592C" w:rsidP="00B1776D">
      <w:pPr>
        <w:pStyle w:val="mh-sub-bullet"/>
        <w:ind w:left="1086" w:hanging="362"/>
        <w:rPr>
          <w:rStyle w:val="hyperlinkChar1"/>
        </w:rPr>
      </w:pPr>
      <w:r w:rsidRPr="008D50E6">
        <w:t xml:space="preserve">Where </w:t>
      </w:r>
      <w:r>
        <w:t xml:space="preserve">the person is </w:t>
      </w:r>
      <w:r w:rsidRPr="00E8592C">
        <w:rPr>
          <w:u w:val="single"/>
        </w:rPr>
        <w:t>not</w:t>
      </w:r>
      <w:r>
        <w:t xml:space="preserve"> under the care of CPFT’s clinical mental health team, </w:t>
      </w:r>
      <w:r w:rsidRPr="008D50E6">
        <w:t xml:space="preserve">there </w:t>
      </w:r>
      <w:r>
        <w:t>are</w:t>
      </w:r>
      <w:r w:rsidRPr="008D50E6">
        <w:t xml:space="preserve"> no safeguarding issue</w:t>
      </w:r>
      <w:r>
        <w:t>s</w:t>
      </w:r>
      <w:r w:rsidRPr="008D50E6">
        <w:t xml:space="preserve"> but there are concerns </w:t>
      </w:r>
      <w:r>
        <w:t xml:space="preserve">that </w:t>
      </w:r>
      <w:r w:rsidRPr="008D50E6">
        <w:t xml:space="preserve">more support </w:t>
      </w:r>
      <w:r>
        <w:t>maybe</w:t>
      </w:r>
      <w:r w:rsidRPr="008D50E6">
        <w:t xml:space="preserve"> needed, </w:t>
      </w:r>
      <w:r>
        <w:t xml:space="preserve">contact Adult Social Care as detailed in </w:t>
      </w:r>
      <w:r w:rsidR="00C7436C">
        <w:sym w:font="Wingdings" w:char="F029"/>
      </w:r>
      <w:r w:rsidRPr="009E3B9F">
        <w:rPr>
          <w:rStyle w:val="contacts-linkChar"/>
        </w:rPr>
        <w:fldChar w:fldCharType="begin"/>
      </w:r>
      <w:r w:rsidRPr="009E3B9F">
        <w:rPr>
          <w:rStyle w:val="contacts-linkChar"/>
        </w:rPr>
        <w:instrText xml:space="preserve"> REF _Ref86158607 \h  \* MERGEFORMAT </w:instrText>
      </w:r>
      <w:r w:rsidRPr="009E3B9F">
        <w:rPr>
          <w:rStyle w:val="contacts-linkChar"/>
        </w:rPr>
      </w:r>
      <w:r w:rsidRPr="009E3B9F">
        <w:rPr>
          <w:rStyle w:val="contacts-linkChar"/>
        </w:rPr>
        <w:fldChar w:fldCharType="separate"/>
      </w:r>
      <w:r w:rsidR="00206F38" w:rsidRPr="00206F38">
        <w:rPr>
          <w:rStyle w:val="contacts-linkChar"/>
        </w:rPr>
        <w:t>Adult Social Care: 4 pathways</w:t>
      </w:r>
      <w:r w:rsidRPr="009E3B9F">
        <w:rPr>
          <w:rStyle w:val="contacts-linkChar"/>
        </w:rPr>
        <w:fldChar w:fldCharType="end"/>
      </w:r>
      <w:r w:rsidRPr="00E8592C">
        <w:t xml:space="preserve">. This </w:t>
      </w:r>
      <w:r>
        <w:t xml:space="preserve">pathways </w:t>
      </w:r>
      <w:r w:rsidRPr="00E8592C">
        <w:t xml:space="preserve">include help </w:t>
      </w:r>
      <w:r>
        <w:t xml:space="preserve">to </w:t>
      </w:r>
      <w:r w:rsidRPr="00E8592C">
        <w:t xml:space="preserve">secure </w:t>
      </w:r>
      <w:r w:rsidRPr="000C13D4">
        <w:t>voluntary and community sector support</w:t>
      </w:r>
      <w:r>
        <w:t xml:space="preserve"> within “Tier 1”.</w:t>
      </w:r>
    </w:p>
    <w:p w14:paraId="262E7024" w14:textId="7015D0D5" w:rsidR="00E8592C" w:rsidRPr="00944000" w:rsidRDefault="00E8592C" w:rsidP="00944000">
      <w:pPr>
        <w:rPr>
          <w:rStyle w:val="hyperlinkChar1"/>
          <w:color w:val="auto"/>
          <w:u w:val="none"/>
        </w:rPr>
      </w:pPr>
      <w:r>
        <w:t xml:space="preserve">Where there is a safeguarding issue, </w:t>
      </w:r>
      <w:r w:rsidRPr="00944000">
        <w:rPr>
          <w:b/>
          <w:bCs/>
        </w:rPr>
        <w:t>anyone</w:t>
      </w:r>
      <w:r>
        <w:t xml:space="preserve"> can refer person to the </w:t>
      </w:r>
      <w:r w:rsidR="00372E09">
        <w:t>Multi Agency Safeguarding Hu</w:t>
      </w:r>
      <w:r w:rsidR="006B6FB8">
        <w:t>b. F</w:t>
      </w:r>
      <w:r>
        <w:t xml:space="preserve">ollow this link for more information about </w:t>
      </w:r>
      <w:r w:rsidR="00134B46">
        <w:sym w:font="Wingdings" w:char="F026"/>
      </w:r>
      <w:r w:rsidRPr="00944000">
        <w:rPr>
          <w:rStyle w:val="hyperlinkChar1"/>
        </w:rPr>
        <w:fldChar w:fldCharType="begin"/>
      </w:r>
      <w:r w:rsidRPr="00944000">
        <w:rPr>
          <w:rStyle w:val="hyperlinkChar1"/>
        </w:rPr>
        <w:instrText xml:space="preserve"> REF _Ref86301582 \h  \* MERGEFORMAT </w:instrText>
      </w:r>
      <w:r w:rsidRPr="00944000">
        <w:rPr>
          <w:rStyle w:val="hyperlinkChar1"/>
        </w:rPr>
      </w:r>
      <w:r w:rsidRPr="00944000">
        <w:rPr>
          <w:rStyle w:val="hyperlinkChar1"/>
        </w:rPr>
        <w:fldChar w:fldCharType="separate"/>
      </w:r>
      <w:r w:rsidR="00944000" w:rsidRPr="00944000">
        <w:rPr>
          <w:rStyle w:val="hyperlinkChar1"/>
        </w:rPr>
        <w:t>Safeguarding</w:t>
      </w:r>
      <w:r w:rsidRPr="00944000">
        <w:rPr>
          <w:rStyle w:val="hyperlinkChar1"/>
        </w:rPr>
        <w:fldChar w:fldCharType="end"/>
      </w:r>
      <w:r>
        <w:t xml:space="preserve"> and the MASH.</w:t>
      </w:r>
      <w:r w:rsidDel="004E1BE5">
        <w:t xml:space="preserve"> </w:t>
      </w:r>
      <w:r w:rsidRPr="00AA6650">
        <w:t xml:space="preserve">If children are involved, please see </w:t>
      </w:r>
      <w:r w:rsidR="00C7436C">
        <w:sym w:font="Wingdings" w:char="F029"/>
      </w:r>
      <w:r w:rsidRPr="009E3B9F">
        <w:rPr>
          <w:rStyle w:val="contacts-linkChar"/>
        </w:rPr>
        <w:fldChar w:fldCharType="begin"/>
      </w:r>
      <w:r w:rsidRPr="009E3B9F">
        <w:rPr>
          <w:rStyle w:val="contacts-linkChar"/>
        </w:rPr>
        <w:instrText xml:space="preserve"> REF _Ref86215980 \h  \* MERGEFORMAT </w:instrText>
      </w:r>
      <w:r w:rsidRPr="009E3B9F">
        <w:rPr>
          <w:rStyle w:val="contacts-linkChar"/>
        </w:rPr>
      </w:r>
      <w:r w:rsidRPr="009E3B9F">
        <w:rPr>
          <w:rStyle w:val="contacts-linkChar"/>
        </w:rPr>
        <w:fldChar w:fldCharType="separate"/>
      </w:r>
      <w:r w:rsidR="00206F38" w:rsidRPr="00206F38">
        <w:rPr>
          <w:rStyle w:val="contacts-linkChar"/>
        </w:rPr>
        <w:t>Early Help Hub</w:t>
      </w:r>
      <w:r w:rsidRPr="009E3B9F">
        <w:rPr>
          <w:rStyle w:val="contacts-linkChar"/>
        </w:rPr>
        <w:fldChar w:fldCharType="end"/>
      </w:r>
    </w:p>
    <w:p w14:paraId="4B4FA5B8" w14:textId="3D1198FC" w:rsidR="00241F22" w:rsidRPr="0007791F" w:rsidRDefault="00757A87" w:rsidP="009A7692">
      <w:pPr>
        <w:pStyle w:val="head3SM"/>
      </w:pPr>
      <w:r w:rsidRPr="0007791F">
        <w:t>Substance misuse</w:t>
      </w:r>
      <w:bookmarkEnd w:id="107"/>
      <w:r w:rsidR="00465D6F" w:rsidRPr="00465D6F">
        <w:t xml:space="preserve"> actions</w:t>
      </w:r>
    </w:p>
    <w:p w14:paraId="7D076D49" w14:textId="77777777" w:rsidR="0010459A" w:rsidRDefault="00241F22" w:rsidP="009A7692">
      <w:r w:rsidRPr="0007791F">
        <w:t xml:space="preserve">This can be a big issue linked to substance misuse and in particular drug dealing. Sometimes properties get taken over by drug dealers and the tenant is forced to abandon or they are exploited or given cheap or free drugs whilst their property is taken over for drug dealing. </w:t>
      </w:r>
    </w:p>
    <w:p w14:paraId="2104E9E2" w14:textId="6A5EB267" w:rsidR="007426F5" w:rsidRPr="00D10363" w:rsidRDefault="00241F22" w:rsidP="009A7692">
      <w:pPr>
        <w:rPr>
          <w:b/>
          <w:bCs/>
          <w:i/>
          <w:iCs/>
          <w:color w:val="C00000"/>
        </w:rPr>
      </w:pPr>
      <w:r w:rsidRPr="0007791F">
        <w:t>Please inform the Substance Misuse Service if you think a service user i</w:t>
      </w:r>
      <w:r w:rsidR="0098315C">
        <w:t>s</w:t>
      </w:r>
      <w:r w:rsidRPr="0007791F">
        <w:t xml:space="preserve"> having their accommodation taken over or is taking over another person’s accommodation or causing anti-social behaviour. </w:t>
      </w:r>
      <w:r w:rsidR="00A2383E">
        <w:t>For contacts, see</w:t>
      </w:r>
      <w:r w:rsidR="00A2383E">
        <w:rPr>
          <w:rStyle w:val="hyperlinkChar1"/>
        </w:rPr>
        <w:t xml:space="preserve"> </w:t>
      </w:r>
      <w:r w:rsidR="00C7436C">
        <w:sym w:font="Wingdings" w:char="F029"/>
      </w:r>
      <w:r w:rsidR="00A2383E" w:rsidRPr="009E3B9F">
        <w:rPr>
          <w:rStyle w:val="contacts-linkChar"/>
        </w:rPr>
        <w:fldChar w:fldCharType="begin"/>
      </w:r>
      <w:r w:rsidR="00A2383E" w:rsidRPr="009E3B9F">
        <w:rPr>
          <w:rStyle w:val="contacts-linkChar"/>
        </w:rPr>
        <w:instrText xml:space="preserve"> REF _Ref84407448 \h  \* MERGEFORMAT </w:instrText>
      </w:r>
      <w:r w:rsidR="00A2383E" w:rsidRPr="009E3B9F">
        <w:rPr>
          <w:rStyle w:val="contacts-linkChar"/>
        </w:rPr>
      </w:r>
      <w:r w:rsidR="00A2383E" w:rsidRPr="009E3B9F">
        <w:rPr>
          <w:rStyle w:val="contacts-linkChar"/>
        </w:rPr>
        <w:fldChar w:fldCharType="separate"/>
      </w:r>
      <w:r w:rsidR="00206F38" w:rsidRPr="00206F38">
        <w:rPr>
          <w:rStyle w:val="contacts-linkChar"/>
        </w:rPr>
        <w:t>Single point of contact</w:t>
      </w:r>
      <w:r w:rsidR="00A2383E" w:rsidRPr="009E3B9F">
        <w:rPr>
          <w:rStyle w:val="contacts-linkChar"/>
        </w:rPr>
        <w:fldChar w:fldCharType="end"/>
      </w:r>
      <w:r w:rsidR="007426F5">
        <w:t>.</w:t>
      </w:r>
    </w:p>
    <w:p w14:paraId="5DE05DDE" w14:textId="72F1F062" w:rsidR="007426F5" w:rsidRDefault="00241F22" w:rsidP="009A7692">
      <w:r w:rsidRPr="0007791F">
        <w:t xml:space="preserve">It is also likely </w:t>
      </w:r>
      <w:r w:rsidR="0010459A">
        <w:t xml:space="preserve">the </w:t>
      </w:r>
      <w:r w:rsidRPr="0007791F">
        <w:t xml:space="preserve">Police or landlord may need to be contacted and a case may need to be referred for safeguarding </w:t>
      </w:r>
      <w:r w:rsidR="0010459A">
        <w:t>t</w:t>
      </w:r>
      <w:r w:rsidRPr="0007791F">
        <w:t>o the Police.</w:t>
      </w:r>
      <w:bookmarkStart w:id="108" w:name="_Toc73023856"/>
      <w:r w:rsidR="00410925">
        <w:t xml:space="preserve"> Some support agencies who help in cases of County Lines activity are listed under </w:t>
      </w:r>
      <w:r w:rsidR="00C7436C">
        <w:sym w:font="Wingdings" w:char="F029"/>
      </w:r>
      <w:r w:rsidR="009E3B9F" w:rsidRPr="009E3B9F">
        <w:rPr>
          <w:rStyle w:val="contacts-linkChar"/>
        </w:rPr>
        <w:fldChar w:fldCharType="begin"/>
      </w:r>
      <w:r w:rsidR="009E3B9F" w:rsidRPr="009E3B9F">
        <w:rPr>
          <w:rStyle w:val="contacts-linkChar"/>
        </w:rPr>
        <w:instrText xml:space="preserve"> REF _Ref87617865 \h </w:instrText>
      </w:r>
      <w:r w:rsidR="009E3B9F">
        <w:rPr>
          <w:rStyle w:val="contacts-linkChar"/>
        </w:rPr>
        <w:instrText xml:space="preserve"> \* MERGEFORMAT </w:instrText>
      </w:r>
      <w:r w:rsidR="009E3B9F" w:rsidRPr="009E3B9F">
        <w:rPr>
          <w:rStyle w:val="contacts-linkChar"/>
        </w:rPr>
      </w:r>
      <w:r w:rsidR="009E3B9F" w:rsidRPr="009E3B9F">
        <w:rPr>
          <w:rStyle w:val="contacts-linkChar"/>
        </w:rPr>
        <w:fldChar w:fldCharType="separate"/>
      </w:r>
      <w:r w:rsidR="00206F38" w:rsidRPr="00206F38">
        <w:rPr>
          <w:rStyle w:val="contacts-linkChar"/>
        </w:rPr>
        <w:t>Criminal Justice</w:t>
      </w:r>
      <w:r w:rsidR="009E3B9F" w:rsidRPr="009E3B9F">
        <w:rPr>
          <w:rStyle w:val="contacts-linkChar"/>
        </w:rPr>
        <w:fldChar w:fldCharType="end"/>
      </w:r>
    </w:p>
    <w:p w14:paraId="61609336" w14:textId="66C38B45" w:rsidR="00241F22" w:rsidRPr="001B6D27" w:rsidRDefault="00716304" w:rsidP="009A7692">
      <w:pPr>
        <w:pStyle w:val="Heading2"/>
      </w:pPr>
      <w:bookmarkStart w:id="109" w:name="_Toc89242049"/>
      <w:r>
        <w:t xml:space="preserve">Scenario </w:t>
      </w:r>
      <w:r w:rsidR="00411EF0">
        <w:sym w:font="Wingdings" w:char="F093"/>
      </w:r>
      <w:r>
        <w:t xml:space="preserve"> Person has i</w:t>
      </w:r>
      <w:r w:rsidR="00D10363">
        <w:t>mmigration</w:t>
      </w:r>
      <w:r w:rsidR="00617F07">
        <w:t xml:space="preserve"> issues</w:t>
      </w:r>
      <w:bookmarkEnd w:id="108"/>
      <w:bookmarkEnd w:id="109"/>
    </w:p>
    <w:p w14:paraId="2591B6DD" w14:textId="381BE827" w:rsidR="00683298" w:rsidRPr="0007791F" w:rsidRDefault="00683298" w:rsidP="009A7692">
      <w:pPr>
        <w:pStyle w:val="Heading3"/>
      </w:pPr>
      <w:r w:rsidRPr="0007791F">
        <w:t>Situation</w:t>
      </w:r>
      <w:r w:rsidR="00BF7C0C">
        <w:t xml:space="preserve"> </w:t>
      </w:r>
    </w:p>
    <w:p w14:paraId="5ABF8AE3" w14:textId="1944B81B" w:rsidR="00535D44" w:rsidRDefault="00C4250F" w:rsidP="009A7692">
      <w:r w:rsidRPr="0007791F">
        <w:t xml:space="preserve">A person with substance misuse or mental health issues </w:t>
      </w:r>
      <w:r w:rsidR="00241F22" w:rsidRPr="0007791F">
        <w:t xml:space="preserve">has unsettled </w:t>
      </w:r>
      <w:r w:rsidR="00334D83">
        <w:t>or</w:t>
      </w:r>
      <w:r w:rsidR="00241F22" w:rsidRPr="0007791F">
        <w:t xml:space="preserve"> unresolved immigration status </w:t>
      </w:r>
      <w:r w:rsidR="0011490F">
        <w:t xml:space="preserve">or </w:t>
      </w:r>
      <w:r w:rsidR="00F13919">
        <w:t>has no recourse to public fu</w:t>
      </w:r>
      <w:r w:rsidR="008618D4">
        <w:t>n</w:t>
      </w:r>
      <w:r w:rsidR="00F13919">
        <w:t>ds</w:t>
      </w:r>
      <w:r w:rsidR="00334D83">
        <w:t xml:space="preserve"> (known as NRPF)</w:t>
      </w:r>
      <w:r w:rsidR="00241F22" w:rsidRPr="0007791F">
        <w:t>.</w:t>
      </w:r>
      <w:r w:rsidR="000F2A6A">
        <w:t xml:space="preserve"> </w:t>
      </w:r>
    </w:p>
    <w:p w14:paraId="48799FD2" w14:textId="469FE400" w:rsidR="00441245" w:rsidRDefault="00441245" w:rsidP="009A7692">
      <w:r>
        <w:t xml:space="preserve">There is a protocol in place to help guide a number of agencies, when someone has no recourse to public funds. This can be found at </w:t>
      </w:r>
      <w:r w:rsidR="00134B46">
        <w:sym w:font="Webdings" w:char="F022"/>
      </w:r>
      <w:hyperlink r:id="rId80" w:history="1">
        <w:r w:rsidRPr="00ED16CB">
          <w:rPr>
            <w:rStyle w:val="Hyperlink"/>
          </w:rPr>
          <w:t>https://cambridgeshireinsight.org.uk/wp-content/uploads/2021/09/NRPF-protocol.pdf</w:t>
        </w:r>
      </w:hyperlink>
      <w:r>
        <w:rPr>
          <w:rStyle w:val="FootnoteReference"/>
        </w:rPr>
        <w:footnoteReference w:id="19"/>
      </w:r>
      <w:r>
        <w:t>.</w:t>
      </w:r>
    </w:p>
    <w:p w14:paraId="57969FB4" w14:textId="5873BDC7" w:rsidR="00441245" w:rsidRDefault="0015173B" w:rsidP="009A7692">
      <w:r>
        <w:t>Th</w:t>
      </w:r>
      <w:r w:rsidR="000F2A6A">
        <w:t xml:space="preserve">e protocol </w:t>
      </w:r>
      <w:r>
        <w:t xml:space="preserve">sets out: </w:t>
      </w:r>
    </w:p>
    <w:p w14:paraId="54379BA6" w14:textId="634389E6" w:rsidR="0015173B" w:rsidRPr="002E2617" w:rsidRDefault="0015173B" w:rsidP="00372E09">
      <w:pPr>
        <w:pStyle w:val="black-bullet-2"/>
        <w:ind w:left="362"/>
      </w:pPr>
      <w:r w:rsidRPr="002E2617">
        <w:t xml:space="preserve">Types and Definitions of </w:t>
      </w:r>
      <w:r w:rsidR="00334D83">
        <w:t>“</w:t>
      </w:r>
      <w:r w:rsidR="00535D44">
        <w:t>no recourse to public funds</w:t>
      </w:r>
      <w:r w:rsidR="00334D83">
        <w:t>”</w:t>
      </w:r>
      <w:r w:rsidR="0055385C">
        <w:t>, outlining p</w:t>
      </w:r>
      <w:r w:rsidRPr="002E2617">
        <w:t xml:space="preserve">olicy, </w:t>
      </w:r>
      <w:r w:rsidR="0055385C">
        <w:t>p</w:t>
      </w:r>
      <w:r w:rsidRPr="002E2617">
        <w:t xml:space="preserve">ractice and </w:t>
      </w:r>
      <w:r w:rsidR="0055385C">
        <w:t>p</w:t>
      </w:r>
      <w:r w:rsidRPr="002E2617">
        <w:t>artnership in Cambridgeshire and Peterborough</w:t>
      </w:r>
      <w:r w:rsidR="0055385C">
        <w:t xml:space="preserve"> as well as e</w:t>
      </w:r>
      <w:r w:rsidRPr="002E2617">
        <w:t xml:space="preserve">ffective </w:t>
      </w:r>
      <w:r w:rsidR="0055385C">
        <w:t>s</w:t>
      </w:r>
      <w:r w:rsidRPr="002E2617">
        <w:t xml:space="preserve">upport for </w:t>
      </w:r>
      <w:r w:rsidR="0055385C">
        <w:t>c</w:t>
      </w:r>
      <w:r w:rsidRPr="002E2617">
        <w:t xml:space="preserve">hildren and </w:t>
      </w:r>
      <w:r w:rsidR="0055385C">
        <w:t>f</w:t>
      </w:r>
      <w:r w:rsidRPr="002E2617">
        <w:t xml:space="preserve">amilies </w:t>
      </w:r>
      <w:r w:rsidR="0055385C">
        <w:t>(t</w:t>
      </w:r>
      <w:r w:rsidRPr="002E2617">
        <w:t>hreshol</w:t>
      </w:r>
      <w:r w:rsidR="00334D83">
        <w:t>d</w:t>
      </w:r>
      <w:r w:rsidRPr="002E2617">
        <w:t xml:space="preserve"> </w:t>
      </w:r>
      <w:r w:rsidR="0055385C">
        <w:t>d</w:t>
      </w:r>
      <w:r w:rsidRPr="002E2617">
        <w:t>ocument</w:t>
      </w:r>
      <w:r w:rsidR="0055385C">
        <w:t>)</w:t>
      </w:r>
    </w:p>
    <w:p w14:paraId="745B0578" w14:textId="20EB39D7" w:rsidR="0015173B" w:rsidRPr="002E2617" w:rsidRDefault="0015173B" w:rsidP="00372E09">
      <w:pPr>
        <w:pStyle w:val="black-bullet-2"/>
        <w:ind w:left="362"/>
      </w:pPr>
      <w:r w:rsidRPr="002E2617">
        <w:t>NRPF National Practice Guidance for Local Authorities</w:t>
      </w:r>
    </w:p>
    <w:p w14:paraId="62EDC873" w14:textId="5AF26A77" w:rsidR="0015173B" w:rsidRPr="002E2617" w:rsidRDefault="0015173B" w:rsidP="00372E09">
      <w:pPr>
        <w:pStyle w:val="black-bullet-2"/>
        <w:ind w:left="362"/>
      </w:pPr>
      <w:r w:rsidRPr="002E2617">
        <w:t>Myth-busting NRPF and availability of financial support</w:t>
      </w:r>
    </w:p>
    <w:p w14:paraId="572FC75B" w14:textId="3F813DFF" w:rsidR="0015173B" w:rsidRPr="002E2617" w:rsidRDefault="0015173B" w:rsidP="00372E09">
      <w:pPr>
        <w:pStyle w:val="black-bullet-2"/>
        <w:ind w:left="362"/>
      </w:pPr>
      <w:r w:rsidRPr="002E2617">
        <w:t>No Recourse to Public Funds and Access to NHS Services</w:t>
      </w:r>
    </w:p>
    <w:p w14:paraId="0B432A32" w14:textId="6F86B10C" w:rsidR="0015173B" w:rsidRPr="002E2617" w:rsidRDefault="0015173B" w:rsidP="00372E09">
      <w:pPr>
        <w:pStyle w:val="black-bullet-2"/>
        <w:ind w:left="362"/>
      </w:pPr>
      <w:r w:rsidRPr="002E2617">
        <w:t>Organisational Responsibilities</w:t>
      </w:r>
      <w:r w:rsidR="00334D83">
        <w:t xml:space="preserve"> for people with no recourse, including </w:t>
      </w:r>
      <w:r w:rsidRPr="002E2617">
        <w:t>Children</w:t>
      </w:r>
      <w:r w:rsidR="00334D83">
        <w:t xml:space="preserve">, </w:t>
      </w:r>
      <w:r w:rsidRPr="002E2617">
        <w:t>Families</w:t>
      </w:r>
      <w:r w:rsidR="00334D83">
        <w:t xml:space="preserve"> and </w:t>
      </w:r>
      <w:r w:rsidRPr="002E2617">
        <w:t>Adults</w:t>
      </w:r>
      <w:r w:rsidR="00334D83">
        <w:t>.</w:t>
      </w:r>
      <w:r w:rsidRPr="002E2617">
        <w:t xml:space="preserve"> </w:t>
      </w:r>
    </w:p>
    <w:p w14:paraId="1DC341CD" w14:textId="77777777" w:rsidR="00A17988" w:rsidRDefault="00A17988" w:rsidP="00A17988">
      <w:pPr>
        <w:pStyle w:val="WBquote"/>
      </w:pPr>
      <w:r w:rsidRPr="00CB53DA">
        <w:lastRenderedPageBreak/>
        <w:t xml:space="preserve">Regardless of immigration status, everyone in England is entitled to register with a GP.  Not having a fixed address or not having an NHS number is not a barrier to registering at a GP practice. </w:t>
      </w:r>
    </w:p>
    <w:p w14:paraId="3379A6E9" w14:textId="77777777" w:rsidR="002E2617" w:rsidRDefault="002E2617" w:rsidP="009A7692">
      <w:pPr>
        <w:pStyle w:val="Heading4"/>
      </w:pPr>
      <w:r>
        <w:t>Immigration and health services</w:t>
      </w:r>
    </w:p>
    <w:p w14:paraId="267D9267" w14:textId="6D4308D4" w:rsidR="002E2617" w:rsidRDefault="002E2617" w:rsidP="009A7692">
      <w:r>
        <w:t>NHS treatment can be accessed by anyone regardless of their immigration status, including a person who has no recourse to public funds. However, a person’s immigration status will affect whether they are required to pay for treatment</w:t>
      </w:r>
      <w:r>
        <w:rPr>
          <w:rStyle w:val="FootnoteReference"/>
        </w:rPr>
        <w:footnoteReference w:id="20"/>
      </w:r>
      <w:r>
        <w:t xml:space="preserve">. </w:t>
      </w:r>
      <w:r w:rsidR="002D20DC">
        <w:t xml:space="preserve"> </w:t>
      </w:r>
      <w:r w:rsidR="001F2AB4">
        <w:t>Links to further guidance are included in this footnote</w:t>
      </w:r>
      <w:r w:rsidR="001F2AB4">
        <w:rPr>
          <w:rStyle w:val="FootnoteReference"/>
        </w:rPr>
        <w:footnoteReference w:id="21"/>
      </w:r>
      <w:r w:rsidR="001F2AB4">
        <w:t>.</w:t>
      </w:r>
    </w:p>
    <w:p w14:paraId="12515D5B" w14:textId="77777777" w:rsidR="00372E09" w:rsidRDefault="00372E09" w:rsidP="00372E09">
      <w:pPr>
        <w:pStyle w:val="figures"/>
      </w:pPr>
      <w:bookmarkStart w:id="110" w:name="_Ref81923382"/>
      <w:bookmarkStart w:id="111" w:name="_Ref81817353"/>
      <w:r>
        <w:t>A rough guide to NHS free and chargeable services</w:t>
      </w:r>
      <w:bookmarkEnd w:id="110"/>
      <w:bookmarkEnd w:id="111"/>
    </w:p>
    <w:p w14:paraId="56773350" w14:textId="77777777" w:rsidR="00372E09" w:rsidRDefault="00372E09" w:rsidP="00372E09">
      <w:pPr>
        <w:pStyle w:val="figures"/>
        <w:numPr>
          <w:ilvl w:val="0"/>
          <w:numId w:val="0"/>
        </w:numPr>
        <w:ind w:left="567" w:hanging="567"/>
      </w:pPr>
      <w:r>
        <w:rPr>
          <w:noProof/>
        </w:rPr>
        <w:drawing>
          <wp:inline distT="0" distB="0" distL="0" distR="0" wp14:anchorId="35F87A4D" wp14:editId="35D60AE4">
            <wp:extent cx="6190615" cy="3742242"/>
            <wp:effectExtent l="0" t="247650" r="19685" b="16319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64C6EDC0" w14:textId="14838A30" w:rsidR="003E4384" w:rsidRDefault="003E4384" w:rsidP="003E4384">
      <w:pPr>
        <w:pStyle w:val="black-bullet-2"/>
        <w:numPr>
          <w:ilvl w:val="0"/>
          <w:numId w:val="0"/>
        </w:numPr>
        <w:ind w:left="2"/>
      </w:pPr>
      <w:r>
        <w:t xml:space="preserve">Notes for </w:t>
      </w:r>
      <w:r>
        <w:fldChar w:fldCharType="begin"/>
      </w:r>
      <w:r>
        <w:instrText xml:space="preserve"> REF _Ref81923382 \r \h </w:instrText>
      </w:r>
      <w:r>
        <w:fldChar w:fldCharType="separate"/>
      </w:r>
      <w:r w:rsidR="00206F38">
        <w:t>Fig 6</w:t>
      </w:r>
      <w:r>
        <w:fldChar w:fldCharType="end"/>
      </w:r>
      <w:r>
        <w:t>:</w:t>
      </w:r>
    </w:p>
    <w:p w14:paraId="3E9BDCA1" w14:textId="77777777" w:rsidR="003E4384" w:rsidRPr="002243E5" w:rsidRDefault="003E4384" w:rsidP="003E4384">
      <w:pPr>
        <w:pStyle w:val="black-bullet-2"/>
        <w:numPr>
          <w:ilvl w:val="0"/>
          <w:numId w:val="0"/>
        </w:numPr>
        <w:ind w:left="2"/>
      </w:pPr>
      <w:r>
        <w:t>*</w:t>
      </w:r>
      <w:r w:rsidRPr="002243E5">
        <w:t xml:space="preserve"> this does not include emergency services provided after a patient has gone through the doors out of A&amp;E and onto a ward - i.e. been accepted as an inpatient, or follow-up appointments. Where emergency treatment is given after admission to the hospital, such as in intensive care or coronary care, the treatment is chargeable regardless of how the patient became an in-patient.</w:t>
      </w:r>
    </w:p>
    <w:p w14:paraId="7C6BEC51" w14:textId="77777777" w:rsidR="003E4384" w:rsidRDefault="003E4384" w:rsidP="003E4384">
      <w:pPr>
        <w:pStyle w:val="black-bullet-2"/>
        <w:numPr>
          <w:ilvl w:val="0"/>
          <w:numId w:val="0"/>
        </w:numPr>
        <w:ind w:left="2"/>
      </w:pPr>
      <w:r>
        <w:t>**A person will be exempt if they:</w:t>
      </w:r>
    </w:p>
    <w:p w14:paraId="5355EBD7" w14:textId="77777777" w:rsidR="003E4384" w:rsidRDefault="003E4384" w:rsidP="003E4384">
      <w:pPr>
        <w:pStyle w:val="black-bullet-2"/>
        <w:spacing w:before="60" w:after="60"/>
      </w:pPr>
      <w:r>
        <w:t>Have paid the health surcharge or are covered by transitional arrangements</w:t>
      </w:r>
    </w:p>
    <w:p w14:paraId="2245803B" w14:textId="77777777" w:rsidR="003E4384" w:rsidRDefault="003E4384" w:rsidP="003E4384">
      <w:pPr>
        <w:pStyle w:val="black-bullet-2"/>
        <w:spacing w:before="60" w:after="60"/>
      </w:pPr>
      <w:r>
        <w:lastRenderedPageBreak/>
        <w:t>Are entitled under an EU/EFTA reciprocal healthcare agreement</w:t>
      </w:r>
    </w:p>
    <w:p w14:paraId="5F552B34" w14:textId="77777777" w:rsidR="003E4384" w:rsidRDefault="003E4384" w:rsidP="003E4384">
      <w:pPr>
        <w:pStyle w:val="black-bullet-2"/>
        <w:spacing w:before="60" w:after="60"/>
      </w:pPr>
      <w:r>
        <w:t xml:space="preserve">Are a vulnerable patient and those detained </w:t>
      </w:r>
    </w:p>
    <w:p w14:paraId="61674693" w14:textId="77777777" w:rsidR="003E4384" w:rsidRPr="00CB53DA" w:rsidRDefault="003E4384" w:rsidP="003E4384">
      <w:pPr>
        <w:pStyle w:val="black-bullet-2"/>
        <w:spacing w:before="60" w:after="60"/>
      </w:pPr>
      <w:r w:rsidRPr="00CB53DA">
        <w:t>Are a UK Government employee or war pensioner</w:t>
      </w:r>
    </w:p>
    <w:p w14:paraId="520B69B1" w14:textId="77777777" w:rsidR="003E4384" w:rsidRDefault="003E4384" w:rsidP="003E4384">
      <w:pPr>
        <w:pStyle w:val="black-bullet-2"/>
        <w:spacing w:before="60" w:after="60"/>
      </w:pPr>
      <w:r w:rsidRPr="00CB53DA">
        <w:t>Are covered by other reciprocal healthcare arrangements and other international obligations. This includes e.g. asylum seekers, those granted asylum, humanitarian protection or temporary protection under the Immigration Rules, individuals receiving s.95 support of the Immigration and Asylum Act 1999</w:t>
      </w:r>
      <w:r>
        <w:t xml:space="preserve">, </w:t>
      </w:r>
      <w:r w:rsidRPr="00CB53DA">
        <w:t>except where the patient has travelled to the UK for the purpose of seeking that treatment</w:t>
      </w:r>
    </w:p>
    <w:p w14:paraId="11F2B5A9" w14:textId="00DC9F5B" w:rsidR="00CB53DA" w:rsidRDefault="002243E5" w:rsidP="00CB53DA">
      <w:pPr>
        <w:pStyle w:val="black-bullet-2"/>
        <w:numPr>
          <w:ilvl w:val="0"/>
          <w:numId w:val="0"/>
        </w:numPr>
        <w:ind w:left="2"/>
      </w:pPr>
      <w:r>
        <w:t>***</w:t>
      </w:r>
      <w:r w:rsidR="00CB53DA">
        <w:t>On prescriptions charges:</w:t>
      </w:r>
    </w:p>
    <w:p w14:paraId="77155D34" w14:textId="63E78004" w:rsidR="00CB53DA" w:rsidRDefault="00CB53DA" w:rsidP="00E6699F">
      <w:pPr>
        <w:pStyle w:val="black-bullet-2"/>
        <w:spacing w:before="60" w:after="60"/>
      </w:pPr>
      <w:r w:rsidRPr="002F61F4">
        <w:t xml:space="preserve">Further detail is available at </w:t>
      </w:r>
      <w:r>
        <w:sym w:font="Webdings" w:char="F022"/>
      </w:r>
      <w:hyperlink r:id="rId86" w:history="1">
        <w:r>
          <w:rPr>
            <w:rStyle w:val="Hyperlink"/>
          </w:rPr>
          <w:t>https://www.nhs.uk/nhs-services/prescriptions-and-pharmacies/who-can-get-free-prescriptions/</w:t>
        </w:r>
      </w:hyperlink>
      <w:r>
        <w:t xml:space="preserve"> including medical conditions </w:t>
      </w:r>
      <w:r w:rsidR="00894052">
        <w:t xml:space="preserve">meaning </w:t>
      </w:r>
      <w:r>
        <w:t xml:space="preserve">free prescriptions and help </w:t>
      </w:r>
      <w:r w:rsidR="00894052">
        <w:t xml:space="preserve">if </w:t>
      </w:r>
      <w:r>
        <w:t>low income</w:t>
      </w:r>
      <w:r w:rsidR="00894052">
        <w:t>s.</w:t>
      </w:r>
    </w:p>
    <w:p w14:paraId="09A597EB" w14:textId="77777777" w:rsidR="00CB53DA" w:rsidRDefault="00CB53DA" w:rsidP="00E6699F">
      <w:pPr>
        <w:pStyle w:val="black-bullet-2"/>
        <w:spacing w:before="60" w:after="60"/>
      </w:pPr>
      <w:r>
        <w:t xml:space="preserve">People </w:t>
      </w:r>
      <w:r w:rsidRPr="002F61F4">
        <w:t>who are not exempt from paying prescription charges may be entitled to help through the NHS Low Income Scheme</w:t>
      </w:r>
      <w:r>
        <w:t>.</w:t>
      </w:r>
    </w:p>
    <w:p w14:paraId="57627452" w14:textId="572EAE18" w:rsidR="00CB53DA" w:rsidRPr="00CB53DA" w:rsidRDefault="00CB53DA" w:rsidP="00E6699F">
      <w:pPr>
        <w:pStyle w:val="black-bullet-2"/>
        <w:spacing w:before="60" w:after="60"/>
      </w:pPr>
      <w:r w:rsidRPr="002F61F4">
        <w:t>There are some useful phone numbers listed under</w:t>
      </w:r>
      <w:r>
        <w:t xml:space="preserve"> </w:t>
      </w:r>
      <w:r>
        <w:sym w:font="Wingdings" w:char="F029"/>
      </w:r>
      <w:r w:rsidRPr="009E3B9F">
        <w:rPr>
          <w:rStyle w:val="contacts-linkChar"/>
        </w:rPr>
        <w:fldChar w:fldCharType="begin"/>
      </w:r>
      <w:r w:rsidRPr="009E3B9F">
        <w:rPr>
          <w:rStyle w:val="contacts-linkChar"/>
        </w:rPr>
        <w:instrText xml:space="preserve"> REF _Ref86759471 \h  \* MERGEFORMAT </w:instrText>
      </w:r>
      <w:r w:rsidRPr="009E3B9F">
        <w:rPr>
          <w:rStyle w:val="contacts-linkChar"/>
        </w:rPr>
      </w:r>
      <w:r w:rsidRPr="009E3B9F">
        <w:rPr>
          <w:rStyle w:val="contacts-linkChar"/>
        </w:rPr>
        <w:fldChar w:fldCharType="separate"/>
      </w:r>
      <w:r w:rsidR="00206F38" w:rsidRPr="00206F38">
        <w:rPr>
          <w:rStyle w:val="contacts-linkChar"/>
        </w:rPr>
        <w:t>Help with health costs</w:t>
      </w:r>
      <w:r w:rsidRPr="009E3B9F">
        <w:rPr>
          <w:rStyle w:val="contacts-linkChar"/>
        </w:rPr>
        <w:fldChar w:fldCharType="end"/>
      </w:r>
      <w:r w:rsidRPr="002F61F4">
        <w:t>.</w:t>
      </w:r>
    </w:p>
    <w:p w14:paraId="01271523" w14:textId="7152CDEB" w:rsidR="00241F22" w:rsidRPr="0007791F" w:rsidRDefault="00241F22" w:rsidP="009A7692">
      <w:pPr>
        <w:pStyle w:val="Heading3"/>
      </w:pPr>
      <w:r w:rsidRPr="0007791F">
        <w:t xml:space="preserve">Who should </w:t>
      </w:r>
      <w:r w:rsidR="00712AF9" w:rsidRPr="0007791F">
        <w:t>act?</w:t>
      </w:r>
    </w:p>
    <w:tbl>
      <w:tblPr>
        <w:tblStyle w:val="TableGrid"/>
        <w:tblW w:w="0" w:type="auto"/>
        <w:tblLook w:val="04A0" w:firstRow="1" w:lastRow="0" w:firstColumn="1" w:lastColumn="0" w:noHBand="0" w:noVBand="1"/>
      </w:tblPr>
      <w:tblGrid>
        <w:gridCol w:w="2476"/>
        <w:gridCol w:w="2560"/>
        <w:gridCol w:w="2527"/>
        <w:gridCol w:w="2179"/>
      </w:tblGrid>
      <w:tr w:rsidR="0018072D" w14:paraId="20652BF4" w14:textId="77777777" w:rsidTr="00287210">
        <w:tc>
          <w:tcPr>
            <w:tcW w:w="2476" w:type="dxa"/>
          </w:tcPr>
          <w:p w14:paraId="7C4B64C2" w14:textId="77777777" w:rsidR="0018072D" w:rsidRDefault="0018072D" w:rsidP="00B07738">
            <w:pPr>
              <w:pStyle w:val="head4housing"/>
            </w:pPr>
            <w:r>
              <w:t>Housing</w:t>
            </w:r>
          </w:p>
        </w:tc>
        <w:tc>
          <w:tcPr>
            <w:tcW w:w="2560" w:type="dxa"/>
          </w:tcPr>
          <w:p w14:paraId="7365591D" w14:textId="77777777" w:rsidR="0018072D" w:rsidRDefault="0018072D" w:rsidP="00B07738">
            <w:pPr>
              <w:pStyle w:val="head4MH"/>
            </w:pPr>
            <w:r>
              <w:t>Mental health</w:t>
            </w:r>
          </w:p>
        </w:tc>
        <w:tc>
          <w:tcPr>
            <w:tcW w:w="2527" w:type="dxa"/>
          </w:tcPr>
          <w:p w14:paraId="1218AA72" w14:textId="77777777" w:rsidR="0018072D" w:rsidRDefault="0018072D" w:rsidP="00B07738">
            <w:pPr>
              <w:pStyle w:val="head4SA"/>
            </w:pPr>
            <w:r>
              <w:t>Substance misuse</w:t>
            </w:r>
          </w:p>
        </w:tc>
        <w:tc>
          <w:tcPr>
            <w:tcW w:w="2179" w:type="dxa"/>
          </w:tcPr>
          <w:p w14:paraId="574F8319" w14:textId="77777777" w:rsidR="0018072D" w:rsidRDefault="0018072D" w:rsidP="00B07738">
            <w:pPr>
              <w:pStyle w:val="head4other"/>
            </w:pPr>
            <w:r w:rsidRPr="00AE1068">
              <w:t>Other</w:t>
            </w:r>
          </w:p>
        </w:tc>
      </w:tr>
      <w:tr w:rsidR="00952FA0" w14:paraId="494050A8" w14:textId="77777777" w:rsidTr="00287210">
        <w:tc>
          <w:tcPr>
            <w:tcW w:w="2476" w:type="dxa"/>
          </w:tcPr>
          <w:p w14:paraId="04D9E558" w14:textId="2C4CFC3C" w:rsidR="002D0D53" w:rsidRDefault="002D0D53" w:rsidP="002D0D53">
            <w:pPr>
              <w:pStyle w:val="who-bullets-hsg"/>
            </w:pPr>
            <w:r>
              <w:t xml:space="preserve">If need advice about housing: Housing authority </w:t>
            </w:r>
            <w:r>
              <w:sym w:font="Wingdings" w:char="F029"/>
            </w:r>
            <w:r w:rsidRPr="009E3B9F">
              <w:rPr>
                <w:rStyle w:val="contacts-linkChar"/>
              </w:rPr>
              <w:fldChar w:fldCharType="begin"/>
            </w:r>
            <w:r w:rsidRPr="009E3B9F">
              <w:rPr>
                <w:rStyle w:val="contacts-linkChar"/>
              </w:rPr>
              <w:instrText xml:space="preserve"> REF _Ref86063750 \h  \* MERGEFORMAT </w:instrText>
            </w:r>
            <w:r w:rsidRPr="009E3B9F">
              <w:rPr>
                <w:rStyle w:val="contacts-linkChar"/>
              </w:rPr>
            </w:r>
            <w:r w:rsidRPr="009E3B9F">
              <w:rPr>
                <w:rStyle w:val="contacts-linkChar"/>
              </w:rPr>
              <w:fldChar w:fldCharType="separate"/>
            </w:r>
            <w:r w:rsidR="00206F38" w:rsidRPr="00206F38">
              <w:rPr>
                <w:rStyle w:val="contacts-linkChar"/>
              </w:rPr>
              <w:t>Housing options / advice team</w:t>
            </w:r>
            <w:r w:rsidRPr="009E3B9F">
              <w:rPr>
                <w:rStyle w:val="contacts-linkChar"/>
              </w:rPr>
              <w:fldChar w:fldCharType="end"/>
            </w:r>
          </w:p>
          <w:p w14:paraId="01AC8BD2" w14:textId="03D7C35E" w:rsidR="002D0D53" w:rsidRDefault="002D0D53" w:rsidP="002D0D53">
            <w:pPr>
              <w:pStyle w:val="who-bullets-hsg"/>
            </w:pPr>
            <w:r>
              <w:t>I</w:t>
            </w:r>
            <w:r w:rsidRPr="00C6710D">
              <w:t>f risk of homelessness</w:t>
            </w:r>
            <w:r>
              <w:t xml:space="preserve">: Housing authority via </w:t>
            </w:r>
            <w:r>
              <w:sym w:font="Wingdings" w:char="F029"/>
            </w:r>
            <w:r w:rsidRPr="009E3B9F">
              <w:rPr>
                <w:rStyle w:val="contacts-linkChar"/>
              </w:rPr>
              <w:fldChar w:fldCharType="begin"/>
            </w:r>
            <w:r w:rsidRPr="009E3B9F">
              <w:rPr>
                <w:rStyle w:val="contacts-linkChar"/>
              </w:rPr>
              <w:instrText xml:space="preserve"> REF _Ref86063130 \h  \* MERGEFORMAT </w:instrText>
            </w:r>
            <w:r w:rsidRPr="009E3B9F">
              <w:rPr>
                <w:rStyle w:val="contacts-linkChar"/>
              </w:rPr>
            </w:r>
            <w:r w:rsidRPr="009E3B9F">
              <w:rPr>
                <w:rStyle w:val="contacts-linkChar"/>
              </w:rPr>
              <w:fldChar w:fldCharType="separate"/>
            </w:r>
            <w:r w:rsidR="00206F38" w:rsidRPr="00206F38">
              <w:rPr>
                <w:rStyle w:val="contacts-linkChar"/>
              </w:rPr>
              <w:t>Duty to Refer</w:t>
            </w:r>
            <w:r w:rsidRPr="009E3B9F">
              <w:rPr>
                <w:rStyle w:val="contacts-linkChar"/>
              </w:rPr>
              <w:fldChar w:fldCharType="end"/>
            </w:r>
            <w:r w:rsidRPr="00C6710D">
              <w:t xml:space="preserve"> </w:t>
            </w:r>
          </w:p>
        </w:tc>
        <w:tc>
          <w:tcPr>
            <w:tcW w:w="2560" w:type="dxa"/>
          </w:tcPr>
          <w:p w14:paraId="537CB926" w14:textId="09B1C062" w:rsidR="001062B7" w:rsidRDefault="00730B82" w:rsidP="007A6BE6">
            <w:pPr>
              <w:pStyle w:val="who-bullets-MH"/>
            </w:pPr>
            <w:r>
              <w:t xml:space="preserve">If not known to services, </w:t>
            </w:r>
            <w:r w:rsidR="00F16D28">
              <w:sym w:font="Webdings" w:char="F022"/>
            </w:r>
            <w:hyperlink r:id="rId87" w:history="1">
              <w:r w:rsidR="00F16D28" w:rsidRPr="00F16D28">
                <w:rPr>
                  <w:rStyle w:val="Hyperlink"/>
                </w:rPr>
                <w:t>GP list</w:t>
              </w:r>
            </w:hyperlink>
            <w:r w:rsidR="00F16D28">
              <w:t xml:space="preserve"> </w:t>
            </w:r>
            <w:r>
              <w:t xml:space="preserve">or </w:t>
            </w:r>
            <w:r>
              <w:sym w:font="Wingdings" w:char="F029"/>
            </w:r>
            <w:r w:rsidRPr="001120CA">
              <w:rPr>
                <w:rStyle w:val="contacts-linkChar"/>
              </w:rPr>
              <w:fldChar w:fldCharType="begin"/>
            </w:r>
            <w:r w:rsidRPr="001120CA">
              <w:rPr>
                <w:rStyle w:val="contacts-linkChar"/>
              </w:rPr>
              <w:instrText xml:space="preserve"> REF _Ref86065211 \h  \* MERGEFORMAT </w:instrText>
            </w:r>
            <w:r w:rsidRPr="001120CA">
              <w:rPr>
                <w:rStyle w:val="contacts-linkChar"/>
              </w:rPr>
            </w:r>
            <w:r w:rsidRPr="001120CA">
              <w:rPr>
                <w:rStyle w:val="contacts-linkChar"/>
              </w:rPr>
              <w:fldChar w:fldCharType="separate"/>
            </w:r>
            <w:r w:rsidR="00206F38" w:rsidRPr="00206F38">
              <w:rPr>
                <w:rStyle w:val="contacts-linkChar"/>
              </w:rPr>
              <w:t>First Response Service</w:t>
            </w:r>
            <w:r w:rsidRPr="001120CA">
              <w:rPr>
                <w:rStyle w:val="contacts-linkChar"/>
              </w:rPr>
              <w:fldChar w:fldCharType="end"/>
            </w:r>
            <w:r>
              <w:rPr>
                <w:rStyle w:val="hyperlinkChar1"/>
              </w:rPr>
              <w:t xml:space="preserve"> </w:t>
            </w:r>
            <w:r>
              <w:t>in a mental health crisis</w:t>
            </w:r>
          </w:p>
        </w:tc>
        <w:tc>
          <w:tcPr>
            <w:tcW w:w="2527" w:type="dxa"/>
          </w:tcPr>
          <w:p w14:paraId="72D7DA0B" w14:textId="69E6E3A2" w:rsidR="009A7692" w:rsidRDefault="006E64EF" w:rsidP="00583BFE">
            <w:pPr>
              <w:pStyle w:val="who-bullets-DA"/>
            </w:pPr>
            <w:r>
              <w:t>CGL</w:t>
            </w:r>
            <w:r w:rsidRPr="0007791F">
              <w:t xml:space="preserve"> </w:t>
            </w:r>
            <w:r>
              <w:t xml:space="preserve">or Aspire CGL via </w:t>
            </w:r>
            <w:r w:rsidR="00C7436C">
              <w:sym w:font="Wingdings" w:char="F029"/>
            </w:r>
            <w:r w:rsidRPr="009E3B9F">
              <w:rPr>
                <w:rStyle w:val="contacts-linkChar"/>
              </w:rPr>
              <w:fldChar w:fldCharType="begin"/>
            </w:r>
            <w:r w:rsidRPr="009E3B9F">
              <w:rPr>
                <w:rStyle w:val="contacts-linkChar"/>
              </w:rPr>
              <w:instrText xml:space="preserve"> REF _Ref84407448 \h  \* MERGEFORMAT </w:instrText>
            </w:r>
            <w:r w:rsidRPr="009E3B9F">
              <w:rPr>
                <w:rStyle w:val="contacts-linkChar"/>
              </w:rPr>
            </w:r>
            <w:r w:rsidRPr="009E3B9F">
              <w:rPr>
                <w:rStyle w:val="contacts-linkChar"/>
              </w:rPr>
              <w:fldChar w:fldCharType="separate"/>
            </w:r>
            <w:r w:rsidR="00206F38" w:rsidRPr="00206F38">
              <w:rPr>
                <w:rStyle w:val="contacts-linkChar"/>
              </w:rPr>
              <w:t>Single point of contact</w:t>
            </w:r>
            <w:r w:rsidRPr="009E3B9F">
              <w:rPr>
                <w:rStyle w:val="contacts-linkChar"/>
              </w:rPr>
              <w:fldChar w:fldCharType="end"/>
            </w:r>
            <w:r>
              <w:t xml:space="preserve"> </w:t>
            </w:r>
          </w:p>
        </w:tc>
        <w:tc>
          <w:tcPr>
            <w:tcW w:w="2179" w:type="dxa"/>
          </w:tcPr>
          <w:p w14:paraId="3A9704B9" w14:textId="4DF00A43" w:rsidR="00952FA0" w:rsidRPr="00A17988" w:rsidRDefault="00F9022A" w:rsidP="00A17988">
            <w:pPr>
              <w:pStyle w:val="who-bullets-other"/>
            </w:pPr>
            <w:r w:rsidRPr="00A17988">
              <w:sym w:font="Webdings" w:char="F022"/>
            </w:r>
            <w:r w:rsidR="00A565AD" w:rsidRPr="00A17988">
              <w:fldChar w:fldCharType="begin"/>
            </w:r>
            <w:r w:rsidR="00A565AD" w:rsidRPr="00A17988">
              <w:instrText xml:space="preserve"> REF _Ref86137268 \h  \* MERGEFORMAT </w:instrText>
            </w:r>
            <w:r w:rsidR="00A565AD" w:rsidRPr="00A17988">
              <w:fldChar w:fldCharType="separate"/>
            </w:r>
            <w:r w:rsidR="00206F38" w:rsidRPr="00A17988">
              <w:rPr>
                <w:rStyle w:val="hyperlinkChar1"/>
                <w:color w:val="auto"/>
                <w:u w:val="none"/>
              </w:rPr>
              <w:t>NRPF toolkit</w:t>
            </w:r>
            <w:r w:rsidR="00206F38" w:rsidRPr="00A17988">
              <w:t xml:space="preserve"> </w:t>
            </w:r>
            <w:r w:rsidR="00A565AD" w:rsidRPr="00A17988">
              <w:fldChar w:fldCharType="end"/>
            </w:r>
            <w:r w:rsidR="00952FA0" w:rsidRPr="00A17988">
              <w:t>protocol / process</w:t>
            </w:r>
          </w:p>
          <w:p w14:paraId="6029B35D" w14:textId="6CAC8354" w:rsidR="00A565AD" w:rsidRPr="00A17988" w:rsidRDefault="00A9714D" w:rsidP="00A17988">
            <w:pPr>
              <w:pStyle w:val="who-bullets-other"/>
              <w:rPr>
                <w:rStyle w:val="hyperlinkChar1"/>
                <w:color w:val="auto"/>
                <w:u w:val="none"/>
              </w:rPr>
            </w:pPr>
            <w:r w:rsidRPr="00A17988">
              <w:t xml:space="preserve">Voluntary &amp; community organisations to help, support and signpost: see </w:t>
            </w:r>
            <w:r w:rsidR="00C7436C" w:rsidRPr="00A17988">
              <w:sym w:font="Wingdings" w:char="F029"/>
            </w:r>
            <w:r w:rsidRPr="00A17988">
              <w:rPr>
                <w:rStyle w:val="contacts-linkChar"/>
                <w:color w:val="auto"/>
                <w:u w:val="none"/>
              </w:rPr>
              <w:fldChar w:fldCharType="begin"/>
            </w:r>
            <w:r w:rsidRPr="00A17988">
              <w:rPr>
                <w:rStyle w:val="contacts-linkChar"/>
                <w:color w:val="auto"/>
                <w:u w:val="none"/>
              </w:rPr>
              <w:instrText xml:space="preserve"> REF _Ref86070350 \h  \* MERGEFORMAT </w:instrText>
            </w:r>
            <w:r w:rsidRPr="00A17988">
              <w:rPr>
                <w:rStyle w:val="contacts-linkChar"/>
                <w:color w:val="auto"/>
                <w:u w:val="none"/>
              </w:rPr>
            </w:r>
            <w:r w:rsidRPr="00A17988">
              <w:rPr>
                <w:rStyle w:val="contacts-linkChar"/>
                <w:color w:val="auto"/>
                <w:u w:val="none"/>
              </w:rPr>
              <w:fldChar w:fldCharType="separate"/>
            </w:r>
            <w:r w:rsidR="00206F38" w:rsidRPr="00A17988">
              <w:rPr>
                <w:rStyle w:val="contacts-linkChar"/>
                <w:color w:val="auto"/>
                <w:u w:val="none"/>
              </w:rPr>
              <w:t>Directories</w:t>
            </w:r>
            <w:r w:rsidRPr="00A17988">
              <w:rPr>
                <w:rStyle w:val="contacts-linkChar"/>
                <w:color w:val="auto"/>
                <w:u w:val="none"/>
              </w:rPr>
              <w:fldChar w:fldCharType="end"/>
            </w:r>
            <w:r w:rsidR="00C271D4" w:rsidRPr="00A17988">
              <w:rPr>
                <w:rStyle w:val="contacts-linkChar"/>
                <w:color w:val="auto"/>
                <w:u w:val="none"/>
              </w:rPr>
              <w:t xml:space="preserve"> </w:t>
            </w:r>
            <w:r w:rsidR="00C271D4" w:rsidRPr="00A17988">
              <w:t>and</w:t>
            </w:r>
            <w:r w:rsidR="00C271D4" w:rsidRPr="00A17988">
              <w:rPr>
                <w:rStyle w:val="contacts-linkChar"/>
                <w:color w:val="auto"/>
                <w:u w:val="none"/>
              </w:rPr>
              <w:t xml:space="preserve"> </w:t>
            </w:r>
            <w:r w:rsidR="00C271D4" w:rsidRPr="00A17988">
              <w:sym w:font="Wingdings" w:char="F029"/>
            </w:r>
            <w:r w:rsidR="00C271D4" w:rsidRPr="00A17988">
              <w:rPr>
                <w:rStyle w:val="hyperlinkChar1"/>
                <w:color w:val="auto"/>
                <w:u w:val="none"/>
              </w:rPr>
              <w:fldChar w:fldCharType="begin"/>
            </w:r>
            <w:r w:rsidR="00C271D4" w:rsidRPr="00A17988">
              <w:rPr>
                <w:rStyle w:val="hyperlinkChar1"/>
                <w:color w:val="auto"/>
                <w:u w:val="none"/>
              </w:rPr>
              <w:instrText xml:space="preserve"> REF _Ref87516028 \h  \* MERGEFORMAT </w:instrText>
            </w:r>
            <w:r w:rsidR="00C271D4" w:rsidRPr="00A17988">
              <w:rPr>
                <w:rStyle w:val="hyperlinkChar1"/>
                <w:color w:val="auto"/>
                <w:u w:val="none"/>
              </w:rPr>
            </w:r>
            <w:r w:rsidR="00C271D4" w:rsidRPr="00A17988">
              <w:rPr>
                <w:rStyle w:val="hyperlinkChar1"/>
                <w:color w:val="auto"/>
                <w:u w:val="none"/>
              </w:rPr>
              <w:fldChar w:fldCharType="separate"/>
            </w:r>
            <w:r w:rsidR="00206F38" w:rsidRPr="00A17988">
              <w:rPr>
                <w:rStyle w:val="hyperlinkChar1"/>
                <w:color w:val="auto"/>
                <w:u w:val="none"/>
              </w:rPr>
              <w:t xml:space="preserve">Tier </w:t>
            </w:r>
            <w:r w:rsidR="00206F38" w:rsidRPr="00A17988">
              <w:rPr>
                <w:rStyle w:val="hyperlinkChar1"/>
                <w:color w:val="auto"/>
                <w:u w:val="none"/>
              </w:rPr>
              <w:sym w:font="Wingdings" w:char="F08C"/>
            </w:r>
            <w:r w:rsidR="00206F38" w:rsidRPr="00A17988">
              <w:rPr>
                <w:rStyle w:val="hyperlinkChar1"/>
                <w:color w:val="auto"/>
                <w:u w:val="none"/>
              </w:rPr>
              <w:t xml:space="preserve"> Services for all</w:t>
            </w:r>
            <w:r w:rsidR="00C271D4" w:rsidRPr="00A17988">
              <w:rPr>
                <w:rStyle w:val="hyperlinkChar1"/>
                <w:color w:val="auto"/>
                <w:u w:val="none"/>
              </w:rPr>
              <w:fldChar w:fldCharType="end"/>
            </w:r>
          </w:p>
          <w:p w14:paraId="419C2E51" w14:textId="2F346003" w:rsidR="0048144E" w:rsidRPr="00A17988" w:rsidRDefault="0048144E" w:rsidP="00A17988">
            <w:pPr>
              <w:pStyle w:val="who-bullets-other"/>
            </w:pPr>
            <w:r w:rsidRPr="00A17988">
              <w:t>May need immigration advice to resolve</w:t>
            </w:r>
            <w:r w:rsidR="00C904D1" w:rsidRPr="00A17988">
              <w:t xml:space="preserve"> issues</w:t>
            </w:r>
            <w:r w:rsidRPr="00A17988">
              <w:t xml:space="preserve">, working with the </w:t>
            </w:r>
            <w:r w:rsidR="00C7436C" w:rsidRPr="00A17988">
              <w:sym w:font="Wingdings" w:char="F029"/>
            </w:r>
            <w:r w:rsidR="00A565AD" w:rsidRPr="00A17988">
              <w:rPr>
                <w:rStyle w:val="contacts-linkChar"/>
                <w:color w:val="auto"/>
                <w:u w:val="none"/>
              </w:rPr>
              <w:fldChar w:fldCharType="begin"/>
            </w:r>
            <w:r w:rsidR="00A565AD" w:rsidRPr="00A17988">
              <w:rPr>
                <w:rStyle w:val="contacts-linkChar"/>
                <w:color w:val="auto"/>
                <w:u w:val="none"/>
              </w:rPr>
              <w:instrText xml:space="preserve"> REF _Ref86137363 \h  \* MERGEFORMAT </w:instrText>
            </w:r>
            <w:r w:rsidR="00A565AD" w:rsidRPr="00A17988">
              <w:rPr>
                <w:rStyle w:val="contacts-linkChar"/>
                <w:color w:val="auto"/>
                <w:u w:val="none"/>
              </w:rPr>
            </w:r>
            <w:r w:rsidR="00A565AD" w:rsidRPr="00A17988">
              <w:rPr>
                <w:rStyle w:val="contacts-linkChar"/>
                <w:color w:val="auto"/>
                <w:u w:val="none"/>
              </w:rPr>
              <w:fldChar w:fldCharType="separate"/>
            </w:r>
            <w:r w:rsidR="00206F38" w:rsidRPr="00A17988">
              <w:rPr>
                <w:rStyle w:val="contacts-linkChar"/>
                <w:color w:val="auto"/>
                <w:u w:val="none"/>
              </w:rPr>
              <w:t>Home Office</w:t>
            </w:r>
            <w:r w:rsidR="00A565AD" w:rsidRPr="00A17988">
              <w:rPr>
                <w:rStyle w:val="contacts-linkChar"/>
                <w:color w:val="auto"/>
                <w:u w:val="none"/>
              </w:rPr>
              <w:fldChar w:fldCharType="end"/>
            </w:r>
            <w:r w:rsidR="00A565AD" w:rsidRPr="00A17988">
              <w:t xml:space="preserve"> </w:t>
            </w:r>
            <w:r w:rsidRPr="00A17988">
              <w:t>to clarify immigration status</w:t>
            </w:r>
          </w:p>
          <w:p w14:paraId="5DD4D6C6" w14:textId="718D951D" w:rsidR="00F9022A" w:rsidRPr="00A17988" w:rsidRDefault="00F9022A" w:rsidP="00A17988">
            <w:pPr>
              <w:pStyle w:val="who-bullets-other"/>
            </w:pPr>
            <w:r w:rsidRPr="00A17988">
              <w:t xml:space="preserve">If safeguarding is a concern: </w:t>
            </w:r>
            <w:r w:rsidRPr="00A17988">
              <w:sym w:font="Wingdings" w:char="F029"/>
            </w:r>
            <w:r w:rsidRPr="00A17988">
              <w:rPr>
                <w:rStyle w:val="contacts-linkChar"/>
                <w:color w:val="auto"/>
                <w:u w:val="none"/>
              </w:rPr>
              <w:fldChar w:fldCharType="begin"/>
            </w:r>
            <w:r w:rsidRPr="00A17988">
              <w:rPr>
                <w:rStyle w:val="contacts-linkChar"/>
                <w:color w:val="auto"/>
                <w:u w:val="none"/>
              </w:rPr>
              <w:instrText xml:space="preserve"> REF _Ref86136731 \h  \* MERGEFORMAT </w:instrText>
            </w:r>
            <w:r w:rsidRPr="00A17988">
              <w:rPr>
                <w:rStyle w:val="contacts-linkChar"/>
                <w:color w:val="auto"/>
                <w:u w:val="none"/>
              </w:rPr>
            </w:r>
            <w:r w:rsidRPr="00A17988">
              <w:rPr>
                <w:rStyle w:val="contacts-linkChar"/>
                <w:color w:val="auto"/>
                <w:u w:val="none"/>
              </w:rPr>
              <w:fldChar w:fldCharType="separate"/>
            </w:r>
            <w:r w:rsidR="00206F38" w:rsidRPr="00A17988">
              <w:rPr>
                <w:rStyle w:val="contacts-linkChar"/>
                <w:color w:val="auto"/>
                <w:u w:val="none"/>
              </w:rPr>
              <w:t>MASH</w:t>
            </w:r>
            <w:r w:rsidRPr="00A17988">
              <w:rPr>
                <w:rStyle w:val="contacts-linkChar"/>
                <w:color w:val="auto"/>
                <w:u w:val="none"/>
              </w:rPr>
              <w:fldChar w:fldCharType="end"/>
            </w:r>
          </w:p>
        </w:tc>
      </w:tr>
      <w:tr w:rsidR="00287210" w14:paraId="101D700F" w14:textId="77777777" w:rsidTr="00287210">
        <w:tc>
          <w:tcPr>
            <w:tcW w:w="9742" w:type="dxa"/>
            <w:gridSpan w:val="4"/>
          </w:tcPr>
          <w:p w14:paraId="51D26945" w14:textId="77777777" w:rsidR="00287210" w:rsidRDefault="00287210" w:rsidP="00B07738">
            <w:pPr>
              <w:pStyle w:val="head4other"/>
            </w:pPr>
            <w:bookmarkStart w:id="112" w:name="_Toc73023857"/>
            <w:r>
              <w:t>Who are the main parties, in this scenario, who have the duty to refer?</w:t>
            </w:r>
          </w:p>
        </w:tc>
      </w:tr>
      <w:tr w:rsidR="00287210" w14:paraId="101D64E3" w14:textId="77777777" w:rsidTr="00287210">
        <w:tc>
          <w:tcPr>
            <w:tcW w:w="9742" w:type="dxa"/>
            <w:gridSpan w:val="4"/>
          </w:tcPr>
          <w:p w14:paraId="64D576F4" w14:textId="77777777" w:rsidR="00A50569" w:rsidRDefault="00A50569" w:rsidP="00A17988">
            <w:pPr>
              <w:pStyle w:val="who-bullets-other"/>
            </w:pPr>
            <w:r>
              <w:t>Local Authority social service authorities (both adult and children’s)</w:t>
            </w:r>
          </w:p>
          <w:p w14:paraId="3F1E7FE6" w14:textId="0E9E37C5" w:rsidR="006B6FB8" w:rsidRPr="00D60AEF" w:rsidRDefault="004A3289" w:rsidP="00A17988">
            <w:pPr>
              <w:pStyle w:val="who-bullets-other"/>
            </w:pPr>
            <w:r>
              <w:t>E</w:t>
            </w:r>
            <w:r w:rsidR="00CE5F37">
              <w:t>mergency departments, urgent treatment centres</w:t>
            </w:r>
          </w:p>
        </w:tc>
      </w:tr>
    </w:tbl>
    <w:p w14:paraId="7AB8ED5F" w14:textId="0E7E2B40" w:rsidR="00241F22" w:rsidRPr="0007791F" w:rsidRDefault="00241F22" w:rsidP="009A7692">
      <w:pPr>
        <w:pStyle w:val="head3hsg"/>
      </w:pPr>
      <w:r w:rsidRPr="0007791F">
        <w:lastRenderedPageBreak/>
        <w:t>Housing</w:t>
      </w:r>
      <w:bookmarkEnd w:id="112"/>
      <w:r w:rsidR="00465D6F" w:rsidRPr="00465D6F">
        <w:t xml:space="preserve"> actions</w:t>
      </w:r>
    </w:p>
    <w:p w14:paraId="147C45C8" w14:textId="5F9E60C9" w:rsidR="00241F22" w:rsidRPr="00D10363" w:rsidRDefault="00241F22" w:rsidP="009A7692">
      <w:pPr>
        <w:rPr>
          <w:rStyle w:val="hyperlinkChar"/>
        </w:rPr>
      </w:pPr>
      <w:r w:rsidRPr="0007791F">
        <w:t>Free housing advice via the housing</w:t>
      </w:r>
      <w:r w:rsidR="002D56C4">
        <w:t xml:space="preserve"> needs</w:t>
      </w:r>
      <w:r w:rsidRPr="0007791F">
        <w:t xml:space="preserve"> teams is available to everyone regardless of circumstance. However housing </w:t>
      </w:r>
      <w:r w:rsidR="002D56C4">
        <w:t>need</w:t>
      </w:r>
      <w:r w:rsidR="002D56C4" w:rsidRPr="0007791F">
        <w:t xml:space="preserve">s </w:t>
      </w:r>
      <w:r w:rsidRPr="0007791F">
        <w:t xml:space="preserve">can only assist clients if they have a reason to believe that the client is eligible for housing support, this includes offers of emergency accommodation. In this scenario housing would only be able to offer advice. </w:t>
      </w:r>
      <w:r w:rsidR="00617F07">
        <w:t xml:space="preserve"> </w:t>
      </w:r>
      <w:r w:rsidR="00404DD9">
        <w:t xml:space="preserve">See </w:t>
      </w:r>
      <w:r w:rsidR="00F16D28">
        <w:sym w:font="Webdings" w:char="F022"/>
      </w:r>
      <w:hyperlink r:id="rId88" w:history="1">
        <w:r w:rsidR="00F16D28" w:rsidRPr="00F16D28">
          <w:rPr>
            <w:rStyle w:val="Hyperlink"/>
          </w:rPr>
          <w:t>Housing Guide</w:t>
        </w:r>
      </w:hyperlink>
      <w:r w:rsidR="00C7436C" w:rsidRPr="00C7436C">
        <w:t xml:space="preserve"> </w:t>
      </w:r>
      <w:r w:rsidR="00404DD9">
        <w:t xml:space="preserve">for contact details. </w:t>
      </w:r>
    </w:p>
    <w:p w14:paraId="67FDF38D" w14:textId="51808AD5" w:rsidR="0011536E" w:rsidRDefault="00DC6E57" w:rsidP="009A7692">
      <w:r w:rsidRPr="0007791F">
        <w:t>People who are not eligible for homelessness assistance may be able to claim assistance under the Children Act 1989 if there are children in the household, or the Care Act 2014 if an adult in the household has unmet needs for care and support because s/he suffers from illness or disability.</w:t>
      </w:r>
      <w:r>
        <w:t xml:space="preserve"> In Cambridgeshire </w:t>
      </w:r>
      <w:r w:rsidR="00FC1021">
        <w:t xml:space="preserve">these </w:t>
      </w:r>
      <w:r>
        <w:t>assessments are carried out by Cambridgeshire County Council. In Peterborough</w:t>
      </w:r>
      <w:r w:rsidR="00FC1021">
        <w:t xml:space="preserve">, it’s </w:t>
      </w:r>
      <w:r>
        <w:t xml:space="preserve">Peterborough City Council. If </w:t>
      </w:r>
      <w:r w:rsidR="00FC1021">
        <w:t xml:space="preserve">a housing authority’s </w:t>
      </w:r>
      <w:r>
        <w:t>Housing Needs team become</w:t>
      </w:r>
      <w:r w:rsidR="00FC1021">
        <w:t>s</w:t>
      </w:r>
      <w:r>
        <w:t xml:space="preserve"> aware of clients with no recourse to public funds that have safeguarding concerns</w:t>
      </w:r>
      <w:r w:rsidR="00FC1021">
        <w:t xml:space="preserve">, </w:t>
      </w:r>
      <w:r>
        <w:t xml:space="preserve">they </w:t>
      </w:r>
      <w:r w:rsidR="00FC1021">
        <w:t xml:space="preserve">can </w:t>
      </w:r>
      <w:r>
        <w:t>make a safeguarding referral, with consent, for those applicable.</w:t>
      </w:r>
      <w:r w:rsidR="00FC1021">
        <w:t xml:space="preserve"> </w:t>
      </w:r>
      <w:r w:rsidR="0011536E">
        <w:t xml:space="preserve">There is a useful </w:t>
      </w:r>
      <w:r w:rsidR="00363DB4">
        <w:t xml:space="preserve">Support for Migrant Families </w:t>
      </w:r>
      <w:r w:rsidR="0011536E">
        <w:t xml:space="preserve">toolkit for general use, to </w:t>
      </w:r>
      <w:r w:rsidR="00363DB4">
        <w:t xml:space="preserve">help </w:t>
      </w:r>
      <w:r w:rsidR="0011536E">
        <w:t xml:space="preserve">talk a person through their situation and get a guide to their immigration status, </w:t>
      </w:r>
      <w:r w:rsidR="00BF7C0C">
        <w:t>see</w:t>
      </w:r>
      <w:r w:rsidR="00363DB4">
        <w:t xml:space="preserve"> </w:t>
      </w:r>
      <w:r w:rsidR="00363DB4">
        <w:sym w:font="Webdings" w:char="F022"/>
      </w:r>
      <w:hyperlink r:id="rId89" w:history="1">
        <w:r w:rsidR="00363DB4">
          <w:rPr>
            <w:rStyle w:val="Hyperlink"/>
          </w:rPr>
          <w:t>https://migrantfamilies.nrpfnetwork.org.uk/</w:t>
        </w:r>
      </w:hyperlink>
    </w:p>
    <w:p w14:paraId="6D6941CC" w14:textId="151061E2" w:rsidR="00241F22" w:rsidRPr="0007791F" w:rsidRDefault="00241F22" w:rsidP="009A7692">
      <w:pPr>
        <w:pStyle w:val="head3MH"/>
      </w:pPr>
      <w:bookmarkStart w:id="113" w:name="_Toc73023858"/>
      <w:r w:rsidRPr="0007791F">
        <w:t>Mental health</w:t>
      </w:r>
      <w:bookmarkEnd w:id="113"/>
      <w:r w:rsidR="00465D6F" w:rsidRPr="00465D6F">
        <w:t xml:space="preserve"> actions</w:t>
      </w:r>
    </w:p>
    <w:p w14:paraId="7DFFDE4A" w14:textId="46FCFF48" w:rsidR="00E47A2C" w:rsidRPr="00410925" w:rsidRDefault="00E47A2C" w:rsidP="00FC4215">
      <w:pPr>
        <w:pStyle w:val="MH-bullet-list"/>
      </w:pPr>
      <w:r w:rsidRPr="00410925">
        <w:t xml:space="preserve">To access </w:t>
      </w:r>
      <w:r w:rsidR="00946558" w:rsidRPr="00410925">
        <w:t xml:space="preserve">mental health </w:t>
      </w:r>
      <w:r w:rsidRPr="00410925">
        <w:t>services, a person need</w:t>
      </w:r>
      <w:r w:rsidR="00946558" w:rsidRPr="00410925">
        <w:t>s</w:t>
      </w:r>
      <w:r w:rsidRPr="00410925">
        <w:t xml:space="preserve"> to </w:t>
      </w:r>
      <w:r w:rsidR="00092E57" w:rsidRPr="00410925">
        <w:t>be registered with GP</w:t>
      </w:r>
      <w:r w:rsidRPr="00410925">
        <w:t>.</w:t>
      </w:r>
      <w:r w:rsidR="00363DB4">
        <w:t xml:space="preserve"> </w:t>
      </w:r>
      <w:r w:rsidR="00946558" w:rsidRPr="00410925">
        <w:t>As set out above, i</w:t>
      </w:r>
      <w:r w:rsidRPr="00410925">
        <w:t>mmigration status is no barrier to registering with a GP, legally. However there may be reticence and a person may need to be encouraged to register.</w:t>
      </w:r>
      <w:r w:rsidR="009D2CFD" w:rsidRPr="00410925">
        <w:t xml:space="preserve"> </w:t>
      </w:r>
      <w:r w:rsidR="00946558" w:rsidRPr="00363DB4">
        <w:rPr>
          <w:i/>
          <w:iCs/>
        </w:rPr>
        <w:t>Doctors of the World</w:t>
      </w:r>
      <w:r w:rsidR="00946558" w:rsidRPr="00410925">
        <w:t xml:space="preserve"> produced t</w:t>
      </w:r>
      <w:r w:rsidRPr="00410925">
        <w:t>his note clarif</w:t>
      </w:r>
      <w:r w:rsidR="00946558" w:rsidRPr="00410925">
        <w:t>ying</w:t>
      </w:r>
      <w:r w:rsidRPr="00410925">
        <w:t xml:space="preserve"> the situation for any GP who may be unclear on the regulations</w:t>
      </w:r>
      <w:r w:rsidR="00946558" w:rsidRPr="00410925">
        <w:t xml:space="preserve"> – see link in footnote</w:t>
      </w:r>
      <w:r w:rsidR="00946558" w:rsidRPr="00410925">
        <w:rPr>
          <w:rStyle w:val="FootnoteReference"/>
        </w:rPr>
        <w:footnoteReference w:id="22"/>
      </w:r>
      <w:r w:rsidRPr="00410925">
        <w:t>.</w:t>
      </w:r>
    </w:p>
    <w:p w14:paraId="2CD04A0A" w14:textId="4686D7C5" w:rsidR="00E47A2C" w:rsidRPr="00410925" w:rsidRDefault="00E47A2C" w:rsidP="00FC4215">
      <w:pPr>
        <w:pStyle w:val="MH-bullet-list"/>
      </w:pPr>
      <w:r w:rsidRPr="00410925">
        <w:t xml:space="preserve">Once registered, </w:t>
      </w:r>
      <w:r w:rsidR="00FC1021">
        <w:t xml:space="preserve">people with no recourse </w:t>
      </w:r>
      <w:r w:rsidRPr="00410925">
        <w:t>may legally have to be charged for secondary and other health services</w:t>
      </w:r>
      <w:r w:rsidR="00FC1021">
        <w:t xml:space="preserve">, which </w:t>
      </w:r>
      <w:r w:rsidR="0078084B" w:rsidRPr="00410925">
        <w:t>include</w:t>
      </w:r>
      <w:r w:rsidR="00FC1021">
        <w:t>s</w:t>
      </w:r>
      <w:r w:rsidR="0078084B" w:rsidRPr="00410925">
        <w:t xml:space="preserve"> many mental </w:t>
      </w:r>
      <w:r w:rsidR="00C34034" w:rsidRPr="00410925">
        <w:t>health</w:t>
      </w:r>
      <w:r w:rsidR="0078084B" w:rsidRPr="00410925">
        <w:t xml:space="preserve"> services.</w:t>
      </w:r>
      <w:r w:rsidRPr="00410925">
        <w:t xml:space="preserve"> There </w:t>
      </w:r>
      <w:r w:rsidR="0014305E" w:rsidRPr="00410925">
        <w:t xml:space="preserve">are </w:t>
      </w:r>
      <w:r w:rsidRPr="00410925">
        <w:t xml:space="preserve">exceptions </w:t>
      </w:r>
      <w:r w:rsidR="0078084B" w:rsidRPr="00410925">
        <w:t>s</w:t>
      </w:r>
      <w:r w:rsidRPr="00410925">
        <w:t>o it is important to review these when working out what individual clients can access.</w:t>
      </w:r>
    </w:p>
    <w:p w14:paraId="4FF0957E" w14:textId="06B7001A" w:rsidR="00A1552F" w:rsidRDefault="00E8592C" w:rsidP="00044D3C">
      <w:pPr>
        <w:pStyle w:val="MH-bullet-list"/>
      </w:pPr>
      <w:bookmarkStart w:id="114" w:name="_Toc73023859"/>
      <w:r>
        <w:t xml:space="preserve">A person with No Recourse will most likely </w:t>
      </w:r>
      <w:r w:rsidRPr="00FC1021">
        <w:rPr>
          <w:u w:val="single"/>
        </w:rPr>
        <w:t>not</w:t>
      </w:r>
      <w:r>
        <w:t xml:space="preserve"> be </w:t>
      </w:r>
      <w:r w:rsidR="00A1552F">
        <w:t>under the care of CPFT’s clinical mental health team</w:t>
      </w:r>
      <w:r>
        <w:t xml:space="preserve">. If </w:t>
      </w:r>
      <w:r w:rsidR="00A1552F" w:rsidRPr="008D50E6">
        <w:t xml:space="preserve">there are concerns </w:t>
      </w:r>
      <w:r w:rsidR="00A1552F">
        <w:t xml:space="preserve">that </w:t>
      </w:r>
      <w:r w:rsidR="00A1552F" w:rsidRPr="008D50E6">
        <w:t xml:space="preserve">support </w:t>
      </w:r>
      <w:r>
        <w:t xml:space="preserve">is </w:t>
      </w:r>
      <w:r w:rsidR="00A1552F" w:rsidRPr="008D50E6">
        <w:t xml:space="preserve">needed, </w:t>
      </w:r>
      <w:r w:rsidR="00A1552F">
        <w:t xml:space="preserve">contact Adult Social Care as detailed in </w:t>
      </w:r>
      <w:r w:rsidR="007A6BE6">
        <w:sym w:font="Wingdings" w:char="F029"/>
      </w:r>
      <w:r w:rsidR="00A1552F" w:rsidRPr="009E3B9F">
        <w:rPr>
          <w:rStyle w:val="contacts-linkChar"/>
        </w:rPr>
        <w:fldChar w:fldCharType="begin"/>
      </w:r>
      <w:r w:rsidR="00A1552F" w:rsidRPr="009E3B9F">
        <w:rPr>
          <w:rStyle w:val="contacts-linkChar"/>
        </w:rPr>
        <w:instrText xml:space="preserve"> REF _Ref86158607 \h  \* MERGEFORMAT </w:instrText>
      </w:r>
      <w:r w:rsidR="00A1552F" w:rsidRPr="009E3B9F">
        <w:rPr>
          <w:rStyle w:val="contacts-linkChar"/>
        </w:rPr>
      </w:r>
      <w:r w:rsidR="00A1552F" w:rsidRPr="009E3B9F">
        <w:rPr>
          <w:rStyle w:val="contacts-linkChar"/>
        </w:rPr>
        <w:fldChar w:fldCharType="separate"/>
      </w:r>
      <w:r w:rsidR="00206F38" w:rsidRPr="00206F38">
        <w:rPr>
          <w:rStyle w:val="contacts-linkChar"/>
        </w:rPr>
        <w:t>Adult Social Care: 4 pathways</w:t>
      </w:r>
      <w:r w:rsidR="00A1552F" w:rsidRPr="009E3B9F">
        <w:rPr>
          <w:rStyle w:val="contacts-linkChar"/>
        </w:rPr>
        <w:fldChar w:fldCharType="end"/>
      </w:r>
      <w:r w:rsidR="00263DCB">
        <w:rPr>
          <w:rStyle w:val="hyperlinkChar1"/>
        </w:rPr>
        <w:t xml:space="preserve"> </w:t>
      </w:r>
      <w:r w:rsidR="00263DCB" w:rsidRPr="00263DCB">
        <w:t>with an emphasi</w:t>
      </w:r>
      <w:r w:rsidR="00263DCB">
        <w:t>s</w:t>
      </w:r>
      <w:r w:rsidR="00263DCB" w:rsidRPr="00263DCB">
        <w:t xml:space="preserve"> on Tier 1 as these are “services accessible to all”. It is important not to compromise the person’s immigration status by accessing services which “count” as publicly funded. </w:t>
      </w:r>
      <w:r w:rsidR="00FC1021">
        <w:t>Remember, w</w:t>
      </w:r>
      <w:r w:rsidR="00A1552F">
        <w:t xml:space="preserve">here there is a safeguarding issue, </w:t>
      </w:r>
      <w:r w:rsidR="00A1552F" w:rsidRPr="00FC1021">
        <w:rPr>
          <w:b/>
          <w:bCs/>
        </w:rPr>
        <w:t>anyone</w:t>
      </w:r>
      <w:r w:rsidR="00A1552F">
        <w:t xml:space="preserve"> can refer person to the Multi</w:t>
      </w:r>
      <w:r w:rsidR="00372E09">
        <w:t xml:space="preserve"> A</w:t>
      </w:r>
      <w:r w:rsidR="00A1552F">
        <w:t xml:space="preserve">gency Safeguarding Hub. Follow this link for </w:t>
      </w:r>
      <w:r w:rsidR="00134B46">
        <w:sym w:font="Wingdings" w:char="F026"/>
      </w:r>
      <w:r w:rsidR="00372E09" w:rsidRPr="00372E09">
        <w:rPr>
          <w:rStyle w:val="hyperlinkChar1"/>
        </w:rPr>
        <w:fldChar w:fldCharType="begin"/>
      </w:r>
      <w:r w:rsidR="00372E09" w:rsidRPr="00372E09">
        <w:rPr>
          <w:rStyle w:val="hyperlinkChar1"/>
        </w:rPr>
        <w:instrText xml:space="preserve"> REF _Ref89071015 \h </w:instrText>
      </w:r>
      <w:r w:rsidR="00372E09">
        <w:rPr>
          <w:rStyle w:val="hyperlinkChar1"/>
        </w:rPr>
        <w:instrText xml:space="preserve"> \* MERGEFORMAT </w:instrText>
      </w:r>
      <w:r w:rsidR="00372E09" w:rsidRPr="00372E09">
        <w:rPr>
          <w:rStyle w:val="hyperlinkChar1"/>
        </w:rPr>
      </w:r>
      <w:r w:rsidR="00372E09" w:rsidRPr="00372E09">
        <w:rPr>
          <w:rStyle w:val="hyperlinkChar1"/>
        </w:rPr>
        <w:fldChar w:fldCharType="separate"/>
      </w:r>
      <w:r w:rsidR="00372E09" w:rsidRPr="00372E09">
        <w:rPr>
          <w:rStyle w:val="hyperlinkChar1"/>
        </w:rPr>
        <w:t>Safeguarding</w:t>
      </w:r>
      <w:r w:rsidR="00372E09" w:rsidRPr="00372E09">
        <w:rPr>
          <w:rStyle w:val="hyperlinkChar1"/>
        </w:rPr>
        <w:fldChar w:fldCharType="end"/>
      </w:r>
      <w:r w:rsidR="00372E09">
        <w:t xml:space="preserve"> and the MASH.</w:t>
      </w:r>
      <w:r w:rsidR="00372E09" w:rsidDel="004E1BE5">
        <w:t xml:space="preserve"> </w:t>
      </w:r>
      <w:r w:rsidR="00372E09" w:rsidRPr="00AA6650">
        <w:t xml:space="preserve">If children are involved, please see </w:t>
      </w:r>
      <w:r w:rsidR="00372E09">
        <w:sym w:font="Wingdings" w:char="F029"/>
      </w:r>
      <w:r w:rsidR="00372E09" w:rsidRPr="009E3B9F">
        <w:rPr>
          <w:rStyle w:val="contacts-linkChar"/>
        </w:rPr>
        <w:fldChar w:fldCharType="begin"/>
      </w:r>
      <w:r w:rsidR="00372E09" w:rsidRPr="009E3B9F">
        <w:rPr>
          <w:rStyle w:val="contacts-linkChar"/>
        </w:rPr>
        <w:instrText xml:space="preserve"> REF _Ref86215980 \h  \* MERGEFORMAT </w:instrText>
      </w:r>
      <w:r w:rsidR="00372E09" w:rsidRPr="009E3B9F">
        <w:rPr>
          <w:rStyle w:val="contacts-linkChar"/>
        </w:rPr>
      </w:r>
      <w:r w:rsidR="00372E09" w:rsidRPr="009E3B9F">
        <w:rPr>
          <w:rStyle w:val="contacts-linkChar"/>
        </w:rPr>
        <w:fldChar w:fldCharType="separate"/>
      </w:r>
      <w:r w:rsidR="00372E09" w:rsidRPr="00206F38">
        <w:rPr>
          <w:rStyle w:val="contacts-linkChar"/>
        </w:rPr>
        <w:t>Early Help Hub</w:t>
      </w:r>
      <w:r w:rsidR="00372E09" w:rsidRPr="009E3B9F">
        <w:rPr>
          <w:rStyle w:val="contacts-linkChar"/>
        </w:rPr>
        <w:fldChar w:fldCharType="end"/>
      </w:r>
      <w:r w:rsidR="00372E09" w:rsidRPr="002D20DC" w:rsidDel="00372E09">
        <w:rPr>
          <w:rStyle w:val="internal-linkChar"/>
        </w:rPr>
        <w:t xml:space="preserve"> </w:t>
      </w:r>
    </w:p>
    <w:p w14:paraId="4082535F" w14:textId="3B9A9CD1" w:rsidR="00241F22" w:rsidRPr="0007791F" w:rsidRDefault="00757A87" w:rsidP="009A7692">
      <w:pPr>
        <w:pStyle w:val="head3SM"/>
      </w:pPr>
      <w:r w:rsidRPr="0007791F">
        <w:t>Substance misuse</w:t>
      </w:r>
      <w:bookmarkEnd w:id="114"/>
      <w:r w:rsidR="00465D6F" w:rsidRPr="00465D6F">
        <w:t xml:space="preserve"> actions</w:t>
      </w:r>
    </w:p>
    <w:p w14:paraId="41B8CF6C" w14:textId="5654402F" w:rsidR="00241F22" w:rsidRPr="0007791F" w:rsidRDefault="00241F22" w:rsidP="009A7692">
      <w:r w:rsidRPr="0007791F">
        <w:t xml:space="preserve">People who have No Recourse to </w:t>
      </w:r>
      <w:r w:rsidR="003A58DC">
        <w:t>Public F</w:t>
      </w:r>
      <w:r w:rsidRPr="0007791F">
        <w:t>unds can still receive help from substance misuse services.</w:t>
      </w:r>
      <w:r w:rsidR="00D10363">
        <w:t xml:space="preserve"> </w:t>
      </w:r>
      <w:r w:rsidRPr="0007791F">
        <w:t>They may not be able to benefit from interventions that would be considered secondary care like inpatient detox or rehabilitation but should still be able to:</w:t>
      </w:r>
    </w:p>
    <w:p w14:paraId="69FA3ADF" w14:textId="77777777" w:rsidR="00241F22" w:rsidRPr="00D40567" w:rsidRDefault="00241F22" w:rsidP="006B6FB8">
      <w:pPr>
        <w:pStyle w:val="SM-bullet-list"/>
        <w:spacing w:line="192" w:lineRule="auto"/>
        <w:ind w:left="607" w:hanging="607"/>
      </w:pPr>
      <w:r w:rsidRPr="00D40567">
        <w:t>Have a full assessment by substance misuse services</w:t>
      </w:r>
    </w:p>
    <w:p w14:paraId="3FB178A5" w14:textId="77777777" w:rsidR="00241F22" w:rsidRPr="00D40567" w:rsidRDefault="00241F22" w:rsidP="006B6FB8">
      <w:pPr>
        <w:pStyle w:val="SM-bullet-list"/>
        <w:spacing w:line="192" w:lineRule="auto"/>
        <w:ind w:left="607" w:hanging="607"/>
      </w:pPr>
      <w:r w:rsidRPr="00D40567">
        <w:t>Receive short-term extended brief interventions for those who need it</w:t>
      </w:r>
    </w:p>
    <w:p w14:paraId="166E208B" w14:textId="77777777" w:rsidR="00241F22" w:rsidRPr="00D40567" w:rsidRDefault="00241F22" w:rsidP="006B6FB8">
      <w:pPr>
        <w:pStyle w:val="SM-bullet-list"/>
        <w:spacing w:line="192" w:lineRule="auto"/>
        <w:ind w:left="607" w:hanging="607"/>
      </w:pPr>
      <w:r w:rsidRPr="00D40567">
        <w:t>Be able to benefit from group work interventions</w:t>
      </w:r>
    </w:p>
    <w:p w14:paraId="19E33CBB" w14:textId="07D99760" w:rsidR="00241F22" w:rsidRPr="00D40567" w:rsidRDefault="00F9022A" w:rsidP="006B6FB8">
      <w:pPr>
        <w:pStyle w:val="SM-bullet-list"/>
        <w:spacing w:line="192" w:lineRule="auto"/>
        <w:ind w:left="607" w:hanging="607"/>
      </w:pPr>
      <w:r>
        <w:t>A</w:t>
      </w:r>
      <w:r w:rsidR="00241F22" w:rsidRPr="00D40567">
        <w:t>ttend mutual aid from A</w:t>
      </w:r>
      <w:r>
        <w:t xml:space="preserve">lcoholics </w:t>
      </w:r>
      <w:r w:rsidR="00241F22" w:rsidRPr="00D40567">
        <w:t>A</w:t>
      </w:r>
      <w:r>
        <w:t>nonymous</w:t>
      </w:r>
      <w:r w:rsidR="00241F22" w:rsidRPr="00D40567">
        <w:t xml:space="preserve"> or N</w:t>
      </w:r>
      <w:r>
        <w:t xml:space="preserve">arcotics </w:t>
      </w:r>
      <w:r w:rsidR="00241F22" w:rsidRPr="00D40567">
        <w:t>A</w:t>
      </w:r>
      <w:r>
        <w:t>nonymous</w:t>
      </w:r>
    </w:p>
    <w:p w14:paraId="3D9D894E" w14:textId="34A5124F" w:rsidR="00241F22" w:rsidRPr="00D40567" w:rsidRDefault="00F9022A" w:rsidP="006B6FB8">
      <w:pPr>
        <w:pStyle w:val="SM-bullet-list"/>
        <w:spacing w:line="192" w:lineRule="auto"/>
        <w:ind w:left="607" w:hanging="607"/>
      </w:pPr>
      <w:r>
        <w:t>H</w:t>
      </w:r>
      <w:r w:rsidR="00241F22" w:rsidRPr="00D40567">
        <w:t>ave community</w:t>
      </w:r>
      <w:r>
        <w:t>-</w:t>
      </w:r>
      <w:r w:rsidR="00241F22" w:rsidRPr="00D40567">
        <w:t>based detoxes</w:t>
      </w:r>
    </w:p>
    <w:p w14:paraId="5FA95817" w14:textId="624736C6" w:rsidR="00241F22" w:rsidRPr="00D40567" w:rsidRDefault="00F9022A" w:rsidP="006B6FB8">
      <w:pPr>
        <w:pStyle w:val="SM-bullet-list"/>
        <w:spacing w:line="192" w:lineRule="auto"/>
        <w:ind w:left="607" w:hanging="607"/>
      </w:pPr>
      <w:r>
        <w:t>B</w:t>
      </w:r>
      <w:r w:rsidR="00241F22" w:rsidRPr="00D40567">
        <w:t>e prescribed Opiate Substitution Medication</w:t>
      </w:r>
    </w:p>
    <w:p w14:paraId="63DC6F19" w14:textId="6D4697DC" w:rsidR="00D10363" w:rsidRDefault="00D10363" w:rsidP="009A7692">
      <w:r>
        <w:t xml:space="preserve">See </w:t>
      </w:r>
      <w:r w:rsidR="007A6BE6">
        <w:sym w:font="Wingdings" w:char="F029"/>
      </w:r>
      <w:r w:rsidRPr="009E3B9F">
        <w:rPr>
          <w:rStyle w:val="contacts-linkChar"/>
        </w:rPr>
        <w:fldChar w:fldCharType="begin"/>
      </w:r>
      <w:r w:rsidRPr="009E3B9F">
        <w:rPr>
          <w:rStyle w:val="contacts-linkChar"/>
        </w:rPr>
        <w:instrText xml:space="preserve"> REF _Ref73509756 \h  \* MERGEFORMAT </w:instrText>
      </w:r>
      <w:r w:rsidRPr="009E3B9F">
        <w:rPr>
          <w:rStyle w:val="contacts-linkChar"/>
        </w:rPr>
      </w:r>
      <w:r w:rsidRPr="009E3B9F">
        <w:rPr>
          <w:rStyle w:val="contacts-linkChar"/>
        </w:rPr>
        <w:fldChar w:fldCharType="separate"/>
      </w:r>
      <w:r w:rsidR="00206F38" w:rsidRPr="00206F38">
        <w:rPr>
          <w:rStyle w:val="contacts-linkChar"/>
        </w:rPr>
        <w:t>Substance misuse</w:t>
      </w:r>
      <w:r w:rsidRPr="009E3B9F">
        <w:rPr>
          <w:rStyle w:val="contacts-linkChar"/>
        </w:rPr>
        <w:fldChar w:fldCharType="end"/>
      </w:r>
      <w:r>
        <w:t xml:space="preserve"> </w:t>
      </w:r>
      <w:r w:rsidR="007A6BE6">
        <w:t>single point of contact</w:t>
      </w:r>
      <w:r w:rsidR="00020AC9">
        <w:t xml:space="preserve">. </w:t>
      </w:r>
    </w:p>
    <w:p w14:paraId="6FEF2EAB" w14:textId="7C927B99" w:rsidR="009A543B" w:rsidRPr="00133448" w:rsidRDefault="00716304" w:rsidP="009A7692">
      <w:pPr>
        <w:pStyle w:val="Heading2"/>
      </w:pPr>
      <w:bookmarkStart w:id="115" w:name="_Ref78185653"/>
      <w:bookmarkStart w:id="116" w:name="_Toc73023864"/>
      <w:bookmarkStart w:id="117" w:name="_Toc73023860"/>
      <w:bookmarkStart w:id="118" w:name="_Toc89242050"/>
      <w:r>
        <w:lastRenderedPageBreak/>
        <w:t xml:space="preserve">Scenario </w:t>
      </w:r>
      <w:r w:rsidR="00411EF0" w:rsidRPr="00C33BC0">
        <w:sym w:font="Wingdings" w:char="F094"/>
      </w:r>
      <w:r>
        <w:t xml:space="preserve"> </w:t>
      </w:r>
      <w:r w:rsidR="009A543B" w:rsidRPr="00133448">
        <w:t>Release from prison</w:t>
      </w:r>
      <w:bookmarkEnd w:id="115"/>
      <w:r w:rsidR="00556129">
        <w:t xml:space="preserve"> or police custody</w:t>
      </w:r>
      <w:bookmarkEnd w:id="118"/>
      <w:r w:rsidR="009A543B" w:rsidRPr="00133448">
        <w:t xml:space="preserve"> </w:t>
      </w:r>
      <w:bookmarkEnd w:id="116"/>
    </w:p>
    <w:p w14:paraId="45DE5606" w14:textId="77777777" w:rsidR="009A543B" w:rsidRPr="0007791F" w:rsidRDefault="009A543B" w:rsidP="009A7692">
      <w:pPr>
        <w:pStyle w:val="Heading3"/>
      </w:pPr>
      <w:r w:rsidRPr="0007791F">
        <w:t>Situation</w:t>
      </w:r>
    </w:p>
    <w:p w14:paraId="7D97006A" w14:textId="4FA5D04A" w:rsidR="009A543B" w:rsidRPr="00556129" w:rsidRDefault="009A543B" w:rsidP="009A7692">
      <w:r w:rsidRPr="00556129">
        <w:t xml:space="preserve">A person with substance misuse or mental health issues </w:t>
      </w:r>
      <w:r w:rsidR="00617F07" w:rsidRPr="00556129">
        <w:t>is being released fr</w:t>
      </w:r>
      <w:r w:rsidR="007426F5" w:rsidRPr="00556129">
        <w:t>o</w:t>
      </w:r>
      <w:r w:rsidR="00617F07" w:rsidRPr="00556129">
        <w:t>m prison</w:t>
      </w:r>
      <w:r w:rsidR="004D1D11" w:rsidRPr="00556129">
        <w:t xml:space="preserve"> or police custody</w:t>
      </w:r>
      <w:r w:rsidR="00617F07" w:rsidRPr="00556129">
        <w:t>.</w:t>
      </w:r>
    </w:p>
    <w:p w14:paraId="16A7AE7B" w14:textId="70738D04" w:rsidR="00DC6CCB" w:rsidRDefault="00411EF0" w:rsidP="009A7692">
      <w:r>
        <w:t>For people</w:t>
      </w:r>
      <w:r w:rsidR="004D1D11">
        <w:t xml:space="preserve"> coming out of prison</w:t>
      </w:r>
      <w:r>
        <w:t xml:space="preserve">, partners need to follow the </w:t>
      </w:r>
      <w:r w:rsidR="00BB7CA3" w:rsidRPr="00BB7CA3">
        <w:t>Cambridgeshire and Peterborough Accommodation Protocol - Pathways home for people with experience of the Criminal Justice System</w:t>
      </w:r>
      <w:r w:rsidR="00BB7CA3">
        <w:rPr>
          <w:rStyle w:val="FootnoteReference"/>
        </w:rPr>
        <w:footnoteReference w:id="23"/>
      </w:r>
      <w:r w:rsidR="00BB7CA3">
        <w:t xml:space="preserve"> which </w:t>
      </w:r>
      <w:r w:rsidR="00617F07">
        <w:t>set</w:t>
      </w:r>
      <w:r w:rsidR="00BB7CA3">
        <w:t>s</w:t>
      </w:r>
      <w:r w:rsidR="00617F07">
        <w:t xml:space="preserve"> out the roles of the organisat</w:t>
      </w:r>
      <w:r w:rsidR="007426F5">
        <w:t>i</w:t>
      </w:r>
      <w:r w:rsidR="00617F07">
        <w:t>ons involved</w:t>
      </w:r>
      <w:r w:rsidR="00BB7CA3">
        <w:t>.</w:t>
      </w:r>
      <w:r w:rsidR="00617F07">
        <w:t xml:space="preserve"> </w:t>
      </w:r>
      <w:r w:rsidR="00DC6CCB" w:rsidRPr="00995ADD">
        <w:t>When a person comes into Police Custody after being arrested, they have a risk assessment which includes asking for an address.  Some are street homeless or sofa surfing</w:t>
      </w:r>
      <w:r w:rsidR="006B7197">
        <w:t xml:space="preserve"> and </w:t>
      </w:r>
      <w:r w:rsidR="00DC6CCB" w:rsidRPr="00995ADD">
        <w:t xml:space="preserve">are categorized as No Fixed Abode.  Their route to housing </w:t>
      </w:r>
      <w:r w:rsidR="006B7197">
        <w:t xml:space="preserve">may </w:t>
      </w:r>
      <w:r w:rsidR="00DC6CCB" w:rsidRPr="00995ADD">
        <w:t xml:space="preserve">be through </w:t>
      </w:r>
      <w:r w:rsidR="006B7197">
        <w:t xml:space="preserve">a </w:t>
      </w:r>
      <w:r w:rsidR="00DC6CCB" w:rsidRPr="00995ADD">
        <w:t xml:space="preserve">rough sleeper </w:t>
      </w:r>
      <w:r w:rsidR="006B7197">
        <w:t xml:space="preserve">outreach </w:t>
      </w:r>
      <w:r w:rsidR="00DC6CCB" w:rsidRPr="00995ADD">
        <w:t>team</w:t>
      </w:r>
      <w:r w:rsidR="006B7197">
        <w:t xml:space="preserve">, </w:t>
      </w:r>
      <w:r w:rsidR="00DC6CCB" w:rsidRPr="00995ADD">
        <w:t xml:space="preserve">phoning housing </w:t>
      </w:r>
      <w:r w:rsidR="006B7197">
        <w:t xml:space="preserve">services or </w:t>
      </w:r>
      <w:r w:rsidR="00DC6CCB" w:rsidRPr="00995ADD">
        <w:t>via service</w:t>
      </w:r>
      <w:r w:rsidR="006B7197">
        <w:t>s</w:t>
      </w:r>
      <w:r w:rsidR="00DC6CCB" w:rsidRPr="00995ADD">
        <w:t xml:space="preserve"> like Outside Links</w:t>
      </w:r>
      <w:r w:rsidR="002D20DC">
        <w:t xml:space="preserve">: for contact information, </w:t>
      </w:r>
      <w:r w:rsidR="00DC6CCB" w:rsidRPr="00995ADD">
        <w:t>see</w:t>
      </w:r>
      <w:r w:rsidR="002D20DC">
        <w:t xml:space="preserve"> </w:t>
      </w:r>
      <w:r w:rsidR="007A6BE6">
        <w:sym w:font="Wingdings" w:char="F029"/>
      </w:r>
      <w:r w:rsidR="002D20DC" w:rsidRPr="002D20DC">
        <w:rPr>
          <w:rStyle w:val="contacts-linkChar"/>
        </w:rPr>
        <w:fldChar w:fldCharType="begin"/>
      </w:r>
      <w:r w:rsidR="002D20DC" w:rsidRPr="002D20DC">
        <w:rPr>
          <w:rStyle w:val="contacts-linkChar"/>
        </w:rPr>
        <w:instrText xml:space="preserve"> REF _Ref87628006 \h </w:instrText>
      </w:r>
      <w:r w:rsidR="002D20DC">
        <w:rPr>
          <w:rStyle w:val="contacts-linkChar"/>
        </w:rPr>
        <w:instrText xml:space="preserve"> \* MERGEFORMAT </w:instrText>
      </w:r>
      <w:r w:rsidR="002D20DC" w:rsidRPr="002D20DC">
        <w:rPr>
          <w:rStyle w:val="contacts-linkChar"/>
        </w:rPr>
      </w:r>
      <w:r w:rsidR="002D20DC" w:rsidRPr="002D20DC">
        <w:rPr>
          <w:rStyle w:val="contacts-linkChar"/>
        </w:rPr>
        <w:fldChar w:fldCharType="separate"/>
      </w:r>
      <w:r w:rsidR="00206F38" w:rsidRPr="00206F38">
        <w:rPr>
          <w:rStyle w:val="contacts-linkChar"/>
        </w:rPr>
        <w:t>Outside Links</w:t>
      </w:r>
      <w:r w:rsidR="002D20DC" w:rsidRPr="002D20DC">
        <w:rPr>
          <w:rStyle w:val="contacts-linkChar"/>
        </w:rPr>
        <w:fldChar w:fldCharType="end"/>
      </w:r>
      <w:r w:rsidR="00DC6CCB" w:rsidRPr="00995ADD">
        <w:t xml:space="preserve">.  </w:t>
      </w:r>
    </w:p>
    <w:p w14:paraId="4442DFED" w14:textId="4213EF9A" w:rsidR="009A543B" w:rsidRPr="0007791F" w:rsidRDefault="009A543B" w:rsidP="009A7692">
      <w:pPr>
        <w:pStyle w:val="Heading3"/>
      </w:pPr>
      <w:r w:rsidRPr="0007791F">
        <w:t xml:space="preserve">Who should </w:t>
      </w:r>
      <w:r w:rsidR="00712AF9" w:rsidRPr="0007791F">
        <w:t>act?</w:t>
      </w:r>
    </w:p>
    <w:tbl>
      <w:tblPr>
        <w:tblStyle w:val="TableGrid"/>
        <w:tblW w:w="0" w:type="auto"/>
        <w:tblLook w:val="04A0" w:firstRow="1" w:lastRow="0" w:firstColumn="1" w:lastColumn="0" w:noHBand="0" w:noVBand="1"/>
      </w:tblPr>
      <w:tblGrid>
        <w:gridCol w:w="2476"/>
        <w:gridCol w:w="2560"/>
        <w:gridCol w:w="2527"/>
        <w:gridCol w:w="2179"/>
      </w:tblGrid>
      <w:tr w:rsidR="0018072D" w14:paraId="2B76DF74" w14:textId="77777777" w:rsidTr="00FB5147">
        <w:tc>
          <w:tcPr>
            <w:tcW w:w="2476" w:type="dxa"/>
          </w:tcPr>
          <w:p w14:paraId="6453E942" w14:textId="77777777" w:rsidR="0018072D" w:rsidRDefault="0018072D" w:rsidP="00B07738">
            <w:pPr>
              <w:pStyle w:val="head4housing"/>
            </w:pPr>
            <w:r>
              <w:t>Housing</w:t>
            </w:r>
          </w:p>
        </w:tc>
        <w:tc>
          <w:tcPr>
            <w:tcW w:w="2560" w:type="dxa"/>
          </w:tcPr>
          <w:p w14:paraId="02287CF8" w14:textId="77777777" w:rsidR="0018072D" w:rsidRDefault="0018072D" w:rsidP="00B07738">
            <w:pPr>
              <w:pStyle w:val="head4MH"/>
            </w:pPr>
            <w:r>
              <w:t>Mental health</w:t>
            </w:r>
          </w:p>
        </w:tc>
        <w:tc>
          <w:tcPr>
            <w:tcW w:w="2527" w:type="dxa"/>
          </w:tcPr>
          <w:p w14:paraId="664EF076" w14:textId="77777777" w:rsidR="0018072D" w:rsidRDefault="0018072D" w:rsidP="00B07738">
            <w:pPr>
              <w:pStyle w:val="head4SA"/>
            </w:pPr>
            <w:r>
              <w:t>Substance misuse</w:t>
            </w:r>
          </w:p>
        </w:tc>
        <w:tc>
          <w:tcPr>
            <w:tcW w:w="2179" w:type="dxa"/>
          </w:tcPr>
          <w:p w14:paraId="7D6BCBD0" w14:textId="77777777" w:rsidR="0018072D" w:rsidRDefault="0018072D" w:rsidP="00B07738">
            <w:pPr>
              <w:pStyle w:val="head4other"/>
            </w:pPr>
            <w:r w:rsidRPr="00AE1068">
              <w:t>Other</w:t>
            </w:r>
          </w:p>
        </w:tc>
      </w:tr>
      <w:tr w:rsidR="00952FA0" w14:paraId="220AF053" w14:textId="77777777" w:rsidTr="00FB5147">
        <w:tc>
          <w:tcPr>
            <w:tcW w:w="2476" w:type="dxa"/>
          </w:tcPr>
          <w:p w14:paraId="5D96FBB5" w14:textId="32962906" w:rsidR="002D0D53" w:rsidRDefault="002D0D53" w:rsidP="002D0D53">
            <w:pPr>
              <w:pStyle w:val="who-bullets-hsg"/>
            </w:pPr>
            <w:r>
              <w:t xml:space="preserve">If need advice about housing options including making an application for social housing: Housing authority </w:t>
            </w:r>
            <w:r>
              <w:sym w:font="Wingdings" w:char="F029"/>
            </w:r>
            <w:r w:rsidRPr="009E3B9F">
              <w:rPr>
                <w:rStyle w:val="contacts-linkChar"/>
              </w:rPr>
              <w:fldChar w:fldCharType="begin"/>
            </w:r>
            <w:r w:rsidRPr="009E3B9F">
              <w:rPr>
                <w:rStyle w:val="contacts-linkChar"/>
              </w:rPr>
              <w:instrText xml:space="preserve"> REF _Ref86063750 \h  \* MERGEFORMAT </w:instrText>
            </w:r>
            <w:r w:rsidRPr="009E3B9F">
              <w:rPr>
                <w:rStyle w:val="contacts-linkChar"/>
              </w:rPr>
            </w:r>
            <w:r w:rsidRPr="009E3B9F">
              <w:rPr>
                <w:rStyle w:val="contacts-linkChar"/>
              </w:rPr>
              <w:fldChar w:fldCharType="separate"/>
            </w:r>
            <w:r w:rsidR="00206F38" w:rsidRPr="00206F38">
              <w:rPr>
                <w:rStyle w:val="contacts-linkChar"/>
              </w:rPr>
              <w:t>Housing options / advice team</w:t>
            </w:r>
            <w:r w:rsidRPr="009E3B9F">
              <w:rPr>
                <w:rStyle w:val="contacts-linkChar"/>
              </w:rPr>
              <w:fldChar w:fldCharType="end"/>
            </w:r>
          </w:p>
          <w:p w14:paraId="04433290" w14:textId="77635560" w:rsidR="002D0D53" w:rsidRDefault="002D0D53" w:rsidP="002D0D53">
            <w:pPr>
              <w:pStyle w:val="who-bullets-hsg"/>
            </w:pPr>
            <w:r>
              <w:t>I</w:t>
            </w:r>
            <w:r w:rsidRPr="00C6710D">
              <w:t>f risk of homelessness</w:t>
            </w:r>
            <w:r>
              <w:t xml:space="preserve">: Housing authority via </w:t>
            </w:r>
            <w:r>
              <w:sym w:font="Wingdings" w:char="F029"/>
            </w:r>
            <w:r w:rsidRPr="009E3B9F">
              <w:rPr>
                <w:rStyle w:val="contacts-linkChar"/>
              </w:rPr>
              <w:fldChar w:fldCharType="begin"/>
            </w:r>
            <w:r w:rsidRPr="009E3B9F">
              <w:rPr>
                <w:rStyle w:val="contacts-linkChar"/>
              </w:rPr>
              <w:instrText xml:space="preserve"> REF _Ref86063130 \h  \* MERGEFORMAT </w:instrText>
            </w:r>
            <w:r w:rsidRPr="009E3B9F">
              <w:rPr>
                <w:rStyle w:val="contacts-linkChar"/>
              </w:rPr>
            </w:r>
            <w:r w:rsidRPr="009E3B9F">
              <w:rPr>
                <w:rStyle w:val="contacts-linkChar"/>
              </w:rPr>
              <w:fldChar w:fldCharType="separate"/>
            </w:r>
            <w:r w:rsidR="00206F38" w:rsidRPr="00206F38">
              <w:rPr>
                <w:rStyle w:val="contacts-linkChar"/>
              </w:rPr>
              <w:t>Duty to Refer</w:t>
            </w:r>
            <w:r w:rsidRPr="009E3B9F">
              <w:rPr>
                <w:rStyle w:val="contacts-linkChar"/>
              </w:rPr>
              <w:fldChar w:fldCharType="end"/>
            </w:r>
            <w:r w:rsidRPr="00C6710D">
              <w:t xml:space="preserve"> </w:t>
            </w:r>
          </w:p>
          <w:p w14:paraId="581F0DAD" w14:textId="06E4767D" w:rsidR="00694842" w:rsidRDefault="00DA1B9F" w:rsidP="00694842">
            <w:pPr>
              <w:pStyle w:val="who-bullets-hsg"/>
            </w:pPr>
            <w:r>
              <w:t xml:space="preserve">If street homeless contact </w:t>
            </w:r>
            <w:r w:rsidR="007A6BE6">
              <w:sym w:font="Wingdings" w:char="F029"/>
            </w:r>
            <w:r w:rsidR="000D7080" w:rsidRPr="000D7080">
              <w:rPr>
                <w:rStyle w:val="hyperlinkChar1"/>
              </w:rPr>
              <w:fldChar w:fldCharType="begin"/>
            </w:r>
            <w:r w:rsidR="000D7080" w:rsidRPr="000D7080">
              <w:rPr>
                <w:rStyle w:val="hyperlinkChar1"/>
              </w:rPr>
              <w:instrText xml:space="preserve"> REF _Ref89076096 \h </w:instrText>
            </w:r>
            <w:r w:rsidR="000D7080">
              <w:rPr>
                <w:rStyle w:val="hyperlinkChar1"/>
              </w:rPr>
              <w:instrText xml:space="preserve"> \* MERGEFORMAT </w:instrText>
            </w:r>
            <w:r w:rsidR="000D7080" w:rsidRPr="000D7080">
              <w:rPr>
                <w:rStyle w:val="hyperlinkChar1"/>
              </w:rPr>
            </w:r>
            <w:r w:rsidR="000D7080" w:rsidRPr="000D7080">
              <w:rPr>
                <w:rStyle w:val="hyperlinkChar1"/>
              </w:rPr>
              <w:fldChar w:fldCharType="separate"/>
            </w:r>
            <w:r w:rsidR="000D7080" w:rsidRPr="000D7080">
              <w:rPr>
                <w:rStyle w:val="hyperlinkChar1"/>
              </w:rPr>
              <w:t>Street Outreach Teams</w:t>
            </w:r>
            <w:r w:rsidR="000D7080" w:rsidRPr="000D7080">
              <w:rPr>
                <w:rStyle w:val="hyperlinkChar1"/>
              </w:rPr>
              <w:fldChar w:fldCharType="end"/>
            </w:r>
            <w:r w:rsidR="00DA13AC" w:rsidRPr="000D7080">
              <w:rPr>
                <w:rStyle w:val="hyperlinkChar1"/>
              </w:rPr>
              <w:t xml:space="preserve"> </w:t>
            </w:r>
          </w:p>
        </w:tc>
        <w:tc>
          <w:tcPr>
            <w:tcW w:w="2560" w:type="dxa"/>
          </w:tcPr>
          <w:p w14:paraId="7F4174D5" w14:textId="2B2FC4DE" w:rsidR="00952FA0" w:rsidRDefault="000C3909" w:rsidP="00583BFE">
            <w:pPr>
              <w:pStyle w:val="who-bullets-MH"/>
            </w:pPr>
            <w:r>
              <w:t>Mental Health</w:t>
            </w:r>
            <w:r w:rsidR="007A6BE6">
              <w:t xml:space="preserve"> </w:t>
            </w:r>
            <w:r w:rsidR="007A6BE6">
              <w:sym w:font="Wingdings" w:char="F029"/>
            </w:r>
            <w:r w:rsidR="007A6BE6" w:rsidRPr="007A6BE6">
              <w:rPr>
                <w:rStyle w:val="hyperlinkChar1"/>
              </w:rPr>
              <w:fldChar w:fldCharType="begin"/>
            </w:r>
            <w:r w:rsidR="007A6BE6" w:rsidRPr="007A6BE6">
              <w:rPr>
                <w:rStyle w:val="hyperlinkChar1"/>
              </w:rPr>
              <w:instrText xml:space="preserve"> REF _Ref87860317 \h </w:instrText>
            </w:r>
            <w:r w:rsidR="007A6BE6">
              <w:rPr>
                <w:rStyle w:val="hyperlinkChar1"/>
              </w:rPr>
              <w:instrText xml:space="preserve"> \* MERGEFORMAT </w:instrText>
            </w:r>
            <w:r w:rsidR="007A6BE6" w:rsidRPr="007A6BE6">
              <w:rPr>
                <w:rStyle w:val="hyperlinkChar1"/>
              </w:rPr>
            </w:r>
            <w:r w:rsidR="007A6BE6" w:rsidRPr="007A6BE6">
              <w:rPr>
                <w:rStyle w:val="hyperlinkChar1"/>
              </w:rPr>
              <w:fldChar w:fldCharType="separate"/>
            </w:r>
            <w:r w:rsidR="00206F38" w:rsidRPr="00206F38">
              <w:rPr>
                <w:rStyle w:val="hyperlinkChar1"/>
              </w:rPr>
              <w:t>LaDS</w:t>
            </w:r>
            <w:r w:rsidR="007A6BE6" w:rsidRPr="007A6BE6">
              <w:rPr>
                <w:rStyle w:val="hyperlinkChar1"/>
              </w:rPr>
              <w:fldChar w:fldCharType="end"/>
            </w:r>
            <w:r w:rsidR="007A6BE6">
              <w:rPr>
                <w:rStyle w:val="hyperlinkChar1"/>
              </w:rPr>
              <w:t xml:space="preserve"> </w:t>
            </w:r>
            <w:r w:rsidR="00A565AD">
              <w:t xml:space="preserve">team </w:t>
            </w:r>
          </w:p>
          <w:p w14:paraId="18B350B1" w14:textId="7614CA82" w:rsidR="00BB2264" w:rsidRPr="00C271D4" w:rsidRDefault="00BB2264" w:rsidP="00BB2264">
            <w:pPr>
              <w:pStyle w:val="who-bullets-MH"/>
              <w:rPr>
                <w:rStyle w:val="hyperlinkChar1"/>
              </w:rPr>
            </w:pPr>
            <w:r>
              <w:t xml:space="preserve">Mental health practitioner or support worker at CPFT (if known to services) – see </w:t>
            </w:r>
            <w:r>
              <w:sym w:font="Wingdings" w:char="F029"/>
            </w:r>
            <w:r w:rsidRPr="00C271D4">
              <w:rPr>
                <w:rStyle w:val="hyperlinkChar1"/>
              </w:rPr>
              <w:fldChar w:fldCharType="begin"/>
            </w:r>
            <w:r w:rsidRPr="00C271D4">
              <w:rPr>
                <w:rStyle w:val="hyperlinkChar1"/>
              </w:rPr>
              <w:instrText xml:space="preserve"> REF _Ref87861633 \h </w:instrText>
            </w:r>
            <w:r>
              <w:rPr>
                <w:rStyle w:val="hyperlinkChar1"/>
              </w:rPr>
              <w:instrText xml:space="preserve"> \* MERGEFORMAT </w:instrText>
            </w:r>
            <w:r w:rsidRPr="00C271D4">
              <w:rPr>
                <w:rStyle w:val="hyperlinkChar1"/>
              </w:rPr>
            </w:r>
            <w:r w:rsidRPr="00C271D4">
              <w:rPr>
                <w:rStyle w:val="hyperlinkChar1"/>
              </w:rPr>
              <w:fldChar w:fldCharType="separate"/>
            </w:r>
            <w:r w:rsidR="00206F38" w:rsidRPr="00206F38">
              <w:rPr>
                <w:rStyle w:val="hyperlinkChar1"/>
              </w:rPr>
              <w:t>Cambridgeshire and Peterborough NHS Foundation Trust (CPFT)</w:t>
            </w:r>
            <w:r w:rsidRPr="00C271D4">
              <w:rPr>
                <w:rStyle w:val="hyperlinkChar1"/>
              </w:rPr>
              <w:fldChar w:fldCharType="end"/>
            </w:r>
          </w:p>
          <w:p w14:paraId="322B5A56" w14:textId="181E2655" w:rsidR="00BB2264" w:rsidRDefault="00BB2264" w:rsidP="00BB2264">
            <w:pPr>
              <w:pStyle w:val="who-bullets-MH"/>
            </w:pPr>
            <w:r>
              <w:t xml:space="preserve">Local Authority Mental Health social worker (if applicable), see </w:t>
            </w:r>
            <w:r w:rsidR="00895785">
              <w:sym w:font="Wingdings" w:char="F029"/>
            </w:r>
            <w:r w:rsidR="00895785" w:rsidRPr="00472646">
              <w:rPr>
                <w:rStyle w:val="hyperlinkChar1"/>
              </w:rPr>
              <w:fldChar w:fldCharType="begin"/>
            </w:r>
            <w:r w:rsidR="00895785" w:rsidRPr="00472646">
              <w:rPr>
                <w:rStyle w:val="hyperlinkChar1"/>
              </w:rPr>
              <w:instrText xml:space="preserve"> REF _Ref88217486 \h </w:instrText>
            </w:r>
            <w:r w:rsidR="00895785">
              <w:rPr>
                <w:rStyle w:val="hyperlinkChar1"/>
              </w:rPr>
              <w:instrText xml:space="preserve"> \* MERGEFORMAT </w:instrText>
            </w:r>
            <w:r w:rsidR="00895785" w:rsidRPr="00472646">
              <w:rPr>
                <w:rStyle w:val="hyperlinkChar1"/>
              </w:rPr>
            </w:r>
            <w:r w:rsidR="00895785" w:rsidRPr="00472646">
              <w:rPr>
                <w:rStyle w:val="hyperlinkChar1"/>
              </w:rPr>
              <w:fldChar w:fldCharType="separate"/>
            </w:r>
            <w:r w:rsidR="00206F38" w:rsidRPr="00206F38">
              <w:rPr>
                <w:rStyle w:val="hyperlinkChar1"/>
              </w:rPr>
              <w:t xml:space="preserve">Tier </w:t>
            </w:r>
            <w:r w:rsidR="00206F38" w:rsidRPr="00206F38">
              <w:rPr>
                <w:rStyle w:val="hyperlinkChar1"/>
              </w:rPr>
              <w:sym w:font="Wingdings" w:char="F08D"/>
            </w:r>
            <w:r w:rsidR="00206F38" w:rsidRPr="00206F38">
              <w:rPr>
                <w:rStyle w:val="hyperlinkChar1"/>
              </w:rPr>
              <w:t xml:space="preserve"> and Tier </w:t>
            </w:r>
            <w:r w:rsidR="00206F38" w:rsidRPr="00206F38">
              <w:rPr>
                <w:rStyle w:val="hyperlinkChar1"/>
              </w:rPr>
              <w:sym w:font="Wingdings" w:char="F08E"/>
            </w:r>
            <w:r w:rsidR="00895785" w:rsidRPr="00472646">
              <w:rPr>
                <w:rStyle w:val="hyperlinkChar1"/>
              </w:rPr>
              <w:fldChar w:fldCharType="end"/>
            </w:r>
          </w:p>
          <w:p w14:paraId="3A5C8203" w14:textId="0121FAB0" w:rsidR="00AD63D8" w:rsidRDefault="00730B82" w:rsidP="00894052">
            <w:pPr>
              <w:pStyle w:val="who-bullets-MH"/>
            </w:pPr>
            <w:r>
              <w:t xml:space="preserve">If not known to services, </w:t>
            </w:r>
            <w:r w:rsidR="00F16D28">
              <w:sym w:font="Webdings" w:char="F022"/>
            </w:r>
            <w:hyperlink r:id="rId90" w:history="1">
              <w:r w:rsidR="00F16D28" w:rsidRPr="00F16D28">
                <w:rPr>
                  <w:rStyle w:val="Hyperlink"/>
                </w:rPr>
                <w:t>GP list</w:t>
              </w:r>
            </w:hyperlink>
            <w:r w:rsidR="00F16D28">
              <w:t xml:space="preserve"> </w:t>
            </w:r>
            <w:r>
              <w:t xml:space="preserve">or </w:t>
            </w:r>
            <w:r>
              <w:sym w:font="Wingdings" w:char="F029"/>
            </w:r>
            <w:r w:rsidRPr="001120CA">
              <w:rPr>
                <w:rStyle w:val="contacts-linkChar"/>
              </w:rPr>
              <w:fldChar w:fldCharType="begin"/>
            </w:r>
            <w:r w:rsidRPr="001120CA">
              <w:rPr>
                <w:rStyle w:val="contacts-linkChar"/>
              </w:rPr>
              <w:instrText xml:space="preserve"> REF _Ref86065211 \h  \* MERGEFORMAT </w:instrText>
            </w:r>
            <w:r w:rsidRPr="001120CA">
              <w:rPr>
                <w:rStyle w:val="contacts-linkChar"/>
              </w:rPr>
            </w:r>
            <w:r w:rsidRPr="001120CA">
              <w:rPr>
                <w:rStyle w:val="contacts-linkChar"/>
              </w:rPr>
              <w:fldChar w:fldCharType="separate"/>
            </w:r>
            <w:r w:rsidR="00206F38" w:rsidRPr="00206F38">
              <w:rPr>
                <w:rStyle w:val="contacts-linkChar"/>
              </w:rPr>
              <w:t>First Response Service</w:t>
            </w:r>
            <w:r w:rsidRPr="001120CA">
              <w:rPr>
                <w:rStyle w:val="contacts-linkChar"/>
              </w:rPr>
              <w:fldChar w:fldCharType="end"/>
            </w:r>
            <w:r>
              <w:rPr>
                <w:rStyle w:val="hyperlinkChar1"/>
              </w:rPr>
              <w:t xml:space="preserve"> </w:t>
            </w:r>
            <w:r>
              <w:t>in a mental health crisis</w:t>
            </w:r>
          </w:p>
        </w:tc>
        <w:tc>
          <w:tcPr>
            <w:tcW w:w="2527" w:type="dxa"/>
          </w:tcPr>
          <w:p w14:paraId="09F4709B" w14:textId="54945CC6" w:rsidR="00BB7CA3" w:rsidRDefault="006E64EF" w:rsidP="00583BFE">
            <w:pPr>
              <w:pStyle w:val="who-bullets-DA"/>
            </w:pPr>
            <w:r>
              <w:t>CGL</w:t>
            </w:r>
            <w:r w:rsidRPr="0007791F">
              <w:t xml:space="preserve"> </w:t>
            </w:r>
            <w:r>
              <w:t xml:space="preserve">or Aspire CGL via </w:t>
            </w:r>
            <w:r w:rsidR="007A6BE6">
              <w:sym w:font="Wingdings" w:char="F029"/>
            </w:r>
            <w:r w:rsidRPr="009E3B9F">
              <w:rPr>
                <w:rStyle w:val="contacts-linkChar"/>
              </w:rPr>
              <w:fldChar w:fldCharType="begin"/>
            </w:r>
            <w:r w:rsidRPr="009E3B9F">
              <w:rPr>
                <w:rStyle w:val="contacts-linkChar"/>
              </w:rPr>
              <w:instrText xml:space="preserve"> REF _Ref84407448 \h  \* MERGEFORMAT </w:instrText>
            </w:r>
            <w:r w:rsidRPr="009E3B9F">
              <w:rPr>
                <w:rStyle w:val="contacts-linkChar"/>
              </w:rPr>
            </w:r>
            <w:r w:rsidRPr="009E3B9F">
              <w:rPr>
                <w:rStyle w:val="contacts-linkChar"/>
              </w:rPr>
              <w:fldChar w:fldCharType="separate"/>
            </w:r>
            <w:r w:rsidR="00206F38" w:rsidRPr="00206F38">
              <w:rPr>
                <w:rStyle w:val="contacts-linkChar"/>
              </w:rPr>
              <w:t>Single point of contact</w:t>
            </w:r>
            <w:r w:rsidRPr="009E3B9F">
              <w:rPr>
                <w:rStyle w:val="contacts-linkChar"/>
              </w:rPr>
              <w:fldChar w:fldCharType="end"/>
            </w:r>
            <w:r>
              <w:t xml:space="preserve"> </w:t>
            </w:r>
          </w:p>
        </w:tc>
        <w:tc>
          <w:tcPr>
            <w:tcW w:w="2179" w:type="dxa"/>
          </w:tcPr>
          <w:p w14:paraId="2FCBE114" w14:textId="78E15B11" w:rsidR="00BB7CA3" w:rsidRDefault="00BB7CA3" w:rsidP="00A17988">
            <w:pPr>
              <w:pStyle w:val="who-bullets-other"/>
            </w:pPr>
            <w:r>
              <w:t>Prison</w:t>
            </w:r>
            <w:r w:rsidR="00FB5147">
              <w:t xml:space="preserve"> &amp; </w:t>
            </w:r>
            <w:r>
              <w:t>Probation</w:t>
            </w:r>
          </w:p>
          <w:p w14:paraId="5C012BCF" w14:textId="0FF965DB" w:rsidR="00C34034" w:rsidRDefault="00C34034" w:rsidP="00D40567">
            <w:pPr>
              <w:pStyle w:val="who-bullets-other"/>
            </w:pPr>
            <w:r w:rsidRPr="00C34034">
              <w:t>‘Through the Gate’ service</w:t>
            </w:r>
            <w:r w:rsidR="00FB5147">
              <w:t xml:space="preserve"> </w:t>
            </w:r>
            <w:r w:rsidRPr="00C34034">
              <w:t xml:space="preserve">HMP Peterborough </w:t>
            </w:r>
          </w:p>
          <w:p w14:paraId="682394FB" w14:textId="04B79539" w:rsidR="006B7197" w:rsidRPr="00C34034" w:rsidRDefault="006B7197" w:rsidP="00D40567">
            <w:pPr>
              <w:pStyle w:val="who-bullets-other"/>
            </w:pPr>
            <w:r>
              <w:t>Custody teams</w:t>
            </w:r>
          </w:p>
          <w:p w14:paraId="1749C09B" w14:textId="3E3BFB3B" w:rsidR="00C34034" w:rsidRDefault="00DD1E1F" w:rsidP="00D40567">
            <w:pPr>
              <w:pStyle w:val="who-bullets-other"/>
            </w:pPr>
            <w:r>
              <w:t xml:space="preserve">The </w:t>
            </w:r>
            <w:r w:rsidR="007A6BE6">
              <w:sym w:font="Wingdings" w:char="F029"/>
            </w:r>
            <w:r w:rsidRPr="009E3B9F">
              <w:rPr>
                <w:rStyle w:val="contacts-linkChar"/>
              </w:rPr>
              <w:fldChar w:fldCharType="begin"/>
            </w:r>
            <w:r w:rsidRPr="009E3B9F">
              <w:rPr>
                <w:rStyle w:val="contacts-linkChar"/>
              </w:rPr>
              <w:instrText xml:space="preserve"> REF _Ref86135864 \h  \* MERGEFORMAT </w:instrText>
            </w:r>
            <w:r w:rsidRPr="009E3B9F">
              <w:rPr>
                <w:rStyle w:val="contacts-linkChar"/>
              </w:rPr>
            </w:r>
            <w:r w:rsidRPr="009E3B9F">
              <w:rPr>
                <w:rStyle w:val="contacts-linkChar"/>
              </w:rPr>
              <w:fldChar w:fldCharType="separate"/>
            </w:r>
            <w:r w:rsidR="00206F38" w:rsidRPr="00206F38">
              <w:rPr>
                <w:rStyle w:val="contacts-linkChar"/>
              </w:rPr>
              <w:t>Adult Early Help</w:t>
            </w:r>
            <w:r w:rsidRPr="009E3B9F">
              <w:rPr>
                <w:rStyle w:val="contacts-linkChar"/>
              </w:rPr>
              <w:fldChar w:fldCharType="end"/>
            </w:r>
            <w:r>
              <w:t xml:space="preserve"> team </w:t>
            </w:r>
            <w:r w:rsidR="00ED136B">
              <w:t>to secure s</w:t>
            </w:r>
            <w:r w:rsidR="00BB7CA3">
              <w:t xml:space="preserve">ocial </w:t>
            </w:r>
            <w:r w:rsidR="00ED136B">
              <w:t>c</w:t>
            </w:r>
            <w:r w:rsidR="00BB7CA3">
              <w:t>are</w:t>
            </w:r>
            <w:r w:rsidR="00ED136B">
              <w:t xml:space="preserve"> if needed</w:t>
            </w:r>
          </w:p>
          <w:p w14:paraId="428AA10E" w14:textId="1E21E752" w:rsidR="00C34034" w:rsidRDefault="00C34034" w:rsidP="00D40567">
            <w:pPr>
              <w:pStyle w:val="who-bullets-other"/>
            </w:pPr>
            <w:r>
              <w:t>Jobcentre Plus</w:t>
            </w:r>
            <w:r w:rsidR="00A565AD">
              <w:t xml:space="preserve"> via </w:t>
            </w:r>
            <w:r w:rsidR="00F16D28">
              <w:sym w:font="Webdings" w:char="F022"/>
            </w:r>
            <w:hyperlink r:id="rId91" w:history="1">
              <w:r w:rsidR="00F16D28" w:rsidRPr="00F16D28">
                <w:rPr>
                  <w:rStyle w:val="Hyperlink"/>
                </w:rPr>
                <w:t>Housing Guide</w:t>
              </w:r>
            </w:hyperlink>
          </w:p>
          <w:p w14:paraId="646EB188" w14:textId="73BDFF71" w:rsidR="000C3909" w:rsidRPr="00894052" w:rsidRDefault="00A9714D" w:rsidP="00D40567">
            <w:pPr>
              <w:pStyle w:val="who-bullets-other"/>
              <w:rPr>
                <w:rStyle w:val="hyperlinkChar1"/>
                <w:color w:val="auto"/>
                <w:u w:val="none"/>
              </w:rPr>
            </w:pPr>
            <w:r w:rsidRPr="00AF7699">
              <w:t xml:space="preserve">Voluntary </w:t>
            </w:r>
            <w:r>
              <w:t xml:space="preserve">&amp; </w:t>
            </w:r>
            <w:r w:rsidRPr="00AF7699">
              <w:t>community organisations</w:t>
            </w:r>
            <w:r>
              <w:t xml:space="preserve">: see </w:t>
            </w:r>
            <w:r w:rsidR="007A6BE6">
              <w:sym w:font="Wingdings" w:char="F029"/>
            </w:r>
            <w:r w:rsidRPr="009E3B9F">
              <w:rPr>
                <w:rStyle w:val="contacts-linkChar"/>
              </w:rPr>
              <w:fldChar w:fldCharType="begin"/>
            </w:r>
            <w:r w:rsidRPr="009E3B9F">
              <w:rPr>
                <w:rStyle w:val="contacts-linkChar"/>
              </w:rPr>
              <w:instrText xml:space="preserve"> REF _Ref86070350 \h  \* MERGEFORMAT </w:instrText>
            </w:r>
            <w:r w:rsidRPr="009E3B9F">
              <w:rPr>
                <w:rStyle w:val="contacts-linkChar"/>
              </w:rPr>
            </w:r>
            <w:r w:rsidRPr="009E3B9F">
              <w:rPr>
                <w:rStyle w:val="contacts-linkChar"/>
              </w:rPr>
              <w:fldChar w:fldCharType="separate"/>
            </w:r>
            <w:r w:rsidR="00206F38" w:rsidRPr="00206F38">
              <w:rPr>
                <w:rStyle w:val="contacts-linkChar"/>
              </w:rPr>
              <w:t>Directories</w:t>
            </w:r>
            <w:r w:rsidRPr="009E3B9F">
              <w:rPr>
                <w:rStyle w:val="contacts-linkChar"/>
              </w:rPr>
              <w:fldChar w:fldCharType="end"/>
            </w:r>
            <w:r w:rsidR="00C271D4">
              <w:rPr>
                <w:rStyle w:val="contacts-linkChar"/>
              </w:rPr>
              <w:t xml:space="preserve"> </w:t>
            </w:r>
            <w:r w:rsidR="00C271D4" w:rsidRPr="0028747C">
              <w:t>and</w:t>
            </w:r>
            <w:r w:rsidR="00C271D4">
              <w:rPr>
                <w:rStyle w:val="contacts-linkChar"/>
              </w:rPr>
              <w:t xml:space="preserve"> </w:t>
            </w:r>
            <w:r w:rsidR="00C271D4" w:rsidRPr="0028747C">
              <w:sym w:font="Wingdings" w:char="F029"/>
            </w:r>
            <w:r w:rsidR="00C271D4" w:rsidRPr="0028747C">
              <w:rPr>
                <w:rStyle w:val="hyperlinkChar1"/>
              </w:rPr>
              <w:fldChar w:fldCharType="begin"/>
            </w:r>
            <w:r w:rsidR="00C271D4" w:rsidRPr="0028747C">
              <w:rPr>
                <w:rStyle w:val="hyperlinkChar1"/>
              </w:rPr>
              <w:instrText xml:space="preserve"> REF _Ref87516028 \h </w:instrText>
            </w:r>
            <w:r w:rsidR="00C271D4">
              <w:rPr>
                <w:rStyle w:val="hyperlinkChar1"/>
              </w:rPr>
              <w:instrText xml:space="preserve"> \* MERGEFORMAT </w:instrText>
            </w:r>
            <w:r w:rsidR="00C271D4" w:rsidRPr="0028747C">
              <w:rPr>
                <w:rStyle w:val="hyperlinkChar1"/>
              </w:rPr>
            </w:r>
            <w:r w:rsidR="00C271D4" w:rsidRPr="0028747C">
              <w:rPr>
                <w:rStyle w:val="hyperlinkChar1"/>
              </w:rPr>
              <w:fldChar w:fldCharType="separate"/>
            </w:r>
            <w:r w:rsidR="00206F38" w:rsidRPr="00206F38">
              <w:rPr>
                <w:rStyle w:val="hyperlinkChar1"/>
              </w:rPr>
              <w:t xml:space="preserve">Tier </w:t>
            </w:r>
            <w:r w:rsidR="00206F38" w:rsidRPr="00206F38">
              <w:rPr>
                <w:rStyle w:val="hyperlinkChar1"/>
              </w:rPr>
              <w:sym w:font="Wingdings" w:char="F08C"/>
            </w:r>
            <w:r w:rsidR="00206F38" w:rsidRPr="00206F38">
              <w:rPr>
                <w:rStyle w:val="hyperlinkChar1"/>
              </w:rPr>
              <w:t xml:space="preserve"> Services for all</w:t>
            </w:r>
            <w:r w:rsidR="00C271D4" w:rsidRPr="0028747C">
              <w:rPr>
                <w:rStyle w:val="hyperlinkChar1"/>
              </w:rPr>
              <w:fldChar w:fldCharType="end"/>
            </w:r>
          </w:p>
          <w:p w14:paraId="7D2255F2" w14:textId="77777777" w:rsidR="00894052" w:rsidRDefault="00894052" w:rsidP="00D40567">
            <w:pPr>
              <w:pStyle w:val="who-bullets-other"/>
            </w:pPr>
            <w:r>
              <w:t>Possibly Mental Health forensic team - referral would be made by other mental health teams</w:t>
            </w:r>
          </w:p>
          <w:p w14:paraId="5103D35D" w14:textId="77777777" w:rsidR="00FC1021" w:rsidRDefault="00FC1021" w:rsidP="00FC1021">
            <w:pPr>
              <w:pStyle w:val="who-bullets-other"/>
              <w:numPr>
                <w:ilvl w:val="0"/>
                <w:numId w:val="0"/>
              </w:numPr>
            </w:pPr>
          </w:p>
          <w:p w14:paraId="4BF2FF79" w14:textId="77777777" w:rsidR="00FC1021" w:rsidRDefault="00FC1021" w:rsidP="00FC1021">
            <w:pPr>
              <w:pStyle w:val="who-bullets-other"/>
              <w:numPr>
                <w:ilvl w:val="0"/>
                <w:numId w:val="0"/>
              </w:numPr>
            </w:pPr>
          </w:p>
          <w:p w14:paraId="019090AD" w14:textId="1AD08109" w:rsidR="00FC1021" w:rsidRPr="00AE1068" w:rsidRDefault="00FC1021" w:rsidP="00FC1021">
            <w:pPr>
              <w:pStyle w:val="who-bullets-other"/>
              <w:numPr>
                <w:ilvl w:val="0"/>
                <w:numId w:val="0"/>
              </w:numPr>
            </w:pPr>
          </w:p>
        </w:tc>
      </w:tr>
      <w:tr w:rsidR="00287210" w14:paraId="711BF17A" w14:textId="77777777" w:rsidTr="00FB5147">
        <w:tc>
          <w:tcPr>
            <w:tcW w:w="9742" w:type="dxa"/>
            <w:gridSpan w:val="4"/>
          </w:tcPr>
          <w:p w14:paraId="1BF71637" w14:textId="77777777" w:rsidR="00287210" w:rsidRDefault="00287210" w:rsidP="00B07738">
            <w:pPr>
              <w:pStyle w:val="head4other"/>
            </w:pPr>
            <w:bookmarkStart w:id="119" w:name="_Toc73023865"/>
            <w:r>
              <w:lastRenderedPageBreak/>
              <w:t>Who are the main parties, in this scenario, who have the duty to refer?</w:t>
            </w:r>
          </w:p>
        </w:tc>
      </w:tr>
      <w:tr w:rsidR="00287210" w14:paraId="77D80111" w14:textId="77777777" w:rsidTr="00FB5147">
        <w:tc>
          <w:tcPr>
            <w:tcW w:w="9742" w:type="dxa"/>
            <w:gridSpan w:val="4"/>
          </w:tcPr>
          <w:p w14:paraId="1AA50789" w14:textId="19B74DF4" w:rsidR="00CE5F37" w:rsidRDefault="00CE5F37" w:rsidP="00D40567">
            <w:pPr>
              <w:pStyle w:val="who-bullets-other"/>
            </w:pPr>
            <w:r>
              <w:t>Prisons, young offender institutions, secure training centres, secure colleges, youth offending teams, probation services (including community rehabilitation companies)</w:t>
            </w:r>
          </w:p>
          <w:p w14:paraId="481EE3FE" w14:textId="77777777" w:rsidR="00CE5F37" w:rsidRDefault="00CE5F37" w:rsidP="00D40567">
            <w:pPr>
              <w:pStyle w:val="who-bullets-other"/>
            </w:pPr>
            <w:r>
              <w:t>Jobcentres in England</w:t>
            </w:r>
          </w:p>
          <w:p w14:paraId="3562018B" w14:textId="77777777" w:rsidR="00A50569" w:rsidRDefault="00A50569" w:rsidP="00A50569">
            <w:pPr>
              <w:pStyle w:val="who-bullets-other"/>
            </w:pPr>
            <w:r>
              <w:t>Local Authority social service authorities (both adult and children’s)</w:t>
            </w:r>
          </w:p>
          <w:p w14:paraId="114AA63C" w14:textId="443260CE" w:rsidR="00287210" w:rsidRPr="00D60AEF" w:rsidRDefault="00CE5F37" w:rsidP="00D40567">
            <w:pPr>
              <w:pStyle w:val="who-bullets-other"/>
            </w:pPr>
            <w:r>
              <w:t>Secretary of State for defence in relation to members of the regular armed forces</w:t>
            </w:r>
          </w:p>
        </w:tc>
      </w:tr>
    </w:tbl>
    <w:p w14:paraId="01F8B22C" w14:textId="06BCFAEE" w:rsidR="009A543B" w:rsidRPr="0007791F" w:rsidRDefault="009A543B" w:rsidP="009A7692">
      <w:pPr>
        <w:pStyle w:val="head3hsg"/>
      </w:pPr>
      <w:r w:rsidRPr="0007791F">
        <w:t>Housing</w:t>
      </w:r>
      <w:bookmarkEnd w:id="119"/>
      <w:r w:rsidR="00465D6F" w:rsidRPr="00465D6F">
        <w:t xml:space="preserve"> actions</w:t>
      </w:r>
    </w:p>
    <w:p w14:paraId="3CD7F769" w14:textId="7A1496F2" w:rsidR="009A543B" w:rsidRPr="0007791F" w:rsidRDefault="006B7197" w:rsidP="009A7692">
      <w:r>
        <w:t xml:space="preserve">Prison: Following the principles of the </w:t>
      </w:r>
      <w:r w:rsidR="00134B46">
        <w:sym w:font="Webdings" w:char="F022"/>
      </w:r>
      <w:hyperlink r:id="rId92" w:history="1">
        <w:r w:rsidRPr="006B7197">
          <w:rPr>
            <w:rStyle w:val="Hyperlink"/>
          </w:rPr>
          <w:t>protocol</w:t>
        </w:r>
      </w:hyperlink>
      <w:r>
        <w:t>, h</w:t>
      </w:r>
      <w:r w:rsidR="009A543B" w:rsidRPr="0007791F">
        <w:t>ousing should be notified of a prison release as early as possible</w:t>
      </w:r>
      <w:r w:rsidR="00DC6E57">
        <w:t>,</w:t>
      </w:r>
      <w:r w:rsidR="009A543B" w:rsidRPr="0007791F">
        <w:t xml:space="preserve"> as outlined in the C</w:t>
      </w:r>
      <w:r w:rsidR="00B55E31">
        <w:t xml:space="preserve">riminal Justice System </w:t>
      </w:r>
      <w:r w:rsidR="009A543B" w:rsidRPr="0007791F">
        <w:t>pathway protocol.</w:t>
      </w:r>
      <w:r w:rsidR="00DA6A71">
        <w:t xml:space="preserve"> This can be done by using </w:t>
      </w:r>
      <w:r w:rsidR="00134B46">
        <w:sym w:font="Wingdings" w:char="F026"/>
      </w:r>
      <w:r w:rsidR="00B71360" w:rsidRPr="002D20DC">
        <w:rPr>
          <w:rStyle w:val="internal-linkChar"/>
        </w:rPr>
        <w:fldChar w:fldCharType="begin"/>
      </w:r>
      <w:r w:rsidR="00B71360" w:rsidRPr="002D20DC">
        <w:rPr>
          <w:rStyle w:val="internal-linkChar"/>
        </w:rPr>
        <w:instrText xml:space="preserve"> REF _Ref78461564 \h  \* MERGEFORMAT </w:instrText>
      </w:r>
      <w:r w:rsidR="00B71360" w:rsidRPr="002D20DC">
        <w:rPr>
          <w:rStyle w:val="internal-linkChar"/>
        </w:rPr>
      </w:r>
      <w:r w:rsidR="00B71360" w:rsidRPr="002D20DC">
        <w:rPr>
          <w:rStyle w:val="internal-linkChar"/>
        </w:rPr>
        <w:fldChar w:fldCharType="separate"/>
      </w:r>
      <w:r w:rsidR="00206F38" w:rsidRPr="00206F38">
        <w:rPr>
          <w:rStyle w:val="internal-linkChar"/>
        </w:rPr>
        <w:t>The Duty to Refer</w:t>
      </w:r>
      <w:r w:rsidR="00B71360" w:rsidRPr="002D20DC">
        <w:rPr>
          <w:rStyle w:val="internal-linkChar"/>
        </w:rPr>
        <w:fldChar w:fldCharType="end"/>
      </w:r>
      <w:r w:rsidR="00B71360" w:rsidRPr="00404DD9">
        <w:t>.</w:t>
      </w:r>
      <w:r w:rsidR="007A6BE6" w:rsidRPr="00404DD9" w:rsidDel="007A6BE6">
        <w:t xml:space="preserve"> </w:t>
      </w:r>
    </w:p>
    <w:p w14:paraId="333F6FF9" w14:textId="784DFADC" w:rsidR="009A543B" w:rsidRDefault="009A543B" w:rsidP="009A7692">
      <w:r w:rsidRPr="0007791F">
        <w:t>If housing become aware of a</w:t>
      </w:r>
      <w:r w:rsidR="00E47A2C">
        <w:t xml:space="preserve"> mental health </w:t>
      </w:r>
      <w:r w:rsidRPr="0007791F">
        <w:t xml:space="preserve">or </w:t>
      </w:r>
      <w:r w:rsidR="00E47A2C">
        <w:t xml:space="preserve">substance misuse </w:t>
      </w:r>
      <w:r w:rsidRPr="0007791F">
        <w:t>issue</w:t>
      </w:r>
      <w:r w:rsidR="00852519">
        <w:t xml:space="preserve"> they will liaise as needed with the prison release teams and criminal justice services to help make sure the housing made available is suitable and </w:t>
      </w:r>
      <w:r w:rsidR="00F84FAD">
        <w:t>sustainable</w:t>
      </w:r>
      <w:r w:rsidR="00954C50">
        <w:t>.</w:t>
      </w:r>
    </w:p>
    <w:p w14:paraId="2DAFA198" w14:textId="040495EB" w:rsidR="00954C50" w:rsidRDefault="00954C50" w:rsidP="009A7692">
      <w:r>
        <w:t>Housing will work collaboratively with prison, probation and any other applicable professionals to ensure that suitable accommodation is found where possible.</w:t>
      </w:r>
    </w:p>
    <w:p w14:paraId="2E270538" w14:textId="634BF0B4" w:rsidR="006B7197" w:rsidRDefault="006B7197" w:rsidP="000B56C2">
      <w:r>
        <w:t>Custody: A</w:t>
      </w:r>
      <w:r w:rsidR="000B56C2">
        <w:t xml:space="preserve">gain, </w:t>
      </w:r>
      <w:r>
        <w:t xml:space="preserve">following the principles of the </w:t>
      </w:r>
      <w:r w:rsidR="00134B46">
        <w:sym w:font="Webdings" w:char="F022"/>
      </w:r>
      <w:hyperlink r:id="rId93" w:history="1">
        <w:r w:rsidRPr="006B7197">
          <w:rPr>
            <w:rStyle w:val="Hyperlink"/>
          </w:rPr>
          <w:t>protocol</w:t>
        </w:r>
      </w:hyperlink>
      <w:r>
        <w:t xml:space="preserve">, </w:t>
      </w:r>
      <w:r w:rsidR="000B56C2">
        <w:t xml:space="preserve">the </w:t>
      </w:r>
      <w:r>
        <w:t xml:space="preserve">custody </w:t>
      </w:r>
      <w:r w:rsidR="000B56C2">
        <w:t xml:space="preserve">team / </w:t>
      </w:r>
      <w:r>
        <w:t xml:space="preserve">suite </w:t>
      </w:r>
      <w:r w:rsidR="000B56C2">
        <w:t xml:space="preserve">need to </w:t>
      </w:r>
      <w:r>
        <w:t xml:space="preserve">make a referral using </w:t>
      </w:r>
      <w:r w:rsidR="00134B46">
        <w:sym w:font="Wingdings" w:char="F026"/>
      </w:r>
      <w:r w:rsidR="000B56C2" w:rsidRPr="002D20DC">
        <w:rPr>
          <w:rStyle w:val="internal-linkChar"/>
        </w:rPr>
        <w:fldChar w:fldCharType="begin"/>
      </w:r>
      <w:r w:rsidR="000B56C2" w:rsidRPr="002D20DC">
        <w:rPr>
          <w:rStyle w:val="internal-linkChar"/>
        </w:rPr>
        <w:instrText xml:space="preserve"> REF _Ref78461564 \h  \* MERGEFORMAT </w:instrText>
      </w:r>
      <w:r w:rsidR="000B56C2" w:rsidRPr="002D20DC">
        <w:rPr>
          <w:rStyle w:val="internal-linkChar"/>
        </w:rPr>
      </w:r>
      <w:r w:rsidR="000B56C2" w:rsidRPr="002D20DC">
        <w:rPr>
          <w:rStyle w:val="internal-linkChar"/>
        </w:rPr>
        <w:fldChar w:fldCharType="separate"/>
      </w:r>
      <w:r w:rsidR="00206F38" w:rsidRPr="00206F38">
        <w:rPr>
          <w:rStyle w:val="internal-linkChar"/>
        </w:rPr>
        <w:t>The Duty to Refer</w:t>
      </w:r>
      <w:r w:rsidR="000B56C2" w:rsidRPr="002D20DC">
        <w:rPr>
          <w:rStyle w:val="internal-linkChar"/>
        </w:rPr>
        <w:fldChar w:fldCharType="end"/>
      </w:r>
      <w:r w:rsidR="000B56C2" w:rsidRPr="000B56C2">
        <w:t>.</w:t>
      </w:r>
      <w:r w:rsidR="000B56C2">
        <w:t xml:space="preserve"> </w:t>
      </w:r>
      <w:r w:rsidR="00C55BDF">
        <w:t xml:space="preserve">Contact information is provided under </w:t>
      </w:r>
      <w:r w:rsidR="007A6BE6">
        <w:sym w:font="Wingdings" w:char="F029"/>
      </w:r>
      <w:r w:rsidR="000B56C2" w:rsidRPr="009E3B9F">
        <w:rPr>
          <w:rStyle w:val="contacts-linkChar"/>
        </w:rPr>
        <w:fldChar w:fldCharType="begin"/>
      </w:r>
      <w:r w:rsidR="000B56C2" w:rsidRPr="009E3B9F">
        <w:rPr>
          <w:rStyle w:val="contacts-linkChar"/>
        </w:rPr>
        <w:instrText xml:space="preserve"> REF _Ref86063130 \h  \* MERGEFORMAT </w:instrText>
      </w:r>
      <w:r w:rsidR="000B56C2" w:rsidRPr="009E3B9F">
        <w:rPr>
          <w:rStyle w:val="contacts-linkChar"/>
        </w:rPr>
      </w:r>
      <w:r w:rsidR="000B56C2" w:rsidRPr="009E3B9F">
        <w:rPr>
          <w:rStyle w:val="contacts-linkChar"/>
        </w:rPr>
        <w:fldChar w:fldCharType="separate"/>
      </w:r>
      <w:r w:rsidR="00206F38" w:rsidRPr="00206F38">
        <w:rPr>
          <w:rStyle w:val="contacts-linkChar"/>
        </w:rPr>
        <w:t>Duty to Refer</w:t>
      </w:r>
      <w:r w:rsidR="000B56C2" w:rsidRPr="009E3B9F">
        <w:rPr>
          <w:rStyle w:val="contacts-linkChar"/>
        </w:rPr>
        <w:fldChar w:fldCharType="end"/>
      </w:r>
      <w:r w:rsidR="00C55BDF">
        <w:t xml:space="preserve"> along with </w:t>
      </w:r>
      <w:r>
        <w:t>and</w:t>
      </w:r>
      <w:r w:rsidR="000B56C2">
        <w:t xml:space="preserve"> phone numbers for each</w:t>
      </w:r>
      <w:r>
        <w:t xml:space="preserve"> </w:t>
      </w:r>
      <w:r w:rsidR="007A6BE6">
        <w:sym w:font="Wingdings" w:char="F029"/>
      </w:r>
      <w:r w:rsidR="000B56C2" w:rsidRPr="009E3B9F">
        <w:rPr>
          <w:rStyle w:val="contacts-linkChar"/>
        </w:rPr>
        <w:fldChar w:fldCharType="begin"/>
      </w:r>
      <w:r w:rsidR="000B56C2" w:rsidRPr="009E3B9F">
        <w:rPr>
          <w:rStyle w:val="contacts-linkChar"/>
        </w:rPr>
        <w:instrText xml:space="preserve"> REF _Ref86063750 \h  \* MERGEFORMAT </w:instrText>
      </w:r>
      <w:r w:rsidR="000B56C2" w:rsidRPr="009E3B9F">
        <w:rPr>
          <w:rStyle w:val="contacts-linkChar"/>
        </w:rPr>
      </w:r>
      <w:r w:rsidR="000B56C2" w:rsidRPr="009E3B9F">
        <w:rPr>
          <w:rStyle w:val="contacts-linkChar"/>
        </w:rPr>
        <w:fldChar w:fldCharType="separate"/>
      </w:r>
      <w:r w:rsidR="00206F38" w:rsidRPr="00206F38">
        <w:rPr>
          <w:rStyle w:val="contacts-linkChar"/>
        </w:rPr>
        <w:t>Housing options / advice team</w:t>
      </w:r>
      <w:r w:rsidR="000B56C2" w:rsidRPr="009E3B9F">
        <w:rPr>
          <w:rStyle w:val="contacts-linkChar"/>
        </w:rPr>
        <w:fldChar w:fldCharType="end"/>
      </w:r>
      <w:r w:rsidR="000B56C2">
        <w:t>.</w:t>
      </w:r>
      <w:r w:rsidR="00E6699F">
        <w:t xml:space="preserve"> </w:t>
      </w:r>
      <w:r>
        <w:t xml:space="preserve">If </w:t>
      </w:r>
      <w:r w:rsidR="000B56C2">
        <w:t xml:space="preserve">an </w:t>
      </w:r>
      <w:r>
        <w:t>e</w:t>
      </w:r>
      <w:r w:rsidR="000B56C2">
        <w:t>-</w:t>
      </w:r>
      <w:r>
        <w:t xml:space="preserve">mail </w:t>
      </w:r>
      <w:r w:rsidR="000B56C2">
        <w:t xml:space="preserve">is not the best method of communication </w:t>
      </w:r>
      <w:r>
        <w:t xml:space="preserve">and the situation is pressing, </w:t>
      </w:r>
      <w:r w:rsidR="000B56C2">
        <w:t xml:space="preserve">please </w:t>
      </w:r>
      <w:r>
        <w:t xml:space="preserve">call the housing advice number, or the out of hours number. </w:t>
      </w:r>
      <w:r w:rsidR="000B56C2">
        <w:t>T</w:t>
      </w:r>
      <w:r>
        <w:t xml:space="preserve">he main </w:t>
      </w:r>
      <w:r w:rsidR="000B56C2">
        <w:t xml:space="preserve">aim </w:t>
      </w:r>
      <w:r>
        <w:t>is to get in touch as soon as possible by whichever means</w:t>
      </w:r>
      <w:r w:rsidR="000B56C2">
        <w:t xml:space="preserve"> so the housing team can do all that is possible to prevent homelessness</w:t>
      </w:r>
      <w:r>
        <w:t>.</w:t>
      </w:r>
    </w:p>
    <w:p w14:paraId="5D596682" w14:textId="5347A476" w:rsidR="006B7197" w:rsidRDefault="006B7197" w:rsidP="000B56C2">
      <w:r>
        <w:t>If the person does not have access to very good communications (</w:t>
      </w:r>
      <w:r w:rsidR="000B56C2">
        <w:t xml:space="preserve">for example </w:t>
      </w:r>
      <w:r>
        <w:t xml:space="preserve">no mobile phone, no </w:t>
      </w:r>
      <w:r w:rsidR="000B56C2">
        <w:t>signal no data</w:t>
      </w:r>
      <w:r>
        <w:t>) the housing team being contact</w:t>
      </w:r>
      <w:r w:rsidR="000B56C2">
        <w:t>ed</w:t>
      </w:r>
      <w:r>
        <w:t xml:space="preserve"> will work through those issues and make sure there IS a way for them to keep in touch and to be contacted –</w:t>
      </w:r>
      <w:r w:rsidR="000B56C2">
        <w:t xml:space="preserve"> </w:t>
      </w:r>
      <w:r>
        <w:t>this is part of the process the housing teams go through with customer</w:t>
      </w:r>
      <w:r w:rsidR="000B56C2">
        <w:t>s</w:t>
      </w:r>
      <w:r>
        <w:t xml:space="preserve"> who need it, to </w:t>
      </w:r>
      <w:r w:rsidR="000B56C2">
        <w:t xml:space="preserve">ensure </w:t>
      </w:r>
      <w:r>
        <w:t xml:space="preserve">they do not fall off the radar. </w:t>
      </w:r>
    </w:p>
    <w:p w14:paraId="23B76805" w14:textId="4EA95E54" w:rsidR="009A543B" w:rsidRPr="0007791F" w:rsidRDefault="009A543B" w:rsidP="009A7692">
      <w:pPr>
        <w:pStyle w:val="head3MH"/>
      </w:pPr>
      <w:bookmarkStart w:id="120" w:name="_Toc73023866"/>
      <w:r w:rsidRPr="0007791F">
        <w:t>Mental health</w:t>
      </w:r>
      <w:bookmarkEnd w:id="120"/>
      <w:r w:rsidR="00465D6F" w:rsidRPr="00465D6F">
        <w:t xml:space="preserve"> actions</w:t>
      </w:r>
    </w:p>
    <w:p w14:paraId="36E994A2" w14:textId="41C84EC4" w:rsidR="001A5CF4" w:rsidRPr="005950FF" w:rsidRDefault="007D5B99" w:rsidP="009A7692">
      <w:r>
        <w:t xml:space="preserve">The </w:t>
      </w:r>
      <w:r w:rsidR="001A5CF4" w:rsidRPr="005950FF">
        <w:t>Liaison and Diversion Service</w:t>
      </w:r>
      <w:r w:rsidR="00BF7C0C">
        <w:t>, known as LaDS,</w:t>
      </w:r>
      <w:r w:rsidR="001A5CF4" w:rsidRPr="005950FF">
        <w:t xml:space="preserve"> supports people in custody, courts and the community with a wide range of vulnerabilities by diverting them out of prison and signposting to other services where there are no public protection issues.</w:t>
      </w:r>
      <w:r w:rsidR="00263DCB">
        <w:t xml:space="preserve"> </w:t>
      </w:r>
      <w:r w:rsidR="001A5CF4" w:rsidRPr="005950FF">
        <w:t>Support can include:</w:t>
      </w:r>
    </w:p>
    <w:p w14:paraId="39F7DEEC" w14:textId="77777777" w:rsidR="001A5CF4" w:rsidRPr="005950FF" w:rsidRDefault="001A5CF4" w:rsidP="00FC4215">
      <w:pPr>
        <w:pStyle w:val="MH-bullet-list"/>
      </w:pPr>
      <w:r w:rsidRPr="005950FF">
        <w:t>Vulnerability assessment in custody or place of individuals choosing</w:t>
      </w:r>
    </w:p>
    <w:p w14:paraId="752FD5EE" w14:textId="77777777" w:rsidR="001A5CF4" w:rsidRPr="005950FF" w:rsidRDefault="001A5CF4" w:rsidP="00FC4215">
      <w:pPr>
        <w:pStyle w:val="MH-bullet-list"/>
      </w:pPr>
      <w:r w:rsidRPr="005950FF">
        <w:t>Bespoke court reports if required highlighting vulnerabilities and support required to attend court</w:t>
      </w:r>
    </w:p>
    <w:p w14:paraId="472EEF44" w14:textId="0C01332A" w:rsidR="001A5CF4" w:rsidRPr="005950FF" w:rsidRDefault="001A5CF4" w:rsidP="00FC4215">
      <w:pPr>
        <w:pStyle w:val="MH-bullet-list"/>
      </w:pPr>
      <w:r w:rsidRPr="005950FF">
        <w:t xml:space="preserve">Primary mental health treatment requirements for women </w:t>
      </w:r>
    </w:p>
    <w:p w14:paraId="6E9DDB71" w14:textId="77777777" w:rsidR="001A5CF4" w:rsidRPr="005950FF" w:rsidRDefault="001A5CF4" w:rsidP="00FC4215">
      <w:pPr>
        <w:pStyle w:val="MH-bullet-list"/>
      </w:pPr>
      <w:r w:rsidRPr="005950FF">
        <w:t>Signposting and referrals to other longer-term services.</w:t>
      </w:r>
    </w:p>
    <w:p w14:paraId="38F872CA" w14:textId="77777777" w:rsidR="001A5CF4" w:rsidRPr="005950FF" w:rsidRDefault="001A5CF4" w:rsidP="00FC4215">
      <w:pPr>
        <w:pStyle w:val="MH-bullet-list"/>
      </w:pPr>
      <w:r w:rsidRPr="005950FF">
        <w:t>Support to attend initial appointments</w:t>
      </w:r>
    </w:p>
    <w:p w14:paraId="2E588939" w14:textId="77777777" w:rsidR="001A5CF4" w:rsidRPr="005950FF" w:rsidRDefault="001A5CF4" w:rsidP="00FC4215">
      <w:pPr>
        <w:pStyle w:val="MH-bullet-list"/>
      </w:pPr>
      <w:r w:rsidRPr="005950FF">
        <w:t>Liaising with other services such as GP, housing, drug and alcohol services, probation</w:t>
      </w:r>
    </w:p>
    <w:p w14:paraId="15952162" w14:textId="77777777" w:rsidR="001A5CF4" w:rsidRPr="005950FF" w:rsidRDefault="001A5CF4" w:rsidP="00FC4215">
      <w:pPr>
        <w:pStyle w:val="MH-bullet-list"/>
      </w:pPr>
      <w:r w:rsidRPr="005950FF">
        <w:t>Supporting those aged 10 years old and upwards with any vulnerability</w:t>
      </w:r>
    </w:p>
    <w:p w14:paraId="152E5FA1" w14:textId="77777777" w:rsidR="001A5CF4" w:rsidRPr="005950FF" w:rsidRDefault="001A5CF4" w:rsidP="00FC4215">
      <w:pPr>
        <w:pStyle w:val="MH-bullet-list"/>
      </w:pPr>
      <w:r w:rsidRPr="005950FF">
        <w:t>Person centred support plans, with short term support (6-12 weeks can be offered).</w:t>
      </w:r>
    </w:p>
    <w:p w14:paraId="3C34AEBF" w14:textId="7EA76FE1" w:rsidR="001A5CF4" w:rsidRPr="001A5CF4" w:rsidRDefault="001A5CF4" w:rsidP="00FC4215">
      <w:pPr>
        <w:pStyle w:val="MH-bullet-list"/>
      </w:pPr>
      <w:r w:rsidRPr="005950FF">
        <w:lastRenderedPageBreak/>
        <w:t xml:space="preserve">Referrals can be made by any service using the referral form, or </w:t>
      </w:r>
      <w:r w:rsidR="0044662B" w:rsidRPr="005950FF">
        <w:t>self-referrals</w:t>
      </w:r>
      <w:r w:rsidRPr="005950FF">
        <w:t xml:space="preserve"> can be requested by emailing or phoning the main office.</w:t>
      </w:r>
      <w:r>
        <w:t xml:space="preserve"> </w:t>
      </w:r>
      <w:r w:rsidRPr="005950FF">
        <w:t xml:space="preserve">The service covers custody and </w:t>
      </w:r>
      <w:r w:rsidR="00757AE2" w:rsidRPr="005950FF">
        <w:t>magistrates’</w:t>
      </w:r>
      <w:r w:rsidRPr="005950FF">
        <w:t xml:space="preserve"> courts across Cambridgeshire</w:t>
      </w:r>
      <w:r>
        <w:t xml:space="preserve"> and Peterborough</w:t>
      </w:r>
      <w:r w:rsidRPr="005950FF">
        <w:t>.</w:t>
      </w:r>
    </w:p>
    <w:p w14:paraId="63522945" w14:textId="1279AA5A" w:rsidR="001A5CF4" w:rsidRDefault="008C2FE8" w:rsidP="009A7692">
      <w:pPr>
        <w:rPr>
          <w:rStyle w:val="hyperlinkChar1"/>
        </w:rPr>
      </w:pPr>
      <w:r>
        <w:t xml:space="preserve">This link takes you to </w:t>
      </w:r>
      <w:r w:rsidR="001A5CF4">
        <w:t xml:space="preserve">contact details </w:t>
      </w:r>
      <w:r>
        <w:t xml:space="preserve">for </w:t>
      </w:r>
      <w:r w:rsidR="00134B46">
        <w:sym w:font="Wingdings" w:char="F029"/>
      </w:r>
      <w:r w:rsidR="00134B46" w:rsidRPr="00134B46">
        <w:rPr>
          <w:rStyle w:val="hyperlinkChar1"/>
        </w:rPr>
        <w:fldChar w:fldCharType="begin"/>
      </w:r>
      <w:r w:rsidR="00134B46" w:rsidRPr="00134B46">
        <w:rPr>
          <w:rStyle w:val="hyperlinkChar1"/>
        </w:rPr>
        <w:instrText xml:space="preserve"> REF _Ref87860317 \h </w:instrText>
      </w:r>
      <w:r w:rsidR="00134B46">
        <w:rPr>
          <w:rStyle w:val="hyperlinkChar1"/>
        </w:rPr>
        <w:instrText xml:space="preserve"> \* MERGEFORMAT </w:instrText>
      </w:r>
      <w:r w:rsidR="00134B46" w:rsidRPr="00134B46">
        <w:rPr>
          <w:rStyle w:val="hyperlinkChar1"/>
        </w:rPr>
      </w:r>
      <w:r w:rsidR="00134B46" w:rsidRPr="00134B46">
        <w:rPr>
          <w:rStyle w:val="hyperlinkChar1"/>
        </w:rPr>
        <w:fldChar w:fldCharType="separate"/>
      </w:r>
      <w:r w:rsidR="00206F38" w:rsidRPr="00206F38">
        <w:rPr>
          <w:rStyle w:val="hyperlinkChar1"/>
        </w:rPr>
        <w:t>LaDS</w:t>
      </w:r>
      <w:r w:rsidR="00134B46" w:rsidRPr="00134B46">
        <w:rPr>
          <w:rStyle w:val="hyperlinkChar1"/>
        </w:rPr>
        <w:fldChar w:fldCharType="end"/>
      </w:r>
      <w:r w:rsidR="00FB5147" w:rsidRPr="00FB5147">
        <w:t>.</w:t>
      </w:r>
    </w:p>
    <w:p w14:paraId="3898419B" w14:textId="4A27BF44" w:rsidR="00A1552F" w:rsidRDefault="008C2FE8" w:rsidP="008C2FE8">
      <w:r>
        <w:t xml:space="preserve">Remember, </w:t>
      </w:r>
      <w:r w:rsidR="00A1552F">
        <w:t xml:space="preserve">Where there is a safeguarding issue, </w:t>
      </w:r>
      <w:r w:rsidR="00A1552F" w:rsidRPr="00A1552F">
        <w:rPr>
          <w:b/>
          <w:bCs/>
        </w:rPr>
        <w:t>anyone</w:t>
      </w:r>
      <w:r w:rsidR="00A1552F">
        <w:t xml:space="preserve"> can refer person to the </w:t>
      </w:r>
      <w:r w:rsidR="00372E09">
        <w:t>Multi Agency Safeguarding Hu</w:t>
      </w:r>
      <w:r w:rsidR="006B6FB8">
        <w:t>b. F</w:t>
      </w:r>
      <w:r w:rsidR="00A1552F">
        <w:t xml:space="preserve">ollow this link for more information about </w:t>
      </w:r>
      <w:r w:rsidR="00134B46">
        <w:sym w:font="Wingdings" w:char="F026"/>
      </w:r>
      <w:r w:rsidR="00A1552F">
        <w:t xml:space="preserve"> </w:t>
      </w:r>
      <w:r w:rsidR="00FB5147" w:rsidRPr="00FB5147">
        <w:rPr>
          <w:rStyle w:val="hyperlinkChar1"/>
        </w:rPr>
        <w:fldChar w:fldCharType="begin"/>
      </w:r>
      <w:r w:rsidR="00FB5147" w:rsidRPr="00FB5147">
        <w:rPr>
          <w:rStyle w:val="hyperlinkChar1"/>
        </w:rPr>
        <w:instrText xml:space="preserve"> REF _Ref89071015 \h </w:instrText>
      </w:r>
      <w:r w:rsidR="00FB5147">
        <w:rPr>
          <w:rStyle w:val="hyperlinkChar1"/>
        </w:rPr>
        <w:instrText xml:space="preserve"> \* MERGEFORMAT </w:instrText>
      </w:r>
      <w:r w:rsidR="00FB5147" w:rsidRPr="00FB5147">
        <w:rPr>
          <w:rStyle w:val="hyperlinkChar1"/>
        </w:rPr>
      </w:r>
      <w:r w:rsidR="00FB5147" w:rsidRPr="00FB5147">
        <w:rPr>
          <w:rStyle w:val="hyperlinkChar1"/>
        </w:rPr>
        <w:fldChar w:fldCharType="separate"/>
      </w:r>
      <w:r w:rsidR="00FB5147" w:rsidRPr="00FB5147">
        <w:rPr>
          <w:rStyle w:val="hyperlinkChar1"/>
        </w:rPr>
        <w:t>Safeguarding</w:t>
      </w:r>
      <w:r w:rsidR="00FB5147" w:rsidRPr="00FB5147">
        <w:rPr>
          <w:rStyle w:val="hyperlinkChar1"/>
        </w:rPr>
        <w:fldChar w:fldCharType="end"/>
      </w:r>
      <w:r w:rsidR="00FB5147">
        <w:t xml:space="preserve"> </w:t>
      </w:r>
      <w:r w:rsidR="00A1552F">
        <w:t>and the MASH.</w:t>
      </w:r>
      <w:r w:rsidR="00A1552F" w:rsidDel="004E1BE5">
        <w:t xml:space="preserve"> </w:t>
      </w:r>
      <w:r w:rsidR="00A1552F" w:rsidRPr="00AA6650">
        <w:t xml:space="preserve">If children are involved, please see </w:t>
      </w:r>
      <w:r w:rsidR="007A6BE6">
        <w:sym w:font="Wingdings" w:char="F029"/>
      </w:r>
      <w:r w:rsidR="00A1552F" w:rsidRPr="009E3B9F">
        <w:rPr>
          <w:rStyle w:val="contacts-linkChar"/>
        </w:rPr>
        <w:fldChar w:fldCharType="begin"/>
      </w:r>
      <w:r w:rsidR="00A1552F" w:rsidRPr="009E3B9F">
        <w:rPr>
          <w:rStyle w:val="contacts-linkChar"/>
        </w:rPr>
        <w:instrText xml:space="preserve"> REF _Ref86215980 \h  \* MERGEFORMAT </w:instrText>
      </w:r>
      <w:r w:rsidR="00A1552F" w:rsidRPr="009E3B9F">
        <w:rPr>
          <w:rStyle w:val="contacts-linkChar"/>
        </w:rPr>
      </w:r>
      <w:r w:rsidR="00A1552F" w:rsidRPr="009E3B9F">
        <w:rPr>
          <w:rStyle w:val="contacts-linkChar"/>
        </w:rPr>
        <w:fldChar w:fldCharType="separate"/>
      </w:r>
      <w:r w:rsidR="00206F38" w:rsidRPr="00206F38">
        <w:rPr>
          <w:rStyle w:val="contacts-linkChar"/>
        </w:rPr>
        <w:t>Early Help Hub</w:t>
      </w:r>
      <w:r w:rsidR="00A1552F" w:rsidRPr="009E3B9F">
        <w:rPr>
          <w:rStyle w:val="contacts-linkChar"/>
        </w:rPr>
        <w:fldChar w:fldCharType="end"/>
      </w:r>
    </w:p>
    <w:p w14:paraId="319C40F3" w14:textId="6CE59E24" w:rsidR="009A543B" w:rsidRPr="0007791F" w:rsidRDefault="009A543B" w:rsidP="009A7692">
      <w:pPr>
        <w:pStyle w:val="head3SM"/>
      </w:pPr>
      <w:bookmarkStart w:id="121" w:name="_Toc73023867"/>
      <w:r w:rsidRPr="0007791F">
        <w:t>Substance misuse</w:t>
      </w:r>
      <w:bookmarkEnd w:id="121"/>
      <w:r w:rsidR="00465D6F" w:rsidRPr="00465D6F">
        <w:t xml:space="preserve"> actions</w:t>
      </w:r>
    </w:p>
    <w:p w14:paraId="130AD1DA" w14:textId="2E934BF6" w:rsidR="00C87AC4" w:rsidRDefault="009A543B" w:rsidP="009A7692">
      <w:r w:rsidRPr="0007791F">
        <w:t xml:space="preserve">CGL services are closely linked with </w:t>
      </w:r>
      <w:r w:rsidR="0011490F">
        <w:t>p</w:t>
      </w:r>
      <w:r w:rsidRPr="0007791F">
        <w:t xml:space="preserve">rison system. There is a dedicated team within CGL in the community who manage the transition of treatment from community to </w:t>
      </w:r>
      <w:r w:rsidR="0011490F">
        <w:t>p</w:t>
      </w:r>
      <w:r w:rsidRPr="0007791F">
        <w:t xml:space="preserve">rison. Please contact the </w:t>
      </w:r>
      <w:r w:rsidR="00FE748B">
        <w:t>single point of contact</w:t>
      </w:r>
      <w:r w:rsidR="008D50E6">
        <w:t xml:space="preserve">s found at </w:t>
      </w:r>
      <w:r w:rsidR="007A6BE6">
        <w:sym w:font="Wingdings" w:char="F029"/>
      </w:r>
      <w:r w:rsidR="008D50E6" w:rsidRPr="009E3B9F">
        <w:rPr>
          <w:rStyle w:val="contacts-linkChar"/>
        </w:rPr>
        <w:fldChar w:fldCharType="begin"/>
      </w:r>
      <w:r w:rsidR="008D50E6" w:rsidRPr="009E3B9F">
        <w:rPr>
          <w:rStyle w:val="contacts-linkChar"/>
        </w:rPr>
        <w:instrText xml:space="preserve"> REF _Ref73509756 \h  \* MERGEFORMAT </w:instrText>
      </w:r>
      <w:r w:rsidR="008D50E6" w:rsidRPr="009E3B9F">
        <w:rPr>
          <w:rStyle w:val="contacts-linkChar"/>
        </w:rPr>
      </w:r>
      <w:r w:rsidR="008D50E6" w:rsidRPr="009E3B9F">
        <w:rPr>
          <w:rStyle w:val="contacts-linkChar"/>
        </w:rPr>
        <w:fldChar w:fldCharType="separate"/>
      </w:r>
      <w:r w:rsidR="00206F38" w:rsidRPr="00206F38">
        <w:rPr>
          <w:rStyle w:val="contacts-linkChar"/>
        </w:rPr>
        <w:t>Substance misuse</w:t>
      </w:r>
      <w:r w:rsidR="008D50E6" w:rsidRPr="009E3B9F">
        <w:rPr>
          <w:rStyle w:val="contacts-linkChar"/>
        </w:rPr>
        <w:fldChar w:fldCharType="end"/>
      </w:r>
      <w:r w:rsidR="00FE748B">
        <w:t xml:space="preserve"> </w:t>
      </w:r>
      <w:r w:rsidRPr="0007791F">
        <w:t>and ask for more details about linking in with the prison workers in Cambridgeshire CGL and Peterborough CGL Aspire.</w:t>
      </w:r>
      <w:r w:rsidR="001A5CF4">
        <w:t xml:space="preserve"> </w:t>
      </w:r>
    </w:p>
    <w:p w14:paraId="0DF303BB" w14:textId="21F79980" w:rsidR="00C34034" w:rsidRPr="00C34034" w:rsidRDefault="00C34034" w:rsidP="009A7692">
      <w:pPr>
        <w:pStyle w:val="head3other"/>
      </w:pPr>
      <w:r w:rsidRPr="00C34034">
        <w:t>Other actions</w:t>
      </w:r>
    </w:p>
    <w:p w14:paraId="762A365A" w14:textId="445F455E" w:rsidR="00C34034" w:rsidRPr="001F2AB4" w:rsidRDefault="00C34034" w:rsidP="00E6699F">
      <w:pPr>
        <w:pStyle w:val="black-bullet-2"/>
      </w:pPr>
      <w:r w:rsidRPr="001F2AB4">
        <w:t>Adult Social Care</w:t>
      </w:r>
      <w:r w:rsidR="00BF7C0C" w:rsidRPr="001F2AB4">
        <w:t xml:space="preserve"> will a</w:t>
      </w:r>
      <w:r w:rsidRPr="001F2AB4">
        <w:t>ssess and meet eligible social care and support needs of adult prisoners, residents of Approved Premises and people who move from their usual home as a condition of bail</w:t>
      </w:r>
    </w:p>
    <w:p w14:paraId="32C87F4B" w14:textId="77D0FCB6" w:rsidR="00C34034" w:rsidRDefault="00C34034" w:rsidP="00E6699F">
      <w:pPr>
        <w:pStyle w:val="black-bullet-2"/>
      </w:pPr>
      <w:r w:rsidRPr="001F2AB4">
        <w:t xml:space="preserve">Jobcentre Plus </w:t>
      </w:r>
      <w:r w:rsidR="00BF7C0C" w:rsidRPr="001F2AB4">
        <w:t>has l</w:t>
      </w:r>
      <w:r w:rsidRPr="001F2AB4">
        <w:t xml:space="preserve">ocal vulnerable work coaches </w:t>
      </w:r>
      <w:r w:rsidR="00BF7C0C" w:rsidRPr="001F2AB4">
        <w:t xml:space="preserve">who can </w:t>
      </w:r>
      <w:r w:rsidRPr="001F2AB4">
        <w:t>case manage and support vulnerable claimants until first full payment is received by them and then supporting transition to another work coach to continue the customer journey.</w:t>
      </w:r>
    </w:p>
    <w:p w14:paraId="503A361E" w14:textId="6D1BB2BA" w:rsidR="005A612D" w:rsidRPr="00133448" w:rsidRDefault="00716304" w:rsidP="009A7692">
      <w:pPr>
        <w:pStyle w:val="Heading2"/>
      </w:pPr>
      <w:bookmarkStart w:id="122" w:name="_Toc73023868"/>
      <w:bookmarkStart w:id="123" w:name="_Ref78185178"/>
      <w:bookmarkStart w:id="124" w:name="_Toc89242051"/>
      <w:bookmarkEnd w:id="117"/>
      <w:r>
        <w:t xml:space="preserve">Scenario </w:t>
      </w:r>
      <w:r w:rsidR="009A543B" w:rsidRPr="00C33BC0">
        <w:sym w:font="Wingdings" w:char="F095"/>
      </w:r>
      <w:r>
        <w:t xml:space="preserve"> Person has m</w:t>
      </w:r>
      <w:r w:rsidR="006C06DA" w:rsidRPr="00133448">
        <w:t xml:space="preserve">ore than one </w:t>
      </w:r>
      <w:r w:rsidR="00757A87" w:rsidRPr="00133448">
        <w:t>issue</w:t>
      </w:r>
      <w:bookmarkEnd w:id="122"/>
      <w:bookmarkEnd w:id="123"/>
      <w:bookmarkEnd w:id="124"/>
    </w:p>
    <w:p w14:paraId="23FA5EA1" w14:textId="25897E7F" w:rsidR="00A20EAC" w:rsidRPr="00A20EAC" w:rsidRDefault="005A612D" w:rsidP="009A7692">
      <w:r w:rsidRPr="0007791F">
        <w:t>Across Cambridgeshire and Peterborough</w:t>
      </w:r>
      <w:r w:rsidR="00142784">
        <w:t>,</w:t>
      </w:r>
      <w:r w:rsidRPr="0007791F">
        <w:t xml:space="preserve"> partners have signed up to the “Cambridgeshire and Peterborough: Our commitment to better care for people with co-occurring Mental Health and Substance/Alcohol use.” </w:t>
      </w:r>
      <w:r w:rsidR="003F684B">
        <w:t xml:space="preserve">This </w:t>
      </w:r>
      <w:r w:rsidR="003F684B" w:rsidRPr="00A20EAC">
        <w:t>sets out how teams will work together when a person has both substance misuse, and mental health issues</w:t>
      </w:r>
      <w:r w:rsidR="003F684B">
        <w:t>, and can be found</w:t>
      </w:r>
      <w:r w:rsidR="006C06DA">
        <w:t xml:space="preserve"> following this link</w:t>
      </w:r>
      <w:r w:rsidR="006C06DA">
        <w:rPr>
          <w:rStyle w:val="FootnoteReference"/>
        </w:rPr>
        <w:footnoteReference w:id="24"/>
      </w:r>
      <w:r w:rsidR="006C06DA">
        <w:t>.</w:t>
      </w:r>
    </w:p>
    <w:p w14:paraId="7D451584" w14:textId="28F49BA7" w:rsidR="00D9789A" w:rsidRDefault="003F684B" w:rsidP="009A7692">
      <w:r>
        <w:t>The teams involved include</w:t>
      </w:r>
      <w:r w:rsidR="00946558">
        <w:t xml:space="preserve"> the </w:t>
      </w:r>
      <w:r w:rsidR="005A612D" w:rsidRPr="0007791F">
        <w:t>Clinical Commissioning Group</w:t>
      </w:r>
      <w:r w:rsidR="00C55BDF">
        <w:t xml:space="preserve"> </w:t>
      </w:r>
      <w:r w:rsidR="00134B46">
        <w:sym w:font="Webdings" w:char="F069"/>
      </w:r>
      <w:r w:rsidR="00C55BDF" w:rsidRPr="00C55BDF">
        <w:rPr>
          <w:rStyle w:val="link-to-glossaryChar"/>
          <w:sz w:val="22"/>
        </w:rPr>
        <w:fldChar w:fldCharType="begin"/>
      </w:r>
      <w:r w:rsidR="00C55BDF" w:rsidRPr="00C55BDF">
        <w:rPr>
          <w:rStyle w:val="link-to-glossaryChar"/>
          <w:sz w:val="22"/>
        </w:rPr>
        <w:instrText xml:space="preserve"> REF _Ref87626550 \h  \* MERGEFORMAT </w:instrText>
      </w:r>
      <w:r w:rsidR="00C55BDF" w:rsidRPr="00C55BDF">
        <w:rPr>
          <w:rStyle w:val="link-to-glossaryChar"/>
          <w:sz w:val="22"/>
        </w:rPr>
      </w:r>
      <w:r w:rsidR="00C55BDF" w:rsidRPr="00C55BDF">
        <w:rPr>
          <w:rStyle w:val="link-to-glossaryChar"/>
          <w:sz w:val="22"/>
        </w:rPr>
        <w:fldChar w:fldCharType="separate"/>
      </w:r>
      <w:r w:rsidR="00206F38" w:rsidRPr="00206F38">
        <w:rPr>
          <w:rStyle w:val="link-to-glossaryChar"/>
          <w:sz w:val="22"/>
        </w:rPr>
        <w:t>CCG</w:t>
      </w:r>
      <w:r w:rsidR="00C55BDF" w:rsidRPr="00C55BDF">
        <w:rPr>
          <w:rStyle w:val="link-to-glossaryChar"/>
          <w:sz w:val="22"/>
        </w:rPr>
        <w:fldChar w:fldCharType="end"/>
      </w:r>
      <w:r w:rsidR="00946558">
        <w:t xml:space="preserve">, </w:t>
      </w:r>
      <w:r w:rsidR="005A612D" w:rsidRPr="0007791F">
        <w:t>Local Authorities</w:t>
      </w:r>
      <w:r w:rsidR="00946558">
        <w:t xml:space="preserve">, </w:t>
      </w:r>
      <w:r w:rsidR="005A612D" w:rsidRPr="0007791F">
        <w:t>Public Health</w:t>
      </w:r>
      <w:r w:rsidR="00946558">
        <w:t xml:space="preserve"> and </w:t>
      </w:r>
      <w:r w:rsidR="005A612D" w:rsidRPr="0007791F">
        <w:t>Office of the Police and Crime Commissioner</w:t>
      </w:r>
      <w:r w:rsidR="003B7393">
        <w:t xml:space="preserve"> </w:t>
      </w:r>
      <w:r w:rsidR="000215D4">
        <w:t>(OPCC)</w:t>
      </w:r>
      <w:r w:rsidR="00946558">
        <w:t>.</w:t>
      </w:r>
      <w:r w:rsidR="009A7692">
        <w:t xml:space="preserve"> </w:t>
      </w:r>
      <w:r w:rsidR="00134B46">
        <w:fldChar w:fldCharType="begin"/>
      </w:r>
      <w:r w:rsidR="00134B46">
        <w:instrText xml:space="preserve"> REF _Ref87862794 \r \h </w:instrText>
      </w:r>
      <w:r w:rsidR="00134B46">
        <w:fldChar w:fldCharType="separate"/>
      </w:r>
      <w:r w:rsidR="00206F38">
        <w:t>Fig 7</w:t>
      </w:r>
      <w:r w:rsidR="00134B46">
        <w:fldChar w:fldCharType="end"/>
      </w:r>
      <w:r w:rsidR="00134B46">
        <w:t xml:space="preserve"> </w:t>
      </w:r>
      <w:r w:rsidR="009A7692">
        <w:t xml:space="preserve">gives a guide to </w:t>
      </w:r>
      <w:r w:rsidR="005A612D" w:rsidRPr="00804803">
        <w:t>who leads, in which situations.</w:t>
      </w:r>
      <w:r w:rsidR="00A2673A" w:rsidRPr="00804803">
        <w:t xml:space="preserve"> </w:t>
      </w:r>
    </w:p>
    <w:p w14:paraId="08551944" w14:textId="77777777" w:rsidR="00D40567" w:rsidRPr="009A7692" w:rsidRDefault="00D40567" w:rsidP="00D40567">
      <w:r w:rsidRPr="009A7692">
        <w:t>To use this approach, teams need to determine whether mental health or substance misuse professionals are best placed to lead the care. In deciding this, must consider immediate risk, patient motivation to engage with either service and whether they are already accessing any substance misuse or mental health pathways.</w:t>
      </w:r>
    </w:p>
    <w:p w14:paraId="71AE7FCF" w14:textId="787C0EAF" w:rsidR="00F13DBB" w:rsidRDefault="00D40567" w:rsidP="00D40567">
      <w:r w:rsidRPr="00D9789A">
        <w:t xml:space="preserve">If the client has complex </w:t>
      </w:r>
      <w:r w:rsidR="00757AE2" w:rsidRPr="00D9789A">
        <w:t>needs,</w:t>
      </w:r>
      <w:r w:rsidRPr="00D9789A">
        <w:t xml:space="preserve"> they can also be part of a multi-disciplinary case review discussion. For clients needing an integrated approach or where there are challenges co-ordinating mental health and substance misuse care, the case can be referred to fortnightly client case review conferences. </w:t>
      </w:r>
    </w:p>
    <w:p w14:paraId="58E20F71" w14:textId="77777777" w:rsidR="00FB5147" w:rsidRDefault="00D40567" w:rsidP="00263DCB">
      <w:pPr>
        <w:rPr>
          <w:rStyle w:val="contacts-linkChar"/>
        </w:rPr>
      </w:pPr>
      <w:r w:rsidRPr="00D9789A">
        <w:t>If you want to know about these care review conferences</w:t>
      </w:r>
      <w:r w:rsidR="00DA13AC">
        <w:t xml:space="preserve"> or to </w:t>
      </w:r>
      <w:r w:rsidRPr="00D9789A">
        <w:t xml:space="preserve">ask about a client being considered for the conferences, please </w:t>
      </w:r>
      <w:r w:rsidR="00F13DBB">
        <w:t xml:space="preserve">email provided </w:t>
      </w:r>
      <w:r w:rsidR="00DA13AC">
        <w:t xml:space="preserve">the </w:t>
      </w:r>
      <w:bookmarkStart w:id="125" w:name="_Ref71108267"/>
      <w:bookmarkStart w:id="126" w:name="_Ref82444179"/>
      <w:r w:rsidR="007A6BE6">
        <w:sym w:font="Wingdings" w:char="F029"/>
      </w:r>
      <w:r w:rsidR="00DA13AC" w:rsidRPr="00DA13AC">
        <w:rPr>
          <w:rStyle w:val="contacts-linkChar"/>
        </w:rPr>
        <w:fldChar w:fldCharType="begin"/>
      </w:r>
      <w:r w:rsidR="00DA13AC" w:rsidRPr="00DA13AC">
        <w:rPr>
          <w:rStyle w:val="contacts-linkChar"/>
        </w:rPr>
        <w:instrText xml:space="preserve"> REF _Ref87628382 \h </w:instrText>
      </w:r>
      <w:r w:rsidR="00DA13AC">
        <w:rPr>
          <w:rStyle w:val="contacts-linkChar"/>
        </w:rPr>
        <w:instrText xml:space="preserve"> \* MERGEFORMAT </w:instrText>
      </w:r>
      <w:r w:rsidR="00DA13AC" w:rsidRPr="00DA13AC">
        <w:rPr>
          <w:rStyle w:val="contacts-linkChar"/>
        </w:rPr>
      </w:r>
      <w:r w:rsidR="00DA13AC" w:rsidRPr="00DA13AC">
        <w:rPr>
          <w:rStyle w:val="contacts-linkChar"/>
        </w:rPr>
        <w:fldChar w:fldCharType="separate"/>
      </w:r>
      <w:r w:rsidR="00206F38" w:rsidRPr="00206F38">
        <w:rPr>
          <w:rStyle w:val="contacts-linkChar"/>
        </w:rPr>
        <w:t>Public Health Joint Commissioners for Substance Misuse</w:t>
      </w:r>
      <w:r w:rsidR="00DA13AC" w:rsidRPr="00DA13AC">
        <w:rPr>
          <w:rStyle w:val="contacts-linkChar"/>
        </w:rPr>
        <w:fldChar w:fldCharType="end"/>
      </w:r>
    </w:p>
    <w:p w14:paraId="37B601B9" w14:textId="193CC008" w:rsidR="00A2673A" w:rsidRDefault="00C8793B" w:rsidP="0086636B">
      <w:pPr>
        <w:pStyle w:val="figures"/>
      </w:pPr>
      <w:bookmarkStart w:id="127" w:name="_Ref87862794"/>
      <w:r w:rsidRPr="0007791F">
        <w:lastRenderedPageBreak/>
        <w:t>People with both mental health and substance misuse issues</w:t>
      </w:r>
      <w:bookmarkEnd w:id="125"/>
      <w:r w:rsidR="00B12BE3">
        <w:t xml:space="preserve"> (adapted from Appendix 1 of the co-occurring principles document</w:t>
      </w:r>
      <w:r w:rsidR="003B7393">
        <w:t>)</w:t>
      </w:r>
      <w:bookmarkEnd w:id="126"/>
      <w:bookmarkEnd w:id="127"/>
    </w:p>
    <w:tbl>
      <w:tblPr>
        <w:tblStyle w:val="TableGrid"/>
        <w:tblW w:w="0" w:type="auto"/>
        <w:tblInd w:w="567" w:type="dxa"/>
        <w:tblLook w:val="04A0" w:firstRow="1" w:lastRow="0" w:firstColumn="1" w:lastColumn="0" w:noHBand="0" w:noVBand="1"/>
      </w:tblPr>
      <w:tblGrid>
        <w:gridCol w:w="3670"/>
        <w:gridCol w:w="1570"/>
        <w:gridCol w:w="3935"/>
      </w:tblGrid>
      <w:tr w:rsidR="003B7393" w14:paraId="3A5DE70F" w14:textId="77777777" w:rsidTr="006423A7">
        <w:trPr>
          <w:trHeight w:val="2204"/>
        </w:trPr>
        <w:tc>
          <w:tcPr>
            <w:tcW w:w="3670" w:type="dxa"/>
          </w:tcPr>
          <w:p w14:paraId="4BC7712D" w14:textId="77777777" w:rsidR="003B7393" w:rsidRDefault="003B7393" w:rsidP="0055385C">
            <w:r>
              <w:t xml:space="preserve">Roles: </w:t>
            </w:r>
          </w:p>
          <w:p w14:paraId="2031857E" w14:textId="595C3A39" w:rsidR="0055385C" w:rsidRDefault="003B7393" w:rsidP="00F206FD">
            <w:pPr>
              <w:pStyle w:val="ListParagraph"/>
              <w:numPr>
                <w:ilvl w:val="0"/>
                <w:numId w:val="29"/>
              </w:numPr>
              <w:ind w:left="224" w:hanging="224"/>
            </w:pPr>
            <w:r>
              <w:t>Lead</w:t>
            </w:r>
            <w:r w:rsidR="0055385C">
              <w:t xml:space="preserve">: </w:t>
            </w:r>
            <w:r>
              <w:t>substance misuse team</w:t>
            </w:r>
          </w:p>
          <w:p w14:paraId="54B06083" w14:textId="4CDC5659" w:rsidR="003B7393" w:rsidRDefault="003B7393" w:rsidP="00F206FD">
            <w:pPr>
              <w:pStyle w:val="ListParagraph"/>
              <w:numPr>
                <w:ilvl w:val="0"/>
                <w:numId w:val="29"/>
              </w:numPr>
              <w:ind w:left="224" w:hanging="224"/>
            </w:pPr>
            <w:r>
              <w:t>Support</w:t>
            </w:r>
            <w:r w:rsidR="0055385C">
              <w:t xml:space="preserve">: </w:t>
            </w:r>
            <w:r>
              <w:t xml:space="preserve">mental health team </w:t>
            </w:r>
          </w:p>
          <w:p w14:paraId="60794937" w14:textId="4D441952" w:rsidR="003B7393" w:rsidRPr="002A6C3B" w:rsidRDefault="003B7393" w:rsidP="00F206FD">
            <w:pPr>
              <w:pStyle w:val="ListParagraph"/>
              <w:numPr>
                <w:ilvl w:val="0"/>
                <w:numId w:val="29"/>
              </w:numPr>
              <w:ind w:left="224" w:hanging="224"/>
            </w:pPr>
            <w:r w:rsidRPr="00B12BE3">
              <w:t>Example:</w:t>
            </w:r>
            <w:r w:rsidR="0055385C">
              <w:t xml:space="preserve"> </w:t>
            </w:r>
            <w:r w:rsidRPr="00B12BE3">
              <w:t>A dependent drinker who experiences increasing anxiety.</w:t>
            </w:r>
          </w:p>
        </w:tc>
        <w:tc>
          <w:tcPr>
            <w:tcW w:w="1570" w:type="dxa"/>
            <w:tcBorders>
              <w:bottom w:val="nil"/>
            </w:tcBorders>
          </w:tcPr>
          <w:p w14:paraId="27FAA104" w14:textId="5C3D1A64" w:rsidR="003B7393" w:rsidRDefault="003B7393" w:rsidP="0055385C">
            <w:pPr>
              <w:jc w:val="center"/>
            </w:pPr>
            <w:r w:rsidRPr="002A6C3B">
              <w:rPr>
                <w:b/>
                <w:bCs/>
                <w:color w:val="FF0000"/>
                <w:sz w:val="40"/>
                <w:szCs w:val="40"/>
              </w:rPr>
              <w:t>HIGH</w:t>
            </w:r>
            <w:r>
              <w:t xml:space="preserve"> SEVERITY OF SUBSTANCE MISUSE</w:t>
            </w:r>
          </w:p>
        </w:tc>
        <w:tc>
          <w:tcPr>
            <w:tcW w:w="3935" w:type="dxa"/>
          </w:tcPr>
          <w:p w14:paraId="33F7C676" w14:textId="77777777" w:rsidR="003B7393" w:rsidRPr="00B12BE3" w:rsidRDefault="003B7393" w:rsidP="0055385C">
            <w:pPr>
              <w:jc w:val="right"/>
            </w:pPr>
            <w:r w:rsidRPr="00B12BE3">
              <w:t>Roles:</w:t>
            </w:r>
          </w:p>
          <w:p w14:paraId="0AE17D76" w14:textId="302A3098" w:rsidR="003B7393" w:rsidRPr="00B12BE3" w:rsidRDefault="003B7393" w:rsidP="00F206FD">
            <w:pPr>
              <w:pStyle w:val="ListParagraph"/>
              <w:numPr>
                <w:ilvl w:val="0"/>
                <w:numId w:val="29"/>
              </w:numPr>
              <w:ind w:left="224" w:hanging="224"/>
              <w:jc w:val="right"/>
            </w:pPr>
            <w:r w:rsidRPr="00B12BE3">
              <w:t>Lead</w:t>
            </w:r>
            <w:r w:rsidR="00FC31F6">
              <w:t xml:space="preserve">: </w:t>
            </w:r>
            <w:r w:rsidRPr="00B12BE3">
              <w:t>Mental health</w:t>
            </w:r>
            <w:r>
              <w:t xml:space="preserve"> team</w:t>
            </w:r>
          </w:p>
          <w:p w14:paraId="698140FE" w14:textId="09F8278B" w:rsidR="003B7393" w:rsidRPr="00B12BE3" w:rsidRDefault="003B7393" w:rsidP="00F206FD">
            <w:pPr>
              <w:pStyle w:val="ListParagraph"/>
              <w:numPr>
                <w:ilvl w:val="0"/>
                <w:numId w:val="29"/>
              </w:numPr>
              <w:ind w:left="224" w:hanging="224"/>
              <w:jc w:val="right"/>
            </w:pPr>
            <w:r w:rsidRPr="00B12BE3">
              <w:t>Support</w:t>
            </w:r>
            <w:r w:rsidR="00FC31F6">
              <w:t xml:space="preserve">: </w:t>
            </w:r>
            <w:r w:rsidRPr="00B12BE3">
              <w:t>Substance misuse team</w:t>
            </w:r>
          </w:p>
          <w:p w14:paraId="450979CF" w14:textId="77777777" w:rsidR="003B7393" w:rsidRDefault="003B7393" w:rsidP="00F206FD">
            <w:pPr>
              <w:pStyle w:val="ListParagraph"/>
              <w:numPr>
                <w:ilvl w:val="0"/>
                <w:numId w:val="29"/>
              </w:numPr>
              <w:ind w:left="224" w:hanging="224"/>
              <w:jc w:val="right"/>
            </w:pPr>
            <w:r w:rsidRPr="00B12BE3">
              <w:t>Example: An individual with schizophrenia who uses cannabis daily to compensate for social isolation</w:t>
            </w:r>
          </w:p>
          <w:p w14:paraId="7975E1A1" w14:textId="488C2F90" w:rsidR="0055385C" w:rsidRPr="00B12BE3" w:rsidRDefault="0055385C" w:rsidP="0055385C">
            <w:pPr>
              <w:jc w:val="right"/>
            </w:pPr>
          </w:p>
        </w:tc>
      </w:tr>
      <w:tr w:rsidR="003B7393" w14:paraId="3FA578A7" w14:textId="77777777" w:rsidTr="009A7692">
        <w:trPr>
          <w:trHeight w:val="1279"/>
        </w:trPr>
        <w:tc>
          <w:tcPr>
            <w:tcW w:w="3670" w:type="dxa"/>
            <w:tcBorders>
              <w:right w:val="nil"/>
            </w:tcBorders>
            <w:vAlign w:val="center"/>
          </w:tcPr>
          <w:p w14:paraId="3F9210CA" w14:textId="77777777" w:rsidR="003B7393" w:rsidRDefault="003B7393" w:rsidP="0055385C">
            <w:r>
              <w:t>SEVERITY OF MENTAL ILLNESS</w:t>
            </w:r>
          </w:p>
          <w:p w14:paraId="2B4C2783" w14:textId="619AD8E4" w:rsidR="003B7393" w:rsidRPr="009A7692" w:rsidRDefault="003B7393" w:rsidP="0055385C">
            <w:pPr>
              <w:rPr>
                <w:sz w:val="40"/>
                <w:szCs w:val="40"/>
              </w:rPr>
            </w:pPr>
            <w:r w:rsidRPr="009A7692">
              <w:rPr>
                <w:color w:val="00B050"/>
                <w:sz w:val="40"/>
                <w:szCs w:val="40"/>
              </w:rPr>
              <w:t>LOW</w:t>
            </w:r>
          </w:p>
        </w:tc>
        <w:tc>
          <w:tcPr>
            <w:tcW w:w="1570" w:type="dxa"/>
            <w:tcBorders>
              <w:top w:val="nil"/>
              <w:left w:val="nil"/>
              <w:bottom w:val="nil"/>
              <w:right w:val="nil"/>
            </w:tcBorders>
            <w:vAlign w:val="center"/>
          </w:tcPr>
          <w:p w14:paraId="2394938D" w14:textId="6C1E26FA" w:rsidR="003B7393" w:rsidRDefault="00FC31F6" w:rsidP="0055385C">
            <w:r>
              <w:rPr>
                <w:noProof/>
              </w:rPr>
              <mc:AlternateContent>
                <mc:Choice Requires="wps">
                  <w:drawing>
                    <wp:anchor distT="0" distB="0" distL="114300" distR="114300" simplePos="0" relativeHeight="251674624" behindDoc="0" locked="0" layoutInCell="1" allowOverlap="1" wp14:anchorId="33A9EEE0" wp14:editId="6F6CA936">
                      <wp:simplePos x="0" y="0"/>
                      <wp:positionH relativeFrom="column">
                        <wp:posOffset>-692785</wp:posOffset>
                      </wp:positionH>
                      <wp:positionV relativeFrom="paragraph">
                        <wp:posOffset>-573405</wp:posOffset>
                      </wp:positionV>
                      <wp:extent cx="2298065" cy="1952625"/>
                      <wp:effectExtent l="0" t="0" r="26035" b="28575"/>
                      <wp:wrapNone/>
                      <wp:docPr id="3" name="Arrow: Quad 3"/>
                      <wp:cNvGraphicFramePr/>
                      <a:graphic xmlns:a="http://schemas.openxmlformats.org/drawingml/2006/main">
                        <a:graphicData uri="http://schemas.microsoft.com/office/word/2010/wordprocessingShape">
                          <wps:wsp>
                            <wps:cNvSpPr/>
                            <wps:spPr>
                              <a:xfrm>
                                <a:off x="0" y="0"/>
                                <a:ext cx="2298065" cy="1952625"/>
                              </a:xfrm>
                              <a:prstGeom prst="quadArrow">
                                <a:avLst>
                                  <a:gd name="adj1" fmla="val 5836"/>
                                  <a:gd name="adj2" fmla="val 12941"/>
                                  <a:gd name="adj3" fmla="val 14188"/>
                                </a:avLst>
                              </a:prstGeom>
                              <a:gradFill flip="none" rotWithShape="1">
                                <a:gsLst>
                                  <a:gs pos="50000">
                                    <a:schemeClr val="bg1">
                                      <a:lumMod val="0"/>
                                      <a:lumOff val="100000"/>
                                    </a:schemeClr>
                                  </a:gs>
                                  <a:gs pos="0">
                                    <a:srgbClr val="00B050"/>
                                  </a:gs>
                                  <a:gs pos="100000">
                                    <a:srgbClr val="FF0000"/>
                                  </a:gs>
                                </a:gsLst>
                                <a:path path="circle">
                                  <a:fillToRect t="100000" r="100000"/>
                                </a:path>
                                <a:tileRect l="-100000" b="-100000"/>
                              </a:gra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9F827" id="Arrow: Quad 3" o:spid="_x0000_s1026" style="position:absolute;margin-left:-54.55pt;margin-top:-45.15pt;width:180.95pt;height:1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8065,195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nDWAMAAJUHAAAOAAAAZHJzL2Uyb0RvYy54bWysVU1v2zgQvS+w/4HgvdFH7KxjRCm8Kbwo&#10;kLZpkyJnmqIsLihSS9Kx01/fR4qSnTa9FOuDTHJm3sw8zgyv3h46RZ6EddLoihZnOSVCc1NLva3o&#10;14f1mwUlzjNdM2W0qOizcPTt9Z9/XO37pShNa1QtLAGIdst9X9HW+36ZZY63omPuzPRCQ9gY2zGP&#10;rd1mtWV7oHcqK/P8ItsbW/fWcOEcTt8NQnod8ZtGcP+paZzwRFUUsfn4tfG7Cd/s+oott5b1reQp&#10;DPYbUXRMajidoN4xz8jOyp+gOsmtcabxZ9x0mWkayUXMAdkU+Q/Z3LesFzEXkOP6iSb3/8Hyj093&#10;lsi6oueUaNbhilbWmv2SfN6xmpwHgva9W0Lvvr+zaeewDNkeGtuFf+RBDpHU54lUcfCE47AsLxf5&#10;xZwSDllxOS8vynlAzY7mvXX+H2E6EhYV/Q+eYxCRUfZ063yktk4BsvrfgpKmU7ipJ6bIfHF+kS7y&#10;RKU8VSnKy1nxsw5yPsIUs2KxSJElp4hxjC1dbr2WSpFGSdSqRkVTYo1/lL6Nd4UEhypwY8yO9AbX&#10;Nc/xi6JY2eJGWYLQK7rZDhZq130w9XCWqhJHqN3hqAj28RwhTRCRxK2LoSVHyYndbiYXef53Ph9t&#10;X2on2ADgTk3W6xN3wQRet2NOPfMtCZ+Kcmm5ChXKlg14eTBf0HChyRIwQae9CD2YBW0vlYi6oODN&#10;qIyGHNdDfaAvI9/BQukYpVFyOpp4+DWVA+8D2qQe03FHJCQX0LNQ50Nlx5V/VmLw/EU0aJFQy69d&#10;IeNcaD9co2tZLYZwfu1aaQAG5MDZhJ0AwuA7lseIPWSQ9IOpiLNtMn61tl4aTxbRs9F+Mu6kNva1&#10;zBSySp4H/ZGkgZrA0sbUzxggaILY/q7na4kmvmXO3zGLBsXQxfPgP+HTKLOvqEkrSlpjv712HvQx&#10;4SClZI/RXFGHkWDRa+q9RjNdFrNZmOVxM5v/VWJjTyWbU4nedTcGZYaRgejiMuh7NS4ba7pHvCKr&#10;4BUipjl8o7i9HTc3HnuI8A5xsVrFNeY3qvlW3/d8bPswKx4Oj8z2aZJ5DMGPZhzjbBnHysDoUTfc&#10;hzarnTeN9EF45DVtMPuxevG4nO6j1vE1vf4OAAD//wMAUEsDBBQABgAIAAAAIQDsh/N24QAAAAwB&#10;AAAPAAAAZHJzL2Rvd25yZXYueG1sTI9LT8MwEITvSPwHa5G4tXaCeDTEqRCCC49DC63UmxubOMJe&#10;R7abpv+e5QS3Ge2n2Zl6OXnHRhNTH1BCMRfADLZB99hJ+Px4nt0BS1mhVi6gkXAyCZbN+VmtKh2O&#10;uDLjOneMQjBVSoLNeag4T601XqV5GAzS7StErzLZ2HEd1ZHCveOlEDfcqx7pg1WDebSm/V4fvIRx&#10;t3XJbp742+DG7ftLtPH0upLy8mJ6uAeWzZT/YPitT9WhoU77cECdmJMwK8SiIJbUQlwBI6S8LmnN&#10;nkRxWwJvav5/RPMDAAD//wMAUEsBAi0AFAAGAAgAAAAhALaDOJL+AAAA4QEAABMAAAAAAAAAAAAA&#10;AAAAAAAAAFtDb250ZW50X1R5cGVzXS54bWxQSwECLQAUAAYACAAAACEAOP0h/9YAAACUAQAACwAA&#10;AAAAAAAAAAAAAAAvAQAAX3JlbHMvLnJlbHNQSwECLQAUAAYACAAAACEA5qLZw1gDAACVBwAADgAA&#10;AAAAAAAAAAAAAAAuAgAAZHJzL2Uyb0RvYy54bWxQSwECLQAUAAYACAAAACEA7IfzduEAAAAMAQAA&#10;DwAAAAAAAAAAAAAAAACyBQAAZHJzL2Rvd25yZXYueG1sUEsFBgAAAAAEAAQA8wAAAMAGAAAAAA==&#10;" path="m,976313l277038,723623r,195712l1092055,919335r,-642297l896343,277038,1149033,r252689,277038l1206010,277038r,642297l2021027,919335r,-195712l2298065,976313r-277038,252689l2021027,1033290r-815017,l1206010,1675587r195712,l1149033,1952625,896343,1675587r195712,l1092055,1033290r-815017,l277038,1229002,,976313xe" fillcolor="#00b050" strokecolor="#7f7f7f [1612]" strokeweight="1pt">
                      <v:fill color2="red" rotate="t" focusposition=",1" focussize="" colors="0 #00b050;.5 white;1 red" focus="100%" type="gradientRadial"/>
                      <v:path arrowok="t" o:connecttype="custom" o:connectlocs="0,976313;277038,723623;277038,919335;1092055,919335;1092055,277038;896343,277038;1149033,0;1401722,277038;1206010,277038;1206010,919335;2021027,919335;2021027,723623;2298065,976313;2021027,1229002;2021027,1033290;1206010,1033290;1206010,1675587;1401722,1675587;1149033,1952625;896343,1675587;1092055,1675587;1092055,1033290;277038,1033290;277038,1229002;0,976313" o:connectangles="0,0,0,0,0,0,0,0,0,0,0,0,0,0,0,0,0,0,0,0,0,0,0,0,0"/>
                    </v:shape>
                  </w:pict>
                </mc:Fallback>
              </mc:AlternateContent>
            </w:r>
          </w:p>
        </w:tc>
        <w:tc>
          <w:tcPr>
            <w:tcW w:w="3935" w:type="dxa"/>
            <w:tcBorders>
              <w:left w:val="nil"/>
            </w:tcBorders>
            <w:vAlign w:val="center"/>
          </w:tcPr>
          <w:p w14:paraId="063CC8A6" w14:textId="0081C00C" w:rsidR="003B7393" w:rsidRDefault="003B7393" w:rsidP="0055385C">
            <w:pPr>
              <w:jc w:val="right"/>
            </w:pPr>
            <w:r>
              <w:t>SEVERITY OF MENTAL ILLNESS</w:t>
            </w:r>
          </w:p>
          <w:p w14:paraId="492C32CB" w14:textId="70CCF93F" w:rsidR="003B7393" w:rsidRDefault="009A7692" w:rsidP="0055385C">
            <w:pPr>
              <w:jc w:val="right"/>
            </w:pPr>
            <w:r w:rsidRPr="002A6C3B">
              <w:rPr>
                <w:b/>
                <w:bCs/>
                <w:color w:val="FF0000"/>
                <w:sz w:val="40"/>
                <w:szCs w:val="40"/>
              </w:rPr>
              <w:t>HIGH</w:t>
            </w:r>
          </w:p>
        </w:tc>
      </w:tr>
      <w:tr w:rsidR="003B7393" w14:paraId="7B61A094" w14:textId="77777777" w:rsidTr="006423A7">
        <w:trPr>
          <w:trHeight w:val="2324"/>
        </w:trPr>
        <w:tc>
          <w:tcPr>
            <w:tcW w:w="3670" w:type="dxa"/>
            <w:vAlign w:val="bottom"/>
          </w:tcPr>
          <w:p w14:paraId="28E2C2FF" w14:textId="77777777" w:rsidR="00FC31F6" w:rsidRDefault="00FC31F6" w:rsidP="0055385C"/>
          <w:p w14:paraId="5FE7561C" w14:textId="03066F26" w:rsidR="003B7393" w:rsidRPr="00B12BE3" w:rsidRDefault="003B7393" w:rsidP="0055385C">
            <w:r w:rsidRPr="00B12BE3">
              <w:t>Roles:</w:t>
            </w:r>
          </w:p>
          <w:p w14:paraId="48DF4DE8" w14:textId="189764E5" w:rsidR="003B7393" w:rsidRPr="00B12BE3" w:rsidRDefault="003B7393" w:rsidP="00F206FD">
            <w:pPr>
              <w:pStyle w:val="ListParagraph"/>
              <w:numPr>
                <w:ilvl w:val="0"/>
                <w:numId w:val="29"/>
              </w:numPr>
              <w:ind w:left="224" w:hanging="224"/>
            </w:pPr>
            <w:r w:rsidRPr="00B12BE3">
              <w:t>Lead</w:t>
            </w:r>
            <w:r w:rsidR="00FC31F6">
              <w:t xml:space="preserve">: </w:t>
            </w:r>
            <w:r w:rsidR="000D759C">
              <w:t xml:space="preserve">Primary Care Mental Health Service (fka </w:t>
            </w:r>
            <w:r>
              <w:t>Enhanced Primary Care team</w:t>
            </w:r>
            <w:r w:rsidR="000D759C">
              <w:t>)</w:t>
            </w:r>
            <w:r>
              <w:t xml:space="preserve"> acts as a gateway</w:t>
            </w:r>
          </w:p>
          <w:p w14:paraId="404CF46B" w14:textId="7AA98B25" w:rsidR="003B7393" w:rsidRPr="00B12BE3" w:rsidRDefault="003B7393" w:rsidP="00F206FD">
            <w:pPr>
              <w:pStyle w:val="ListParagraph"/>
              <w:numPr>
                <w:ilvl w:val="0"/>
                <w:numId w:val="29"/>
              </w:numPr>
              <w:ind w:left="224" w:hanging="224"/>
            </w:pPr>
            <w:r w:rsidRPr="00B12BE3">
              <w:t>Example:</w:t>
            </w:r>
            <w:r>
              <w:t xml:space="preserve"> Illicit user of prescription drugs begins to struggle with low mood</w:t>
            </w:r>
          </w:p>
        </w:tc>
        <w:tc>
          <w:tcPr>
            <w:tcW w:w="1570" w:type="dxa"/>
            <w:tcBorders>
              <w:top w:val="nil"/>
            </w:tcBorders>
            <w:vAlign w:val="bottom"/>
          </w:tcPr>
          <w:p w14:paraId="6A4E377A" w14:textId="3900BB4C" w:rsidR="003B7393" w:rsidRDefault="003B7393" w:rsidP="0055385C">
            <w:pPr>
              <w:jc w:val="center"/>
            </w:pPr>
            <w:r>
              <w:t>SEVERITY OF SUBSTANCE MISUSE</w:t>
            </w:r>
          </w:p>
          <w:p w14:paraId="63498210" w14:textId="74958A8F" w:rsidR="003B7393" w:rsidRDefault="009A7692" w:rsidP="0055385C">
            <w:pPr>
              <w:jc w:val="center"/>
            </w:pPr>
            <w:r w:rsidRPr="009A7692">
              <w:rPr>
                <w:color w:val="00B050"/>
                <w:sz w:val="40"/>
                <w:szCs w:val="40"/>
              </w:rPr>
              <w:t>LOW</w:t>
            </w:r>
          </w:p>
        </w:tc>
        <w:tc>
          <w:tcPr>
            <w:tcW w:w="3935" w:type="dxa"/>
            <w:vAlign w:val="bottom"/>
          </w:tcPr>
          <w:p w14:paraId="57F2AF55" w14:textId="5211DED9" w:rsidR="003B7393" w:rsidRPr="00B12BE3" w:rsidRDefault="003B7393" w:rsidP="0055385C">
            <w:pPr>
              <w:jc w:val="right"/>
            </w:pPr>
            <w:r w:rsidRPr="00B12BE3">
              <w:t>Roles:</w:t>
            </w:r>
          </w:p>
          <w:p w14:paraId="143D44EB" w14:textId="3E17B67A" w:rsidR="003B7393" w:rsidRPr="00B12BE3" w:rsidRDefault="003B7393" w:rsidP="00F206FD">
            <w:pPr>
              <w:pStyle w:val="ListParagraph"/>
              <w:numPr>
                <w:ilvl w:val="0"/>
                <w:numId w:val="29"/>
              </w:numPr>
              <w:ind w:left="224" w:hanging="224"/>
              <w:jc w:val="right"/>
            </w:pPr>
            <w:r w:rsidRPr="00B12BE3">
              <w:t>Lead</w:t>
            </w:r>
            <w:r w:rsidR="00FC31F6">
              <w:t>:</w:t>
            </w:r>
            <w:r w:rsidRPr="00B12BE3">
              <w:t xml:space="preserve"> Mental health</w:t>
            </w:r>
          </w:p>
          <w:p w14:paraId="0D89BA93" w14:textId="7A8E587B" w:rsidR="003B7393" w:rsidRPr="00B12BE3" w:rsidRDefault="003B7393" w:rsidP="00F206FD">
            <w:pPr>
              <w:pStyle w:val="ListParagraph"/>
              <w:numPr>
                <w:ilvl w:val="0"/>
                <w:numId w:val="29"/>
              </w:numPr>
              <w:ind w:left="224" w:hanging="224"/>
              <w:jc w:val="right"/>
            </w:pPr>
            <w:r w:rsidRPr="00B12BE3">
              <w:t>Support</w:t>
            </w:r>
            <w:r w:rsidR="00FC31F6">
              <w:t>:</w:t>
            </w:r>
            <w:r w:rsidRPr="00B12BE3">
              <w:t xml:space="preserve"> Substance misuse team </w:t>
            </w:r>
          </w:p>
          <w:p w14:paraId="6DC00A8C" w14:textId="49203D1E" w:rsidR="003B7393" w:rsidRPr="00B12BE3" w:rsidRDefault="003B7393" w:rsidP="00F206FD">
            <w:pPr>
              <w:pStyle w:val="ListParagraph"/>
              <w:numPr>
                <w:ilvl w:val="0"/>
                <w:numId w:val="29"/>
              </w:numPr>
              <w:ind w:left="224" w:hanging="224"/>
              <w:jc w:val="right"/>
            </w:pPr>
            <w:r w:rsidRPr="00B12BE3">
              <w:t>Example:</w:t>
            </w:r>
            <w:r w:rsidR="0055385C">
              <w:t xml:space="preserve"> </w:t>
            </w:r>
            <w:r>
              <w:t>Individual with bipolar disorder who occasionally binge drinks and misuses other substances finds their mental health destabilizing</w:t>
            </w:r>
          </w:p>
        </w:tc>
      </w:tr>
    </w:tbl>
    <w:p w14:paraId="11EA2ACB" w14:textId="77777777" w:rsidR="00392F35" w:rsidRDefault="00392F35" w:rsidP="009A7692">
      <w:bookmarkStart w:id="128" w:name="_Toc73023869"/>
      <w:r>
        <w:br w:type="page"/>
      </w:r>
    </w:p>
    <w:p w14:paraId="2673A822" w14:textId="2A336D05" w:rsidR="007A0CD3" w:rsidRPr="001B6D27" w:rsidRDefault="007A0CD3" w:rsidP="009A7692">
      <w:pPr>
        <w:pStyle w:val="Heading1"/>
      </w:pPr>
      <w:bookmarkStart w:id="129" w:name="_Ref86393061"/>
      <w:bookmarkStart w:id="130" w:name="_Ref86393076"/>
      <w:bookmarkStart w:id="131" w:name="_Toc89242052"/>
      <w:r w:rsidRPr="001B6D27">
        <w:lastRenderedPageBreak/>
        <w:t>Glossary</w:t>
      </w:r>
      <w:bookmarkEnd w:id="128"/>
      <w:bookmarkEnd w:id="129"/>
      <w:bookmarkEnd w:id="130"/>
      <w:bookmarkEnd w:id="131"/>
    </w:p>
    <w:p w14:paraId="1D079B87" w14:textId="2161BCBB" w:rsidR="009E643B" w:rsidRPr="009E643B" w:rsidRDefault="007A0CD3" w:rsidP="009A7692">
      <w:r w:rsidRPr="0007791F">
        <w:t>Explains any terms we have used throughout the document</w:t>
      </w:r>
      <w:r w:rsidR="001B0647">
        <w:t>, or which you may come across</w:t>
      </w:r>
      <w:r w:rsidRPr="0007791F">
        <w:t>. </w:t>
      </w:r>
    </w:p>
    <w:tbl>
      <w:tblPr>
        <w:tblStyle w:val="TableGrid"/>
        <w:tblW w:w="0" w:type="auto"/>
        <w:tblLook w:val="0420" w:firstRow="1" w:lastRow="0" w:firstColumn="0" w:lastColumn="0" w:noHBand="0" w:noVBand="1"/>
      </w:tblPr>
      <w:tblGrid>
        <w:gridCol w:w="1454"/>
        <w:gridCol w:w="2154"/>
        <w:gridCol w:w="6134"/>
      </w:tblGrid>
      <w:tr w:rsidR="00110DED" w:rsidRPr="00596F4B" w14:paraId="712FE365" w14:textId="77777777" w:rsidTr="00363DB4">
        <w:trPr>
          <w:tblHeader/>
        </w:trPr>
        <w:tc>
          <w:tcPr>
            <w:tcW w:w="0" w:type="auto"/>
            <w:shd w:val="clear" w:color="auto" w:fill="FFE5D2" w:themeFill="accent5" w:themeFillTint="33"/>
          </w:tcPr>
          <w:p w14:paraId="3C79D7FF" w14:textId="77777777" w:rsidR="00110DED" w:rsidRPr="008F55FF" w:rsidRDefault="00110DED" w:rsidP="004B1157">
            <w:pPr>
              <w:widowControl w:val="0"/>
              <w:spacing w:before="60" w:after="60"/>
            </w:pPr>
            <w:r w:rsidRPr="008F55FF">
              <w:t>Jargon</w:t>
            </w:r>
          </w:p>
        </w:tc>
        <w:tc>
          <w:tcPr>
            <w:tcW w:w="0" w:type="auto"/>
            <w:shd w:val="clear" w:color="auto" w:fill="FFE5D2" w:themeFill="accent5" w:themeFillTint="33"/>
          </w:tcPr>
          <w:p w14:paraId="29602E66" w14:textId="77777777" w:rsidR="00110DED" w:rsidRPr="00596F4B" w:rsidRDefault="00110DED" w:rsidP="004B1157">
            <w:pPr>
              <w:widowControl w:val="0"/>
              <w:spacing w:before="60" w:after="60"/>
            </w:pPr>
            <w:r>
              <w:t>In full</w:t>
            </w:r>
          </w:p>
        </w:tc>
        <w:tc>
          <w:tcPr>
            <w:tcW w:w="0" w:type="auto"/>
            <w:shd w:val="clear" w:color="auto" w:fill="FFE5D2" w:themeFill="accent5" w:themeFillTint="33"/>
          </w:tcPr>
          <w:p w14:paraId="69E0D3F2" w14:textId="77777777" w:rsidR="00110DED" w:rsidRPr="00596F4B" w:rsidRDefault="00110DED" w:rsidP="004B1157">
            <w:pPr>
              <w:widowControl w:val="0"/>
              <w:spacing w:before="60" w:after="60"/>
            </w:pPr>
            <w:r>
              <w:t>Notes</w:t>
            </w:r>
          </w:p>
        </w:tc>
      </w:tr>
      <w:tr w:rsidR="00110DED" w:rsidRPr="00596F4B" w14:paraId="565C1713" w14:textId="77777777" w:rsidTr="00363DB4">
        <w:tc>
          <w:tcPr>
            <w:tcW w:w="0" w:type="auto"/>
          </w:tcPr>
          <w:p w14:paraId="55339CE4" w14:textId="77777777" w:rsidR="00110DED" w:rsidRPr="00363DB4" w:rsidRDefault="00110DED" w:rsidP="00363DB4">
            <w:pPr>
              <w:pStyle w:val="Heading5"/>
            </w:pPr>
            <w:r w:rsidRPr="00363DB4">
              <w:t>AEH</w:t>
            </w:r>
          </w:p>
        </w:tc>
        <w:tc>
          <w:tcPr>
            <w:tcW w:w="0" w:type="auto"/>
          </w:tcPr>
          <w:p w14:paraId="3816B2C4" w14:textId="77777777" w:rsidR="00110DED" w:rsidRPr="00596F4B" w:rsidRDefault="00110DED" w:rsidP="004B1157">
            <w:pPr>
              <w:widowControl w:val="0"/>
              <w:spacing w:before="60" w:after="60"/>
            </w:pPr>
            <w:r w:rsidRPr="00596F4B">
              <w:t>Adult early help</w:t>
            </w:r>
          </w:p>
        </w:tc>
        <w:tc>
          <w:tcPr>
            <w:tcW w:w="0" w:type="auto"/>
          </w:tcPr>
          <w:p w14:paraId="59D4DE2C" w14:textId="77777777" w:rsidR="00110DED" w:rsidRPr="00596F4B" w:rsidRDefault="00110DED" w:rsidP="004B1157">
            <w:pPr>
              <w:widowControl w:val="0"/>
              <w:spacing w:before="60" w:after="60"/>
            </w:pPr>
            <w:r>
              <w:t xml:space="preserve">Cambridgeshire’s </w:t>
            </w:r>
            <w:r w:rsidRPr="006A4C64">
              <w:t xml:space="preserve">Adult Early Help team have been in place since April 2016 and receive all requests for social care and support for anyone over the age of 18. The team consists of Social Workers, Occupational Therapists and Coordinators from a variety of backgrounds. </w:t>
            </w:r>
            <w:r>
              <w:t xml:space="preserve">The team </w:t>
            </w:r>
            <w:r w:rsidRPr="006A4C64">
              <w:t>offer</w:t>
            </w:r>
            <w:r>
              <w:t>s</w:t>
            </w:r>
            <w:r w:rsidRPr="006A4C64">
              <w:t xml:space="preserve"> support and advice to those looking for support and also to families and carers.</w:t>
            </w:r>
          </w:p>
        </w:tc>
      </w:tr>
      <w:tr w:rsidR="00110DED" w:rsidRPr="00596F4B" w14:paraId="18B13D46" w14:textId="77777777" w:rsidTr="00363DB4">
        <w:tc>
          <w:tcPr>
            <w:tcW w:w="0" w:type="auto"/>
          </w:tcPr>
          <w:p w14:paraId="25EE0C9F" w14:textId="77777777" w:rsidR="00110DED" w:rsidRPr="00363DB4" w:rsidRDefault="00110DED" w:rsidP="00363DB4">
            <w:pPr>
              <w:pStyle w:val="Heading5"/>
            </w:pPr>
            <w:r w:rsidRPr="00363DB4">
              <w:t>ASB</w:t>
            </w:r>
          </w:p>
        </w:tc>
        <w:tc>
          <w:tcPr>
            <w:tcW w:w="0" w:type="auto"/>
          </w:tcPr>
          <w:p w14:paraId="3866E5A3" w14:textId="21D8DC99" w:rsidR="00110DED" w:rsidRPr="00596F4B" w:rsidRDefault="002243E5" w:rsidP="004B1157">
            <w:pPr>
              <w:widowControl w:val="0"/>
              <w:spacing w:before="60" w:after="60"/>
            </w:pPr>
            <w:r w:rsidRPr="00596F4B">
              <w:t>Anti-social</w:t>
            </w:r>
            <w:r w:rsidR="00110DED" w:rsidRPr="00596F4B">
              <w:t xml:space="preserve"> behaviour</w:t>
            </w:r>
          </w:p>
        </w:tc>
        <w:tc>
          <w:tcPr>
            <w:tcW w:w="0" w:type="auto"/>
          </w:tcPr>
          <w:p w14:paraId="5E8468B1" w14:textId="12ECDA2C" w:rsidR="00110DED" w:rsidRPr="00596F4B" w:rsidRDefault="00110DED" w:rsidP="004B1157">
            <w:pPr>
              <w:widowControl w:val="0"/>
              <w:spacing w:before="60" w:after="60"/>
            </w:pPr>
            <w:r>
              <w:t xml:space="preserve">See </w:t>
            </w:r>
            <w:r w:rsidR="00134B46">
              <w:sym w:font="Wingdings" w:char="F026"/>
            </w:r>
            <w:r w:rsidRPr="00476867">
              <w:rPr>
                <w:rStyle w:val="hyperlinkChar1"/>
              </w:rPr>
              <w:fldChar w:fldCharType="begin"/>
            </w:r>
            <w:r w:rsidRPr="00476867">
              <w:rPr>
                <w:rStyle w:val="hyperlinkChar1"/>
              </w:rPr>
              <w:instrText xml:space="preserve"> REF _Ref78185061 \h  \* MERGEFORMAT </w:instrText>
            </w:r>
            <w:r w:rsidRPr="00476867">
              <w:rPr>
                <w:rStyle w:val="hyperlinkChar1"/>
              </w:rPr>
            </w:r>
            <w:r w:rsidRPr="00476867">
              <w:rPr>
                <w:rStyle w:val="hyperlinkChar1"/>
              </w:rPr>
              <w:fldChar w:fldCharType="separate"/>
            </w:r>
            <w:r w:rsidR="00206F38" w:rsidRPr="00206F38">
              <w:rPr>
                <w:rStyle w:val="hyperlinkChar1"/>
              </w:rPr>
              <w:t xml:space="preserve">Scenario </w:t>
            </w:r>
            <w:r w:rsidR="00206F38" w:rsidRPr="00206F38">
              <w:rPr>
                <w:rStyle w:val="hyperlinkChar1"/>
              </w:rPr>
              <w:sym w:font="Wingdings" w:char="F090"/>
            </w:r>
            <w:r w:rsidR="00206F38" w:rsidRPr="00206F38">
              <w:rPr>
                <w:rStyle w:val="hyperlinkChar1"/>
              </w:rPr>
              <w:t xml:space="preserve"> Anti-social behaviour</w:t>
            </w:r>
            <w:r w:rsidRPr="00476867">
              <w:rPr>
                <w:rStyle w:val="hyperlinkChar1"/>
              </w:rPr>
              <w:fldChar w:fldCharType="end"/>
            </w:r>
            <w:r>
              <w:t xml:space="preserve"> for a full description</w:t>
            </w:r>
          </w:p>
        </w:tc>
      </w:tr>
      <w:tr w:rsidR="00110DED" w:rsidRPr="00596F4B" w14:paraId="53C9CE25" w14:textId="77777777" w:rsidTr="00363DB4">
        <w:tc>
          <w:tcPr>
            <w:tcW w:w="0" w:type="auto"/>
          </w:tcPr>
          <w:p w14:paraId="62885A47" w14:textId="77777777" w:rsidR="00110DED" w:rsidRPr="00363DB4" w:rsidRDefault="00110DED" w:rsidP="00363DB4">
            <w:pPr>
              <w:pStyle w:val="Heading5"/>
            </w:pPr>
            <w:r w:rsidRPr="00363DB4">
              <w:t xml:space="preserve">Aspire CGL </w:t>
            </w:r>
          </w:p>
        </w:tc>
        <w:tc>
          <w:tcPr>
            <w:tcW w:w="0" w:type="auto"/>
          </w:tcPr>
          <w:p w14:paraId="23FC4A4F" w14:textId="77777777" w:rsidR="00110DED" w:rsidRPr="00596F4B" w:rsidRDefault="00110DED" w:rsidP="004B1157">
            <w:pPr>
              <w:widowControl w:val="0"/>
              <w:spacing w:before="60" w:after="60"/>
            </w:pPr>
            <w:r>
              <w:t>CGL stands for Change-Grow-Live</w:t>
            </w:r>
          </w:p>
        </w:tc>
        <w:tc>
          <w:tcPr>
            <w:tcW w:w="0" w:type="auto"/>
          </w:tcPr>
          <w:p w14:paraId="20BB7D7C" w14:textId="77777777" w:rsidR="00110DED" w:rsidRPr="00596F4B" w:rsidRDefault="00110DED" w:rsidP="004B1157">
            <w:pPr>
              <w:widowControl w:val="0"/>
              <w:spacing w:before="60" w:after="60"/>
            </w:pPr>
            <w:r>
              <w:t>Change-Grow-Live services in Peterborough (see CGL)</w:t>
            </w:r>
          </w:p>
        </w:tc>
      </w:tr>
      <w:tr w:rsidR="00110DED" w:rsidRPr="00596F4B" w14:paraId="162F65ED" w14:textId="77777777" w:rsidTr="00363DB4">
        <w:tc>
          <w:tcPr>
            <w:tcW w:w="0" w:type="auto"/>
          </w:tcPr>
          <w:p w14:paraId="7FF641F2" w14:textId="77777777" w:rsidR="00110DED" w:rsidRPr="00363DB4" w:rsidRDefault="00110DED" w:rsidP="00363DB4">
            <w:pPr>
              <w:pStyle w:val="Heading5"/>
            </w:pPr>
            <w:r w:rsidRPr="00363DB4">
              <w:t xml:space="preserve">CAB </w:t>
            </w:r>
          </w:p>
        </w:tc>
        <w:tc>
          <w:tcPr>
            <w:tcW w:w="0" w:type="auto"/>
          </w:tcPr>
          <w:p w14:paraId="254CDF52" w14:textId="77777777" w:rsidR="00110DED" w:rsidRPr="00596F4B" w:rsidRDefault="00110DED" w:rsidP="004B1157">
            <w:pPr>
              <w:widowControl w:val="0"/>
              <w:spacing w:before="60" w:after="60"/>
            </w:pPr>
            <w:r w:rsidRPr="00596F4B">
              <w:t>Citizens Advice Bureau</w:t>
            </w:r>
          </w:p>
        </w:tc>
        <w:tc>
          <w:tcPr>
            <w:tcW w:w="0" w:type="auto"/>
          </w:tcPr>
          <w:p w14:paraId="112010C1" w14:textId="6C3E6CE1" w:rsidR="00110DED" w:rsidRPr="00596F4B" w:rsidRDefault="00110DED" w:rsidP="004B1157">
            <w:pPr>
              <w:widowControl w:val="0"/>
              <w:spacing w:before="60" w:after="60"/>
            </w:pPr>
            <w:r w:rsidRPr="00596F4B">
              <w:t>The CAB is a charity that gives free, confidential information and advice to help people with their money, legal, consumer and other problems. The service aims to provide the advice people need for the problems they face, and to improve the policies and principles that affect people’s lives. Trained advisers help write letters, make phone calls, negotiate with creditors and represent clients at tribunals and courts.</w:t>
            </w:r>
            <w:r w:rsidR="009B1AF2">
              <w:t xml:space="preserve"> See </w:t>
            </w:r>
            <w:r w:rsidR="009B1AF2">
              <w:sym w:font="Wingdings" w:char="F029"/>
            </w:r>
            <w:r w:rsidR="009B1AF2" w:rsidRPr="009B1AF2">
              <w:rPr>
                <w:rStyle w:val="hyperlinkChar1"/>
              </w:rPr>
              <w:fldChar w:fldCharType="begin"/>
            </w:r>
            <w:r w:rsidR="009B1AF2" w:rsidRPr="009B1AF2">
              <w:rPr>
                <w:rStyle w:val="hyperlinkChar1"/>
              </w:rPr>
              <w:instrText xml:space="preserve"> REF _Ref84342894 \h </w:instrText>
            </w:r>
            <w:r w:rsidR="009B1AF2" w:rsidRPr="009B1AF2">
              <w:rPr>
                <w:rStyle w:val="hyperlinkChar1"/>
              </w:rPr>
            </w:r>
            <w:r w:rsidR="009B1AF2">
              <w:rPr>
                <w:rStyle w:val="hyperlinkChar1"/>
              </w:rPr>
              <w:instrText xml:space="preserve"> \* MERGEFORMAT </w:instrText>
            </w:r>
            <w:r w:rsidR="009B1AF2" w:rsidRPr="009B1AF2">
              <w:rPr>
                <w:rStyle w:val="hyperlinkChar1"/>
              </w:rPr>
              <w:fldChar w:fldCharType="separate"/>
            </w:r>
            <w:r w:rsidR="009B1AF2" w:rsidRPr="009B1AF2">
              <w:rPr>
                <w:rStyle w:val="hyperlinkChar1"/>
              </w:rPr>
              <w:t>Citizens Advice</w:t>
            </w:r>
            <w:r w:rsidR="009B1AF2" w:rsidRPr="009B1AF2">
              <w:rPr>
                <w:rStyle w:val="hyperlinkChar1"/>
              </w:rPr>
              <w:fldChar w:fldCharType="end"/>
            </w:r>
          </w:p>
        </w:tc>
      </w:tr>
      <w:tr w:rsidR="0080650E" w:rsidRPr="00596F4B" w14:paraId="79FF4E8F" w14:textId="77777777" w:rsidTr="00363DB4">
        <w:tc>
          <w:tcPr>
            <w:tcW w:w="0" w:type="auto"/>
          </w:tcPr>
          <w:p w14:paraId="6C3044D6" w14:textId="58D1A9CB" w:rsidR="0080650E" w:rsidRPr="0080650E" w:rsidRDefault="0080650E" w:rsidP="0080650E">
            <w:pPr>
              <w:pStyle w:val="Heading5"/>
            </w:pPr>
            <w:r w:rsidRPr="0080650E">
              <w:t>Care Network</w:t>
            </w:r>
          </w:p>
        </w:tc>
        <w:tc>
          <w:tcPr>
            <w:tcW w:w="0" w:type="auto"/>
          </w:tcPr>
          <w:p w14:paraId="12CDC2A7" w14:textId="77777777" w:rsidR="0080650E" w:rsidRPr="00596F4B" w:rsidRDefault="0080650E" w:rsidP="004B1157">
            <w:pPr>
              <w:widowControl w:val="0"/>
              <w:spacing w:before="60" w:after="60"/>
            </w:pPr>
          </w:p>
        </w:tc>
        <w:tc>
          <w:tcPr>
            <w:tcW w:w="0" w:type="auto"/>
          </w:tcPr>
          <w:p w14:paraId="04943464" w14:textId="0E38AC9B" w:rsidR="0080650E" w:rsidRDefault="0080650E" w:rsidP="0080650E">
            <w:pPr>
              <w:widowControl w:val="0"/>
              <w:spacing w:before="60" w:after="60"/>
            </w:pPr>
            <w:r>
              <w:t xml:space="preserve">Care Network </w:t>
            </w:r>
            <w:r w:rsidRPr="0080650E">
              <w:t>provide</w:t>
            </w:r>
            <w:r>
              <w:t xml:space="preserve">s </w:t>
            </w:r>
            <w:r w:rsidRPr="0080650E">
              <w:t xml:space="preserve">information, guidance and practical support to help </w:t>
            </w:r>
            <w:r>
              <w:t xml:space="preserve">people </w:t>
            </w:r>
            <w:r w:rsidRPr="0080650E">
              <w:t xml:space="preserve">stay at home and connect with </w:t>
            </w:r>
            <w:r>
              <w:t xml:space="preserve">the </w:t>
            </w:r>
            <w:r w:rsidRPr="0080650E">
              <w:t>local community. Initially our main focus was supporting older people, but today we provide that support to anyone over the age of 18 years.</w:t>
            </w:r>
            <w:r>
              <w:t xml:space="preserve"> </w:t>
            </w:r>
            <w:r w:rsidRPr="0080650E">
              <w:rPr>
                <w:i/>
                <w:iCs/>
              </w:rPr>
              <w:t>“Helping people to stay healthy, independent and in touch with their community.”</w:t>
            </w:r>
          </w:p>
          <w:p w14:paraId="7AB12C59" w14:textId="1704BFBC" w:rsidR="0080650E" w:rsidRPr="00596F4B" w:rsidRDefault="003910F3" w:rsidP="004B1157">
            <w:pPr>
              <w:widowControl w:val="0"/>
              <w:spacing w:before="60" w:after="60"/>
            </w:pPr>
            <w:r>
              <w:t>See</w:t>
            </w:r>
            <w:r w:rsidR="0080650E">
              <w:t xml:space="preserve"> </w:t>
            </w:r>
            <w:hyperlink r:id="rId94" w:history="1">
              <w:r w:rsidR="0080650E" w:rsidRPr="00EA408D">
                <w:rPr>
                  <w:rStyle w:val="Hyperlink"/>
                </w:rPr>
                <w:t>https://care-network.org.uk/</w:t>
              </w:r>
            </w:hyperlink>
            <w:r w:rsidR="0080650E">
              <w:t xml:space="preserve"> </w:t>
            </w:r>
          </w:p>
        </w:tc>
      </w:tr>
      <w:tr w:rsidR="00110DED" w:rsidRPr="00596F4B" w14:paraId="6247A35F" w14:textId="77777777" w:rsidTr="00363DB4">
        <w:tc>
          <w:tcPr>
            <w:tcW w:w="0" w:type="auto"/>
          </w:tcPr>
          <w:p w14:paraId="3365F636" w14:textId="77777777" w:rsidR="00110DED" w:rsidRPr="00363DB4" w:rsidRDefault="00110DED" w:rsidP="00363DB4">
            <w:pPr>
              <w:pStyle w:val="Heading5"/>
            </w:pPr>
            <w:bookmarkStart w:id="132" w:name="_Ref86395253"/>
            <w:r w:rsidRPr="00363DB4">
              <w:t>CASUS</w:t>
            </w:r>
            <w:bookmarkEnd w:id="132"/>
          </w:p>
        </w:tc>
        <w:tc>
          <w:tcPr>
            <w:tcW w:w="0" w:type="auto"/>
          </w:tcPr>
          <w:p w14:paraId="69A34989" w14:textId="77777777" w:rsidR="00110DED" w:rsidRPr="00596F4B" w:rsidRDefault="00110DED" w:rsidP="004B1157">
            <w:pPr>
              <w:widowControl w:val="0"/>
              <w:spacing w:before="60" w:after="60"/>
            </w:pPr>
          </w:p>
        </w:tc>
        <w:tc>
          <w:tcPr>
            <w:tcW w:w="0" w:type="auto"/>
          </w:tcPr>
          <w:p w14:paraId="3848F765" w14:textId="03D5D91A" w:rsidR="00110DED" w:rsidRPr="00596F4B" w:rsidRDefault="00110DED" w:rsidP="004B1157">
            <w:pPr>
              <w:widowControl w:val="0"/>
              <w:spacing w:before="60" w:after="60"/>
            </w:pPr>
            <w:r w:rsidRPr="00596F4B">
              <w:t>Supported treatment for young people in Cambridgeshire</w:t>
            </w:r>
            <w:r w:rsidR="003910F3">
              <w:t xml:space="preserve">, see     </w:t>
            </w:r>
            <w:r w:rsidR="003910F3">
              <w:sym w:font="Wingdings" w:char="F029"/>
            </w:r>
            <w:r w:rsidR="003910F3" w:rsidRPr="003910F3">
              <w:rPr>
                <w:rStyle w:val="hyperlinkChar1"/>
              </w:rPr>
              <w:fldChar w:fldCharType="begin"/>
            </w:r>
            <w:r w:rsidR="003910F3" w:rsidRPr="003910F3">
              <w:rPr>
                <w:rStyle w:val="hyperlinkChar1"/>
              </w:rPr>
              <w:instrText xml:space="preserve"> REF _Ref84407448 \h </w:instrText>
            </w:r>
            <w:r w:rsidR="003910F3" w:rsidRPr="003910F3">
              <w:rPr>
                <w:rStyle w:val="hyperlinkChar1"/>
              </w:rPr>
            </w:r>
            <w:r w:rsidR="003910F3">
              <w:rPr>
                <w:rStyle w:val="hyperlinkChar1"/>
              </w:rPr>
              <w:instrText xml:space="preserve"> \* MERGEFORMAT </w:instrText>
            </w:r>
            <w:r w:rsidR="003910F3" w:rsidRPr="003910F3">
              <w:rPr>
                <w:rStyle w:val="hyperlinkChar1"/>
              </w:rPr>
              <w:fldChar w:fldCharType="separate"/>
            </w:r>
            <w:r w:rsidR="003910F3" w:rsidRPr="003910F3">
              <w:rPr>
                <w:rStyle w:val="hyperlinkChar1"/>
              </w:rPr>
              <w:t>Single point of contact</w:t>
            </w:r>
            <w:r w:rsidR="003910F3" w:rsidRPr="003910F3">
              <w:rPr>
                <w:rStyle w:val="hyperlinkChar1"/>
              </w:rPr>
              <w:fldChar w:fldCharType="end"/>
            </w:r>
          </w:p>
        </w:tc>
      </w:tr>
      <w:tr w:rsidR="00110DED" w:rsidRPr="00596F4B" w14:paraId="46E9E0A9" w14:textId="77777777" w:rsidTr="00363DB4">
        <w:tc>
          <w:tcPr>
            <w:tcW w:w="0" w:type="auto"/>
          </w:tcPr>
          <w:p w14:paraId="715370DD" w14:textId="77777777" w:rsidR="00110DED" w:rsidRPr="00363DB4" w:rsidRDefault="00110DED" w:rsidP="00363DB4">
            <w:pPr>
              <w:pStyle w:val="Heading5"/>
            </w:pPr>
            <w:bookmarkStart w:id="133" w:name="_Ref87626550"/>
            <w:r w:rsidRPr="00363DB4">
              <w:t>CCG</w:t>
            </w:r>
            <w:bookmarkEnd w:id="133"/>
          </w:p>
        </w:tc>
        <w:tc>
          <w:tcPr>
            <w:tcW w:w="0" w:type="auto"/>
          </w:tcPr>
          <w:p w14:paraId="291DCA12" w14:textId="77777777" w:rsidR="00110DED" w:rsidRPr="00596F4B" w:rsidRDefault="00110DED" w:rsidP="004B1157">
            <w:pPr>
              <w:widowControl w:val="0"/>
              <w:spacing w:before="60" w:after="60"/>
            </w:pPr>
            <w:r w:rsidRPr="00596F4B">
              <w:t>Cambridgeshire and Peterborough Clinical Commissioning Group</w:t>
            </w:r>
          </w:p>
        </w:tc>
        <w:tc>
          <w:tcPr>
            <w:tcW w:w="0" w:type="auto"/>
          </w:tcPr>
          <w:p w14:paraId="76DDCAB6" w14:textId="77777777" w:rsidR="00110DED" w:rsidRPr="00AE0635" w:rsidRDefault="00110DED" w:rsidP="00AE0635">
            <w:pPr>
              <w:widowControl w:val="0"/>
              <w:spacing w:before="0" w:after="0"/>
            </w:pPr>
            <w:r w:rsidRPr="00AE0635">
              <w:t>CCGs commission most of the hospital and community NHS services in the local areas for which they are responsible.</w:t>
            </w:r>
            <w:r>
              <w:t xml:space="preserve"> </w:t>
            </w:r>
            <w:r w:rsidRPr="00AE0635">
              <w:t>Commissioning involves deciding what services are needed for diverse local populations and ensuring that they are provided.</w:t>
            </w:r>
          </w:p>
          <w:p w14:paraId="35B68E78" w14:textId="77777777" w:rsidR="00110DED" w:rsidRPr="00AE0635" w:rsidRDefault="00110DED" w:rsidP="00AE0635">
            <w:pPr>
              <w:widowControl w:val="0"/>
              <w:spacing w:before="0" w:after="0"/>
            </w:pPr>
            <w:r w:rsidRPr="00AE0635">
              <w:t>CCGs are assured by NHS England, which retains responsibility for commissioning primary care services such as GP and dental services</w:t>
            </w:r>
            <w:r>
              <w:t xml:space="preserve"> and </w:t>
            </w:r>
            <w:r w:rsidRPr="00AE0635">
              <w:t xml:space="preserve">some specialised hospital services. </w:t>
            </w:r>
          </w:p>
          <w:p w14:paraId="3784703B" w14:textId="77777777" w:rsidR="00110DED" w:rsidRPr="00AE0635" w:rsidRDefault="00110DED" w:rsidP="00AE0635">
            <w:pPr>
              <w:widowControl w:val="0"/>
              <w:spacing w:before="0" w:after="0"/>
            </w:pPr>
            <w:r w:rsidRPr="00AE0635">
              <w:t>All GP practices now belong to a CCG, but CCGs also include other health professionals, such as nurses.</w:t>
            </w:r>
          </w:p>
          <w:p w14:paraId="6ED24AB7" w14:textId="77777777" w:rsidR="00110DED" w:rsidRPr="00AE0635" w:rsidRDefault="00110DED" w:rsidP="00AE0635">
            <w:pPr>
              <w:widowControl w:val="0"/>
              <w:spacing w:before="0" w:after="0"/>
            </w:pPr>
          </w:p>
          <w:p w14:paraId="14895308" w14:textId="77777777" w:rsidR="00110DED" w:rsidRPr="00AE0635" w:rsidRDefault="00110DED" w:rsidP="00AE0635">
            <w:pPr>
              <w:widowControl w:val="0"/>
              <w:spacing w:before="0" w:after="0"/>
            </w:pPr>
            <w:r w:rsidRPr="00AE0635">
              <w:t xml:space="preserve">CCGs commission </w:t>
            </w:r>
            <w:r>
              <w:t>services like</w:t>
            </w:r>
            <w:r w:rsidRPr="00AE0635">
              <w:t>:</w:t>
            </w:r>
          </w:p>
          <w:p w14:paraId="734319D1" w14:textId="77777777" w:rsidR="00110DED" w:rsidRPr="00AE0635" w:rsidRDefault="00110DED" w:rsidP="00AE0635">
            <w:pPr>
              <w:pStyle w:val="black-bullet-2"/>
              <w:spacing w:before="0" w:after="0"/>
            </w:pPr>
            <w:r w:rsidRPr="00AE0635">
              <w:t>most planned hospital care</w:t>
            </w:r>
          </w:p>
          <w:p w14:paraId="704264CD" w14:textId="77777777" w:rsidR="00110DED" w:rsidRPr="00AE0635" w:rsidRDefault="00110DED" w:rsidP="00AE0635">
            <w:pPr>
              <w:pStyle w:val="black-bullet-2"/>
              <w:spacing w:before="0" w:after="0"/>
            </w:pPr>
            <w:r w:rsidRPr="00AE0635">
              <w:t>rehabilitative care</w:t>
            </w:r>
          </w:p>
          <w:p w14:paraId="3E2212AB" w14:textId="77777777" w:rsidR="00110DED" w:rsidRPr="00AE0635" w:rsidRDefault="00110DED" w:rsidP="00AE0635">
            <w:pPr>
              <w:pStyle w:val="black-bullet-2"/>
              <w:spacing w:before="0" w:after="0"/>
            </w:pPr>
            <w:r w:rsidRPr="00AE0635">
              <w:t>urgent and emergency care (including out-of-hours)</w:t>
            </w:r>
          </w:p>
          <w:p w14:paraId="3C331040" w14:textId="77777777" w:rsidR="00110DED" w:rsidRPr="00AE0635" w:rsidRDefault="00110DED" w:rsidP="00AE0635">
            <w:pPr>
              <w:pStyle w:val="black-bullet-2"/>
              <w:spacing w:before="0" w:after="0"/>
            </w:pPr>
            <w:r w:rsidRPr="00AE0635">
              <w:t>most community health services</w:t>
            </w:r>
          </w:p>
          <w:p w14:paraId="0E0330D5" w14:textId="77777777" w:rsidR="00110DED" w:rsidRDefault="00110DED" w:rsidP="00AE0635">
            <w:pPr>
              <w:pStyle w:val="black-bullet-2"/>
              <w:spacing w:before="0" w:after="0"/>
            </w:pPr>
            <w:r w:rsidRPr="00AE0635">
              <w:t>mental health and learning disability services.</w:t>
            </w:r>
          </w:p>
          <w:p w14:paraId="74182EE3" w14:textId="77777777" w:rsidR="00C55BDF" w:rsidRDefault="00C55BDF" w:rsidP="00AE0635">
            <w:pPr>
              <w:pStyle w:val="black-bullet-2"/>
              <w:numPr>
                <w:ilvl w:val="0"/>
                <w:numId w:val="0"/>
              </w:numPr>
              <w:spacing w:before="0" w:after="0"/>
              <w:ind w:left="2"/>
            </w:pPr>
          </w:p>
          <w:p w14:paraId="2B751D18" w14:textId="19A78624" w:rsidR="00110DED" w:rsidRPr="00596F4B" w:rsidRDefault="00C55BDF" w:rsidP="00AE0635">
            <w:pPr>
              <w:pStyle w:val="black-bullet-2"/>
              <w:numPr>
                <w:ilvl w:val="0"/>
                <w:numId w:val="0"/>
              </w:numPr>
              <w:spacing w:before="0" w:after="0"/>
              <w:ind w:left="2"/>
            </w:pPr>
            <w:r>
              <w:t>Please note - The CCG will no longer exist from April 2022 it will be replaced by the Integrated Care System (ICS)</w:t>
            </w:r>
          </w:p>
        </w:tc>
      </w:tr>
      <w:tr w:rsidR="00110DED" w:rsidRPr="00596F4B" w14:paraId="1B8108FB" w14:textId="77777777" w:rsidTr="00363DB4">
        <w:tc>
          <w:tcPr>
            <w:tcW w:w="0" w:type="auto"/>
          </w:tcPr>
          <w:p w14:paraId="155C7D0D" w14:textId="77777777" w:rsidR="00110DED" w:rsidRPr="008F55FF" w:rsidRDefault="00110DED" w:rsidP="00363DB4">
            <w:pPr>
              <w:pStyle w:val="Heading5"/>
            </w:pPr>
            <w:bookmarkStart w:id="134" w:name="_Ref86300435"/>
            <w:r w:rsidRPr="008F55FF">
              <w:lastRenderedPageBreak/>
              <w:t>CGL</w:t>
            </w:r>
            <w:bookmarkEnd w:id="134"/>
          </w:p>
        </w:tc>
        <w:tc>
          <w:tcPr>
            <w:tcW w:w="0" w:type="auto"/>
          </w:tcPr>
          <w:p w14:paraId="18362468" w14:textId="77777777" w:rsidR="00110DED" w:rsidRPr="00596F4B" w:rsidRDefault="00110DED" w:rsidP="004B1157">
            <w:pPr>
              <w:widowControl w:val="0"/>
              <w:spacing w:before="60" w:after="60"/>
            </w:pPr>
            <w:r w:rsidRPr="00596F4B">
              <w:t>Change Grow Live</w:t>
            </w:r>
          </w:p>
        </w:tc>
        <w:tc>
          <w:tcPr>
            <w:tcW w:w="0" w:type="auto"/>
          </w:tcPr>
          <w:p w14:paraId="701F6499" w14:textId="0E4D1D25" w:rsidR="00110DED" w:rsidRPr="00596F4B" w:rsidRDefault="00110DED" w:rsidP="004B1157">
            <w:pPr>
              <w:widowControl w:val="0"/>
              <w:spacing w:before="60" w:after="60"/>
            </w:pPr>
            <w:r w:rsidRPr="00596F4B">
              <w:t>CGL provides substance misuse services and support across Cambridgeshire and Peterborough</w:t>
            </w:r>
            <w:r w:rsidR="003910F3">
              <w:t>, as well as other support</w:t>
            </w:r>
            <w:r w:rsidRPr="00596F4B">
              <w:t>.</w:t>
            </w:r>
          </w:p>
          <w:p w14:paraId="7F6331F9" w14:textId="4E961C84" w:rsidR="00110DED" w:rsidRPr="00596F4B" w:rsidRDefault="00110DED" w:rsidP="004B1157">
            <w:pPr>
              <w:widowControl w:val="0"/>
              <w:spacing w:before="60" w:after="60"/>
            </w:pPr>
            <w:r w:rsidRPr="00596F4B">
              <w:t xml:space="preserve">In Cambridgeshire the service </w:t>
            </w:r>
            <w:r w:rsidR="003910F3">
              <w:t xml:space="preserve">substance misuse </w:t>
            </w:r>
            <w:r w:rsidRPr="00596F4B">
              <w:t xml:space="preserve">is called CGL; in Peterborough it’s known as CGL </w:t>
            </w:r>
            <w:r w:rsidR="00044D3C" w:rsidRPr="00596F4B">
              <w:t>Aspire</w:t>
            </w:r>
            <w:r w:rsidR="00044D3C">
              <w:t>,</w:t>
            </w:r>
            <w:r w:rsidR="003910F3">
              <w:t xml:space="preserve"> see     </w:t>
            </w:r>
            <w:r w:rsidR="003910F3">
              <w:sym w:font="Wingdings" w:char="F029"/>
            </w:r>
            <w:r w:rsidR="003910F3" w:rsidRPr="003910F3">
              <w:rPr>
                <w:rStyle w:val="hyperlinkChar1"/>
              </w:rPr>
              <w:fldChar w:fldCharType="begin"/>
            </w:r>
            <w:r w:rsidR="003910F3" w:rsidRPr="003910F3">
              <w:rPr>
                <w:rStyle w:val="hyperlinkChar1"/>
              </w:rPr>
              <w:instrText xml:space="preserve"> REF _Ref84407448 \h </w:instrText>
            </w:r>
            <w:r w:rsidR="003910F3" w:rsidRPr="003910F3">
              <w:rPr>
                <w:rStyle w:val="hyperlinkChar1"/>
              </w:rPr>
            </w:r>
            <w:r w:rsidR="003910F3">
              <w:rPr>
                <w:rStyle w:val="hyperlinkChar1"/>
              </w:rPr>
              <w:instrText xml:space="preserve"> \* MERGEFORMAT </w:instrText>
            </w:r>
            <w:r w:rsidR="003910F3" w:rsidRPr="003910F3">
              <w:rPr>
                <w:rStyle w:val="hyperlinkChar1"/>
              </w:rPr>
              <w:fldChar w:fldCharType="separate"/>
            </w:r>
            <w:r w:rsidR="003910F3" w:rsidRPr="003910F3">
              <w:rPr>
                <w:rStyle w:val="hyperlinkChar1"/>
              </w:rPr>
              <w:t>Single point of contact</w:t>
            </w:r>
            <w:r w:rsidR="003910F3" w:rsidRPr="003910F3">
              <w:rPr>
                <w:rStyle w:val="hyperlinkChar1"/>
              </w:rPr>
              <w:fldChar w:fldCharType="end"/>
            </w:r>
          </w:p>
        </w:tc>
      </w:tr>
      <w:tr w:rsidR="00110DED" w:rsidRPr="00596F4B" w14:paraId="2FEB3BA8" w14:textId="77777777" w:rsidTr="00363DB4">
        <w:tc>
          <w:tcPr>
            <w:tcW w:w="0" w:type="auto"/>
          </w:tcPr>
          <w:p w14:paraId="404251D6" w14:textId="77777777" w:rsidR="00110DED" w:rsidRPr="008F55FF" w:rsidRDefault="00110DED" w:rsidP="00363DB4">
            <w:pPr>
              <w:pStyle w:val="Heading5"/>
            </w:pPr>
            <w:r w:rsidRPr="008F55FF">
              <w:t>Co-occurring needs</w:t>
            </w:r>
          </w:p>
        </w:tc>
        <w:tc>
          <w:tcPr>
            <w:tcW w:w="0" w:type="auto"/>
          </w:tcPr>
          <w:p w14:paraId="4B4A519D" w14:textId="77777777" w:rsidR="00110DED" w:rsidRPr="00596F4B" w:rsidRDefault="00110DED" w:rsidP="004B1157">
            <w:pPr>
              <w:widowControl w:val="0"/>
              <w:spacing w:before="60" w:after="60"/>
            </w:pPr>
          </w:p>
        </w:tc>
        <w:tc>
          <w:tcPr>
            <w:tcW w:w="0" w:type="auto"/>
          </w:tcPr>
          <w:p w14:paraId="7D29C9D3" w14:textId="77777777" w:rsidR="00110DED" w:rsidRPr="00596F4B" w:rsidRDefault="00110DED" w:rsidP="004B1157">
            <w:pPr>
              <w:widowControl w:val="0"/>
              <w:spacing w:before="60" w:after="60"/>
            </w:pPr>
            <w:r w:rsidRPr="00596F4B">
              <w:t>Co-occurring needs include</w:t>
            </w:r>
            <w:r>
              <w:t xml:space="preserve"> a</w:t>
            </w:r>
            <w:r w:rsidRPr="00596F4B">
              <w:t>ll substances of use (including prescribed medications)</w:t>
            </w:r>
            <w:r>
              <w:t>; a</w:t>
            </w:r>
            <w:r w:rsidRPr="00596F4B">
              <w:t>ll levels of dependency and states of intoxication</w:t>
            </w:r>
            <w:r>
              <w:t>; a</w:t>
            </w:r>
            <w:r w:rsidRPr="00596F4B">
              <w:t>ll mental health problems</w:t>
            </w:r>
            <w:r>
              <w:t xml:space="preserve"> and a</w:t>
            </w:r>
            <w:r w:rsidRPr="00596F4B">
              <w:t>ll ages</w:t>
            </w:r>
          </w:p>
          <w:p w14:paraId="4730A308" w14:textId="15A793C2" w:rsidR="00110DED" w:rsidRPr="00596F4B" w:rsidRDefault="00FC31F6" w:rsidP="00AD29AF">
            <w:pPr>
              <w:pStyle w:val="Hyperlink2"/>
            </w:pPr>
            <w:r w:rsidRPr="00FC31F6">
              <w:rPr>
                <w:color w:val="000000" w:themeColor="text1"/>
                <w:u w:val="none"/>
              </w:rPr>
              <w:t>Se</w:t>
            </w:r>
            <w:r>
              <w:rPr>
                <w:color w:val="000000" w:themeColor="text1"/>
                <w:u w:val="none"/>
              </w:rPr>
              <w:t>e</w:t>
            </w:r>
            <w:r w:rsidRPr="00FC31F6">
              <w:rPr>
                <w:color w:val="000000" w:themeColor="text1"/>
                <w:u w:val="none"/>
              </w:rPr>
              <w:t xml:space="preserve"> </w:t>
            </w:r>
            <w:r w:rsidR="00134B46" w:rsidRPr="00FC31F6">
              <w:rPr>
                <w:color w:val="000000" w:themeColor="text1"/>
                <w:u w:val="none"/>
              </w:rPr>
              <w:sym w:font="Wingdings" w:char="F026"/>
            </w:r>
            <w:r>
              <w:rPr>
                <w:color w:val="000000" w:themeColor="text1"/>
                <w:u w:val="none"/>
              </w:rPr>
              <w:t xml:space="preserve"> </w:t>
            </w:r>
            <w:r w:rsidR="00110DED" w:rsidRPr="00274CC5">
              <w:rPr>
                <w:rStyle w:val="hyperlinkChar1"/>
              </w:rPr>
              <w:fldChar w:fldCharType="begin"/>
            </w:r>
            <w:r w:rsidR="00110DED" w:rsidRPr="00274CC5">
              <w:rPr>
                <w:rStyle w:val="hyperlinkChar1"/>
              </w:rPr>
              <w:instrText xml:space="preserve"> REF _Ref78185178 \h </w:instrText>
            </w:r>
            <w:r w:rsidR="00110DED">
              <w:rPr>
                <w:rStyle w:val="hyperlinkChar1"/>
              </w:rPr>
              <w:instrText xml:space="preserve"> \* MERGEFORMAT </w:instrText>
            </w:r>
            <w:r w:rsidR="00110DED" w:rsidRPr="00274CC5">
              <w:rPr>
                <w:rStyle w:val="hyperlinkChar1"/>
              </w:rPr>
            </w:r>
            <w:r w:rsidR="00110DED" w:rsidRPr="00274CC5">
              <w:rPr>
                <w:rStyle w:val="hyperlinkChar1"/>
              </w:rPr>
              <w:fldChar w:fldCharType="separate"/>
            </w:r>
            <w:r w:rsidR="00206F38" w:rsidRPr="00206F38">
              <w:rPr>
                <w:rStyle w:val="hyperlinkChar1"/>
              </w:rPr>
              <w:t>Scenario</w:t>
            </w:r>
            <w:r w:rsidR="00206F38">
              <w:t xml:space="preserve"> </w:t>
            </w:r>
            <w:r w:rsidR="00206F38" w:rsidRPr="00C33BC0">
              <w:sym w:font="Wingdings" w:char="F095"/>
            </w:r>
            <w:r w:rsidR="00206F38">
              <w:t xml:space="preserve"> Person has m</w:t>
            </w:r>
            <w:r w:rsidR="00206F38" w:rsidRPr="00133448">
              <w:t>ore than one issue</w:t>
            </w:r>
            <w:r w:rsidR="00110DED" w:rsidRPr="00274CC5">
              <w:rPr>
                <w:rStyle w:val="hyperlinkChar1"/>
              </w:rPr>
              <w:fldChar w:fldCharType="end"/>
            </w:r>
          </w:p>
        </w:tc>
      </w:tr>
      <w:tr w:rsidR="00110DED" w:rsidRPr="00596F4B" w14:paraId="5FB4F29B" w14:textId="77777777" w:rsidTr="00363DB4">
        <w:tc>
          <w:tcPr>
            <w:tcW w:w="0" w:type="auto"/>
          </w:tcPr>
          <w:p w14:paraId="6E5C5606" w14:textId="77777777" w:rsidR="00110DED" w:rsidRPr="008F55FF" w:rsidRDefault="00110DED" w:rsidP="00363DB4">
            <w:pPr>
              <w:pStyle w:val="Heading5"/>
            </w:pPr>
            <w:bookmarkStart w:id="135" w:name="_Ref84488859"/>
            <w:r w:rsidRPr="008F55FF">
              <w:t>CPFT</w:t>
            </w:r>
            <w:bookmarkEnd w:id="135"/>
          </w:p>
        </w:tc>
        <w:tc>
          <w:tcPr>
            <w:tcW w:w="0" w:type="auto"/>
          </w:tcPr>
          <w:p w14:paraId="675D14A5" w14:textId="77777777" w:rsidR="00110DED" w:rsidRPr="00596F4B" w:rsidRDefault="00110DED" w:rsidP="004B1157">
            <w:pPr>
              <w:widowControl w:val="0"/>
              <w:spacing w:before="60" w:after="60"/>
            </w:pPr>
            <w:r w:rsidRPr="00596F4B">
              <w:t>Cambridgeshire and Peterborough NHS Foundation Trust</w:t>
            </w:r>
          </w:p>
        </w:tc>
        <w:tc>
          <w:tcPr>
            <w:tcW w:w="0" w:type="auto"/>
          </w:tcPr>
          <w:p w14:paraId="78EDF081" w14:textId="77777777" w:rsidR="00110DED" w:rsidRDefault="00110DED" w:rsidP="00AE0635">
            <w:pPr>
              <w:widowControl w:val="0"/>
              <w:spacing w:before="60" w:after="60"/>
            </w:pPr>
            <w:r>
              <w:t>Cambridgeshire and Peterborough NHS Foundation Trust (CPFT) is “dedicated to providing high quality care with compassion. We deliver many of the NHS services that are provided outside of hospital and in the community, such as physical and mental health, and specialist services. Together with global, national and local partners, we conduct high-quality and ground-breaking research into mental and physical health and support innovation to improve patient care.</w:t>
            </w:r>
          </w:p>
          <w:p w14:paraId="5B307AA6" w14:textId="77777777" w:rsidR="00110DED" w:rsidRDefault="00110DED" w:rsidP="00AE0635">
            <w:pPr>
              <w:widowControl w:val="0"/>
              <w:spacing w:before="60" w:after="60"/>
            </w:pPr>
            <w:r>
              <w:t>We are a health and social care organisation and have clinical teams providing services in inpatient, community and primary care settings. Services include:</w:t>
            </w:r>
          </w:p>
          <w:p w14:paraId="6DDE20D2" w14:textId="77777777" w:rsidR="00110DED" w:rsidRDefault="00110DED" w:rsidP="00F206FD">
            <w:pPr>
              <w:pStyle w:val="ListParagraph"/>
              <w:widowControl w:val="0"/>
              <w:numPr>
                <w:ilvl w:val="0"/>
                <w:numId w:val="28"/>
              </w:numPr>
              <w:spacing w:before="60" w:after="60"/>
            </w:pPr>
            <w:r>
              <w:t>Adult mental health</w:t>
            </w:r>
          </w:p>
          <w:p w14:paraId="7D9E156A" w14:textId="77777777" w:rsidR="00110DED" w:rsidRDefault="00110DED" w:rsidP="00F206FD">
            <w:pPr>
              <w:pStyle w:val="ListParagraph"/>
              <w:widowControl w:val="0"/>
              <w:numPr>
                <w:ilvl w:val="0"/>
                <w:numId w:val="28"/>
              </w:numPr>
              <w:spacing w:before="60" w:after="60"/>
            </w:pPr>
            <w:r>
              <w:t>Forensic and specialist mental health</w:t>
            </w:r>
          </w:p>
          <w:p w14:paraId="34A890E6" w14:textId="77777777" w:rsidR="00110DED" w:rsidRDefault="00110DED" w:rsidP="00F206FD">
            <w:pPr>
              <w:pStyle w:val="ListParagraph"/>
              <w:widowControl w:val="0"/>
              <w:numPr>
                <w:ilvl w:val="0"/>
                <w:numId w:val="28"/>
              </w:numPr>
              <w:spacing w:before="60" w:after="60"/>
            </w:pPr>
            <w:r>
              <w:t>Older people’s mental health</w:t>
            </w:r>
          </w:p>
          <w:p w14:paraId="41CB981A" w14:textId="77777777" w:rsidR="00110DED" w:rsidRDefault="00110DED" w:rsidP="00F206FD">
            <w:pPr>
              <w:pStyle w:val="ListParagraph"/>
              <w:widowControl w:val="0"/>
              <w:numPr>
                <w:ilvl w:val="0"/>
                <w:numId w:val="28"/>
              </w:numPr>
              <w:spacing w:before="60" w:after="60"/>
            </w:pPr>
            <w:r>
              <w:t>Children’s mental health</w:t>
            </w:r>
          </w:p>
          <w:p w14:paraId="3A970166" w14:textId="77777777" w:rsidR="00110DED" w:rsidRDefault="00110DED" w:rsidP="00F206FD">
            <w:pPr>
              <w:pStyle w:val="ListParagraph"/>
              <w:widowControl w:val="0"/>
              <w:numPr>
                <w:ilvl w:val="0"/>
                <w:numId w:val="28"/>
              </w:numPr>
              <w:spacing w:before="60" w:after="60"/>
            </w:pPr>
            <w:r>
              <w:t>Children’s community</w:t>
            </w:r>
          </w:p>
          <w:p w14:paraId="4E1D8BBB" w14:textId="77777777" w:rsidR="00110DED" w:rsidRDefault="00110DED" w:rsidP="00F206FD">
            <w:pPr>
              <w:pStyle w:val="ListParagraph"/>
              <w:widowControl w:val="0"/>
              <w:numPr>
                <w:ilvl w:val="0"/>
                <w:numId w:val="28"/>
              </w:numPr>
              <w:spacing w:before="60" w:after="60"/>
            </w:pPr>
            <w:r>
              <w:t>Older people and adult community</w:t>
            </w:r>
          </w:p>
          <w:p w14:paraId="5E86716E" w14:textId="77777777" w:rsidR="00110DED" w:rsidRDefault="00110DED" w:rsidP="00F206FD">
            <w:pPr>
              <w:pStyle w:val="ListParagraph"/>
              <w:widowControl w:val="0"/>
              <w:numPr>
                <w:ilvl w:val="0"/>
                <w:numId w:val="28"/>
              </w:numPr>
              <w:spacing w:before="60" w:after="60"/>
            </w:pPr>
            <w:r>
              <w:t>Specialist learning disability</w:t>
            </w:r>
          </w:p>
          <w:p w14:paraId="66BA6366" w14:textId="77777777" w:rsidR="00110DED" w:rsidRDefault="00110DED" w:rsidP="00F206FD">
            <w:pPr>
              <w:pStyle w:val="ListParagraph"/>
              <w:widowControl w:val="0"/>
              <w:numPr>
                <w:ilvl w:val="0"/>
                <w:numId w:val="28"/>
              </w:numPr>
              <w:spacing w:before="60" w:after="60"/>
            </w:pPr>
            <w:r>
              <w:t>Primary care and liaison psychiatry</w:t>
            </w:r>
          </w:p>
          <w:p w14:paraId="1784231D" w14:textId="77777777" w:rsidR="00110DED" w:rsidRDefault="00110DED" w:rsidP="00F206FD">
            <w:pPr>
              <w:pStyle w:val="ListParagraph"/>
              <w:widowControl w:val="0"/>
              <w:numPr>
                <w:ilvl w:val="0"/>
                <w:numId w:val="28"/>
              </w:numPr>
              <w:spacing w:before="60" w:after="60"/>
            </w:pPr>
            <w:r>
              <w:t>Substance misuse</w:t>
            </w:r>
          </w:p>
          <w:p w14:paraId="4343C7F5" w14:textId="77777777" w:rsidR="00110DED" w:rsidRDefault="00110DED" w:rsidP="00F206FD">
            <w:pPr>
              <w:pStyle w:val="ListParagraph"/>
              <w:widowControl w:val="0"/>
              <w:numPr>
                <w:ilvl w:val="0"/>
                <w:numId w:val="28"/>
              </w:numPr>
              <w:spacing w:before="60" w:after="60"/>
            </w:pPr>
            <w:r>
              <w:t>Social care</w:t>
            </w:r>
          </w:p>
          <w:p w14:paraId="1A5AD33B" w14:textId="77777777" w:rsidR="00110DED" w:rsidRDefault="00110DED" w:rsidP="00F206FD">
            <w:pPr>
              <w:pStyle w:val="ListParagraph"/>
              <w:widowControl w:val="0"/>
              <w:numPr>
                <w:ilvl w:val="0"/>
                <w:numId w:val="28"/>
              </w:numPr>
              <w:spacing w:before="60" w:after="60"/>
            </w:pPr>
            <w:r>
              <w:t>Research and development</w:t>
            </w:r>
          </w:p>
          <w:p w14:paraId="29662E04" w14:textId="77777777" w:rsidR="00110DED" w:rsidRDefault="00110DED" w:rsidP="00AE0635">
            <w:pPr>
              <w:widowControl w:val="0"/>
              <w:spacing w:before="60" w:after="60"/>
            </w:pPr>
            <w:r>
              <w:t xml:space="preserve">We support a population of just under a million people and employ nearly 4,000 staff. Our biggest bases are at the Cavell Centre, Peterborough, and Fulbourn Hospital, Cambridge, but our staff are based in more than 50 locations. </w:t>
            </w:r>
          </w:p>
          <w:p w14:paraId="2D743F81" w14:textId="28F401A2" w:rsidR="00E26DB4" w:rsidRPr="00596F4B" w:rsidRDefault="00110DED" w:rsidP="00E26DB4">
            <w:pPr>
              <w:widowControl w:val="0"/>
              <w:spacing w:before="60" w:after="60"/>
            </w:pPr>
            <w:r>
              <w:t>CPFT strives to improve the health and wellbeing of the people we care for, our staff and members, to support and empower them to lead a fulfilling life.”</w:t>
            </w:r>
            <w:r>
              <w:rPr>
                <w:rStyle w:val="FootnoteReference"/>
              </w:rPr>
              <w:footnoteReference w:id="25"/>
            </w:r>
            <w:r>
              <w:t xml:space="preserve"> </w:t>
            </w:r>
            <w:r w:rsidR="00E26DB4">
              <w:t xml:space="preserve"> See </w:t>
            </w:r>
            <w:r w:rsidR="00E26DB4">
              <w:sym w:font="Wingdings" w:char="F029"/>
            </w:r>
            <w:r w:rsidR="00E26DB4" w:rsidRPr="00E26DB4">
              <w:rPr>
                <w:rStyle w:val="hyperlinkChar1"/>
              </w:rPr>
              <w:fldChar w:fldCharType="begin"/>
            </w:r>
            <w:r w:rsidR="00E26DB4" w:rsidRPr="00E26DB4">
              <w:rPr>
                <w:rStyle w:val="hyperlinkChar1"/>
              </w:rPr>
              <w:instrText xml:space="preserve"> REF _Ref87861633 \h </w:instrText>
            </w:r>
            <w:r w:rsidR="00E26DB4" w:rsidRPr="00E26DB4">
              <w:rPr>
                <w:rStyle w:val="hyperlinkChar1"/>
              </w:rPr>
            </w:r>
            <w:r w:rsidR="00E26DB4">
              <w:rPr>
                <w:rStyle w:val="hyperlinkChar1"/>
              </w:rPr>
              <w:instrText xml:space="preserve"> \* MERGEFORMAT </w:instrText>
            </w:r>
            <w:r w:rsidR="00E26DB4" w:rsidRPr="00E26DB4">
              <w:rPr>
                <w:rStyle w:val="hyperlinkChar1"/>
              </w:rPr>
              <w:fldChar w:fldCharType="separate"/>
            </w:r>
            <w:r w:rsidR="00E26DB4" w:rsidRPr="00E26DB4">
              <w:rPr>
                <w:rStyle w:val="hyperlinkChar1"/>
              </w:rPr>
              <w:t>Cambridgeshire and Peterborough NHS Foundation Trust (CPFT)</w:t>
            </w:r>
            <w:r w:rsidR="00E26DB4" w:rsidRPr="00E26DB4">
              <w:rPr>
                <w:rStyle w:val="hyperlinkChar1"/>
              </w:rPr>
              <w:fldChar w:fldCharType="end"/>
            </w:r>
          </w:p>
        </w:tc>
      </w:tr>
      <w:tr w:rsidR="00110DED" w:rsidRPr="00274CC5" w14:paraId="4F0A0C84" w14:textId="77777777" w:rsidTr="00363DB4">
        <w:tc>
          <w:tcPr>
            <w:tcW w:w="0" w:type="auto"/>
          </w:tcPr>
          <w:p w14:paraId="3BCC0DBC" w14:textId="77777777" w:rsidR="00110DED" w:rsidRPr="008F55FF" w:rsidRDefault="00110DED" w:rsidP="00363DB4">
            <w:pPr>
              <w:pStyle w:val="Heading5"/>
            </w:pPr>
            <w:bookmarkStart w:id="136" w:name="_Ref88825969"/>
            <w:r w:rsidRPr="008F55FF">
              <w:t>CR</w:t>
            </w:r>
            <w:r>
              <w:t>&amp;</w:t>
            </w:r>
            <w:r w:rsidRPr="008F55FF">
              <w:t>HTT</w:t>
            </w:r>
            <w:bookmarkEnd w:id="136"/>
          </w:p>
        </w:tc>
        <w:tc>
          <w:tcPr>
            <w:tcW w:w="0" w:type="auto"/>
          </w:tcPr>
          <w:p w14:paraId="1E37AE94" w14:textId="77777777" w:rsidR="00110DED" w:rsidRPr="00F34DFA" w:rsidRDefault="00110DED" w:rsidP="004B1157">
            <w:pPr>
              <w:widowControl w:val="0"/>
              <w:spacing w:before="60" w:after="60"/>
            </w:pPr>
            <w:r w:rsidRPr="00F34DFA">
              <w:t xml:space="preserve">Crisis Resolution </w:t>
            </w:r>
            <w:r>
              <w:t xml:space="preserve">and </w:t>
            </w:r>
            <w:r w:rsidRPr="00F34DFA">
              <w:t>Home Treatment Team</w:t>
            </w:r>
          </w:p>
        </w:tc>
        <w:tc>
          <w:tcPr>
            <w:tcW w:w="0" w:type="auto"/>
          </w:tcPr>
          <w:p w14:paraId="59312FF7" w14:textId="4A4C4AD5" w:rsidR="00110DED" w:rsidRPr="00274CC5" w:rsidRDefault="00110DED" w:rsidP="004B1157">
            <w:pPr>
              <w:widowControl w:val="0"/>
              <w:spacing w:before="60" w:after="60"/>
            </w:pPr>
            <w:r w:rsidRPr="00F34DFA">
              <w:t xml:space="preserve">A </w:t>
            </w:r>
            <w:r w:rsidR="002243E5" w:rsidRPr="00F34DFA">
              <w:t>community-based</w:t>
            </w:r>
            <w:r w:rsidRPr="00F34DFA">
              <w:t xml:space="preserve"> team providing assessment and </w:t>
            </w:r>
            <w:r w:rsidR="00757AE2">
              <w:t>short-term</w:t>
            </w:r>
            <w:r w:rsidR="00387EE0">
              <w:t xml:space="preserve"> treatment in the community for people who might otherwise need admission to an acute psychiatric unit. </w:t>
            </w:r>
            <w:r w:rsidRPr="00F34DFA">
              <w:t xml:space="preserve">Referrals to the team are made by other mental health services including the </w:t>
            </w:r>
            <w:r w:rsidR="00387EE0">
              <w:sym w:font="Wingdings" w:char="F029"/>
            </w:r>
            <w:r w:rsidR="00387EE0" w:rsidRPr="00387EE0">
              <w:rPr>
                <w:rStyle w:val="hyperlinkChar1"/>
              </w:rPr>
              <w:fldChar w:fldCharType="begin"/>
            </w:r>
            <w:r w:rsidR="00387EE0" w:rsidRPr="00387EE0">
              <w:rPr>
                <w:rStyle w:val="hyperlinkChar1"/>
              </w:rPr>
              <w:instrText xml:space="preserve"> REF _Ref86065211 \h </w:instrText>
            </w:r>
            <w:r w:rsidR="00387EE0">
              <w:rPr>
                <w:rStyle w:val="hyperlinkChar1"/>
              </w:rPr>
              <w:instrText xml:space="preserve"> \* MERGEFORMAT </w:instrText>
            </w:r>
            <w:r w:rsidR="00387EE0" w:rsidRPr="00387EE0">
              <w:rPr>
                <w:rStyle w:val="hyperlinkChar1"/>
              </w:rPr>
            </w:r>
            <w:r w:rsidR="00387EE0" w:rsidRPr="00387EE0">
              <w:rPr>
                <w:rStyle w:val="hyperlinkChar1"/>
              </w:rPr>
              <w:fldChar w:fldCharType="separate"/>
            </w:r>
            <w:r w:rsidR="00206F38" w:rsidRPr="00206F38">
              <w:rPr>
                <w:rStyle w:val="hyperlinkChar1"/>
              </w:rPr>
              <w:t>First Response Service</w:t>
            </w:r>
            <w:r w:rsidR="00387EE0" w:rsidRPr="00387EE0">
              <w:rPr>
                <w:rStyle w:val="hyperlinkChar1"/>
              </w:rPr>
              <w:fldChar w:fldCharType="end"/>
            </w:r>
            <w:r w:rsidRPr="00F34DFA">
              <w:t xml:space="preserve">. </w:t>
            </w:r>
          </w:p>
        </w:tc>
      </w:tr>
      <w:tr w:rsidR="00110DED" w:rsidRPr="00274CC5" w14:paraId="5AD64087" w14:textId="77777777" w:rsidTr="00363DB4">
        <w:tc>
          <w:tcPr>
            <w:tcW w:w="0" w:type="auto"/>
          </w:tcPr>
          <w:p w14:paraId="4F8F1279" w14:textId="77777777" w:rsidR="00110DED" w:rsidRPr="008F55FF" w:rsidRDefault="00110DED" w:rsidP="00363DB4">
            <w:pPr>
              <w:pStyle w:val="Heading5"/>
            </w:pPr>
            <w:r w:rsidRPr="008F55FF">
              <w:lastRenderedPageBreak/>
              <w:t>CUH</w:t>
            </w:r>
          </w:p>
        </w:tc>
        <w:tc>
          <w:tcPr>
            <w:tcW w:w="0" w:type="auto"/>
          </w:tcPr>
          <w:p w14:paraId="3EC482B9" w14:textId="77777777" w:rsidR="00110DED" w:rsidRPr="00274CC5" w:rsidRDefault="00110DED" w:rsidP="004B1157">
            <w:pPr>
              <w:widowControl w:val="0"/>
              <w:spacing w:before="60" w:after="60"/>
            </w:pPr>
            <w:r w:rsidRPr="00274CC5">
              <w:t>Cambridgeshire University Hospitals NHS Foundation Trust</w:t>
            </w:r>
          </w:p>
        </w:tc>
        <w:tc>
          <w:tcPr>
            <w:tcW w:w="0" w:type="auto"/>
          </w:tcPr>
          <w:p w14:paraId="76C6256D" w14:textId="77777777" w:rsidR="00110DED" w:rsidRDefault="00110DED" w:rsidP="004B1157">
            <w:pPr>
              <w:widowControl w:val="0"/>
              <w:spacing w:before="60" w:after="60"/>
            </w:pPr>
            <w:r w:rsidRPr="00AE0635">
              <w:t>Cambridge University Hospitals (CUH) is a family of hospitals comprising Addenbrooke’s and The Rosie. As part of the NHS, we deliver expert care for patients – locally, regionally and nationally – while our vibrant teaching community equips and empowers our staff for the future. We also benefit from and contribute to some of the most important biomedical research in the world today.</w:t>
            </w:r>
            <w:r>
              <w:rPr>
                <w:rStyle w:val="FootnoteReference"/>
              </w:rPr>
              <w:footnoteReference w:id="26"/>
            </w:r>
          </w:p>
          <w:p w14:paraId="13D7DA16" w14:textId="0D6EE034" w:rsidR="003910F3" w:rsidRPr="00AE0635" w:rsidRDefault="003910F3" w:rsidP="004B1157">
            <w:pPr>
              <w:widowControl w:val="0"/>
              <w:spacing w:before="60" w:after="60"/>
            </w:pPr>
            <w:r>
              <w:t xml:space="preserve">See </w:t>
            </w:r>
            <w:r>
              <w:sym w:font="Wingdings" w:char="F029"/>
            </w:r>
            <w:r w:rsidRPr="003910F3">
              <w:rPr>
                <w:rStyle w:val="hyperlinkChar1"/>
              </w:rPr>
              <w:fldChar w:fldCharType="begin"/>
            </w:r>
            <w:r w:rsidRPr="003910F3">
              <w:rPr>
                <w:rStyle w:val="hyperlinkChar1"/>
              </w:rPr>
              <w:instrText xml:space="preserve"> REF _Ref89238716 \h </w:instrText>
            </w:r>
            <w:r w:rsidRPr="003910F3">
              <w:rPr>
                <w:rStyle w:val="hyperlinkChar1"/>
              </w:rPr>
            </w:r>
            <w:r>
              <w:rPr>
                <w:rStyle w:val="hyperlinkChar1"/>
              </w:rPr>
              <w:instrText xml:space="preserve"> \* MERGEFORMAT </w:instrText>
            </w:r>
            <w:r w:rsidRPr="003910F3">
              <w:rPr>
                <w:rStyle w:val="hyperlinkChar1"/>
              </w:rPr>
              <w:fldChar w:fldCharType="separate"/>
            </w:r>
            <w:r w:rsidRPr="003910F3">
              <w:rPr>
                <w:rStyle w:val="hyperlinkChar1"/>
              </w:rPr>
              <w:t>Hospitals</w:t>
            </w:r>
            <w:r w:rsidRPr="003910F3">
              <w:rPr>
                <w:rStyle w:val="hyperlinkChar1"/>
              </w:rPr>
              <w:fldChar w:fldCharType="end"/>
            </w:r>
          </w:p>
        </w:tc>
      </w:tr>
      <w:tr w:rsidR="00110DED" w:rsidRPr="00596F4B" w14:paraId="24258E42" w14:textId="77777777" w:rsidTr="003910F3">
        <w:trPr>
          <w:trHeight w:val="3839"/>
        </w:trPr>
        <w:tc>
          <w:tcPr>
            <w:tcW w:w="0" w:type="auto"/>
          </w:tcPr>
          <w:p w14:paraId="68766045" w14:textId="77777777" w:rsidR="00110DED" w:rsidRPr="008F55FF" w:rsidRDefault="00110DED" w:rsidP="00363DB4">
            <w:pPr>
              <w:pStyle w:val="Heading5"/>
            </w:pPr>
            <w:r>
              <w:t>Dual diagnosis street project (CPFT)</w:t>
            </w:r>
          </w:p>
        </w:tc>
        <w:tc>
          <w:tcPr>
            <w:tcW w:w="0" w:type="auto"/>
          </w:tcPr>
          <w:p w14:paraId="2058201E" w14:textId="77777777" w:rsidR="00110DED" w:rsidRPr="00596F4B" w:rsidRDefault="00110DED" w:rsidP="004B1157">
            <w:pPr>
              <w:widowControl w:val="0"/>
              <w:spacing w:before="60" w:after="60"/>
            </w:pPr>
          </w:p>
        </w:tc>
        <w:tc>
          <w:tcPr>
            <w:tcW w:w="0" w:type="auto"/>
          </w:tcPr>
          <w:p w14:paraId="6FD4EBB3" w14:textId="77777777" w:rsidR="00110DED" w:rsidRPr="00B96C88" w:rsidRDefault="00110DED" w:rsidP="008F62D7">
            <w:pPr>
              <w:widowControl w:val="0"/>
              <w:spacing w:before="60" w:after="60"/>
            </w:pPr>
            <w:r w:rsidRPr="00B96C88">
              <w:t>The Dual Diagnosis Street Project works with entrenched rough sleepers who are still rough sleeping or who have recently moved into a hostel or temporary accommodation.</w:t>
            </w:r>
          </w:p>
          <w:p w14:paraId="566312D5" w14:textId="77777777" w:rsidR="00110DED" w:rsidRPr="00B96C88" w:rsidRDefault="00110DED" w:rsidP="008F62D7">
            <w:pPr>
              <w:widowControl w:val="0"/>
              <w:spacing w:before="60" w:after="60"/>
            </w:pPr>
            <w:r w:rsidRPr="00B96C88">
              <w:t>We enable access to mainstream services for our service users, most of whom also experience mental health difficulties and use substances to manage.</w:t>
            </w:r>
          </w:p>
          <w:p w14:paraId="31D6694B" w14:textId="77777777" w:rsidR="00110DED" w:rsidRPr="00B96C88" w:rsidRDefault="00110DED" w:rsidP="008F62D7">
            <w:pPr>
              <w:widowControl w:val="0"/>
              <w:spacing w:before="60" w:after="60"/>
            </w:pPr>
            <w:r w:rsidRPr="00B96C88">
              <w:t>The team works as part of the homelessness partnership in Cambridge which brings together non-statutory and statutory services to overcome homelessness in the city.</w:t>
            </w:r>
          </w:p>
          <w:p w14:paraId="09923C04" w14:textId="77777777" w:rsidR="00110DED" w:rsidRDefault="00110DED" w:rsidP="008F62D7">
            <w:pPr>
              <w:widowControl w:val="0"/>
              <w:spacing w:before="60" w:after="60"/>
              <w:rPr>
                <w:i/>
                <w:iCs/>
              </w:rPr>
            </w:pPr>
            <w:r>
              <w:t xml:space="preserve">Please note: </w:t>
            </w:r>
            <w:r w:rsidRPr="00B96C88">
              <w:t>To refer someone in Cambridge to the project, please call or email. We take self-referrals but will accept referrals via Cambridge Access Surgery too.</w:t>
            </w:r>
          </w:p>
          <w:p w14:paraId="4A1509CB" w14:textId="5BADA6FE" w:rsidR="00110DED" w:rsidRPr="00B96C88" w:rsidRDefault="003910F3" w:rsidP="00AD29AF">
            <w:pPr>
              <w:widowControl w:val="0"/>
              <w:spacing w:before="60" w:after="60"/>
            </w:pPr>
            <w:r>
              <w:t xml:space="preserve">See </w:t>
            </w:r>
            <w:r w:rsidR="007A6BE6">
              <w:sym w:font="Wingdings" w:char="F029"/>
            </w:r>
            <w:r w:rsidR="00110DED" w:rsidRPr="00B96C88">
              <w:rPr>
                <w:rStyle w:val="contacts-linkChar"/>
              </w:rPr>
              <w:fldChar w:fldCharType="begin"/>
            </w:r>
            <w:r w:rsidR="00110DED" w:rsidRPr="00B96C88">
              <w:rPr>
                <w:rStyle w:val="contacts-linkChar"/>
              </w:rPr>
              <w:instrText xml:space="preserve"> REF _Ref87624509 \h </w:instrText>
            </w:r>
            <w:r w:rsidR="00110DED">
              <w:rPr>
                <w:rStyle w:val="contacts-linkChar"/>
              </w:rPr>
              <w:instrText xml:space="preserve"> \* MERGEFORMAT </w:instrText>
            </w:r>
            <w:r w:rsidR="00110DED" w:rsidRPr="00B96C88">
              <w:rPr>
                <w:rStyle w:val="contacts-linkChar"/>
              </w:rPr>
            </w:r>
            <w:r w:rsidR="00110DED" w:rsidRPr="00B96C88">
              <w:rPr>
                <w:rStyle w:val="contacts-linkChar"/>
              </w:rPr>
              <w:fldChar w:fldCharType="separate"/>
            </w:r>
            <w:r w:rsidR="00206F38" w:rsidRPr="00206F38">
              <w:rPr>
                <w:rStyle w:val="contacts-linkChar"/>
              </w:rPr>
              <w:t>Dual diagnosis street outreach service, Cambridge</w:t>
            </w:r>
            <w:r w:rsidR="00110DED" w:rsidRPr="00B96C88">
              <w:rPr>
                <w:rStyle w:val="contacts-linkChar"/>
              </w:rPr>
              <w:fldChar w:fldCharType="end"/>
            </w:r>
          </w:p>
        </w:tc>
      </w:tr>
      <w:tr w:rsidR="00110DED" w:rsidRPr="00596F4B" w14:paraId="3046063E" w14:textId="77777777" w:rsidTr="00363DB4">
        <w:tc>
          <w:tcPr>
            <w:tcW w:w="0" w:type="auto"/>
          </w:tcPr>
          <w:p w14:paraId="4FCF47D4" w14:textId="77777777" w:rsidR="00110DED" w:rsidRPr="008F55FF" w:rsidRDefault="00110DED" w:rsidP="00363DB4">
            <w:pPr>
              <w:pStyle w:val="Heading5"/>
            </w:pPr>
            <w:r w:rsidRPr="008F55FF">
              <w:t>Duty to Refer</w:t>
            </w:r>
          </w:p>
        </w:tc>
        <w:tc>
          <w:tcPr>
            <w:tcW w:w="0" w:type="auto"/>
          </w:tcPr>
          <w:p w14:paraId="5E035F4A" w14:textId="77777777" w:rsidR="00110DED" w:rsidRPr="00596F4B" w:rsidRDefault="00110DED" w:rsidP="004B1157">
            <w:pPr>
              <w:widowControl w:val="0"/>
              <w:spacing w:before="60" w:after="60"/>
            </w:pPr>
          </w:p>
        </w:tc>
        <w:tc>
          <w:tcPr>
            <w:tcW w:w="0" w:type="auto"/>
          </w:tcPr>
          <w:p w14:paraId="426B7A77" w14:textId="1114D3E8" w:rsidR="00110DED" w:rsidRPr="00596F4B" w:rsidRDefault="00110DED" w:rsidP="004B1157">
            <w:pPr>
              <w:widowControl w:val="0"/>
              <w:spacing w:before="60" w:after="60"/>
            </w:pPr>
            <w:r>
              <w:t xml:space="preserve">This is a mechanism for partners to refer someone to the </w:t>
            </w:r>
            <w:r w:rsidR="00053BC8">
              <w:t xml:space="preserve">housing </w:t>
            </w:r>
            <w:r>
              <w:t xml:space="preserve">local authority which deals with preventing homelessness as early as possible in the process. See </w:t>
            </w:r>
            <w:r w:rsidR="00134B46">
              <w:sym w:font="Wingdings" w:char="F026"/>
            </w:r>
            <w:r w:rsidRPr="00B71360">
              <w:rPr>
                <w:rStyle w:val="hyperlinkChar1"/>
              </w:rPr>
              <w:fldChar w:fldCharType="begin"/>
            </w:r>
            <w:r w:rsidRPr="00B71360">
              <w:rPr>
                <w:rStyle w:val="hyperlinkChar1"/>
              </w:rPr>
              <w:instrText xml:space="preserve"> REF _Ref78461564 \h </w:instrText>
            </w:r>
            <w:r>
              <w:rPr>
                <w:rStyle w:val="hyperlinkChar1"/>
              </w:rPr>
              <w:instrText xml:space="preserve"> \* MERGEFORMAT </w:instrText>
            </w:r>
            <w:r w:rsidRPr="00B71360">
              <w:rPr>
                <w:rStyle w:val="hyperlinkChar1"/>
              </w:rPr>
            </w:r>
            <w:r w:rsidRPr="00B71360">
              <w:rPr>
                <w:rStyle w:val="hyperlinkChar1"/>
              </w:rPr>
              <w:fldChar w:fldCharType="separate"/>
            </w:r>
            <w:r w:rsidR="00206F38" w:rsidRPr="00206F38">
              <w:rPr>
                <w:rStyle w:val="hyperlinkChar1"/>
              </w:rPr>
              <w:t>The Duty to Refer</w:t>
            </w:r>
            <w:r w:rsidRPr="00B71360">
              <w:rPr>
                <w:rStyle w:val="hyperlinkChar1"/>
              </w:rPr>
              <w:fldChar w:fldCharType="end"/>
            </w:r>
            <w:r>
              <w:rPr>
                <w:rStyle w:val="hyperlinkChar1"/>
              </w:rPr>
              <w:t xml:space="preserve"> </w:t>
            </w:r>
            <w:r w:rsidRPr="00404DD9">
              <w:t xml:space="preserve">for notes and </w:t>
            </w:r>
            <w:r w:rsidR="003910F3">
              <w:sym w:font="Wingdings" w:char="F029"/>
            </w:r>
            <w:r w:rsidR="003910F3">
              <w:t xml:space="preserve"> </w:t>
            </w:r>
            <w:r w:rsidR="003910F3" w:rsidRPr="003910F3">
              <w:rPr>
                <w:rStyle w:val="hyperlinkChar1"/>
              </w:rPr>
              <w:fldChar w:fldCharType="begin"/>
            </w:r>
            <w:r w:rsidR="003910F3" w:rsidRPr="003910F3">
              <w:rPr>
                <w:rStyle w:val="hyperlinkChar1"/>
              </w:rPr>
              <w:instrText xml:space="preserve"> REF _Ref86063130 \h </w:instrText>
            </w:r>
            <w:r w:rsidR="003910F3" w:rsidRPr="003910F3">
              <w:rPr>
                <w:rStyle w:val="hyperlinkChar1"/>
              </w:rPr>
            </w:r>
            <w:r w:rsidR="003910F3">
              <w:rPr>
                <w:rStyle w:val="hyperlinkChar1"/>
              </w:rPr>
              <w:instrText xml:space="preserve"> \* MERGEFORMAT </w:instrText>
            </w:r>
            <w:r w:rsidR="003910F3" w:rsidRPr="003910F3">
              <w:rPr>
                <w:rStyle w:val="hyperlinkChar1"/>
              </w:rPr>
              <w:fldChar w:fldCharType="separate"/>
            </w:r>
            <w:r w:rsidR="003910F3" w:rsidRPr="003910F3">
              <w:rPr>
                <w:rStyle w:val="hyperlinkChar1"/>
              </w:rPr>
              <w:t>Duty to Refer</w:t>
            </w:r>
            <w:r w:rsidR="003910F3" w:rsidRPr="003910F3">
              <w:rPr>
                <w:rStyle w:val="hyperlinkChar1"/>
              </w:rPr>
              <w:fldChar w:fldCharType="end"/>
            </w:r>
            <w:r w:rsidR="003910F3">
              <w:t xml:space="preserve"> </w:t>
            </w:r>
            <w:r w:rsidRPr="00404DD9">
              <w:t xml:space="preserve">for district </w:t>
            </w:r>
            <w:r w:rsidR="003910F3">
              <w:t xml:space="preserve">contacts </w:t>
            </w:r>
            <w:r w:rsidRPr="00404DD9">
              <w:t>and link to guidance.</w:t>
            </w:r>
            <w:r w:rsidR="007A6BE6" w:rsidRPr="00404DD9" w:rsidDel="007A6BE6">
              <w:t xml:space="preserve"> </w:t>
            </w:r>
          </w:p>
        </w:tc>
      </w:tr>
      <w:tr w:rsidR="00110DED" w:rsidRPr="00596F4B" w14:paraId="46C03337" w14:textId="77777777" w:rsidTr="00363DB4">
        <w:tc>
          <w:tcPr>
            <w:tcW w:w="0" w:type="auto"/>
          </w:tcPr>
          <w:p w14:paraId="096A384B" w14:textId="77777777" w:rsidR="00110DED" w:rsidRPr="008F55FF" w:rsidRDefault="00110DED" w:rsidP="00363DB4">
            <w:pPr>
              <w:pStyle w:val="Heading5"/>
            </w:pPr>
            <w:r w:rsidRPr="008F55FF">
              <w:t>EHH</w:t>
            </w:r>
          </w:p>
        </w:tc>
        <w:tc>
          <w:tcPr>
            <w:tcW w:w="0" w:type="auto"/>
          </w:tcPr>
          <w:p w14:paraId="4AFE3876" w14:textId="77777777" w:rsidR="00110DED" w:rsidRPr="00596F4B" w:rsidRDefault="00110DED" w:rsidP="004B1157">
            <w:pPr>
              <w:widowControl w:val="0"/>
              <w:spacing w:before="60" w:after="60"/>
            </w:pPr>
            <w:r w:rsidRPr="00DD1052">
              <w:t>Early Help Hub</w:t>
            </w:r>
          </w:p>
        </w:tc>
        <w:tc>
          <w:tcPr>
            <w:tcW w:w="0" w:type="auto"/>
          </w:tcPr>
          <w:p w14:paraId="15C8EEF2" w14:textId="77777777" w:rsidR="00110DED" w:rsidRDefault="00110DED" w:rsidP="004B1157">
            <w:pPr>
              <w:widowControl w:val="0"/>
              <w:spacing w:before="60" w:after="60"/>
            </w:pPr>
            <w:r w:rsidRPr="00DD1052">
              <w:t>The Early Help Hub sits alongside the Multi-Agency Assessment Hub (MASH). It is Cambridgeshire County Council and Peterborough City Council’s point of contact for families and professionals doing an Early Help Assessment</w:t>
            </w:r>
            <w:r>
              <w:t xml:space="preserve"> </w:t>
            </w:r>
            <w:r w:rsidRPr="009C34A6">
              <w:t>for children</w:t>
            </w:r>
            <w:r>
              <w:t>.</w:t>
            </w:r>
          </w:p>
          <w:p w14:paraId="588378DA" w14:textId="3B76CC2C" w:rsidR="00110DED" w:rsidRPr="00596F4B" w:rsidRDefault="00110DED" w:rsidP="004B1157">
            <w:pPr>
              <w:widowControl w:val="0"/>
              <w:spacing w:before="60" w:after="60"/>
            </w:pPr>
            <w:r w:rsidRPr="00DD1052">
              <w:t xml:space="preserve">It coordinates access to targeted early help services in Cambridgeshire and Peterborough and provides advice and guidance on cases managed by the professionals already involved. The Early Help Hub receives contacts that do not need a statutory service (Social Care) but require </w:t>
            </w:r>
            <w:r w:rsidR="00757AE2" w:rsidRPr="00DD1052">
              <w:t>multi-agency</w:t>
            </w:r>
            <w:r w:rsidRPr="00DD1052">
              <w:t xml:space="preserve"> support through Early Help Services to support a family’s needs.</w:t>
            </w:r>
            <w:r w:rsidR="003910F3">
              <w:t xml:space="preserve"> See </w:t>
            </w:r>
            <w:r w:rsidR="003910F3">
              <w:sym w:font="Wingdings" w:char="F029"/>
            </w:r>
            <w:r w:rsidR="003910F3" w:rsidRPr="003910F3">
              <w:rPr>
                <w:rStyle w:val="hyperlinkChar1"/>
              </w:rPr>
              <w:fldChar w:fldCharType="begin"/>
            </w:r>
            <w:r w:rsidR="003910F3" w:rsidRPr="003910F3">
              <w:rPr>
                <w:rStyle w:val="hyperlinkChar1"/>
              </w:rPr>
              <w:instrText xml:space="preserve"> REF _Ref87537142 \h </w:instrText>
            </w:r>
            <w:r w:rsidR="003910F3" w:rsidRPr="003910F3">
              <w:rPr>
                <w:rStyle w:val="hyperlinkChar1"/>
              </w:rPr>
            </w:r>
            <w:r w:rsidR="003910F3">
              <w:rPr>
                <w:rStyle w:val="hyperlinkChar1"/>
              </w:rPr>
              <w:instrText xml:space="preserve"> \* MERGEFORMAT </w:instrText>
            </w:r>
            <w:r w:rsidR="003910F3" w:rsidRPr="003910F3">
              <w:rPr>
                <w:rStyle w:val="hyperlinkChar1"/>
              </w:rPr>
              <w:fldChar w:fldCharType="separate"/>
            </w:r>
            <w:r w:rsidR="003910F3" w:rsidRPr="003910F3">
              <w:rPr>
                <w:rStyle w:val="hyperlinkChar1"/>
              </w:rPr>
              <w:t>Early Help Hub – for children</w:t>
            </w:r>
            <w:r w:rsidR="003910F3" w:rsidRPr="003910F3">
              <w:rPr>
                <w:rStyle w:val="hyperlinkChar1"/>
              </w:rPr>
              <w:fldChar w:fldCharType="end"/>
            </w:r>
          </w:p>
        </w:tc>
      </w:tr>
      <w:tr w:rsidR="00110DED" w:rsidRPr="00596F4B" w14:paraId="6333A371" w14:textId="77777777" w:rsidTr="00363DB4">
        <w:tc>
          <w:tcPr>
            <w:tcW w:w="0" w:type="auto"/>
          </w:tcPr>
          <w:p w14:paraId="56798DA9" w14:textId="77777777" w:rsidR="00110DED" w:rsidRPr="008F55FF" w:rsidRDefault="00110DED" w:rsidP="00363DB4">
            <w:pPr>
              <w:pStyle w:val="Heading5"/>
            </w:pPr>
            <w:r w:rsidRPr="008F55FF">
              <w:t>FRS</w:t>
            </w:r>
          </w:p>
        </w:tc>
        <w:tc>
          <w:tcPr>
            <w:tcW w:w="0" w:type="auto"/>
          </w:tcPr>
          <w:p w14:paraId="103C6D94" w14:textId="77777777" w:rsidR="00110DED" w:rsidRPr="00596F4B" w:rsidRDefault="00110DED" w:rsidP="004B1157">
            <w:pPr>
              <w:widowControl w:val="0"/>
              <w:spacing w:before="60" w:after="60"/>
            </w:pPr>
            <w:r w:rsidRPr="00596F4B">
              <w:t>First Response Service</w:t>
            </w:r>
          </w:p>
        </w:tc>
        <w:tc>
          <w:tcPr>
            <w:tcW w:w="0" w:type="auto"/>
          </w:tcPr>
          <w:p w14:paraId="794490CB" w14:textId="77777777" w:rsidR="00110DED" w:rsidRDefault="00110DED" w:rsidP="004B1157">
            <w:pPr>
              <w:widowControl w:val="0"/>
              <w:spacing w:before="60" w:after="60"/>
            </w:pPr>
            <w:r w:rsidRPr="00596F4B">
              <w:t>FRS is a 24/7 phone line on 111 the</w:t>
            </w:r>
            <w:r>
              <w:t>n</w:t>
            </w:r>
            <w:r w:rsidRPr="00596F4B">
              <w:t xml:space="preserve"> option 2 which members of the public can call to access clinicians who work for CPFT</w:t>
            </w:r>
            <w:r>
              <w:t>.</w:t>
            </w:r>
          </w:p>
          <w:p w14:paraId="5673A744" w14:textId="77777777" w:rsidR="00110DED" w:rsidRDefault="00110DED" w:rsidP="004B1157">
            <w:pPr>
              <w:widowControl w:val="0"/>
              <w:spacing w:before="60" w:after="60"/>
            </w:pPr>
            <w:r>
              <w:t xml:space="preserve">FRS is a service which puts mental health first. It provides 24-hour access, seven days a week, 365 days a year, to mental health care, advice and support. For someone worried about their mental health, contact the FRS by dialling 111 and selecting option 2. </w:t>
            </w:r>
          </w:p>
          <w:p w14:paraId="2DE4CEB8" w14:textId="77777777" w:rsidR="00110DED" w:rsidRDefault="00110DED" w:rsidP="004B1157">
            <w:pPr>
              <w:widowControl w:val="0"/>
              <w:spacing w:before="60" w:after="60"/>
            </w:pPr>
            <w:r>
              <w:t xml:space="preserve">The phone will be answered by a trained mental health professional who will be able to listen to any concerns and help get the support needed to the person. </w:t>
            </w:r>
          </w:p>
          <w:p w14:paraId="3DDB3BB7" w14:textId="77777777" w:rsidR="00110DED" w:rsidRDefault="00110DED" w:rsidP="004B1157">
            <w:pPr>
              <w:widowControl w:val="0"/>
              <w:spacing w:before="60" w:after="60"/>
            </w:pPr>
            <w:r>
              <w:lastRenderedPageBreak/>
              <w:t xml:space="preserve">With their permission, FRS can access the person’s medical records to better meet needs and to avoid having to repeatedly tell their story. </w:t>
            </w:r>
          </w:p>
          <w:p w14:paraId="1E8EB147" w14:textId="3C69B539" w:rsidR="00110DED" w:rsidRPr="00596F4B" w:rsidRDefault="00110DED" w:rsidP="004B1157">
            <w:pPr>
              <w:widowControl w:val="0"/>
              <w:spacing w:before="60" w:after="60"/>
            </w:pPr>
            <w:r>
              <w:t xml:space="preserve">FRS can offer advice over the phone, put people in contact with crisis services or refer someone to the Sanctuary – which are safe places run by mental health charity, </w:t>
            </w:r>
            <w:r w:rsidR="00263ED6">
              <w:t xml:space="preserve">CPSL </w:t>
            </w:r>
            <w:r>
              <w:t>Mind in Cambridgeshire. The Sanctuaries offer short-term practical and emotional support between 6pm and 1am, seven days a week.</w:t>
            </w:r>
          </w:p>
        </w:tc>
      </w:tr>
      <w:tr w:rsidR="00110DED" w:rsidRPr="00596F4B" w14:paraId="3ECBECF9" w14:textId="77777777" w:rsidTr="00363DB4">
        <w:tc>
          <w:tcPr>
            <w:tcW w:w="0" w:type="auto"/>
          </w:tcPr>
          <w:p w14:paraId="4F121E29" w14:textId="77777777" w:rsidR="00110DED" w:rsidRPr="008F55FF" w:rsidRDefault="00110DED" w:rsidP="00363DB4">
            <w:pPr>
              <w:pStyle w:val="Heading5"/>
            </w:pPr>
            <w:r w:rsidRPr="008F55FF">
              <w:lastRenderedPageBreak/>
              <w:t>GP</w:t>
            </w:r>
          </w:p>
        </w:tc>
        <w:tc>
          <w:tcPr>
            <w:tcW w:w="0" w:type="auto"/>
          </w:tcPr>
          <w:p w14:paraId="051BEB42" w14:textId="77777777" w:rsidR="00110DED" w:rsidRPr="00596F4B" w:rsidRDefault="00110DED" w:rsidP="004B1157">
            <w:pPr>
              <w:widowControl w:val="0"/>
              <w:spacing w:before="60" w:after="60"/>
            </w:pPr>
            <w:r w:rsidRPr="00596F4B">
              <w:t>General Practitioner, or doctor</w:t>
            </w:r>
          </w:p>
        </w:tc>
        <w:tc>
          <w:tcPr>
            <w:tcW w:w="0" w:type="auto"/>
          </w:tcPr>
          <w:p w14:paraId="1B1CE6B8" w14:textId="7F8F2F3B" w:rsidR="00110DED" w:rsidRPr="00AD29AF" w:rsidRDefault="00110DED" w:rsidP="00B96C88">
            <w:pPr>
              <w:rPr>
                <w:b/>
                <w:bCs/>
                <w:i/>
                <w:iCs/>
              </w:rPr>
            </w:pPr>
            <w:r>
              <w:t xml:space="preserve">A GP can be described as </w:t>
            </w:r>
            <w:r w:rsidRPr="00B96C88">
              <w:t xml:space="preserve">a doctor based in the community who treats patients with minor or chronic </w:t>
            </w:r>
            <w:r>
              <w:t xml:space="preserve">(long term) </w:t>
            </w:r>
            <w:r w:rsidRPr="00B96C88">
              <w:t>illnesses and refers those with serious conditions to a hospital.</w:t>
            </w:r>
            <w:r w:rsidR="003910F3">
              <w:t xml:space="preserve"> See </w:t>
            </w:r>
            <w:r w:rsidR="003910F3">
              <w:sym w:font="Wingdings" w:char="F029"/>
            </w:r>
            <w:r w:rsidR="003910F3" w:rsidRPr="003910F3">
              <w:rPr>
                <w:rStyle w:val="hyperlinkChar1"/>
              </w:rPr>
              <w:fldChar w:fldCharType="begin"/>
            </w:r>
            <w:r w:rsidR="003910F3" w:rsidRPr="003910F3">
              <w:rPr>
                <w:rStyle w:val="hyperlinkChar1"/>
              </w:rPr>
              <w:instrText xml:space="preserve"> REF _Ref89238939 \h </w:instrText>
            </w:r>
            <w:r w:rsidR="003910F3" w:rsidRPr="003910F3">
              <w:rPr>
                <w:rStyle w:val="hyperlinkChar1"/>
              </w:rPr>
            </w:r>
            <w:r w:rsidR="003910F3">
              <w:rPr>
                <w:rStyle w:val="hyperlinkChar1"/>
              </w:rPr>
              <w:instrText xml:space="preserve"> \* MERGEFORMAT </w:instrText>
            </w:r>
            <w:r w:rsidR="003910F3" w:rsidRPr="003910F3">
              <w:rPr>
                <w:rStyle w:val="hyperlinkChar1"/>
              </w:rPr>
              <w:fldChar w:fldCharType="separate"/>
            </w:r>
            <w:r w:rsidR="003910F3" w:rsidRPr="003910F3">
              <w:rPr>
                <w:rStyle w:val="hyperlinkChar1"/>
              </w:rPr>
              <w:t>GPs</w:t>
            </w:r>
            <w:r w:rsidR="003910F3" w:rsidRPr="003910F3">
              <w:rPr>
                <w:rStyle w:val="hyperlinkChar1"/>
              </w:rPr>
              <w:fldChar w:fldCharType="end"/>
            </w:r>
          </w:p>
        </w:tc>
      </w:tr>
      <w:tr w:rsidR="00110DED" w:rsidRPr="00596F4B" w14:paraId="4F1E6C0B" w14:textId="77777777" w:rsidTr="00363DB4">
        <w:tc>
          <w:tcPr>
            <w:tcW w:w="0" w:type="auto"/>
          </w:tcPr>
          <w:p w14:paraId="304ED4EA" w14:textId="77777777" w:rsidR="00110DED" w:rsidRPr="008F55FF" w:rsidRDefault="00110DED" w:rsidP="00363DB4">
            <w:pPr>
              <w:pStyle w:val="Heading5"/>
            </w:pPr>
            <w:r w:rsidRPr="008F55FF">
              <w:t>Home-Link</w:t>
            </w:r>
          </w:p>
        </w:tc>
        <w:tc>
          <w:tcPr>
            <w:tcW w:w="0" w:type="auto"/>
          </w:tcPr>
          <w:p w14:paraId="5B4AE149" w14:textId="77777777" w:rsidR="00110DED" w:rsidRPr="00596F4B" w:rsidRDefault="00110DED" w:rsidP="004B1157">
            <w:pPr>
              <w:widowControl w:val="0"/>
              <w:spacing w:before="60" w:after="60"/>
            </w:pPr>
          </w:p>
        </w:tc>
        <w:tc>
          <w:tcPr>
            <w:tcW w:w="0" w:type="auto"/>
          </w:tcPr>
          <w:p w14:paraId="62B183E9" w14:textId="6323CCE2" w:rsidR="00110DED" w:rsidRPr="00596F4B" w:rsidRDefault="00110DED" w:rsidP="004B1157">
            <w:pPr>
              <w:widowControl w:val="0"/>
              <w:spacing w:before="60" w:after="60"/>
            </w:pPr>
            <w:r>
              <w:t>Cambridgeshire and West Suffolk’s choice based lettings system for social housing</w:t>
            </w:r>
            <w:r w:rsidR="003910F3">
              <w:t xml:space="preserve">. See </w:t>
            </w:r>
            <w:r w:rsidR="00E26DB4">
              <w:sym w:font="Webdings" w:char="F022"/>
            </w:r>
            <w:hyperlink r:id="rId95" w:history="1">
              <w:r w:rsidR="00E26DB4" w:rsidRPr="00FE199F">
                <w:rPr>
                  <w:rStyle w:val="Hyperlink"/>
                </w:rPr>
                <w:t>Home-Link</w:t>
              </w:r>
            </w:hyperlink>
          </w:p>
        </w:tc>
      </w:tr>
      <w:tr w:rsidR="00110DED" w:rsidRPr="00596F4B" w14:paraId="7545CF7A" w14:textId="77777777" w:rsidTr="00363DB4">
        <w:tc>
          <w:tcPr>
            <w:tcW w:w="0" w:type="auto"/>
          </w:tcPr>
          <w:p w14:paraId="5D23B923" w14:textId="77777777" w:rsidR="00110DED" w:rsidRPr="008F55FF" w:rsidRDefault="00110DED" w:rsidP="00363DB4">
            <w:pPr>
              <w:pStyle w:val="Heading5"/>
            </w:pPr>
            <w:bookmarkStart w:id="137" w:name="_Ref84489303"/>
            <w:r w:rsidRPr="008F55FF">
              <w:t>IAPT</w:t>
            </w:r>
            <w:bookmarkEnd w:id="137"/>
          </w:p>
        </w:tc>
        <w:tc>
          <w:tcPr>
            <w:tcW w:w="0" w:type="auto"/>
          </w:tcPr>
          <w:p w14:paraId="3E825712" w14:textId="77777777" w:rsidR="00110DED" w:rsidRPr="00596F4B" w:rsidRDefault="00110DED" w:rsidP="004B1157">
            <w:pPr>
              <w:widowControl w:val="0"/>
              <w:spacing w:before="60" w:after="60"/>
            </w:pPr>
            <w:r w:rsidRPr="00596F4B">
              <w:t>Improving Access to Psychological Therapies</w:t>
            </w:r>
          </w:p>
        </w:tc>
        <w:tc>
          <w:tcPr>
            <w:tcW w:w="0" w:type="auto"/>
          </w:tcPr>
          <w:p w14:paraId="295321D6" w14:textId="77777777" w:rsidR="00110DED" w:rsidRPr="00596F4B" w:rsidRDefault="00110DED" w:rsidP="004B1157">
            <w:pPr>
              <w:widowControl w:val="0"/>
              <w:spacing w:before="60" w:after="60"/>
            </w:pPr>
            <w:r w:rsidRPr="00596F4B">
              <w:t>Access to psychological therapies including counselling or cognitive behavioural therapy (CBT) or secondary services</w:t>
            </w:r>
            <w:r>
              <w:t>.</w:t>
            </w:r>
          </w:p>
        </w:tc>
      </w:tr>
      <w:tr w:rsidR="00110DED" w:rsidRPr="00596F4B" w14:paraId="15E7B89F" w14:textId="77777777" w:rsidTr="00363DB4">
        <w:tc>
          <w:tcPr>
            <w:tcW w:w="0" w:type="auto"/>
          </w:tcPr>
          <w:p w14:paraId="12357921" w14:textId="77777777" w:rsidR="00110DED" w:rsidRPr="008F55FF" w:rsidRDefault="00110DED" w:rsidP="00363DB4">
            <w:pPr>
              <w:pStyle w:val="Heading5"/>
            </w:pPr>
            <w:r w:rsidRPr="008F55FF">
              <w:t>Jigsaw</w:t>
            </w:r>
          </w:p>
        </w:tc>
        <w:tc>
          <w:tcPr>
            <w:tcW w:w="0" w:type="auto"/>
          </w:tcPr>
          <w:p w14:paraId="28749991" w14:textId="77777777" w:rsidR="00110DED" w:rsidRPr="00596F4B" w:rsidRDefault="00110DED" w:rsidP="004B1157">
            <w:pPr>
              <w:widowControl w:val="0"/>
              <w:spacing w:before="60" w:after="60"/>
            </w:pPr>
          </w:p>
        </w:tc>
        <w:tc>
          <w:tcPr>
            <w:tcW w:w="0" w:type="auto"/>
          </w:tcPr>
          <w:p w14:paraId="1C341A75" w14:textId="65D09647" w:rsidR="00E26DB4" w:rsidRPr="00596F4B" w:rsidRDefault="00110DED" w:rsidP="004B1157">
            <w:pPr>
              <w:widowControl w:val="0"/>
              <w:spacing w:before="60" w:after="60"/>
            </w:pPr>
            <w:r>
              <w:t>Peterborough’s choice based lettings system for social housing</w:t>
            </w:r>
            <w:r w:rsidR="003910F3">
              <w:t xml:space="preserve">. </w:t>
            </w:r>
            <w:r w:rsidR="00E26DB4">
              <w:t xml:space="preserve">See </w:t>
            </w:r>
            <w:r w:rsidR="00E26DB4">
              <w:sym w:font="Webdings" w:char="F022"/>
            </w:r>
            <w:hyperlink r:id="rId96" w:history="1">
              <w:r w:rsidR="00E26DB4" w:rsidRPr="00FE199F">
                <w:rPr>
                  <w:rStyle w:val="Hyperlink"/>
                </w:rPr>
                <w:t>Jigsaw</w:t>
              </w:r>
            </w:hyperlink>
          </w:p>
        </w:tc>
      </w:tr>
      <w:tr w:rsidR="00110DED" w:rsidRPr="00596F4B" w14:paraId="2B93ABF6" w14:textId="77777777" w:rsidTr="00363DB4">
        <w:tc>
          <w:tcPr>
            <w:tcW w:w="0" w:type="auto"/>
          </w:tcPr>
          <w:p w14:paraId="75A2757D" w14:textId="77777777" w:rsidR="00110DED" w:rsidRPr="008F55FF" w:rsidRDefault="00110DED" w:rsidP="00363DB4">
            <w:pPr>
              <w:pStyle w:val="Heading5"/>
            </w:pPr>
            <w:r w:rsidRPr="008F55FF">
              <w:t xml:space="preserve">Kooth </w:t>
            </w:r>
          </w:p>
        </w:tc>
        <w:tc>
          <w:tcPr>
            <w:tcW w:w="0" w:type="auto"/>
          </w:tcPr>
          <w:p w14:paraId="7482326B" w14:textId="77777777" w:rsidR="00110DED" w:rsidRPr="00596F4B" w:rsidRDefault="00110DED" w:rsidP="004B1157">
            <w:pPr>
              <w:widowControl w:val="0"/>
              <w:spacing w:before="60" w:after="60"/>
            </w:pPr>
          </w:p>
        </w:tc>
        <w:tc>
          <w:tcPr>
            <w:tcW w:w="0" w:type="auto"/>
          </w:tcPr>
          <w:p w14:paraId="41D5365F" w14:textId="6CA3F1EB" w:rsidR="00110DED" w:rsidRPr="00596F4B" w:rsidRDefault="00110DED" w:rsidP="004B1157">
            <w:pPr>
              <w:widowControl w:val="0"/>
              <w:spacing w:before="60" w:after="60"/>
              <w:rPr>
                <w:b/>
                <w:bCs/>
                <w:i/>
                <w:iCs/>
                <w:color w:val="FF0000"/>
              </w:rPr>
            </w:pPr>
            <w:r w:rsidRPr="00F05EBE">
              <w:t>Free safe and anonymous online support for young people.</w:t>
            </w:r>
            <w:r>
              <w:t xml:space="preserve"> “</w:t>
            </w:r>
            <w:r w:rsidRPr="00F05EBE">
              <w:t>Your online mental wellbeing community</w:t>
            </w:r>
            <w:r>
              <w:t>”</w:t>
            </w:r>
            <w:r w:rsidR="003910F3">
              <w:t xml:space="preserve"> </w:t>
            </w:r>
          </w:p>
        </w:tc>
      </w:tr>
      <w:tr w:rsidR="00110DED" w:rsidRPr="00596F4B" w14:paraId="0176CABE" w14:textId="77777777" w:rsidTr="00363DB4">
        <w:tc>
          <w:tcPr>
            <w:tcW w:w="0" w:type="auto"/>
          </w:tcPr>
          <w:p w14:paraId="5B38C0DA" w14:textId="77777777" w:rsidR="00110DED" w:rsidRPr="008F55FF" w:rsidRDefault="00110DED" w:rsidP="00363DB4">
            <w:pPr>
              <w:pStyle w:val="Heading5"/>
            </w:pPr>
            <w:bookmarkStart w:id="138" w:name="_Ref86395107"/>
            <w:r w:rsidRPr="008F55FF">
              <w:t>LaDS</w:t>
            </w:r>
            <w:bookmarkEnd w:id="138"/>
          </w:p>
        </w:tc>
        <w:tc>
          <w:tcPr>
            <w:tcW w:w="0" w:type="auto"/>
          </w:tcPr>
          <w:p w14:paraId="2B4B45C9" w14:textId="77777777" w:rsidR="00110DED" w:rsidRPr="005950FF" w:rsidRDefault="00110DED" w:rsidP="004B1157">
            <w:pPr>
              <w:widowControl w:val="0"/>
              <w:spacing w:before="60" w:after="60"/>
            </w:pPr>
            <w:r w:rsidRPr="005950FF">
              <w:t>Liaison and Diversion Service (Criminal Justice Pathway)</w:t>
            </w:r>
          </w:p>
          <w:p w14:paraId="01C0FAA7" w14:textId="77777777" w:rsidR="00110DED" w:rsidRPr="00596F4B" w:rsidRDefault="00110DED" w:rsidP="004B1157">
            <w:pPr>
              <w:widowControl w:val="0"/>
              <w:spacing w:before="60" w:after="60"/>
            </w:pPr>
          </w:p>
        </w:tc>
        <w:tc>
          <w:tcPr>
            <w:tcW w:w="0" w:type="auto"/>
          </w:tcPr>
          <w:p w14:paraId="6FFABECE" w14:textId="2773401F" w:rsidR="00110DED" w:rsidRPr="00B42FCD" w:rsidRDefault="00110DED" w:rsidP="004B1157">
            <w:pPr>
              <w:widowControl w:val="0"/>
              <w:spacing w:before="60" w:after="60"/>
              <w:rPr>
                <w:szCs w:val="24"/>
              </w:rPr>
            </w:pPr>
            <w:r>
              <w:t xml:space="preserve">LaDS </w:t>
            </w:r>
            <w:r w:rsidRPr="005950FF">
              <w:t>supports people in custody, courts and the community with a wide range of vulnerabilities by diverting them out of prison and signposting to other services where there are no public protection issues.</w:t>
            </w:r>
            <w:r w:rsidR="003910F3">
              <w:t xml:space="preserve"> </w:t>
            </w:r>
            <w:r>
              <w:rPr>
                <w:szCs w:val="24"/>
              </w:rPr>
              <w:t xml:space="preserve">You can find out more at </w:t>
            </w:r>
            <w:r w:rsidR="00134B46">
              <w:rPr>
                <w:szCs w:val="24"/>
              </w:rPr>
              <w:sym w:font="Wingdings" w:char="F026"/>
            </w:r>
            <w:r w:rsidRPr="001A5CF4">
              <w:rPr>
                <w:rStyle w:val="hyperlinkChar1"/>
              </w:rPr>
              <w:fldChar w:fldCharType="begin"/>
            </w:r>
            <w:r w:rsidRPr="001A5CF4">
              <w:rPr>
                <w:rStyle w:val="hyperlinkChar1"/>
              </w:rPr>
              <w:instrText xml:space="preserve"> REF _Ref78185653 \h </w:instrText>
            </w:r>
            <w:r>
              <w:rPr>
                <w:rStyle w:val="hyperlinkChar1"/>
              </w:rPr>
              <w:instrText xml:space="preserve"> \* MERGEFORMAT </w:instrText>
            </w:r>
            <w:r w:rsidRPr="001A5CF4">
              <w:rPr>
                <w:rStyle w:val="hyperlinkChar1"/>
              </w:rPr>
            </w:r>
            <w:r w:rsidRPr="001A5CF4">
              <w:rPr>
                <w:rStyle w:val="hyperlinkChar1"/>
              </w:rPr>
              <w:fldChar w:fldCharType="separate"/>
            </w:r>
            <w:r w:rsidR="00206F38" w:rsidRPr="00206F38">
              <w:rPr>
                <w:rStyle w:val="hyperlinkChar1"/>
              </w:rPr>
              <w:t xml:space="preserve">Scenario </w:t>
            </w:r>
            <w:r w:rsidR="00206F38" w:rsidRPr="00206F38">
              <w:rPr>
                <w:rStyle w:val="hyperlinkChar1"/>
              </w:rPr>
              <w:sym w:font="Wingdings" w:char="F094"/>
            </w:r>
            <w:r w:rsidR="00206F38" w:rsidRPr="00206F38">
              <w:rPr>
                <w:rStyle w:val="hyperlinkChar1"/>
              </w:rPr>
              <w:t xml:space="preserve"> Release from prison</w:t>
            </w:r>
            <w:r w:rsidRPr="001A5CF4">
              <w:rPr>
                <w:rStyle w:val="hyperlinkChar1"/>
              </w:rPr>
              <w:fldChar w:fldCharType="end"/>
            </w:r>
            <w:r w:rsidR="003910F3" w:rsidRPr="00E26DB4">
              <w:t xml:space="preserve"> and </w:t>
            </w:r>
            <w:r w:rsidR="003910F3" w:rsidRPr="00E26DB4">
              <w:sym w:font="Wingdings" w:char="F029"/>
            </w:r>
            <w:r w:rsidR="003910F3" w:rsidRPr="003910F3">
              <w:rPr>
                <w:rStyle w:val="hyperlinkChar1"/>
              </w:rPr>
              <w:fldChar w:fldCharType="begin"/>
            </w:r>
            <w:r w:rsidR="003910F3" w:rsidRPr="003910F3">
              <w:rPr>
                <w:rStyle w:val="hyperlinkChar1"/>
              </w:rPr>
              <w:instrText xml:space="preserve"> REF _Ref87860317 \h </w:instrText>
            </w:r>
            <w:r w:rsidR="003910F3" w:rsidRPr="003910F3">
              <w:rPr>
                <w:rStyle w:val="hyperlinkChar1"/>
              </w:rPr>
            </w:r>
            <w:r w:rsidR="003910F3">
              <w:rPr>
                <w:rStyle w:val="hyperlinkChar1"/>
              </w:rPr>
              <w:instrText xml:space="preserve"> \* MERGEFORMAT </w:instrText>
            </w:r>
            <w:r w:rsidR="003910F3" w:rsidRPr="003910F3">
              <w:rPr>
                <w:rStyle w:val="hyperlinkChar1"/>
              </w:rPr>
              <w:fldChar w:fldCharType="separate"/>
            </w:r>
            <w:r w:rsidR="003910F3" w:rsidRPr="003910F3">
              <w:rPr>
                <w:rStyle w:val="hyperlinkChar1"/>
              </w:rPr>
              <w:t>LaDS</w:t>
            </w:r>
            <w:r w:rsidR="003910F3" w:rsidRPr="003910F3">
              <w:rPr>
                <w:rStyle w:val="hyperlinkChar1"/>
              </w:rPr>
              <w:fldChar w:fldCharType="end"/>
            </w:r>
          </w:p>
        </w:tc>
      </w:tr>
      <w:tr w:rsidR="00110DED" w:rsidRPr="00596F4B" w14:paraId="29FCD38F" w14:textId="77777777" w:rsidTr="00363DB4">
        <w:tc>
          <w:tcPr>
            <w:tcW w:w="0" w:type="auto"/>
          </w:tcPr>
          <w:p w14:paraId="454C8FB3" w14:textId="77777777" w:rsidR="00110DED" w:rsidRPr="008F55FF" w:rsidRDefault="00110DED" w:rsidP="00363DB4">
            <w:pPr>
              <w:pStyle w:val="Heading5"/>
            </w:pPr>
            <w:r w:rsidRPr="008F55FF">
              <w:t>LDP</w:t>
            </w:r>
          </w:p>
        </w:tc>
        <w:tc>
          <w:tcPr>
            <w:tcW w:w="0" w:type="auto"/>
          </w:tcPr>
          <w:p w14:paraId="2531941B" w14:textId="77777777" w:rsidR="00110DED" w:rsidRPr="00596F4B" w:rsidRDefault="00110DED" w:rsidP="004B1157">
            <w:pPr>
              <w:widowControl w:val="0"/>
              <w:spacing w:before="60" w:after="60"/>
            </w:pPr>
            <w:r w:rsidRPr="00596F4B">
              <w:t>Learning Disability Partnership</w:t>
            </w:r>
          </w:p>
        </w:tc>
        <w:tc>
          <w:tcPr>
            <w:tcW w:w="0" w:type="auto"/>
          </w:tcPr>
          <w:p w14:paraId="7A0B9916" w14:textId="77777777" w:rsidR="00110DED" w:rsidRPr="00596F4B" w:rsidRDefault="00110DED" w:rsidP="004B1157">
            <w:pPr>
              <w:widowControl w:val="0"/>
              <w:spacing w:before="60" w:after="60"/>
            </w:pPr>
            <w:r w:rsidRPr="00596F4B">
              <w:t>The LDP brings together specialist health and social care services for people with a learning disability. It is responsible for commissioning and providing these services on behalf of Cambridgeshire Primary Care Trust and Cambridgeshire County Council</w:t>
            </w:r>
          </w:p>
        </w:tc>
      </w:tr>
      <w:tr w:rsidR="00110DED" w:rsidRPr="001A5CF4" w14:paraId="5B1D4CEC" w14:textId="77777777" w:rsidTr="00363DB4">
        <w:tc>
          <w:tcPr>
            <w:tcW w:w="0" w:type="auto"/>
          </w:tcPr>
          <w:p w14:paraId="634CE472" w14:textId="77777777" w:rsidR="00110DED" w:rsidRPr="008F55FF" w:rsidRDefault="00110DED" w:rsidP="00363DB4">
            <w:pPr>
              <w:pStyle w:val="Heading5"/>
            </w:pPr>
            <w:r w:rsidRPr="008F55FF">
              <w:t>MASH</w:t>
            </w:r>
          </w:p>
        </w:tc>
        <w:tc>
          <w:tcPr>
            <w:tcW w:w="0" w:type="auto"/>
          </w:tcPr>
          <w:p w14:paraId="17E4DEE8" w14:textId="77777777" w:rsidR="00110DED" w:rsidRPr="001A5CF4" w:rsidRDefault="00110DED" w:rsidP="004B1157">
            <w:pPr>
              <w:widowControl w:val="0"/>
              <w:spacing w:before="60" w:after="60"/>
            </w:pPr>
            <w:r w:rsidRPr="001A5CF4">
              <w:t xml:space="preserve">Multi Agency Safeguarding Hub </w:t>
            </w:r>
          </w:p>
        </w:tc>
        <w:tc>
          <w:tcPr>
            <w:tcW w:w="0" w:type="auto"/>
          </w:tcPr>
          <w:p w14:paraId="42481690" w14:textId="77777777" w:rsidR="00110DED" w:rsidRDefault="00110DED" w:rsidP="004B1157">
            <w:pPr>
              <w:widowControl w:val="0"/>
              <w:spacing w:before="60" w:after="60"/>
            </w:pPr>
            <w:r>
              <w:rPr>
                <w:shd w:val="clear" w:color="auto" w:fill="FFFFFF"/>
              </w:rPr>
              <w:t>The MASH is an i</w:t>
            </w:r>
            <w:r>
              <w:t xml:space="preserve">ntegrated </w:t>
            </w:r>
            <w:r w:rsidRPr="001A0449">
              <w:t xml:space="preserve">on-line referral process </w:t>
            </w:r>
            <w:r>
              <w:t xml:space="preserve">for Cambridgeshire &amp; Peterborough, </w:t>
            </w:r>
            <w:r w:rsidRPr="001A0449">
              <w:t>for children and adults</w:t>
            </w:r>
            <w:r>
              <w:t xml:space="preserve">. </w:t>
            </w:r>
          </w:p>
          <w:p w14:paraId="62967990" w14:textId="77777777" w:rsidR="00110DED" w:rsidRDefault="00110DED" w:rsidP="004B1157">
            <w:pPr>
              <w:widowControl w:val="0"/>
              <w:spacing w:before="60" w:after="60"/>
            </w:pPr>
            <w:r w:rsidRPr="00DD1052">
              <w:t>The MASH is a collaborative arrangement between the Police, Cambridgeshire County Council, the Fire Service (and Peterborough City Council) and Cambridgeshire &amp; Peterborough NHS Foundation Trust that supports joint working around child protection safeguarding adults and domestic abuse.</w:t>
            </w:r>
          </w:p>
          <w:p w14:paraId="41C26EB1" w14:textId="719BDD64" w:rsidR="00110DED" w:rsidRPr="001A5CF4" w:rsidRDefault="00110DED" w:rsidP="00C1172F">
            <w:pPr>
              <w:widowControl w:val="0"/>
              <w:spacing w:before="60" w:after="60"/>
            </w:pPr>
            <w:r>
              <w:t>It provides a single point of contact where concerns about a person’s safety can be reported.</w:t>
            </w:r>
            <w:r w:rsidR="00E26DB4">
              <w:t xml:space="preserve"> See </w:t>
            </w:r>
            <w:r w:rsidR="00E26DB4">
              <w:sym w:font="Wingdings" w:char="F029"/>
            </w:r>
            <w:r w:rsidR="00E26DB4" w:rsidRPr="00E26DB4">
              <w:rPr>
                <w:rStyle w:val="hyperlinkChar1"/>
              </w:rPr>
              <w:fldChar w:fldCharType="begin"/>
            </w:r>
            <w:r w:rsidR="00E26DB4" w:rsidRPr="00E26DB4">
              <w:rPr>
                <w:rStyle w:val="hyperlinkChar1"/>
              </w:rPr>
              <w:instrText xml:space="preserve"> REF _Ref86136731 \h </w:instrText>
            </w:r>
            <w:r w:rsidR="00E26DB4" w:rsidRPr="00E26DB4">
              <w:rPr>
                <w:rStyle w:val="hyperlinkChar1"/>
              </w:rPr>
            </w:r>
            <w:r w:rsidR="00E26DB4">
              <w:rPr>
                <w:rStyle w:val="hyperlinkChar1"/>
              </w:rPr>
              <w:instrText xml:space="preserve"> \* MERGEFORMAT </w:instrText>
            </w:r>
            <w:r w:rsidR="00E26DB4" w:rsidRPr="00E26DB4">
              <w:rPr>
                <w:rStyle w:val="hyperlinkChar1"/>
              </w:rPr>
              <w:fldChar w:fldCharType="separate"/>
            </w:r>
            <w:r w:rsidR="00E26DB4" w:rsidRPr="00E26DB4">
              <w:rPr>
                <w:rStyle w:val="hyperlinkChar1"/>
              </w:rPr>
              <w:t>MASH</w:t>
            </w:r>
            <w:r w:rsidR="00E26DB4" w:rsidRPr="00E26DB4">
              <w:rPr>
                <w:rStyle w:val="hyperlinkChar1"/>
              </w:rPr>
              <w:fldChar w:fldCharType="end"/>
            </w:r>
          </w:p>
        </w:tc>
      </w:tr>
      <w:tr w:rsidR="00110DED" w:rsidRPr="00596F4B" w14:paraId="266544D2" w14:textId="77777777" w:rsidTr="00363DB4">
        <w:tc>
          <w:tcPr>
            <w:tcW w:w="0" w:type="auto"/>
          </w:tcPr>
          <w:p w14:paraId="0E1CE4A9" w14:textId="77777777" w:rsidR="00110DED" w:rsidRPr="008F55FF" w:rsidRDefault="00110DED" w:rsidP="00363DB4">
            <w:pPr>
              <w:pStyle w:val="Heading5"/>
            </w:pPr>
            <w:r w:rsidRPr="008F55FF">
              <w:t xml:space="preserve">Outside Links </w:t>
            </w:r>
          </w:p>
        </w:tc>
        <w:tc>
          <w:tcPr>
            <w:tcW w:w="0" w:type="auto"/>
          </w:tcPr>
          <w:p w14:paraId="057CE297" w14:textId="77777777" w:rsidR="00110DED" w:rsidRPr="002C7341" w:rsidRDefault="00110DED" w:rsidP="004B1157">
            <w:pPr>
              <w:widowControl w:val="0"/>
              <w:spacing w:before="60" w:after="60"/>
            </w:pPr>
            <w:r w:rsidRPr="00556129">
              <w:t xml:space="preserve">Outside Links </w:t>
            </w:r>
          </w:p>
        </w:tc>
        <w:tc>
          <w:tcPr>
            <w:tcW w:w="0" w:type="auto"/>
          </w:tcPr>
          <w:p w14:paraId="230D815D" w14:textId="77777777" w:rsidR="00110DED" w:rsidRPr="00556129" w:rsidRDefault="00110DED" w:rsidP="004B1157">
            <w:pPr>
              <w:widowControl w:val="0"/>
              <w:spacing w:before="60" w:after="60"/>
            </w:pPr>
            <w:r w:rsidRPr="00556129">
              <w:t xml:space="preserve">Outside Links </w:t>
            </w:r>
            <w:r>
              <w:t>p</w:t>
            </w:r>
            <w:r w:rsidRPr="00556129">
              <w:t xml:space="preserve">rovides continued support for both men and women who have resided at HMP Peterborough in the past, as well as the wider community. </w:t>
            </w:r>
          </w:p>
          <w:p w14:paraId="5828A3B3" w14:textId="77777777" w:rsidR="00110DED" w:rsidRPr="00556129" w:rsidRDefault="00110DED" w:rsidP="004B1157">
            <w:pPr>
              <w:widowControl w:val="0"/>
              <w:spacing w:before="60" w:after="60"/>
            </w:pPr>
            <w:r w:rsidRPr="00556129">
              <w:t xml:space="preserve">We work with a range of partners to reduce the risk of reoffending by providing continued support and advice.  </w:t>
            </w:r>
          </w:p>
          <w:p w14:paraId="17AD9BEF" w14:textId="064A6802" w:rsidR="00110DED" w:rsidRDefault="00110DED" w:rsidP="004B1157">
            <w:pPr>
              <w:widowControl w:val="0"/>
              <w:spacing w:before="60" w:after="60"/>
            </w:pPr>
            <w:r w:rsidRPr="00556129">
              <w:t>The support available is diverse and includes: Drop</w:t>
            </w:r>
            <w:r>
              <w:t>-</w:t>
            </w:r>
            <w:r w:rsidRPr="00556129">
              <w:t xml:space="preserve">in service, </w:t>
            </w:r>
            <w:r w:rsidRPr="00556129">
              <w:lastRenderedPageBreak/>
              <w:t>arranging housing appointments, finance, benefit and debt support, meeting point with support agencies, job search, CV writing, help with completing housing forms/benefit forms, arranging Doctor’s appointments, sign posting to other agencies and support for families. Please note Wednesdays are ‘Women Only Wednesdays’</w:t>
            </w:r>
            <w:r w:rsidR="00E26DB4">
              <w:t>.</w:t>
            </w:r>
          </w:p>
          <w:p w14:paraId="35695EC4" w14:textId="6D747636" w:rsidR="00E26DB4" w:rsidRPr="00EE37B1" w:rsidRDefault="00E26DB4" w:rsidP="004B1157">
            <w:pPr>
              <w:widowControl w:val="0"/>
              <w:spacing w:before="60" w:after="60"/>
            </w:pPr>
            <w:r>
              <w:t xml:space="preserve">See </w:t>
            </w:r>
            <w:r>
              <w:sym w:font="Wingdings" w:char="F029"/>
            </w:r>
            <w:r w:rsidRPr="002D20DC">
              <w:rPr>
                <w:rStyle w:val="contacts-linkChar"/>
              </w:rPr>
              <w:fldChar w:fldCharType="begin"/>
            </w:r>
            <w:r w:rsidRPr="002D20DC">
              <w:rPr>
                <w:rStyle w:val="contacts-linkChar"/>
              </w:rPr>
              <w:instrText xml:space="preserve"> REF _Ref87628006 \h </w:instrText>
            </w:r>
            <w:r>
              <w:rPr>
                <w:rStyle w:val="contacts-linkChar"/>
              </w:rPr>
              <w:instrText xml:space="preserve"> \* MERGEFORMAT </w:instrText>
            </w:r>
            <w:r w:rsidRPr="002D20DC">
              <w:rPr>
                <w:rStyle w:val="contacts-linkChar"/>
              </w:rPr>
            </w:r>
            <w:r w:rsidRPr="002D20DC">
              <w:rPr>
                <w:rStyle w:val="contacts-linkChar"/>
              </w:rPr>
              <w:fldChar w:fldCharType="separate"/>
            </w:r>
            <w:r w:rsidRPr="00206F38">
              <w:rPr>
                <w:rStyle w:val="contacts-linkChar"/>
              </w:rPr>
              <w:t>Outside Links</w:t>
            </w:r>
            <w:r w:rsidRPr="002D20DC">
              <w:rPr>
                <w:rStyle w:val="contacts-linkChar"/>
              </w:rPr>
              <w:fldChar w:fldCharType="end"/>
            </w:r>
          </w:p>
        </w:tc>
      </w:tr>
      <w:tr w:rsidR="00110DED" w:rsidRPr="00596F4B" w14:paraId="2CCDA51B" w14:textId="77777777" w:rsidTr="00363DB4">
        <w:tc>
          <w:tcPr>
            <w:tcW w:w="0" w:type="auto"/>
          </w:tcPr>
          <w:p w14:paraId="160DE7EF" w14:textId="77777777" w:rsidR="00110DED" w:rsidRPr="00532D09" w:rsidRDefault="00110DED" w:rsidP="00363DB4">
            <w:pPr>
              <w:pStyle w:val="Heading5"/>
            </w:pPr>
            <w:bookmarkStart w:id="139" w:name="_Ref87606609"/>
            <w:r w:rsidRPr="00532D09">
              <w:lastRenderedPageBreak/>
              <w:t>P3</w:t>
            </w:r>
            <w:bookmarkEnd w:id="139"/>
            <w:r w:rsidRPr="00532D09">
              <w:t xml:space="preserve"> </w:t>
            </w:r>
          </w:p>
          <w:p w14:paraId="2E8785C8" w14:textId="77777777" w:rsidR="00110DED" w:rsidRPr="008F55FF" w:rsidRDefault="00110DED" w:rsidP="00363DB4">
            <w:pPr>
              <w:pStyle w:val="Heading5"/>
            </w:pPr>
            <w:r w:rsidRPr="008F55FF">
              <w:t>Floating support / Housing related support</w:t>
            </w:r>
          </w:p>
        </w:tc>
        <w:tc>
          <w:tcPr>
            <w:tcW w:w="0" w:type="auto"/>
          </w:tcPr>
          <w:p w14:paraId="202407D9" w14:textId="77777777" w:rsidR="00110DED" w:rsidRPr="00596F4B" w:rsidRDefault="00110DED" w:rsidP="000C13D4">
            <w:pPr>
              <w:widowControl w:val="0"/>
              <w:spacing w:before="60" w:after="60"/>
            </w:pPr>
            <w:r>
              <w:t>P3 stands for People, Potential, Possibilities</w:t>
            </w:r>
          </w:p>
        </w:tc>
        <w:tc>
          <w:tcPr>
            <w:tcW w:w="0" w:type="auto"/>
          </w:tcPr>
          <w:p w14:paraId="214DE088" w14:textId="77777777" w:rsidR="00110DED" w:rsidRPr="007F5290" w:rsidRDefault="00110DED" w:rsidP="000C13D4">
            <w:pPr>
              <w:spacing w:before="60" w:after="60"/>
            </w:pPr>
            <w:r w:rsidRPr="007F5290">
              <w:t>Our floating support service is provided across Cambridgeshire and Peterborough</w:t>
            </w:r>
            <w:r>
              <w:t xml:space="preserve">. </w:t>
            </w:r>
            <w:r w:rsidRPr="007F5290">
              <w:t>P3 currently provides this service offering short term support for people who need it to manage and maintain their accommodation and are</w:t>
            </w:r>
            <w:r>
              <w:t xml:space="preserve"> a</w:t>
            </w:r>
            <w:r w:rsidRPr="007F5290">
              <w:t>t risk of homelessness</w:t>
            </w:r>
            <w:r>
              <w:t>, h</w:t>
            </w:r>
            <w:r w:rsidRPr="007F5290">
              <w:t>ave rent</w:t>
            </w:r>
            <w:r>
              <w:t xml:space="preserve"> or </w:t>
            </w:r>
            <w:r w:rsidRPr="007F5290">
              <w:t>mortgage arrears</w:t>
            </w:r>
            <w:r>
              <w:t xml:space="preserve"> or h</w:t>
            </w:r>
            <w:r w:rsidRPr="007F5290">
              <w:t>av</w:t>
            </w:r>
            <w:r>
              <w:t>e</w:t>
            </w:r>
            <w:r w:rsidRPr="007F5290">
              <w:t xml:space="preserve"> difficulty managing independently in their home</w:t>
            </w:r>
          </w:p>
          <w:p w14:paraId="43AB8CEF" w14:textId="77777777" w:rsidR="00110DED" w:rsidRDefault="00110DED" w:rsidP="00B96C88">
            <w:pPr>
              <w:spacing w:before="60" w:after="60"/>
            </w:pPr>
            <w:r w:rsidRPr="007F5290">
              <w:t xml:space="preserve">Support offered </w:t>
            </w:r>
            <w:r>
              <w:t>includes support to address any difficulties preventing someone from living independently, such as mental ill-health or debt and financial issues, tailored to the individual, including Managing your tenancy, Mental health support, Housing advice, Budgeting and debt, Accessing financial support, Social and community groups, Employment, education &amp; training opportunities and Signposting to other services</w:t>
            </w:r>
          </w:p>
          <w:p w14:paraId="274A8A43" w14:textId="776AE202" w:rsidR="00110DED" w:rsidRPr="007F5290" w:rsidRDefault="00110DED" w:rsidP="000C13D4">
            <w:pPr>
              <w:spacing w:before="60" w:after="60"/>
            </w:pPr>
            <w:r w:rsidRPr="007F5290">
              <w:rPr>
                <w:shd w:val="clear" w:color="auto" w:fill="FFFFFF"/>
              </w:rPr>
              <w:t>Referrals can be made directly via the online portal or by calling the service</w:t>
            </w:r>
            <w:r>
              <w:rPr>
                <w:shd w:val="clear" w:color="auto" w:fill="FFFFFF"/>
              </w:rPr>
              <w:t>.</w:t>
            </w:r>
            <w:r w:rsidRPr="007F5290">
              <w:rPr>
                <w:shd w:val="clear" w:color="auto" w:fill="FFFFFF"/>
              </w:rPr>
              <w:t xml:space="preserve"> Individuals can self-refer or professionals can make a referral for someone. Professionals can also call to seek some guidance about the service</w:t>
            </w:r>
            <w:r w:rsidR="00134B46">
              <w:rPr>
                <w:shd w:val="clear" w:color="auto" w:fill="FFFFFF"/>
              </w:rPr>
              <w:t xml:space="preserve"> - </w:t>
            </w:r>
            <w:r>
              <w:rPr>
                <w:shd w:val="clear" w:color="auto" w:fill="FFFFFF"/>
              </w:rPr>
              <w:t xml:space="preserve">see </w:t>
            </w:r>
            <w:r w:rsidR="007A6BE6">
              <w:sym w:font="Wingdings" w:char="F029"/>
            </w:r>
            <w:r w:rsidRPr="007F5290">
              <w:rPr>
                <w:rStyle w:val="hyperlinkChar1"/>
              </w:rPr>
              <w:fldChar w:fldCharType="begin"/>
            </w:r>
            <w:r w:rsidRPr="007F5290">
              <w:rPr>
                <w:rStyle w:val="hyperlinkChar1"/>
              </w:rPr>
              <w:instrText xml:space="preserve"> REF _Ref86064981 \h </w:instrText>
            </w:r>
            <w:r>
              <w:rPr>
                <w:rStyle w:val="hyperlinkChar1"/>
              </w:rPr>
              <w:instrText xml:space="preserve"> \* MERGEFORMAT </w:instrText>
            </w:r>
            <w:r w:rsidRPr="007F5290">
              <w:rPr>
                <w:rStyle w:val="hyperlinkChar1"/>
              </w:rPr>
            </w:r>
            <w:r w:rsidRPr="007F5290">
              <w:rPr>
                <w:rStyle w:val="hyperlinkChar1"/>
              </w:rPr>
              <w:fldChar w:fldCharType="separate"/>
            </w:r>
            <w:r w:rsidR="00206F38" w:rsidRPr="00206F38">
              <w:rPr>
                <w:rStyle w:val="hyperlinkChar1"/>
              </w:rPr>
              <w:t>Floating Support</w:t>
            </w:r>
            <w:r w:rsidRPr="007F5290">
              <w:rPr>
                <w:rStyle w:val="hyperlinkChar1"/>
              </w:rPr>
              <w:fldChar w:fldCharType="end"/>
            </w:r>
            <w:r w:rsidRPr="007F5290">
              <w:rPr>
                <w:shd w:val="clear" w:color="auto" w:fill="FFFFFF"/>
              </w:rPr>
              <w:t>.</w:t>
            </w:r>
          </w:p>
          <w:p w14:paraId="71A6F338" w14:textId="77777777" w:rsidR="00110DED" w:rsidRPr="00140A7E" w:rsidRDefault="00110DED" w:rsidP="000C13D4">
            <w:pPr>
              <w:spacing w:before="60" w:after="60"/>
            </w:pPr>
            <w:r w:rsidRPr="007F5290">
              <w:t>The</w:t>
            </w:r>
            <w:r w:rsidRPr="007F5290">
              <w:rPr>
                <w:shd w:val="clear" w:color="auto" w:fill="FFFFFF"/>
              </w:rPr>
              <w:t xml:space="preserve"> support is not tied to any accommodation. It aims to support people in their own home whatever type of tenure or property they have.</w:t>
            </w:r>
          </w:p>
        </w:tc>
      </w:tr>
      <w:tr w:rsidR="00110DED" w:rsidRPr="00596F4B" w14:paraId="1506A677" w14:textId="77777777" w:rsidTr="00363DB4">
        <w:tc>
          <w:tcPr>
            <w:tcW w:w="0" w:type="auto"/>
          </w:tcPr>
          <w:p w14:paraId="6843B6BA" w14:textId="77777777" w:rsidR="00110DED" w:rsidRPr="008F55FF" w:rsidRDefault="00110DED" w:rsidP="00363DB4">
            <w:pPr>
              <w:pStyle w:val="Heading5"/>
            </w:pPr>
            <w:r>
              <w:t>PCMHS</w:t>
            </w:r>
          </w:p>
        </w:tc>
        <w:tc>
          <w:tcPr>
            <w:tcW w:w="0" w:type="auto"/>
          </w:tcPr>
          <w:p w14:paraId="08C5E713" w14:textId="77777777" w:rsidR="00110DED" w:rsidRPr="00596F4B" w:rsidRDefault="00110DED" w:rsidP="004B1157">
            <w:pPr>
              <w:widowControl w:val="0"/>
              <w:spacing w:before="60" w:after="60"/>
            </w:pPr>
            <w:r>
              <w:t>Primary Care Mental Health Service</w:t>
            </w:r>
          </w:p>
        </w:tc>
        <w:tc>
          <w:tcPr>
            <w:tcW w:w="0" w:type="auto"/>
          </w:tcPr>
          <w:p w14:paraId="2B3E6DCA" w14:textId="7EAD81FC" w:rsidR="00110DED" w:rsidRPr="00596F4B" w:rsidRDefault="00110DED" w:rsidP="004B1157">
            <w:pPr>
              <w:widowControl w:val="0"/>
              <w:spacing w:before="60" w:after="60"/>
            </w:pPr>
            <w:r>
              <w:t>E</w:t>
            </w:r>
            <w:r w:rsidRPr="00596F4B">
              <w:t xml:space="preserve">mploys community mental health clinicians who each serve a small group of GPs, known as a </w:t>
            </w:r>
            <w:r w:rsidR="00EE5A3B">
              <w:t>P</w:t>
            </w:r>
            <w:r w:rsidRPr="00596F4B">
              <w:t xml:space="preserve">rimary </w:t>
            </w:r>
            <w:r w:rsidR="00EE5A3B">
              <w:t>C</w:t>
            </w:r>
            <w:r w:rsidRPr="00596F4B">
              <w:t xml:space="preserve">are </w:t>
            </w:r>
            <w:r w:rsidR="00EE5A3B">
              <w:t>N</w:t>
            </w:r>
            <w:r w:rsidRPr="00596F4B">
              <w:t>etwork</w:t>
            </w:r>
            <w:r w:rsidR="00EE5A3B">
              <w:t xml:space="preserve"> (PCN)</w:t>
            </w:r>
            <w:r w:rsidRPr="00596F4B">
              <w:t xml:space="preserve">. They </w:t>
            </w:r>
            <w:r>
              <w:t xml:space="preserve">make </w:t>
            </w:r>
            <w:r w:rsidRPr="00596F4B">
              <w:t>refer</w:t>
            </w:r>
            <w:r>
              <w:t>rals</w:t>
            </w:r>
            <w:r w:rsidRPr="00596F4B">
              <w:t xml:space="preserve"> if someone needs a mental health service or some other kind of support.</w:t>
            </w:r>
            <w:r>
              <w:t xml:space="preserve"> (Formerly known as PRISM and as </w:t>
            </w:r>
            <w:r w:rsidRPr="00596F4B">
              <w:t>Enhanced Primary Care Service</w:t>
            </w:r>
            <w:r>
              <w:t xml:space="preserve"> or EPCS).</w:t>
            </w:r>
          </w:p>
        </w:tc>
      </w:tr>
      <w:tr w:rsidR="00110DED" w:rsidRPr="00596F4B" w14:paraId="57A841C8" w14:textId="77777777" w:rsidTr="00363DB4">
        <w:tc>
          <w:tcPr>
            <w:tcW w:w="0" w:type="auto"/>
          </w:tcPr>
          <w:p w14:paraId="3B2CF308" w14:textId="77777777" w:rsidR="00110DED" w:rsidRPr="008F55FF" w:rsidRDefault="00110DED" w:rsidP="00363DB4">
            <w:pPr>
              <w:pStyle w:val="Heading5"/>
            </w:pPr>
            <w:r w:rsidRPr="008F55FF">
              <w:t>Sanctuary Project</w:t>
            </w:r>
          </w:p>
        </w:tc>
        <w:tc>
          <w:tcPr>
            <w:tcW w:w="0" w:type="auto"/>
          </w:tcPr>
          <w:p w14:paraId="46743E8A" w14:textId="77777777" w:rsidR="00110DED" w:rsidRPr="00596F4B" w:rsidRDefault="00110DED" w:rsidP="004B1157">
            <w:pPr>
              <w:widowControl w:val="0"/>
              <w:spacing w:before="60" w:after="60"/>
            </w:pPr>
          </w:p>
        </w:tc>
        <w:tc>
          <w:tcPr>
            <w:tcW w:w="0" w:type="auto"/>
          </w:tcPr>
          <w:p w14:paraId="74901CA8" w14:textId="77777777" w:rsidR="00110DED" w:rsidRPr="00EE37B1" w:rsidRDefault="00110DED" w:rsidP="004B1157">
            <w:pPr>
              <w:widowControl w:val="0"/>
              <w:spacing w:before="60" w:after="60"/>
            </w:pPr>
            <w:r w:rsidRPr="00EE37B1">
              <w:t xml:space="preserve">This is a service to provide a safe space to talk through issues when someone feels a crisis approaching. Can be accessed via the First Response Service </w:t>
            </w:r>
          </w:p>
        </w:tc>
      </w:tr>
      <w:tr w:rsidR="00110DED" w:rsidRPr="001A5CF4" w14:paraId="3E235A55" w14:textId="77777777" w:rsidTr="00363DB4">
        <w:tc>
          <w:tcPr>
            <w:tcW w:w="0" w:type="auto"/>
          </w:tcPr>
          <w:p w14:paraId="6CF06D18" w14:textId="77777777" w:rsidR="00110DED" w:rsidRPr="008F55FF" w:rsidRDefault="00110DED" w:rsidP="00363DB4">
            <w:pPr>
              <w:pStyle w:val="Heading5"/>
            </w:pPr>
            <w:r w:rsidRPr="008F55FF">
              <w:t xml:space="preserve">Special Needs Panels </w:t>
            </w:r>
          </w:p>
        </w:tc>
        <w:tc>
          <w:tcPr>
            <w:tcW w:w="0" w:type="auto"/>
          </w:tcPr>
          <w:p w14:paraId="5E9630F2" w14:textId="77777777" w:rsidR="00110DED" w:rsidRPr="001A5CF4" w:rsidRDefault="00110DED" w:rsidP="004B1157">
            <w:pPr>
              <w:widowControl w:val="0"/>
              <w:spacing w:before="60" w:after="60"/>
            </w:pPr>
          </w:p>
        </w:tc>
        <w:tc>
          <w:tcPr>
            <w:tcW w:w="0" w:type="auto"/>
          </w:tcPr>
          <w:p w14:paraId="42E09E3D" w14:textId="77777777" w:rsidR="00110DED" w:rsidRPr="001A5CF4" w:rsidRDefault="00110DED" w:rsidP="004B1157">
            <w:pPr>
              <w:widowControl w:val="0"/>
              <w:spacing w:before="60" w:after="60"/>
            </w:pPr>
            <w:r w:rsidRPr="001A5CF4">
              <w:t xml:space="preserve">Special Needs Panels consider housing applications from people with special needs </w:t>
            </w:r>
            <w:r>
              <w:t xml:space="preserve">such as </w:t>
            </w:r>
            <w:r w:rsidRPr="001A5CF4">
              <w:t>mental health needs</w:t>
            </w:r>
            <w:r>
              <w:t xml:space="preserve"> </w:t>
            </w:r>
            <w:r w:rsidRPr="001A5CF4">
              <w:t>/</w:t>
            </w:r>
            <w:r>
              <w:t xml:space="preserve"> </w:t>
            </w:r>
            <w:r w:rsidRPr="001A5CF4">
              <w:t>sensory impairment</w:t>
            </w:r>
            <w:r>
              <w:t xml:space="preserve"> </w:t>
            </w:r>
            <w:r w:rsidRPr="001A5CF4">
              <w:t>/</w:t>
            </w:r>
            <w:r>
              <w:t xml:space="preserve"> </w:t>
            </w:r>
            <w:r w:rsidRPr="001A5CF4">
              <w:t>physical disability.</w:t>
            </w:r>
          </w:p>
        </w:tc>
      </w:tr>
      <w:tr w:rsidR="00110DED" w:rsidRPr="00596F4B" w14:paraId="41686C19" w14:textId="77777777" w:rsidTr="00363DB4">
        <w:tc>
          <w:tcPr>
            <w:tcW w:w="0" w:type="auto"/>
          </w:tcPr>
          <w:p w14:paraId="6D4D565A" w14:textId="77777777" w:rsidR="00110DED" w:rsidRPr="008F55FF" w:rsidRDefault="00110DED" w:rsidP="00363DB4">
            <w:pPr>
              <w:pStyle w:val="Heading5"/>
            </w:pPr>
            <w:r w:rsidRPr="008F55FF">
              <w:t>SPOC</w:t>
            </w:r>
          </w:p>
        </w:tc>
        <w:tc>
          <w:tcPr>
            <w:tcW w:w="0" w:type="auto"/>
          </w:tcPr>
          <w:p w14:paraId="4AF6B4FA" w14:textId="77777777" w:rsidR="00110DED" w:rsidRPr="00596F4B" w:rsidRDefault="00110DED" w:rsidP="004B1157">
            <w:pPr>
              <w:widowControl w:val="0"/>
              <w:spacing w:before="60" w:after="60"/>
            </w:pPr>
            <w:r w:rsidRPr="00596F4B">
              <w:t>Single Point of Contact</w:t>
            </w:r>
          </w:p>
        </w:tc>
        <w:tc>
          <w:tcPr>
            <w:tcW w:w="0" w:type="auto"/>
          </w:tcPr>
          <w:p w14:paraId="5557552C" w14:textId="77777777" w:rsidR="00110DED" w:rsidRDefault="00110DED" w:rsidP="004B1157">
            <w:pPr>
              <w:widowControl w:val="0"/>
              <w:spacing w:before="60" w:after="60"/>
            </w:pPr>
            <w:r>
              <w:t xml:space="preserve">One phone line or email to use, to access a service or team. </w:t>
            </w:r>
          </w:p>
          <w:p w14:paraId="7589C571" w14:textId="13B526A7" w:rsidR="00E26DB4" w:rsidRPr="00596F4B" w:rsidRDefault="00E26DB4" w:rsidP="004B1157">
            <w:pPr>
              <w:widowControl w:val="0"/>
              <w:spacing w:before="60" w:after="60"/>
            </w:pPr>
            <w:r>
              <w:t xml:space="preserve">See </w:t>
            </w:r>
            <w:r>
              <w:sym w:font="Wingdings" w:char="F029"/>
            </w:r>
            <w:r>
              <w:t xml:space="preserve"> </w:t>
            </w:r>
            <w:r w:rsidRPr="00E26DB4">
              <w:rPr>
                <w:rStyle w:val="hyperlinkChar1"/>
              </w:rPr>
              <w:fldChar w:fldCharType="begin"/>
            </w:r>
            <w:r w:rsidRPr="00E26DB4">
              <w:rPr>
                <w:rStyle w:val="hyperlinkChar1"/>
              </w:rPr>
              <w:instrText xml:space="preserve"> REF _Ref84407448 \h </w:instrText>
            </w:r>
            <w:r w:rsidRPr="00E26DB4">
              <w:rPr>
                <w:rStyle w:val="hyperlinkChar1"/>
              </w:rPr>
            </w:r>
            <w:r>
              <w:rPr>
                <w:rStyle w:val="hyperlinkChar1"/>
              </w:rPr>
              <w:instrText xml:space="preserve"> \* MERGEFORMAT </w:instrText>
            </w:r>
            <w:r w:rsidRPr="00E26DB4">
              <w:rPr>
                <w:rStyle w:val="hyperlinkChar1"/>
              </w:rPr>
              <w:fldChar w:fldCharType="separate"/>
            </w:r>
            <w:r w:rsidRPr="00E26DB4">
              <w:rPr>
                <w:rStyle w:val="hyperlinkChar1"/>
              </w:rPr>
              <w:t>Single point of contact</w:t>
            </w:r>
            <w:r w:rsidRPr="00E26DB4">
              <w:rPr>
                <w:rStyle w:val="hyperlinkChar1"/>
              </w:rPr>
              <w:fldChar w:fldCharType="end"/>
            </w:r>
          </w:p>
        </w:tc>
      </w:tr>
      <w:tr w:rsidR="00110DED" w:rsidRPr="00596F4B" w14:paraId="1A93DDF0" w14:textId="77777777" w:rsidTr="00363DB4">
        <w:tc>
          <w:tcPr>
            <w:tcW w:w="0" w:type="auto"/>
          </w:tcPr>
          <w:p w14:paraId="5E07D239" w14:textId="77777777" w:rsidR="00110DED" w:rsidRPr="008F55FF" w:rsidRDefault="00110DED" w:rsidP="00363DB4">
            <w:pPr>
              <w:pStyle w:val="Heading5"/>
            </w:pPr>
            <w:r>
              <w:t>Street Outreach Team (CGL)</w:t>
            </w:r>
          </w:p>
        </w:tc>
        <w:tc>
          <w:tcPr>
            <w:tcW w:w="0" w:type="auto"/>
          </w:tcPr>
          <w:p w14:paraId="6D18B80F" w14:textId="77777777" w:rsidR="00110DED" w:rsidRPr="00596F4B" w:rsidRDefault="00110DED" w:rsidP="004B1157">
            <w:pPr>
              <w:widowControl w:val="0"/>
              <w:spacing w:before="60" w:after="60"/>
            </w:pPr>
          </w:p>
        </w:tc>
        <w:tc>
          <w:tcPr>
            <w:tcW w:w="0" w:type="auto"/>
          </w:tcPr>
          <w:p w14:paraId="5572E669" w14:textId="3D1AF72A" w:rsidR="00C90A67" w:rsidRPr="009C3094" w:rsidRDefault="009C3094" w:rsidP="008F62D7">
            <w:pPr>
              <w:widowControl w:val="0"/>
              <w:spacing w:before="60" w:after="60"/>
            </w:pPr>
            <w:r>
              <w:t xml:space="preserve">Cambridge’s </w:t>
            </w:r>
            <w:r w:rsidR="00C90A67" w:rsidRPr="009C3094">
              <w:t xml:space="preserve">Street Outreach team is there to find rough sleepers, engage, signpost and support to access primary health care (both physical and mental), finance and housing.  </w:t>
            </w:r>
          </w:p>
          <w:p w14:paraId="1142F1CD" w14:textId="77777777" w:rsidR="00C90A67" w:rsidRPr="009C3094" w:rsidRDefault="00C90A67" w:rsidP="008F62D7">
            <w:pPr>
              <w:widowControl w:val="0"/>
              <w:spacing w:before="60" w:after="60"/>
            </w:pPr>
            <w:r w:rsidRPr="009C3094">
              <w:t xml:space="preserve">We respond to the intelligence that partner agencies and the public send to us via Streetlink, attending sites 4 mornings a week and conducting joint evening outreach with CGL’s recovery </w:t>
            </w:r>
            <w:r w:rsidRPr="009C3094">
              <w:lastRenderedPageBreak/>
              <w:t>outreach workers on Monday, Wednesday and Friday evenings.  </w:t>
            </w:r>
          </w:p>
          <w:p w14:paraId="6E1D09AD" w14:textId="36968BE3" w:rsidR="00C90A67" w:rsidRPr="009C3094" w:rsidRDefault="00C90A67" w:rsidP="008F62D7">
            <w:pPr>
              <w:widowControl w:val="0"/>
              <w:spacing w:before="60" w:after="60"/>
            </w:pPr>
            <w:r w:rsidRPr="009C3094">
              <w:t xml:space="preserve">We conduct joint daytime outreach with partners including CPFT’s Dual diagnosis Street Project, Housing First and Jimmy’s Cambridge to bring services out to </w:t>
            </w:r>
            <w:r w:rsidR="00044D3C" w:rsidRPr="009C3094">
              <w:t>people,</w:t>
            </w:r>
            <w:r w:rsidRPr="009C3094">
              <w:t xml:space="preserve"> breaking down the barriers to accessing services. </w:t>
            </w:r>
          </w:p>
          <w:p w14:paraId="4B1FC72D" w14:textId="5357EF11" w:rsidR="00C90A67" w:rsidRPr="009C3094" w:rsidRDefault="00C90A67" w:rsidP="008F62D7">
            <w:pPr>
              <w:widowControl w:val="0"/>
              <w:spacing w:before="60" w:after="60"/>
            </w:pPr>
            <w:r w:rsidRPr="009C3094">
              <w:t>We run surgeries at Wintercomfort on Monday, Tuesday, Thursday &amp; Friday 9am-10.30am.</w:t>
            </w:r>
          </w:p>
          <w:p w14:paraId="0F4664C0" w14:textId="7138C583" w:rsidR="00110DED" w:rsidRPr="00055A9B" w:rsidRDefault="00FC31F6" w:rsidP="008F62D7">
            <w:pPr>
              <w:widowControl w:val="0"/>
              <w:spacing w:before="60" w:after="60"/>
            </w:pPr>
            <w:r w:rsidRPr="00FC31F6">
              <w:rPr>
                <w:color w:val="000000" w:themeColor="text1"/>
              </w:rPr>
              <w:t>Se</w:t>
            </w:r>
            <w:r>
              <w:rPr>
                <w:color w:val="000000" w:themeColor="text1"/>
              </w:rPr>
              <w:t>e</w:t>
            </w:r>
            <w:r>
              <w:t xml:space="preserve"> </w:t>
            </w:r>
            <w:r w:rsidR="007A6BE6">
              <w:sym w:font="Wingdings" w:char="F029"/>
            </w:r>
            <w:r w:rsidR="00C90A67" w:rsidRPr="00C90A67">
              <w:rPr>
                <w:rStyle w:val="hyperlinkChar1"/>
              </w:rPr>
              <w:fldChar w:fldCharType="begin"/>
            </w:r>
            <w:r w:rsidR="00C90A67" w:rsidRPr="00C90A67">
              <w:rPr>
                <w:rStyle w:val="hyperlinkChar1"/>
              </w:rPr>
              <w:instrText xml:space="preserve"> REF _Ref89076096 \h </w:instrText>
            </w:r>
            <w:r w:rsidR="00C90A67">
              <w:rPr>
                <w:rStyle w:val="hyperlinkChar1"/>
              </w:rPr>
              <w:instrText xml:space="preserve"> \* MERGEFORMAT </w:instrText>
            </w:r>
            <w:r w:rsidR="00C90A67" w:rsidRPr="00C90A67">
              <w:rPr>
                <w:rStyle w:val="hyperlinkChar1"/>
              </w:rPr>
            </w:r>
            <w:r w:rsidR="00C90A67" w:rsidRPr="00C90A67">
              <w:rPr>
                <w:rStyle w:val="hyperlinkChar1"/>
              </w:rPr>
              <w:fldChar w:fldCharType="separate"/>
            </w:r>
            <w:r w:rsidR="00C90A67" w:rsidRPr="00C90A67">
              <w:rPr>
                <w:rStyle w:val="hyperlinkChar1"/>
              </w:rPr>
              <w:t>Street Outreach Teams</w:t>
            </w:r>
            <w:r w:rsidR="00C90A67" w:rsidRPr="00C90A67">
              <w:rPr>
                <w:rStyle w:val="hyperlinkChar1"/>
              </w:rPr>
              <w:fldChar w:fldCharType="end"/>
            </w:r>
            <w:r w:rsidR="00110DED" w:rsidRPr="00055A9B">
              <w:t xml:space="preserve"> </w:t>
            </w:r>
          </w:p>
        </w:tc>
      </w:tr>
      <w:tr w:rsidR="00110DED" w:rsidRPr="00596F4B" w14:paraId="44ECCC56" w14:textId="77777777" w:rsidTr="00363DB4">
        <w:tc>
          <w:tcPr>
            <w:tcW w:w="0" w:type="auto"/>
          </w:tcPr>
          <w:p w14:paraId="35B5FEE7" w14:textId="77777777" w:rsidR="00110DED" w:rsidRPr="008F55FF" w:rsidRDefault="00110DED" w:rsidP="00363DB4">
            <w:pPr>
              <w:pStyle w:val="Heading5"/>
            </w:pPr>
            <w:bookmarkStart w:id="140" w:name="_Ref88752352"/>
            <w:r>
              <w:lastRenderedPageBreak/>
              <w:t>Streetlink</w:t>
            </w:r>
            <w:bookmarkEnd w:id="140"/>
          </w:p>
        </w:tc>
        <w:tc>
          <w:tcPr>
            <w:tcW w:w="0" w:type="auto"/>
          </w:tcPr>
          <w:p w14:paraId="2200BF08" w14:textId="77777777" w:rsidR="00110DED" w:rsidRPr="00596F4B" w:rsidRDefault="00110DED" w:rsidP="004B1157">
            <w:pPr>
              <w:widowControl w:val="0"/>
              <w:spacing w:before="60" w:after="60"/>
            </w:pPr>
          </w:p>
        </w:tc>
        <w:tc>
          <w:tcPr>
            <w:tcW w:w="0" w:type="auto"/>
          </w:tcPr>
          <w:p w14:paraId="11AD6AF4" w14:textId="4BEB8D64" w:rsidR="00110DED" w:rsidRPr="00AD29AF" w:rsidRDefault="00110DED" w:rsidP="004B1157">
            <w:pPr>
              <w:widowControl w:val="0"/>
              <w:spacing w:before="60" w:after="60"/>
            </w:pPr>
            <w:r w:rsidRPr="00AD29AF">
              <w:t>Are you concerned about a person or people rough sleeping? Please report as much information as possible using the Streetlink portal</w:t>
            </w:r>
            <w:r>
              <w:t xml:space="preserve">, listed under </w:t>
            </w:r>
            <w:r w:rsidR="007A6BE6">
              <w:sym w:font="Wingdings" w:char="F029"/>
            </w:r>
            <w:r w:rsidRPr="00B96C88">
              <w:rPr>
                <w:rStyle w:val="contacts-linkChar"/>
              </w:rPr>
              <w:fldChar w:fldCharType="begin"/>
            </w:r>
            <w:r w:rsidRPr="00B96C88">
              <w:rPr>
                <w:rStyle w:val="contacts-linkChar"/>
              </w:rPr>
              <w:instrText xml:space="preserve"> REF _Ref87624888 \h </w:instrText>
            </w:r>
            <w:r>
              <w:rPr>
                <w:rStyle w:val="contacts-linkChar"/>
              </w:rPr>
              <w:instrText xml:space="preserve"> \* MERGEFORMAT </w:instrText>
            </w:r>
            <w:r w:rsidRPr="00B96C88">
              <w:rPr>
                <w:rStyle w:val="contacts-linkChar"/>
              </w:rPr>
            </w:r>
            <w:r w:rsidRPr="00B96C88">
              <w:rPr>
                <w:rStyle w:val="contacts-linkChar"/>
              </w:rPr>
              <w:fldChar w:fldCharType="separate"/>
            </w:r>
            <w:r w:rsidR="00206F38" w:rsidRPr="00206F38">
              <w:rPr>
                <w:rStyle w:val="contacts-linkChar"/>
              </w:rPr>
              <w:t>Streetlink</w:t>
            </w:r>
            <w:r w:rsidRPr="00B96C88">
              <w:rPr>
                <w:rStyle w:val="contacts-linkChar"/>
              </w:rPr>
              <w:fldChar w:fldCharType="end"/>
            </w:r>
          </w:p>
        </w:tc>
      </w:tr>
    </w:tbl>
    <w:p w14:paraId="4D1864C0" w14:textId="77777777" w:rsidR="0066194E" w:rsidRDefault="0066194E" w:rsidP="009A7692">
      <w:bookmarkStart w:id="141" w:name="_Ref71102632"/>
    </w:p>
    <w:p w14:paraId="0FE18123" w14:textId="3B440EAC" w:rsidR="0066194E" w:rsidRDefault="00BE2368" w:rsidP="009A7692">
      <w:r w:rsidRPr="0007791F">
        <w:br w:type="page"/>
      </w:r>
      <w:bookmarkStart w:id="142" w:name="_Ref71203109"/>
      <w:bookmarkStart w:id="143" w:name="_Ref72913251"/>
      <w:bookmarkStart w:id="144" w:name="_Ref72998355"/>
      <w:bookmarkStart w:id="145" w:name="_Ref73002811"/>
      <w:bookmarkStart w:id="146" w:name="_Ref73002819"/>
      <w:bookmarkStart w:id="147" w:name="_Toc73023870"/>
    </w:p>
    <w:p w14:paraId="687EF60A" w14:textId="6C3A33C8" w:rsidR="0066194E" w:rsidRDefault="0066194E" w:rsidP="009A7692">
      <w:pPr>
        <w:sectPr w:rsidR="0066194E" w:rsidSect="00080B53">
          <w:type w:val="continuous"/>
          <w:pgSz w:w="11906" w:h="16838"/>
          <w:pgMar w:top="1440" w:right="1077" w:bottom="1276" w:left="1077" w:header="709" w:footer="709" w:gutter="0"/>
          <w:cols w:space="708"/>
          <w:docGrid w:linePitch="360"/>
        </w:sectPr>
      </w:pPr>
    </w:p>
    <w:p w14:paraId="771C4FA8" w14:textId="60EC68D7" w:rsidR="00877E11" w:rsidRPr="0007791F" w:rsidRDefault="00241F22" w:rsidP="009A7692">
      <w:pPr>
        <w:pStyle w:val="Heading1"/>
      </w:pPr>
      <w:bookmarkStart w:id="148" w:name="_Ref77948290"/>
      <w:bookmarkStart w:id="149" w:name="_Toc89242053"/>
      <w:r w:rsidRPr="0007791F">
        <w:lastRenderedPageBreak/>
        <w:t>U</w:t>
      </w:r>
      <w:r w:rsidR="00877E11" w:rsidRPr="0007791F">
        <w:t>seful contacts</w:t>
      </w:r>
      <w:bookmarkEnd w:id="141"/>
      <w:bookmarkEnd w:id="142"/>
      <w:bookmarkEnd w:id="143"/>
      <w:bookmarkEnd w:id="144"/>
      <w:bookmarkEnd w:id="145"/>
      <w:bookmarkEnd w:id="146"/>
      <w:bookmarkEnd w:id="147"/>
      <w:bookmarkEnd w:id="148"/>
      <w:bookmarkEnd w:id="149"/>
    </w:p>
    <w:p w14:paraId="41800E56" w14:textId="77777777" w:rsidR="006855C6" w:rsidRDefault="00877E11" w:rsidP="009A7692">
      <w:r w:rsidRPr="0007791F">
        <w:t xml:space="preserve">This list provides useful contacts for organisations seeking help, advice and referrals for their customers. </w:t>
      </w:r>
    </w:p>
    <w:p w14:paraId="70E52574" w14:textId="13671DAE" w:rsidR="006855C6" w:rsidRDefault="006855C6" w:rsidP="009A7692">
      <w:r>
        <w:t xml:space="preserve">Three are two “types” of contact includes: one type is detailed and gives all the information needed to contact a key team or partner names in this </w:t>
      </w:r>
      <w:r w:rsidR="00B55E31">
        <w:t>toolkit</w:t>
      </w:r>
      <w:r>
        <w:t>.</w:t>
      </w:r>
      <w:r w:rsidR="006E59F6">
        <w:t xml:space="preserve"> </w:t>
      </w:r>
      <w:r>
        <w:t>The other takes the form of a link to director</w:t>
      </w:r>
      <w:r w:rsidR="00210D67">
        <w:t>ies</w:t>
      </w:r>
      <w:r>
        <w:t xml:space="preserve"> on the internet, which </w:t>
      </w:r>
      <w:r w:rsidR="00210D67">
        <w:t xml:space="preserve">are </w:t>
      </w:r>
      <w:r>
        <w:t xml:space="preserve">maintained and provide far more detail than this </w:t>
      </w:r>
      <w:r w:rsidR="00B55E31">
        <w:t>document</w:t>
      </w:r>
      <w:r>
        <w:t xml:space="preserve"> can, along with the added benefit it won’t go out of date. These directories give details of numerous providers of help and support, </w:t>
      </w:r>
      <w:r w:rsidR="009F02B9">
        <w:t xml:space="preserve">so </w:t>
      </w:r>
      <w:r>
        <w:t>rea</w:t>
      </w:r>
      <w:r w:rsidR="009F02B9">
        <w:t>d</w:t>
      </w:r>
      <w:r>
        <w:t>ers wil</w:t>
      </w:r>
      <w:r w:rsidR="009F02B9">
        <w:t>l</w:t>
      </w:r>
      <w:r>
        <w:t xml:space="preserve"> need to consult those directories alongside this </w:t>
      </w:r>
      <w:r w:rsidR="00B55E31">
        <w:t>toolkit</w:t>
      </w:r>
      <w:r w:rsidR="009F02B9">
        <w:t xml:space="preserve"> </w:t>
      </w:r>
      <w:r w:rsidR="00210D67">
        <w:t xml:space="preserve">and can be found in </w:t>
      </w:r>
      <w:r w:rsidR="00363DB4">
        <w:sym w:font="Wingdings" w:char="F026"/>
      </w:r>
      <w:r w:rsidR="006E59F6" w:rsidRPr="006E59F6">
        <w:rPr>
          <w:rStyle w:val="hyperlinkChar1"/>
        </w:rPr>
        <w:fldChar w:fldCharType="begin"/>
      </w:r>
      <w:r w:rsidR="006E59F6" w:rsidRPr="006E59F6">
        <w:rPr>
          <w:rStyle w:val="hyperlinkChar1"/>
        </w:rPr>
        <w:instrText xml:space="preserve"> REF _Ref86070350 \h </w:instrText>
      </w:r>
      <w:r w:rsidR="006E59F6">
        <w:rPr>
          <w:rStyle w:val="hyperlinkChar1"/>
        </w:rPr>
        <w:instrText xml:space="preserve"> \* MERGEFORMAT </w:instrText>
      </w:r>
      <w:r w:rsidR="006E59F6" w:rsidRPr="006E59F6">
        <w:rPr>
          <w:rStyle w:val="hyperlinkChar1"/>
        </w:rPr>
      </w:r>
      <w:r w:rsidR="006E59F6" w:rsidRPr="006E59F6">
        <w:rPr>
          <w:rStyle w:val="hyperlinkChar1"/>
        </w:rPr>
        <w:fldChar w:fldCharType="separate"/>
      </w:r>
      <w:r w:rsidR="00206F38" w:rsidRPr="00206F38">
        <w:rPr>
          <w:rStyle w:val="hyperlinkChar1"/>
        </w:rPr>
        <w:t>Directories</w:t>
      </w:r>
      <w:r w:rsidR="006E59F6" w:rsidRPr="006E59F6">
        <w:rPr>
          <w:rStyle w:val="hyperlinkChar1"/>
        </w:rPr>
        <w:fldChar w:fldCharType="end"/>
      </w:r>
      <w:r w:rsidR="006E59F6">
        <w:t>.</w:t>
      </w:r>
    </w:p>
    <w:p w14:paraId="23B64BE5" w14:textId="77E26AB2" w:rsidR="009E643B" w:rsidRDefault="00877E11" w:rsidP="009A7692">
      <w:pPr>
        <w:rPr>
          <w:rStyle w:val="Hyperlink"/>
          <w:rFonts w:eastAsiaTheme="majorEastAsia"/>
          <w:szCs w:val="24"/>
        </w:rPr>
      </w:pPr>
      <w:r w:rsidRPr="0007791F">
        <w:t xml:space="preserve">If you spot any information </w:t>
      </w:r>
      <w:r w:rsidR="006855C6">
        <w:t xml:space="preserve">in this list of contacts </w:t>
      </w:r>
      <w:r w:rsidRPr="0007791F">
        <w:t xml:space="preserve">which is out of date, </w:t>
      </w:r>
      <w:r w:rsidRPr="006119A1">
        <w:rPr>
          <w:b/>
          <w:bCs/>
        </w:rPr>
        <w:t>please</w:t>
      </w:r>
      <w:r w:rsidRPr="0007791F">
        <w:t xml:space="preserve"> get in touch and put us right, we want this listing to be as useful as possible to everyone. Please e-mail </w:t>
      </w:r>
      <w:r w:rsidR="00210D67">
        <w:rPr>
          <w:rStyle w:val="Hyperlink"/>
          <w:rFonts w:eastAsiaTheme="majorEastAsia"/>
          <w:szCs w:val="24"/>
        </w:rPr>
        <w:t>toolkit@cambridge.gov.uk</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09"/>
        <w:gridCol w:w="75"/>
        <w:gridCol w:w="8"/>
        <w:gridCol w:w="2753"/>
        <w:gridCol w:w="36"/>
        <w:gridCol w:w="2790"/>
        <w:gridCol w:w="6"/>
        <w:gridCol w:w="2787"/>
        <w:gridCol w:w="2784"/>
      </w:tblGrid>
      <w:tr w:rsidR="002B61A0" w:rsidRPr="00FC31F6" w14:paraId="3E4711DD" w14:textId="77777777" w:rsidTr="007174DC">
        <w:trPr>
          <w:cnfStyle w:val="100000000000" w:firstRow="1" w:lastRow="0" w:firstColumn="0" w:lastColumn="0" w:oddVBand="0" w:evenVBand="0" w:oddHBand="0" w:evenHBand="0" w:firstRowFirstColumn="0" w:firstRowLastColumn="0" w:lastRowFirstColumn="0" w:lastRowLastColumn="0"/>
          <w:tblHeader/>
        </w:trPr>
        <w:tc>
          <w:tcPr>
            <w:tcW w:w="998" w:type="pct"/>
            <w:gridSpan w:val="2"/>
            <w:shd w:val="clear" w:color="auto" w:fill="000000" w:themeFill="text1"/>
          </w:tcPr>
          <w:p w14:paraId="3BC854F9" w14:textId="0020084B" w:rsidR="002B61A0" w:rsidRPr="00FC31F6" w:rsidRDefault="002B61A0" w:rsidP="00C645C1">
            <w:pPr>
              <w:spacing w:before="0" w:after="0"/>
              <w:rPr>
                <w:b w:val="0"/>
                <w:bCs w:val="0"/>
              </w:rPr>
            </w:pPr>
            <w:r w:rsidRPr="00FC31F6">
              <w:rPr>
                <w:b w:val="0"/>
                <w:bCs w:val="0"/>
              </w:rPr>
              <w:t xml:space="preserve">What </w:t>
            </w:r>
            <w:r w:rsidR="00FC31F6">
              <w:rPr>
                <w:b w:val="0"/>
                <w:bCs w:val="0"/>
              </w:rPr>
              <w:t>is it?</w:t>
            </w:r>
          </w:p>
        </w:tc>
        <w:tc>
          <w:tcPr>
            <w:tcW w:w="990" w:type="pct"/>
            <w:gridSpan w:val="2"/>
            <w:shd w:val="clear" w:color="auto" w:fill="000000" w:themeFill="text1"/>
          </w:tcPr>
          <w:p w14:paraId="0F709EB7" w14:textId="77777777" w:rsidR="002B61A0" w:rsidRPr="00FC31F6" w:rsidRDefault="002B61A0" w:rsidP="00C645C1">
            <w:pPr>
              <w:spacing w:before="0" w:after="0"/>
              <w:rPr>
                <w:b w:val="0"/>
                <w:bCs w:val="0"/>
              </w:rPr>
            </w:pPr>
            <w:r w:rsidRPr="00FC31F6">
              <w:rPr>
                <w:b w:val="0"/>
                <w:bCs w:val="0"/>
              </w:rPr>
              <w:sym w:font="Webdings" w:char="F0FC"/>
            </w:r>
            <w:r w:rsidRPr="00FC31F6">
              <w:rPr>
                <w:b w:val="0"/>
                <w:bCs w:val="0"/>
              </w:rPr>
              <w:t xml:space="preserve"> website</w:t>
            </w:r>
          </w:p>
        </w:tc>
        <w:tc>
          <w:tcPr>
            <w:tcW w:w="1015" w:type="pct"/>
            <w:gridSpan w:val="3"/>
            <w:shd w:val="clear" w:color="auto" w:fill="000000" w:themeFill="text1"/>
          </w:tcPr>
          <w:p w14:paraId="6E85862E" w14:textId="77777777" w:rsidR="002B61A0" w:rsidRPr="00FC31F6" w:rsidRDefault="002B61A0" w:rsidP="00C645C1">
            <w:pPr>
              <w:spacing w:before="0" w:after="0"/>
              <w:rPr>
                <w:b w:val="0"/>
                <w:bCs w:val="0"/>
              </w:rPr>
            </w:pPr>
            <w:r w:rsidRPr="00FC31F6">
              <w:rPr>
                <w:b w:val="0"/>
                <w:bCs w:val="0"/>
              </w:rPr>
              <w:sym w:font="Webdings" w:char="F099"/>
            </w:r>
            <w:r w:rsidRPr="00FC31F6">
              <w:rPr>
                <w:b w:val="0"/>
                <w:bCs w:val="0"/>
              </w:rPr>
              <w:t xml:space="preserve"> e-mail</w:t>
            </w:r>
          </w:p>
        </w:tc>
        <w:tc>
          <w:tcPr>
            <w:tcW w:w="999" w:type="pct"/>
            <w:shd w:val="clear" w:color="auto" w:fill="000000" w:themeFill="text1"/>
          </w:tcPr>
          <w:p w14:paraId="1379794A" w14:textId="77777777" w:rsidR="002B61A0" w:rsidRPr="00FC31F6" w:rsidRDefault="002B61A0" w:rsidP="00C645C1">
            <w:pPr>
              <w:spacing w:before="0" w:after="0"/>
              <w:rPr>
                <w:b w:val="0"/>
                <w:bCs w:val="0"/>
              </w:rPr>
            </w:pPr>
            <w:r w:rsidRPr="00FC31F6">
              <w:rPr>
                <w:b w:val="0"/>
                <w:bCs w:val="0"/>
              </w:rPr>
              <w:sym w:font="Wingdings" w:char="F029"/>
            </w:r>
            <w:r w:rsidRPr="00FC31F6">
              <w:rPr>
                <w:b w:val="0"/>
                <w:bCs w:val="0"/>
              </w:rPr>
              <w:t xml:space="preserve"> telephone</w:t>
            </w:r>
          </w:p>
        </w:tc>
        <w:tc>
          <w:tcPr>
            <w:tcW w:w="998" w:type="pct"/>
            <w:shd w:val="clear" w:color="auto" w:fill="000000" w:themeFill="text1"/>
          </w:tcPr>
          <w:p w14:paraId="362ED8FC" w14:textId="77777777" w:rsidR="002B61A0" w:rsidRPr="00FC31F6" w:rsidRDefault="002B61A0" w:rsidP="00C645C1">
            <w:pPr>
              <w:spacing w:before="0" w:after="0"/>
              <w:rPr>
                <w:b w:val="0"/>
                <w:bCs w:val="0"/>
              </w:rPr>
            </w:pPr>
            <w:r w:rsidRPr="00FC31F6">
              <w:rPr>
                <w:b w:val="0"/>
                <w:bCs w:val="0"/>
              </w:rPr>
              <w:sym w:font="Wingdings" w:char="F0BF"/>
            </w:r>
            <w:r w:rsidRPr="00FC31F6">
              <w:rPr>
                <w:b w:val="0"/>
                <w:bCs w:val="0"/>
              </w:rPr>
              <w:t xml:space="preserve"> hours &amp; location</w:t>
            </w:r>
          </w:p>
        </w:tc>
      </w:tr>
      <w:tr w:rsidR="009B1AF2" w:rsidRPr="00FC31F6" w14:paraId="443DE844" w14:textId="77777777" w:rsidTr="009B1AF2">
        <w:trPr>
          <w:cnfStyle w:val="000000100000" w:firstRow="0" w:lastRow="0" w:firstColumn="0" w:lastColumn="0" w:oddVBand="0" w:evenVBand="0" w:oddHBand="1" w:evenHBand="0" w:firstRowFirstColumn="0" w:firstRowLastColumn="0" w:lastRowFirstColumn="0" w:lastRowLastColumn="0"/>
        </w:trPr>
        <w:tc>
          <w:tcPr>
            <w:tcW w:w="5000" w:type="pct"/>
            <w:gridSpan w:val="9"/>
            <w:shd w:val="clear" w:color="auto" w:fill="auto"/>
          </w:tcPr>
          <w:p w14:paraId="75182690" w14:textId="77777777" w:rsidR="009B1AF2" w:rsidRPr="009B1AF2" w:rsidRDefault="009B1AF2" w:rsidP="007C6C69">
            <w:pPr>
              <w:pStyle w:val="Heading5"/>
              <w:outlineLvl w:val="4"/>
              <w:rPr>
                <w:b/>
                <w:bCs/>
              </w:rPr>
            </w:pPr>
            <w:r w:rsidRPr="009B1AF2">
              <w:rPr>
                <w:b/>
                <w:bCs/>
              </w:rPr>
              <w:t>Local authority locator</w:t>
            </w:r>
          </w:p>
          <w:p w14:paraId="56DBAB0D" w14:textId="14D61CB6" w:rsidR="009B1AF2" w:rsidRPr="00FC31F6" w:rsidRDefault="009B1AF2" w:rsidP="007C6C69">
            <w:pPr>
              <w:spacing w:before="0" w:after="0"/>
            </w:pPr>
            <w:r w:rsidRPr="00FC31F6">
              <w:t xml:space="preserve">Where to apply for emergency housing from the local authority by entering the postcode where you have a </w:t>
            </w:r>
            <w:hyperlink r:id="rId97" w:history="1">
              <w:r w:rsidRPr="00FC31F6">
                <w:rPr>
                  <w:rStyle w:val="Hyperlink"/>
                </w:rPr>
                <w:t>local connection.</w:t>
              </w:r>
            </w:hyperlink>
            <w:r w:rsidRPr="00FC31F6">
              <w:t xml:space="preserve"> This might be where you’ve lived recently, have close family or work, at </w:t>
            </w:r>
            <w:hyperlink r:id="rId98" w:history="1">
              <w:r w:rsidRPr="00FC31F6">
                <w:rPr>
                  <w:rStyle w:val="Hyperlink"/>
                </w:rPr>
                <w:t>https://www.gov.uk/homelessness-help-from-council</w:t>
              </w:r>
            </w:hyperlink>
          </w:p>
        </w:tc>
      </w:tr>
      <w:tr w:rsidR="007174DC" w:rsidRPr="007174DC" w14:paraId="61FD8C7D" w14:textId="77777777" w:rsidTr="007174DC">
        <w:tc>
          <w:tcPr>
            <w:tcW w:w="971" w:type="pct"/>
            <w:shd w:val="clear" w:color="auto" w:fill="4E67C8" w:themeFill="accent1"/>
          </w:tcPr>
          <w:p w14:paraId="16044AAD" w14:textId="77777777" w:rsidR="002B5F5C" w:rsidRPr="007174DC" w:rsidRDefault="002B5F5C" w:rsidP="007174DC">
            <w:pPr>
              <w:pStyle w:val="Heading5"/>
              <w:widowControl/>
              <w:spacing w:before="40" w:after="40"/>
              <w:outlineLvl w:val="4"/>
              <w:rPr>
                <w:color w:val="FFFFFF" w:themeColor="background1"/>
              </w:rPr>
            </w:pPr>
            <w:r w:rsidRPr="007174DC">
              <w:rPr>
                <w:color w:val="FFFFFF" w:themeColor="background1"/>
              </w:rPr>
              <w:t>HOUSING</w:t>
            </w:r>
          </w:p>
        </w:tc>
        <w:tc>
          <w:tcPr>
            <w:tcW w:w="4029" w:type="pct"/>
            <w:gridSpan w:val="8"/>
            <w:shd w:val="clear" w:color="auto" w:fill="4E67C8" w:themeFill="accent1"/>
          </w:tcPr>
          <w:p w14:paraId="3DB19DBF" w14:textId="77777777" w:rsidR="002B5F5C" w:rsidRPr="007174DC" w:rsidRDefault="002B5F5C" w:rsidP="007174DC">
            <w:pPr>
              <w:spacing w:before="40" w:after="40"/>
              <w:rPr>
                <w:color w:val="FFFFFF" w:themeColor="background1"/>
              </w:rPr>
            </w:pPr>
          </w:p>
        </w:tc>
      </w:tr>
      <w:tr w:rsidR="009B1AF2" w:rsidRPr="00FC31F6" w14:paraId="1BC00DA5" w14:textId="77777777" w:rsidTr="009B1AF2">
        <w:trPr>
          <w:cnfStyle w:val="000000100000" w:firstRow="0" w:lastRow="0" w:firstColumn="0" w:lastColumn="0" w:oddVBand="0" w:evenVBand="0" w:oddHBand="1" w:evenHBand="0" w:firstRowFirstColumn="0" w:firstRowLastColumn="0" w:lastRowFirstColumn="0" w:lastRowLastColumn="0"/>
        </w:trPr>
        <w:tc>
          <w:tcPr>
            <w:tcW w:w="5000" w:type="pct"/>
            <w:gridSpan w:val="9"/>
            <w:shd w:val="clear" w:color="auto" w:fill="DBE0F4" w:themeFill="accent1" w:themeFillTint="33"/>
          </w:tcPr>
          <w:p w14:paraId="699D3C1C" w14:textId="3D707C85" w:rsidR="009B1AF2" w:rsidRPr="009B1AF2" w:rsidRDefault="009B1AF2" w:rsidP="002B5F5C">
            <w:pPr>
              <w:spacing w:before="0" w:after="0"/>
              <w:rPr>
                <w:b/>
                <w:bCs/>
              </w:rPr>
            </w:pPr>
            <w:bookmarkStart w:id="150" w:name="_Ref86063130"/>
            <w:r w:rsidRPr="009B1AF2">
              <w:rPr>
                <w:b/>
                <w:bCs/>
              </w:rPr>
              <w:t>Duty to Refer</w:t>
            </w:r>
            <w:bookmarkEnd w:id="150"/>
          </w:p>
          <w:p w14:paraId="4676CD72" w14:textId="74D34F7C" w:rsidR="009B1AF2" w:rsidRDefault="009B1AF2" w:rsidP="002B5F5C">
            <w:pPr>
              <w:spacing w:before="0" w:after="0"/>
              <w:rPr>
                <w:rStyle w:val="Hyperlink"/>
              </w:rPr>
            </w:pPr>
            <w:r w:rsidRPr="00FC31F6">
              <w:t xml:space="preserve">Contact </w:t>
            </w:r>
            <w:r>
              <w:t xml:space="preserve">the district </w:t>
            </w:r>
            <w:r w:rsidRPr="00FC31F6">
              <w:t xml:space="preserve">housing team via the duty to refer where there is a risk of homelessness. Guidance, referral form and national directory of contact emails around the homelessness duty to refer at </w:t>
            </w:r>
            <w:r w:rsidRPr="00FC31F6">
              <w:sym w:font="Webdings" w:char="F022"/>
            </w:r>
            <w:hyperlink r:id="rId99" w:history="1">
              <w:r w:rsidRPr="00FC31F6">
                <w:rPr>
                  <w:rStyle w:val="Hyperlink"/>
                </w:rPr>
                <w:t>https://www.gov.uk/government/publications/homelessness-duty-to-refer</w:t>
              </w:r>
            </w:hyperlink>
          </w:p>
          <w:p w14:paraId="4C4F5D6D" w14:textId="56B45885" w:rsidR="009B1AF2" w:rsidRPr="00FC31F6" w:rsidRDefault="009B1AF2" w:rsidP="002B5F5C">
            <w:pPr>
              <w:spacing w:before="0" w:after="0"/>
            </w:pPr>
            <w:r w:rsidRPr="0066194E">
              <w:t xml:space="preserve">If you believe your client has nowhere to sleep tonight, use the </w:t>
            </w:r>
            <w:r>
              <w:t xml:space="preserve">on-line forms – links provided below - to provide as much information as possible, with their consent. Please </w:t>
            </w:r>
            <w:r w:rsidRPr="0066194E">
              <w:t xml:space="preserve">speak to housing advice </w:t>
            </w:r>
            <w:r>
              <w:t>as soon as possible and d</w:t>
            </w:r>
            <w:r w:rsidRPr="0066194E">
              <w:t xml:space="preserve">o not rely solely on the </w:t>
            </w:r>
            <w:r>
              <w:t>on-line forms, you can call housing advice / options as well to you speak to someone as well</w:t>
            </w:r>
            <w:r w:rsidRPr="0066194E">
              <w:t>.</w:t>
            </w:r>
          </w:p>
        </w:tc>
      </w:tr>
      <w:tr w:rsidR="002B5F5C" w:rsidRPr="00FC31F6" w14:paraId="00AE47D6" w14:textId="77777777" w:rsidTr="007174DC">
        <w:tc>
          <w:tcPr>
            <w:tcW w:w="1001" w:type="pct"/>
            <w:gridSpan w:val="3"/>
          </w:tcPr>
          <w:p w14:paraId="31D82DC3" w14:textId="11712EA7" w:rsidR="002B5F5C" w:rsidRPr="00FC31F6" w:rsidRDefault="002B5F5C" w:rsidP="007C6C69">
            <w:pPr>
              <w:spacing w:before="0" w:after="0"/>
            </w:pPr>
            <w:r w:rsidRPr="00FC31F6">
              <w:t xml:space="preserve">Cambridge City Council </w:t>
            </w:r>
          </w:p>
        </w:tc>
        <w:tc>
          <w:tcPr>
            <w:tcW w:w="1000" w:type="pct"/>
            <w:gridSpan w:val="2"/>
          </w:tcPr>
          <w:p w14:paraId="4D605BDE" w14:textId="53C509F0" w:rsidR="002B5F5C" w:rsidRPr="00FC31F6" w:rsidRDefault="00C01C7D" w:rsidP="007C6C69">
            <w:pPr>
              <w:pStyle w:val="Hyperlink2"/>
              <w:spacing w:before="0" w:after="0"/>
            </w:pPr>
            <w:hyperlink r:id="rId100" w:history="1">
              <w:r w:rsidR="00761A8C">
                <w:rPr>
                  <w:rStyle w:val="Hyperlink"/>
                </w:rPr>
                <w:t>https://www.cambridge.gov.uk/duty-to-refer-homeless-people-to-a-local-authority</w:t>
              </w:r>
            </w:hyperlink>
          </w:p>
        </w:tc>
        <w:tc>
          <w:tcPr>
            <w:tcW w:w="1000" w:type="pct"/>
          </w:tcPr>
          <w:p w14:paraId="1C781305" w14:textId="77777777" w:rsidR="00761A8C" w:rsidRDefault="00761A8C" w:rsidP="007C6C69">
            <w:pPr>
              <w:spacing w:before="0" w:after="0"/>
            </w:pPr>
            <w:r>
              <w:t>On-line form to help provide the most useful detail at an early stage:</w:t>
            </w:r>
          </w:p>
          <w:p w14:paraId="04B13F2D" w14:textId="457E64A2" w:rsidR="002B5F5C" w:rsidRPr="00FC31F6" w:rsidRDefault="00C01C7D" w:rsidP="007C6C69">
            <w:pPr>
              <w:spacing w:before="0" w:after="0"/>
            </w:pPr>
            <w:hyperlink r:id="rId101" w:history="1">
              <w:r w:rsidR="00761A8C" w:rsidRPr="0066194E">
                <w:rPr>
                  <w:rStyle w:val="Hyperlink"/>
                </w:rPr>
                <w:t>https://hpa2.org/refer/CCC</w:t>
              </w:r>
            </w:hyperlink>
          </w:p>
        </w:tc>
        <w:tc>
          <w:tcPr>
            <w:tcW w:w="1001" w:type="pct"/>
            <w:gridSpan w:val="2"/>
          </w:tcPr>
          <w:p w14:paraId="5DB32B37" w14:textId="491B2443" w:rsidR="002B5F5C" w:rsidRPr="00FC31F6" w:rsidRDefault="00761A8C" w:rsidP="007C6C69">
            <w:pPr>
              <w:spacing w:before="0" w:after="0"/>
            </w:pPr>
            <w:r w:rsidRPr="0066194E">
              <w:t xml:space="preserve">If you are discharging someone today, phone 01223 457918 to speak to the duty officer before discharge. </w:t>
            </w:r>
          </w:p>
        </w:tc>
        <w:tc>
          <w:tcPr>
            <w:tcW w:w="998" w:type="pct"/>
          </w:tcPr>
          <w:p w14:paraId="3D8DB6E5" w14:textId="4BAF3EB6" w:rsidR="002B5F5C" w:rsidRPr="00FC31F6" w:rsidRDefault="002B5F5C" w:rsidP="007C6C69">
            <w:pPr>
              <w:spacing w:before="0" w:after="0"/>
            </w:pPr>
          </w:p>
        </w:tc>
      </w:tr>
      <w:tr w:rsidR="002B5F5C" w:rsidRPr="00FC31F6" w14:paraId="41EB8BC0"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tcPr>
          <w:p w14:paraId="39068BA6" w14:textId="61367246" w:rsidR="002B5F5C" w:rsidRPr="00FC31F6" w:rsidRDefault="002B5F5C" w:rsidP="002B5F5C">
            <w:pPr>
              <w:spacing w:before="0" w:after="0"/>
            </w:pPr>
            <w:r w:rsidRPr="00FC31F6">
              <w:t xml:space="preserve">East Cambridgeshire </w:t>
            </w:r>
          </w:p>
        </w:tc>
        <w:tc>
          <w:tcPr>
            <w:tcW w:w="1000" w:type="pct"/>
            <w:gridSpan w:val="2"/>
          </w:tcPr>
          <w:p w14:paraId="4B282DE8" w14:textId="0D0DF386" w:rsidR="002B5F5C" w:rsidRPr="00FC31F6" w:rsidRDefault="00C01C7D" w:rsidP="002B5F5C">
            <w:pPr>
              <w:spacing w:before="0" w:after="0"/>
            </w:pPr>
            <w:hyperlink r:id="rId102" w:history="1">
              <w:r w:rsidR="0066194E">
                <w:rPr>
                  <w:rStyle w:val="Hyperlink"/>
                </w:rPr>
                <w:t>https://www.eastcambs.gov.uk/housing/make-homeless-referral</w:t>
              </w:r>
            </w:hyperlink>
          </w:p>
        </w:tc>
        <w:tc>
          <w:tcPr>
            <w:tcW w:w="1000" w:type="pct"/>
          </w:tcPr>
          <w:p w14:paraId="5F75F0F9" w14:textId="2667D0ED" w:rsidR="002B5F5C" w:rsidRPr="00FC31F6" w:rsidRDefault="00C01C7D" w:rsidP="002B5F5C">
            <w:pPr>
              <w:spacing w:before="0" w:after="0"/>
            </w:pPr>
            <w:hyperlink r:id="rId103" w:history="1">
              <w:r w:rsidR="0066194E" w:rsidRPr="0066194E">
                <w:rPr>
                  <w:rStyle w:val="Hyperlink"/>
                </w:rPr>
                <w:t>mailto:housingservices@eastcambs.gov.uk?subject=Duty to Refer</w:t>
              </w:r>
            </w:hyperlink>
          </w:p>
        </w:tc>
        <w:tc>
          <w:tcPr>
            <w:tcW w:w="1001" w:type="pct"/>
            <w:gridSpan w:val="2"/>
          </w:tcPr>
          <w:p w14:paraId="09788C2F" w14:textId="4F3A43C3" w:rsidR="002B5F5C" w:rsidRPr="00FC31F6" w:rsidRDefault="002B5F5C" w:rsidP="002B5F5C">
            <w:pPr>
              <w:spacing w:before="0" w:after="0"/>
            </w:pPr>
          </w:p>
        </w:tc>
        <w:tc>
          <w:tcPr>
            <w:tcW w:w="998" w:type="pct"/>
          </w:tcPr>
          <w:p w14:paraId="70A69693" w14:textId="77777777" w:rsidR="002B5F5C" w:rsidRPr="00FC31F6" w:rsidRDefault="002B5F5C" w:rsidP="002B5F5C">
            <w:pPr>
              <w:spacing w:before="0" w:after="0"/>
            </w:pPr>
          </w:p>
        </w:tc>
      </w:tr>
      <w:tr w:rsidR="002B5F5C" w:rsidRPr="00FC31F6" w14:paraId="6D72CF21" w14:textId="77777777" w:rsidTr="007174DC">
        <w:tc>
          <w:tcPr>
            <w:tcW w:w="1001" w:type="pct"/>
            <w:gridSpan w:val="3"/>
          </w:tcPr>
          <w:p w14:paraId="045D1274" w14:textId="013F4143" w:rsidR="002B5F5C" w:rsidRPr="00FC31F6" w:rsidRDefault="002B5F5C" w:rsidP="002B5F5C">
            <w:pPr>
              <w:spacing w:before="0" w:after="0"/>
            </w:pPr>
            <w:r w:rsidRPr="00FC31F6">
              <w:t>Fenland District Council</w:t>
            </w:r>
          </w:p>
        </w:tc>
        <w:tc>
          <w:tcPr>
            <w:tcW w:w="1000" w:type="pct"/>
            <w:gridSpan w:val="2"/>
          </w:tcPr>
          <w:p w14:paraId="0199AD7B" w14:textId="0D177C73" w:rsidR="002B5F5C" w:rsidRPr="00FC31F6" w:rsidRDefault="00C01C7D" w:rsidP="002B5F5C">
            <w:pPr>
              <w:spacing w:before="0" w:after="0"/>
            </w:pPr>
            <w:hyperlink r:id="rId104" w:history="1">
              <w:r w:rsidR="0066194E">
                <w:rPr>
                  <w:rStyle w:val="Hyperlink"/>
                </w:rPr>
                <w:t>https://www.fenland.gov.uk/homelessness</w:t>
              </w:r>
            </w:hyperlink>
          </w:p>
        </w:tc>
        <w:tc>
          <w:tcPr>
            <w:tcW w:w="1000" w:type="pct"/>
          </w:tcPr>
          <w:p w14:paraId="7FA10A24" w14:textId="3DEA99F1" w:rsidR="002B5F5C" w:rsidRPr="00FC31F6" w:rsidRDefault="00C01C7D" w:rsidP="002B5F5C">
            <w:pPr>
              <w:spacing w:before="0" w:after="0"/>
            </w:pPr>
            <w:hyperlink r:id="rId105" w:history="1">
              <w:r w:rsidR="0066194E" w:rsidRPr="00920F15">
                <w:rPr>
                  <w:rStyle w:val="Hyperlink"/>
                </w:rPr>
                <w:t>https://hpa2.org/refer/FEN</w:t>
              </w:r>
            </w:hyperlink>
          </w:p>
        </w:tc>
        <w:tc>
          <w:tcPr>
            <w:tcW w:w="1001" w:type="pct"/>
            <w:gridSpan w:val="2"/>
          </w:tcPr>
          <w:p w14:paraId="3C40CABD" w14:textId="161B6B57" w:rsidR="002B5F5C" w:rsidRPr="00FC31F6" w:rsidRDefault="002B5F5C" w:rsidP="002B5F5C">
            <w:pPr>
              <w:spacing w:before="0" w:after="0"/>
            </w:pPr>
          </w:p>
        </w:tc>
        <w:tc>
          <w:tcPr>
            <w:tcW w:w="998" w:type="pct"/>
          </w:tcPr>
          <w:p w14:paraId="1CAE800A" w14:textId="77777777" w:rsidR="002B5F5C" w:rsidRPr="00FC31F6" w:rsidRDefault="002B5F5C" w:rsidP="002B5F5C">
            <w:pPr>
              <w:spacing w:before="0" w:after="0"/>
            </w:pPr>
          </w:p>
        </w:tc>
      </w:tr>
      <w:tr w:rsidR="002B5F5C" w:rsidRPr="00FC31F6" w14:paraId="6C8523F1"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tcPr>
          <w:p w14:paraId="68811A79" w14:textId="06066ECE" w:rsidR="002B5F5C" w:rsidRPr="00FC31F6" w:rsidRDefault="002B5F5C" w:rsidP="002B5F5C">
            <w:pPr>
              <w:spacing w:before="0" w:after="0"/>
            </w:pPr>
            <w:r w:rsidRPr="00FC31F6">
              <w:t>Huntingdonshire District Council</w:t>
            </w:r>
            <w:r w:rsidRPr="00FC31F6">
              <w:rPr>
                <w:rFonts w:eastAsiaTheme="majorEastAsia"/>
              </w:rPr>
              <w:t xml:space="preserve"> </w:t>
            </w:r>
          </w:p>
        </w:tc>
        <w:tc>
          <w:tcPr>
            <w:tcW w:w="1000" w:type="pct"/>
            <w:gridSpan w:val="2"/>
          </w:tcPr>
          <w:p w14:paraId="3BE18CF7" w14:textId="3F385814" w:rsidR="002B5F5C" w:rsidRPr="00FC31F6" w:rsidRDefault="00C01C7D" w:rsidP="002B5F5C">
            <w:pPr>
              <w:spacing w:before="0" w:after="0"/>
            </w:pPr>
            <w:hyperlink r:id="rId106" w:history="1">
              <w:r w:rsidR="00761A8C">
                <w:rPr>
                  <w:rStyle w:val="Hyperlink"/>
                </w:rPr>
                <w:t>https://www.huntingdonshire.gov.uk/housing/homelessn</w:t>
              </w:r>
              <w:r w:rsidR="00761A8C">
                <w:rPr>
                  <w:rStyle w:val="Hyperlink"/>
                </w:rPr>
                <w:lastRenderedPageBreak/>
                <w:t>ess/duty-to-refer-for-public-authorities/</w:t>
              </w:r>
            </w:hyperlink>
          </w:p>
        </w:tc>
        <w:tc>
          <w:tcPr>
            <w:tcW w:w="1000" w:type="pct"/>
          </w:tcPr>
          <w:p w14:paraId="56E9C6FB" w14:textId="4BECE442" w:rsidR="002B5F5C" w:rsidRPr="00FC31F6" w:rsidRDefault="00C01C7D" w:rsidP="002B5F5C">
            <w:pPr>
              <w:spacing w:before="0" w:after="0"/>
            </w:pPr>
            <w:hyperlink r:id="rId107" w:history="1">
              <w:r w:rsidR="00761A8C" w:rsidRPr="00920F15">
                <w:rPr>
                  <w:rStyle w:val="Hyperlink"/>
                </w:rPr>
                <w:t>https://www.gov.uk/government/publications/homelessness-duty-to-refer</w:t>
              </w:r>
            </w:hyperlink>
          </w:p>
        </w:tc>
        <w:tc>
          <w:tcPr>
            <w:tcW w:w="1001" w:type="pct"/>
            <w:gridSpan w:val="2"/>
          </w:tcPr>
          <w:p w14:paraId="0A8214F0" w14:textId="5951D1D1" w:rsidR="002B5F5C" w:rsidRPr="00FC31F6" w:rsidRDefault="002B5F5C" w:rsidP="002B5F5C">
            <w:pPr>
              <w:spacing w:before="0" w:after="0"/>
            </w:pPr>
          </w:p>
        </w:tc>
        <w:tc>
          <w:tcPr>
            <w:tcW w:w="998" w:type="pct"/>
          </w:tcPr>
          <w:p w14:paraId="3B69FFBF" w14:textId="62E1C7DA" w:rsidR="002B5F5C" w:rsidRPr="00FC31F6" w:rsidRDefault="00761A8C" w:rsidP="002B5F5C">
            <w:pPr>
              <w:spacing w:before="0" w:after="0"/>
            </w:pPr>
            <w:r>
              <w:t>P</w:t>
            </w:r>
            <w:r w:rsidRPr="00761A8C">
              <w:t xml:space="preserve">lease complete the duty to refer form </w:t>
            </w:r>
            <w:r>
              <w:t xml:space="preserve">(link under “email” </w:t>
            </w:r>
            <w:r w:rsidRPr="00761A8C">
              <w:t xml:space="preserve">and </w:t>
            </w:r>
            <w:r>
              <w:t xml:space="preserve">send it </w:t>
            </w:r>
            <w:r w:rsidRPr="00761A8C">
              <w:t xml:space="preserve">to </w:t>
            </w:r>
            <w:hyperlink r:id="rId108" w:history="1">
              <w:r w:rsidRPr="00920F15">
                <w:rPr>
                  <w:rStyle w:val="Hyperlink"/>
                </w:rPr>
                <w:t>housingadvice@huntingdonshire.gov.uk</w:t>
              </w:r>
            </w:hyperlink>
            <w:r>
              <w:t xml:space="preserve"> </w:t>
            </w:r>
          </w:p>
        </w:tc>
      </w:tr>
      <w:tr w:rsidR="002B5F5C" w:rsidRPr="00FC31F6" w14:paraId="6A1A3BB4" w14:textId="77777777" w:rsidTr="007174DC">
        <w:tc>
          <w:tcPr>
            <w:tcW w:w="1001" w:type="pct"/>
            <w:gridSpan w:val="3"/>
          </w:tcPr>
          <w:p w14:paraId="5FC92339" w14:textId="73F31B02" w:rsidR="002B5F5C" w:rsidRPr="00FC31F6" w:rsidRDefault="002B5F5C" w:rsidP="000C52D8">
            <w:pPr>
              <w:spacing w:before="0" w:after="0"/>
            </w:pPr>
            <w:r w:rsidRPr="00FC31F6">
              <w:lastRenderedPageBreak/>
              <w:t xml:space="preserve">Peterborough City Council </w:t>
            </w:r>
          </w:p>
        </w:tc>
        <w:tc>
          <w:tcPr>
            <w:tcW w:w="1000" w:type="pct"/>
            <w:gridSpan w:val="2"/>
          </w:tcPr>
          <w:p w14:paraId="374BF9E4" w14:textId="589652F8" w:rsidR="002B5F5C" w:rsidRPr="00FC31F6" w:rsidRDefault="00C01C7D" w:rsidP="002B5F5C">
            <w:pPr>
              <w:spacing w:before="0" w:after="0"/>
            </w:pPr>
            <w:hyperlink r:id="rId109" w:history="1">
              <w:r w:rsidR="00761A8C">
                <w:rPr>
                  <w:rStyle w:val="Hyperlink"/>
                </w:rPr>
                <w:t>https://www.peterborough.gov.uk/residents/housing/homelessness</w:t>
              </w:r>
            </w:hyperlink>
          </w:p>
        </w:tc>
        <w:tc>
          <w:tcPr>
            <w:tcW w:w="1000" w:type="pct"/>
          </w:tcPr>
          <w:p w14:paraId="78BE7E03" w14:textId="24C5C01D" w:rsidR="002B5F5C" w:rsidRPr="00FC31F6" w:rsidRDefault="00C01C7D" w:rsidP="002B5F5C">
            <w:pPr>
              <w:spacing w:before="0" w:after="0"/>
            </w:pPr>
            <w:hyperlink r:id="rId110" w:history="1">
              <w:r w:rsidR="00761A8C" w:rsidRPr="00920F15">
                <w:rPr>
                  <w:rStyle w:val="Hyperlink"/>
                </w:rPr>
                <w:t>https://live.housingjigsaw.co.uk/alert/duty-to-refer</w:t>
              </w:r>
            </w:hyperlink>
          </w:p>
        </w:tc>
        <w:tc>
          <w:tcPr>
            <w:tcW w:w="1001" w:type="pct"/>
            <w:gridSpan w:val="2"/>
          </w:tcPr>
          <w:p w14:paraId="5CBE50CB" w14:textId="6AED1492" w:rsidR="002B5F5C" w:rsidRPr="00FC31F6" w:rsidRDefault="002B5F5C" w:rsidP="002B5F5C">
            <w:pPr>
              <w:spacing w:before="0" w:after="0"/>
            </w:pPr>
          </w:p>
        </w:tc>
        <w:tc>
          <w:tcPr>
            <w:tcW w:w="998" w:type="pct"/>
          </w:tcPr>
          <w:p w14:paraId="0C2E5FB4" w14:textId="13949F62" w:rsidR="002B5F5C" w:rsidRPr="00761A8C" w:rsidRDefault="00761A8C" w:rsidP="002B5F5C">
            <w:pPr>
              <w:spacing w:before="0" w:after="0"/>
            </w:pPr>
            <w:r w:rsidRPr="00761A8C">
              <w:t xml:space="preserve">In the event you unable to access the ALERT portal please contact Housing Needs on </w:t>
            </w:r>
            <w:hyperlink r:id="rId111" w:history="1">
              <w:r w:rsidRPr="00761A8C">
                <w:rPr>
                  <w:rStyle w:val="Hyperlink"/>
                  <w:color w:val="318415"/>
                  <w:shd w:val="clear" w:color="auto" w:fill="FFFFFF"/>
                </w:rPr>
                <w:t>01733 864064</w:t>
              </w:r>
            </w:hyperlink>
            <w:r w:rsidRPr="00761A8C">
              <w:t xml:space="preserve"> </w:t>
            </w:r>
            <w:r w:rsidRPr="00761A8C">
              <w:rPr>
                <w:color w:val="333333"/>
                <w:shd w:val="clear" w:color="auto" w:fill="FFFFFF"/>
              </w:rPr>
              <w:t xml:space="preserve">or email us at </w:t>
            </w:r>
            <w:hyperlink r:id="rId112" w:history="1">
              <w:r w:rsidRPr="00761A8C">
                <w:rPr>
                  <w:rStyle w:val="Hyperlink"/>
                  <w:color w:val="318415"/>
                  <w:shd w:val="clear" w:color="auto" w:fill="FFFFFF"/>
                </w:rPr>
                <w:t>dutytorefer@peterborough.gov.uk</w:t>
              </w:r>
            </w:hyperlink>
            <w:r w:rsidRPr="00761A8C">
              <w:rPr>
                <w:color w:val="333333"/>
                <w:shd w:val="clear" w:color="auto" w:fill="FFFFFF"/>
              </w:rPr>
              <w:t>.</w:t>
            </w:r>
          </w:p>
        </w:tc>
      </w:tr>
      <w:tr w:rsidR="002B5F5C" w:rsidRPr="00FC31F6" w14:paraId="73885677"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tcPr>
          <w:p w14:paraId="0B7154E4" w14:textId="506013C3" w:rsidR="002B5F5C" w:rsidRPr="00FC31F6" w:rsidRDefault="002B5F5C" w:rsidP="002B5F5C">
            <w:pPr>
              <w:spacing w:before="0" w:after="0"/>
            </w:pPr>
            <w:r w:rsidRPr="00FC31F6">
              <w:t>South Cambridgeshire District Council</w:t>
            </w:r>
          </w:p>
        </w:tc>
        <w:tc>
          <w:tcPr>
            <w:tcW w:w="1000" w:type="pct"/>
            <w:gridSpan w:val="2"/>
          </w:tcPr>
          <w:p w14:paraId="15D262E8" w14:textId="70B7FD04" w:rsidR="00210D67" w:rsidRPr="00FC31F6" w:rsidRDefault="00210D67" w:rsidP="00B477AD">
            <w:pPr>
              <w:spacing w:before="0" w:after="0"/>
            </w:pPr>
            <w:r>
              <w:t xml:space="preserve">For info: </w:t>
            </w:r>
            <w:hyperlink r:id="rId113" w:history="1">
              <w:r w:rsidRPr="00581B3E">
                <w:rPr>
                  <w:rStyle w:val="Hyperlink"/>
                </w:rPr>
                <w:t>https://www.scambs.gov.uk/housing/housing-advice/the-duty-to-refer/</w:t>
              </w:r>
            </w:hyperlink>
          </w:p>
        </w:tc>
        <w:tc>
          <w:tcPr>
            <w:tcW w:w="1000" w:type="pct"/>
          </w:tcPr>
          <w:p w14:paraId="4D5CB5A5" w14:textId="77777777" w:rsidR="00761A8C" w:rsidRDefault="00761A8C" w:rsidP="00761A8C">
            <w:pPr>
              <w:spacing w:before="0" w:after="0"/>
            </w:pPr>
            <w:r>
              <w:t>SCDC’s on-line form to help partners provide the most useful detail at an early stage:</w:t>
            </w:r>
          </w:p>
          <w:p w14:paraId="43291AF9" w14:textId="78B15EE5" w:rsidR="00B477AD" w:rsidRPr="00FC31F6" w:rsidRDefault="00C01C7D" w:rsidP="00761A8C">
            <w:pPr>
              <w:spacing w:before="0" w:after="0"/>
            </w:pPr>
            <w:hyperlink r:id="rId114" w:history="1">
              <w:r w:rsidR="00761A8C" w:rsidRPr="00B477AD">
                <w:rPr>
                  <w:rStyle w:val="Hyperlink"/>
                </w:rPr>
                <w:t>https://hpa2.org/referral/FormPage.aspx</w:t>
              </w:r>
            </w:hyperlink>
          </w:p>
        </w:tc>
        <w:tc>
          <w:tcPr>
            <w:tcW w:w="1001" w:type="pct"/>
            <w:gridSpan w:val="2"/>
          </w:tcPr>
          <w:p w14:paraId="68C298BE" w14:textId="201864EE" w:rsidR="002B5F5C" w:rsidRPr="00FC31F6" w:rsidRDefault="002B5F5C" w:rsidP="002B5F5C">
            <w:pPr>
              <w:spacing w:before="0" w:after="0"/>
            </w:pPr>
          </w:p>
        </w:tc>
        <w:tc>
          <w:tcPr>
            <w:tcW w:w="998" w:type="pct"/>
          </w:tcPr>
          <w:p w14:paraId="0C6AAD55" w14:textId="77777777" w:rsidR="002B5F5C" w:rsidRPr="00FC31F6" w:rsidRDefault="002B5F5C" w:rsidP="002B5F5C">
            <w:pPr>
              <w:spacing w:before="0" w:after="0"/>
            </w:pPr>
          </w:p>
        </w:tc>
      </w:tr>
      <w:tr w:rsidR="009B1AF2" w:rsidRPr="00FC31F6" w14:paraId="68B2675A" w14:textId="77777777" w:rsidTr="009B1AF2">
        <w:tc>
          <w:tcPr>
            <w:tcW w:w="5000" w:type="pct"/>
            <w:gridSpan w:val="9"/>
            <w:shd w:val="clear" w:color="auto" w:fill="DBE0F4" w:themeFill="accent1" w:themeFillTint="33"/>
          </w:tcPr>
          <w:p w14:paraId="1E66CC25" w14:textId="56C7A247" w:rsidR="009B1AF2" w:rsidRPr="00FC31F6" w:rsidRDefault="009B1AF2" w:rsidP="007174DC">
            <w:pPr>
              <w:spacing w:before="40" w:after="40"/>
            </w:pPr>
            <w:bookmarkStart w:id="151" w:name="_Ref86063750"/>
            <w:r w:rsidRPr="00FC31F6">
              <w:t>Housing options / advice team</w:t>
            </w:r>
            <w:bookmarkEnd w:id="151"/>
          </w:p>
        </w:tc>
      </w:tr>
      <w:tr w:rsidR="002B0525" w:rsidRPr="00FC31F6" w14:paraId="1A544316"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tcPr>
          <w:p w14:paraId="153DBD05" w14:textId="77777777" w:rsidR="002B0525" w:rsidRPr="00FC31F6" w:rsidRDefault="002B0525" w:rsidP="002B0525">
            <w:pPr>
              <w:spacing w:before="0" w:after="0"/>
            </w:pPr>
            <w:r w:rsidRPr="00FC31F6">
              <w:t>Cambridge City Council Housing Advice Service</w:t>
            </w:r>
          </w:p>
        </w:tc>
        <w:tc>
          <w:tcPr>
            <w:tcW w:w="1000" w:type="pct"/>
            <w:gridSpan w:val="2"/>
          </w:tcPr>
          <w:p w14:paraId="7C892C2C" w14:textId="4F66C241" w:rsidR="002B0525" w:rsidRPr="00FC31F6" w:rsidRDefault="00C01C7D" w:rsidP="002B0525">
            <w:pPr>
              <w:spacing w:before="0" w:after="0"/>
            </w:pPr>
            <w:hyperlink r:id="rId115" w:history="1">
              <w:r w:rsidR="00FC31F6" w:rsidRPr="00FC31F6">
                <w:rPr>
                  <w:rStyle w:val="Hyperlink"/>
                </w:rPr>
                <w:t>https://www.cambridge.gov.uk/get-advice-about-housing</w:t>
              </w:r>
            </w:hyperlink>
          </w:p>
        </w:tc>
        <w:tc>
          <w:tcPr>
            <w:tcW w:w="1000" w:type="pct"/>
          </w:tcPr>
          <w:p w14:paraId="35709F80" w14:textId="5BA498F7" w:rsidR="002B0525" w:rsidRPr="00FC31F6" w:rsidRDefault="002B0525" w:rsidP="002B0525">
            <w:pPr>
              <w:spacing w:before="0" w:after="0"/>
            </w:pPr>
          </w:p>
        </w:tc>
        <w:tc>
          <w:tcPr>
            <w:tcW w:w="1001" w:type="pct"/>
            <w:gridSpan w:val="2"/>
          </w:tcPr>
          <w:p w14:paraId="3CA3D3BB" w14:textId="77777777" w:rsidR="002B0525" w:rsidRPr="00FC31F6" w:rsidRDefault="002B0525" w:rsidP="002B0525">
            <w:pPr>
              <w:spacing w:before="0" w:after="0"/>
            </w:pPr>
            <w:r w:rsidRPr="00FC31F6">
              <w:t>01223 457918</w:t>
            </w:r>
          </w:p>
          <w:p w14:paraId="73FE8BCA" w14:textId="77777777" w:rsidR="002B0525" w:rsidRPr="00FC31F6" w:rsidRDefault="002B0525" w:rsidP="002B0525">
            <w:pPr>
              <w:spacing w:before="0" w:after="0"/>
            </w:pPr>
            <w:r w:rsidRPr="00FC31F6">
              <w:t>Out of Hours:  0844 335 3944</w:t>
            </w:r>
          </w:p>
        </w:tc>
        <w:tc>
          <w:tcPr>
            <w:tcW w:w="998" w:type="pct"/>
          </w:tcPr>
          <w:p w14:paraId="0745C2F1" w14:textId="02EE2580" w:rsidR="002B0525" w:rsidRPr="00FC31F6" w:rsidRDefault="002B0525" w:rsidP="002B0525">
            <w:pPr>
              <w:spacing w:before="0" w:after="0"/>
            </w:pPr>
          </w:p>
        </w:tc>
      </w:tr>
      <w:tr w:rsidR="002B0525" w:rsidRPr="00FC31F6" w14:paraId="15BBB059" w14:textId="77777777" w:rsidTr="007174DC">
        <w:tc>
          <w:tcPr>
            <w:tcW w:w="1001" w:type="pct"/>
            <w:gridSpan w:val="3"/>
          </w:tcPr>
          <w:p w14:paraId="2D9E6AED" w14:textId="6F63897C" w:rsidR="002B0525" w:rsidRPr="00FC31F6" w:rsidRDefault="002B0525" w:rsidP="002B0525">
            <w:pPr>
              <w:spacing w:before="0" w:after="0"/>
            </w:pPr>
            <w:r w:rsidRPr="00FC31F6">
              <w:t xml:space="preserve">East Cambridgeshire housing advice and homelessness </w:t>
            </w:r>
          </w:p>
        </w:tc>
        <w:tc>
          <w:tcPr>
            <w:tcW w:w="1000" w:type="pct"/>
            <w:gridSpan w:val="2"/>
          </w:tcPr>
          <w:p w14:paraId="3178C7F6" w14:textId="34370610" w:rsidR="002B0525" w:rsidRPr="00FC31F6" w:rsidRDefault="00C01C7D" w:rsidP="002B0525">
            <w:pPr>
              <w:spacing w:before="0" w:after="0"/>
            </w:pPr>
            <w:hyperlink r:id="rId116" w:tgtFrame="_blank" w:history="1">
              <w:r w:rsidR="007A6BE6" w:rsidRPr="00FC31F6">
                <w:rPr>
                  <w:rStyle w:val="Hyperlink"/>
                </w:rPr>
                <w:t>http://www.eastcambs.gov.uk/housing/homelessness</w:t>
              </w:r>
            </w:hyperlink>
          </w:p>
        </w:tc>
        <w:tc>
          <w:tcPr>
            <w:tcW w:w="1000" w:type="pct"/>
          </w:tcPr>
          <w:p w14:paraId="019BF53F" w14:textId="4305B946" w:rsidR="002B0525" w:rsidRPr="00FC31F6" w:rsidRDefault="002B0525" w:rsidP="002B0525">
            <w:pPr>
              <w:spacing w:before="0" w:after="0"/>
            </w:pPr>
          </w:p>
        </w:tc>
        <w:tc>
          <w:tcPr>
            <w:tcW w:w="1001" w:type="pct"/>
            <w:gridSpan w:val="2"/>
          </w:tcPr>
          <w:p w14:paraId="571C334C" w14:textId="77777777" w:rsidR="002B0525" w:rsidRPr="00FC31F6" w:rsidRDefault="002B0525" w:rsidP="002B0525">
            <w:pPr>
              <w:spacing w:before="0" w:after="0"/>
            </w:pPr>
            <w:r w:rsidRPr="00FC31F6">
              <w:t>01353 665555</w:t>
            </w:r>
          </w:p>
          <w:p w14:paraId="6FE8DA67" w14:textId="77777777" w:rsidR="002B0525" w:rsidRPr="00FC31F6" w:rsidRDefault="002B0525" w:rsidP="002B0525">
            <w:pPr>
              <w:spacing w:before="0" w:after="0"/>
            </w:pPr>
            <w:r w:rsidRPr="00FC31F6">
              <w:t>Out of hours: 07710 978900.</w:t>
            </w:r>
          </w:p>
        </w:tc>
        <w:tc>
          <w:tcPr>
            <w:tcW w:w="998" w:type="pct"/>
          </w:tcPr>
          <w:p w14:paraId="530F8705" w14:textId="77777777" w:rsidR="002B0525" w:rsidRPr="00FC31F6" w:rsidRDefault="002B0525" w:rsidP="002B0525">
            <w:pPr>
              <w:spacing w:before="0" w:after="0"/>
            </w:pPr>
          </w:p>
        </w:tc>
      </w:tr>
      <w:tr w:rsidR="002B0525" w:rsidRPr="00FC31F6" w14:paraId="71F8513B"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tcPr>
          <w:p w14:paraId="5C68FE87" w14:textId="77777777" w:rsidR="002B0525" w:rsidRPr="00FC31F6" w:rsidRDefault="002B0525" w:rsidP="002B0525">
            <w:pPr>
              <w:spacing w:before="0" w:after="0"/>
            </w:pPr>
            <w:r w:rsidRPr="00FC31F6">
              <w:t>Fenland District Council’s housing advice webpage</w:t>
            </w:r>
          </w:p>
        </w:tc>
        <w:tc>
          <w:tcPr>
            <w:tcW w:w="1000" w:type="pct"/>
            <w:gridSpan w:val="2"/>
          </w:tcPr>
          <w:p w14:paraId="42F963B9" w14:textId="3DF07478" w:rsidR="002B0525" w:rsidRPr="00FC31F6" w:rsidRDefault="00C01C7D" w:rsidP="002B0525">
            <w:pPr>
              <w:spacing w:before="0" w:after="0"/>
            </w:pPr>
            <w:hyperlink r:id="rId117" w:tgtFrame="_blank" w:history="1">
              <w:r w:rsidR="007A6BE6" w:rsidRPr="00FC31F6">
                <w:rPr>
                  <w:rStyle w:val="Hyperlink"/>
                </w:rPr>
                <w:t>http://www.fenland.gov.uk/housingadvice</w:t>
              </w:r>
            </w:hyperlink>
          </w:p>
        </w:tc>
        <w:tc>
          <w:tcPr>
            <w:tcW w:w="1000" w:type="pct"/>
          </w:tcPr>
          <w:p w14:paraId="74739283" w14:textId="474D3EBC" w:rsidR="002B0525" w:rsidRPr="00FC31F6" w:rsidRDefault="002B0525" w:rsidP="002B0525">
            <w:pPr>
              <w:spacing w:before="0" w:after="0"/>
            </w:pPr>
          </w:p>
        </w:tc>
        <w:tc>
          <w:tcPr>
            <w:tcW w:w="1001" w:type="pct"/>
            <w:gridSpan w:val="2"/>
          </w:tcPr>
          <w:p w14:paraId="10C8916C" w14:textId="77777777" w:rsidR="002B0525" w:rsidRPr="00FC31F6" w:rsidRDefault="002B0525" w:rsidP="002B0525">
            <w:pPr>
              <w:spacing w:before="0" w:after="0"/>
            </w:pPr>
            <w:r w:rsidRPr="00FC31F6">
              <w:t>01354 654321</w:t>
            </w:r>
          </w:p>
          <w:p w14:paraId="797F8A03" w14:textId="77777777" w:rsidR="002B0525" w:rsidRPr="00FC31F6" w:rsidRDefault="002B0525" w:rsidP="002B0525">
            <w:pPr>
              <w:spacing w:before="0" w:after="0"/>
            </w:pPr>
            <w:r w:rsidRPr="00FC31F6">
              <w:t>Out of hours: 01354 654321</w:t>
            </w:r>
          </w:p>
        </w:tc>
        <w:tc>
          <w:tcPr>
            <w:tcW w:w="998" w:type="pct"/>
          </w:tcPr>
          <w:p w14:paraId="2CDE949F" w14:textId="77777777" w:rsidR="002B0525" w:rsidRPr="00FC31F6" w:rsidRDefault="002B0525" w:rsidP="002B0525">
            <w:pPr>
              <w:spacing w:before="0" w:after="0"/>
            </w:pPr>
          </w:p>
        </w:tc>
      </w:tr>
      <w:tr w:rsidR="002B0525" w:rsidRPr="00FC31F6" w14:paraId="3097C685" w14:textId="77777777" w:rsidTr="007174DC">
        <w:tc>
          <w:tcPr>
            <w:tcW w:w="1001" w:type="pct"/>
            <w:gridSpan w:val="3"/>
          </w:tcPr>
          <w:p w14:paraId="5E512A7C" w14:textId="77777777" w:rsidR="002B0525" w:rsidRPr="00FC31F6" w:rsidRDefault="002B0525" w:rsidP="002B0525">
            <w:pPr>
              <w:spacing w:before="0" w:after="0"/>
            </w:pPr>
            <w:r w:rsidRPr="00FC31F6">
              <w:t>Huntingdonshire District Council</w:t>
            </w:r>
            <w:r w:rsidRPr="00FC31F6">
              <w:rPr>
                <w:rFonts w:eastAsiaTheme="majorEastAsia"/>
              </w:rPr>
              <w:t xml:space="preserve"> housing advice</w:t>
            </w:r>
          </w:p>
        </w:tc>
        <w:tc>
          <w:tcPr>
            <w:tcW w:w="1000" w:type="pct"/>
            <w:gridSpan w:val="2"/>
          </w:tcPr>
          <w:p w14:paraId="6AD7C02B" w14:textId="4CB10592" w:rsidR="002B0525" w:rsidRPr="00FC31F6" w:rsidRDefault="00C01C7D" w:rsidP="002B0525">
            <w:pPr>
              <w:spacing w:before="0" w:after="0"/>
            </w:pPr>
            <w:hyperlink r:id="rId118" w:tgtFrame="_blank" w:history="1">
              <w:r w:rsidR="007A6BE6" w:rsidRPr="00FC31F6">
                <w:rPr>
                  <w:rStyle w:val="Hyperlink"/>
                </w:rPr>
                <w:t>http://www.huntingdonshire.gov.uk/housing/advice-for-tenants/housing-advice</w:t>
              </w:r>
            </w:hyperlink>
          </w:p>
        </w:tc>
        <w:tc>
          <w:tcPr>
            <w:tcW w:w="1000" w:type="pct"/>
          </w:tcPr>
          <w:p w14:paraId="71F42BC0" w14:textId="51DEE831" w:rsidR="002B0525" w:rsidRPr="00FC31F6" w:rsidRDefault="002B0525" w:rsidP="002B0525">
            <w:pPr>
              <w:spacing w:before="0" w:after="0"/>
            </w:pPr>
          </w:p>
        </w:tc>
        <w:tc>
          <w:tcPr>
            <w:tcW w:w="1001" w:type="pct"/>
            <w:gridSpan w:val="2"/>
          </w:tcPr>
          <w:p w14:paraId="3F3F67F3" w14:textId="77777777" w:rsidR="002B0525" w:rsidRPr="00FC31F6" w:rsidRDefault="002B0525" w:rsidP="002B0525">
            <w:pPr>
              <w:spacing w:before="0" w:after="0"/>
            </w:pPr>
            <w:r w:rsidRPr="00FC31F6">
              <w:t>01480 388218</w:t>
            </w:r>
          </w:p>
          <w:p w14:paraId="7E83B136" w14:textId="77777777" w:rsidR="002B0525" w:rsidRPr="00FC31F6" w:rsidRDefault="002B0525" w:rsidP="002B0525">
            <w:pPr>
              <w:spacing w:before="0" w:after="0"/>
            </w:pPr>
            <w:r w:rsidRPr="00FC31F6">
              <w:t>Out of hours: 01480 434167</w:t>
            </w:r>
          </w:p>
        </w:tc>
        <w:tc>
          <w:tcPr>
            <w:tcW w:w="998" w:type="pct"/>
          </w:tcPr>
          <w:p w14:paraId="1D325FF4" w14:textId="77777777" w:rsidR="002B0525" w:rsidRPr="00FC31F6" w:rsidRDefault="002B0525" w:rsidP="002B0525">
            <w:pPr>
              <w:spacing w:before="0" w:after="0"/>
            </w:pPr>
          </w:p>
        </w:tc>
      </w:tr>
      <w:tr w:rsidR="002B0525" w:rsidRPr="00FC31F6" w14:paraId="70448FFF"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tcPr>
          <w:p w14:paraId="49A79C9B" w14:textId="77777777" w:rsidR="002B0525" w:rsidRPr="00FC31F6" w:rsidRDefault="002B0525" w:rsidP="002B0525">
            <w:pPr>
              <w:spacing w:before="0" w:after="0"/>
            </w:pPr>
            <w:r w:rsidRPr="00FC31F6">
              <w:t xml:space="preserve">Peterborough City Council </w:t>
            </w:r>
          </w:p>
          <w:p w14:paraId="3E2FBA4E" w14:textId="77777777" w:rsidR="002B0525" w:rsidRPr="00FC31F6" w:rsidRDefault="002B0525" w:rsidP="002B0525">
            <w:pPr>
              <w:spacing w:before="0" w:after="0"/>
            </w:pPr>
            <w:r w:rsidRPr="00FC31F6">
              <w:t>Second and third links to advice and assistance for housing association tenants, private renters, home owners a property or have no fixed address.</w:t>
            </w:r>
          </w:p>
        </w:tc>
        <w:tc>
          <w:tcPr>
            <w:tcW w:w="1000" w:type="pct"/>
            <w:gridSpan w:val="2"/>
          </w:tcPr>
          <w:p w14:paraId="014B3C88" w14:textId="3E2F940C" w:rsidR="002B0525" w:rsidRPr="00FC31F6" w:rsidRDefault="00C01C7D" w:rsidP="002B0525">
            <w:pPr>
              <w:spacing w:before="0" w:after="0"/>
            </w:pPr>
            <w:hyperlink r:id="rId119" w:tgtFrame="_blank" w:history="1">
              <w:r w:rsidR="007A6BE6" w:rsidRPr="00FC31F6">
                <w:rPr>
                  <w:rStyle w:val="Hyperlink"/>
                </w:rPr>
                <w:t>https://www.peterborough.gov.uk/residents/housing/housing-advice/</w:t>
              </w:r>
            </w:hyperlink>
          </w:p>
          <w:p w14:paraId="315E1D3A" w14:textId="424F5A50" w:rsidR="002B0525" w:rsidRPr="00FC31F6" w:rsidRDefault="00C01C7D" w:rsidP="002B0525">
            <w:pPr>
              <w:spacing w:before="0" w:after="0"/>
            </w:pPr>
            <w:hyperlink r:id="rId120" w:tgtFrame="_blank" w:history="1">
              <w:r w:rsidR="007A6BE6" w:rsidRPr="00FC31F6">
                <w:rPr>
                  <w:rStyle w:val="Hyperlink"/>
                </w:rPr>
                <w:t>https://www.peterborough.gov.uk/residents/housing/homelessness/</w:t>
              </w:r>
            </w:hyperlink>
          </w:p>
        </w:tc>
        <w:tc>
          <w:tcPr>
            <w:tcW w:w="1000" w:type="pct"/>
          </w:tcPr>
          <w:p w14:paraId="0293FF29" w14:textId="628BD48F" w:rsidR="002B0525" w:rsidRPr="00FC31F6" w:rsidRDefault="002B0525" w:rsidP="002B0525">
            <w:pPr>
              <w:spacing w:before="0" w:after="0"/>
            </w:pPr>
          </w:p>
        </w:tc>
        <w:tc>
          <w:tcPr>
            <w:tcW w:w="1001" w:type="pct"/>
            <w:gridSpan w:val="2"/>
          </w:tcPr>
          <w:p w14:paraId="02B06725" w14:textId="77777777" w:rsidR="002B0525" w:rsidRPr="00FC31F6" w:rsidRDefault="002B0525" w:rsidP="002B0525">
            <w:pPr>
              <w:spacing w:before="0" w:after="0"/>
            </w:pPr>
            <w:r w:rsidRPr="00FC31F6">
              <w:t>01733 864064</w:t>
            </w:r>
          </w:p>
          <w:p w14:paraId="4471A01B" w14:textId="77777777" w:rsidR="002B0525" w:rsidRPr="00FC31F6" w:rsidRDefault="002B0525" w:rsidP="002B0525">
            <w:pPr>
              <w:spacing w:before="0" w:after="0"/>
            </w:pPr>
            <w:r w:rsidRPr="00FC31F6">
              <w:t>Out of hours: 01733 864157</w:t>
            </w:r>
          </w:p>
        </w:tc>
        <w:tc>
          <w:tcPr>
            <w:tcW w:w="998" w:type="pct"/>
          </w:tcPr>
          <w:p w14:paraId="5617F5FB" w14:textId="77777777" w:rsidR="002B0525" w:rsidRPr="00FC31F6" w:rsidRDefault="002B0525" w:rsidP="002B0525">
            <w:pPr>
              <w:spacing w:before="0" w:after="0"/>
            </w:pPr>
          </w:p>
        </w:tc>
      </w:tr>
      <w:tr w:rsidR="002B0525" w:rsidRPr="00FC31F6" w14:paraId="0DFC8D1B" w14:textId="77777777" w:rsidTr="007174DC">
        <w:tc>
          <w:tcPr>
            <w:tcW w:w="1001" w:type="pct"/>
            <w:gridSpan w:val="3"/>
          </w:tcPr>
          <w:p w14:paraId="11552678" w14:textId="77777777" w:rsidR="002B0525" w:rsidRPr="00FC31F6" w:rsidRDefault="002B0525" w:rsidP="002B0525">
            <w:pPr>
              <w:spacing w:before="0" w:after="0"/>
            </w:pPr>
            <w:r w:rsidRPr="00FC31F6">
              <w:lastRenderedPageBreak/>
              <w:t xml:space="preserve">South Cambridgeshire District Council’s housing advice </w:t>
            </w:r>
          </w:p>
        </w:tc>
        <w:tc>
          <w:tcPr>
            <w:tcW w:w="1000" w:type="pct"/>
            <w:gridSpan w:val="2"/>
          </w:tcPr>
          <w:p w14:paraId="0AB194C0" w14:textId="7948939D" w:rsidR="002B0525" w:rsidRPr="00FC31F6" w:rsidRDefault="00C01C7D" w:rsidP="002B0525">
            <w:pPr>
              <w:spacing w:before="0" w:after="0"/>
            </w:pPr>
            <w:hyperlink r:id="rId121" w:tgtFrame="_blank" w:history="1">
              <w:r w:rsidR="002B0525" w:rsidRPr="00FC31F6">
                <w:rPr>
                  <w:rStyle w:val="Hyperlink"/>
                </w:rPr>
                <w:t>https://www.scambs.gov.uk/content/housing-advice-service</w:t>
              </w:r>
            </w:hyperlink>
          </w:p>
        </w:tc>
        <w:tc>
          <w:tcPr>
            <w:tcW w:w="1000" w:type="pct"/>
          </w:tcPr>
          <w:p w14:paraId="59A44458" w14:textId="296655FB" w:rsidR="002B0525" w:rsidRPr="00FC31F6" w:rsidRDefault="002B0525" w:rsidP="002B0525">
            <w:pPr>
              <w:spacing w:before="0" w:after="0"/>
            </w:pPr>
          </w:p>
        </w:tc>
        <w:tc>
          <w:tcPr>
            <w:tcW w:w="1001" w:type="pct"/>
            <w:gridSpan w:val="2"/>
          </w:tcPr>
          <w:p w14:paraId="0DDEBF76" w14:textId="77777777" w:rsidR="002B0525" w:rsidRPr="00FC31F6" w:rsidRDefault="002B0525" w:rsidP="002B0525">
            <w:pPr>
              <w:spacing w:before="0" w:after="0"/>
            </w:pPr>
            <w:r w:rsidRPr="00FC31F6">
              <w:t>03450 450 051</w:t>
            </w:r>
          </w:p>
          <w:p w14:paraId="3563BD07" w14:textId="77777777" w:rsidR="002B0525" w:rsidRPr="00FC31F6" w:rsidRDefault="002B0525" w:rsidP="002B0525">
            <w:pPr>
              <w:spacing w:before="0" w:after="0"/>
            </w:pPr>
            <w:r w:rsidRPr="00FC31F6">
              <w:t>Out of hours: 01253 501117</w:t>
            </w:r>
          </w:p>
        </w:tc>
        <w:tc>
          <w:tcPr>
            <w:tcW w:w="998" w:type="pct"/>
          </w:tcPr>
          <w:p w14:paraId="4E5780FF" w14:textId="77777777" w:rsidR="002B0525" w:rsidRPr="00FC31F6" w:rsidRDefault="002B0525" w:rsidP="002B0525">
            <w:pPr>
              <w:spacing w:before="0" w:after="0"/>
            </w:pPr>
          </w:p>
        </w:tc>
      </w:tr>
      <w:tr w:rsidR="009B1AF2" w:rsidRPr="00FC31F6" w14:paraId="54DD7A18" w14:textId="77777777" w:rsidTr="009B1AF2">
        <w:trPr>
          <w:cnfStyle w:val="000000100000" w:firstRow="0" w:lastRow="0" w:firstColumn="0" w:lastColumn="0" w:oddVBand="0" w:evenVBand="0" w:oddHBand="1" w:evenHBand="0" w:firstRowFirstColumn="0" w:firstRowLastColumn="0" w:lastRowFirstColumn="0" w:lastRowLastColumn="0"/>
        </w:trPr>
        <w:tc>
          <w:tcPr>
            <w:tcW w:w="5000" w:type="pct"/>
            <w:gridSpan w:val="9"/>
            <w:shd w:val="clear" w:color="auto" w:fill="DBE0F4" w:themeFill="accent1" w:themeFillTint="33"/>
          </w:tcPr>
          <w:p w14:paraId="11A3D2DF" w14:textId="421E1C2D" w:rsidR="009B1AF2" w:rsidRPr="00FC31F6" w:rsidRDefault="009B1AF2" w:rsidP="007174DC">
            <w:pPr>
              <w:spacing w:before="40" w:after="40"/>
            </w:pPr>
            <w:bookmarkStart w:id="152" w:name="_Ref86064981"/>
            <w:r w:rsidRPr="00FC31F6">
              <w:t>Floating Support</w:t>
            </w:r>
            <w:bookmarkEnd w:id="152"/>
          </w:p>
        </w:tc>
      </w:tr>
      <w:tr w:rsidR="00EE1772" w:rsidRPr="00FC31F6" w14:paraId="47C90770" w14:textId="77777777" w:rsidTr="007174DC">
        <w:tc>
          <w:tcPr>
            <w:tcW w:w="1001" w:type="pct"/>
            <w:gridSpan w:val="3"/>
          </w:tcPr>
          <w:p w14:paraId="4FA1D6B1" w14:textId="77777777" w:rsidR="00EE1772" w:rsidRPr="00FC31F6" w:rsidRDefault="00EE1772" w:rsidP="00981580">
            <w:pPr>
              <w:spacing w:before="0" w:after="0"/>
            </w:pPr>
            <w:r w:rsidRPr="00FC31F6">
              <w:t xml:space="preserve">P3 Floating Support Service covers Cambridgeshire and Peterborough. Services are run slightly differently in the 2 areas. Self-referral best using on-line form. </w:t>
            </w:r>
          </w:p>
          <w:p w14:paraId="0EB61454" w14:textId="77777777" w:rsidR="00EE1772" w:rsidRPr="00FC31F6" w:rsidRDefault="00EE1772" w:rsidP="00981580">
            <w:pPr>
              <w:spacing w:before="0" w:after="0"/>
              <w:rPr>
                <w:shd w:val="clear" w:color="auto" w:fill="FFFFFF"/>
              </w:rPr>
            </w:pPr>
            <w:r w:rsidRPr="00FC31F6">
              <w:rPr>
                <w:shd w:val="clear" w:color="auto" w:fill="FFFFFF"/>
              </w:rPr>
              <w:t>All support is offered via appointment, you can call or email to make an appointment.</w:t>
            </w:r>
          </w:p>
          <w:p w14:paraId="7A368DB0" w14:textId="484304A6" w:rsidR="00210D67" w:rsidRPr="00FC31F6" w:rsidRDefault="00EE1772" w:rsidP="004F4E66">
            <w:pPr>
              <w:spacing w:before="0" w:after="0"/>
            </w:pPr>
            <w:r w:rsidRPr="00FC31F6">
              <w:rPr>
                <w:shd w:val="clear" w:color="auto" w:fill="FFFFFF"/>
              </w:rPr>
              <w:t>Professionals can also call to seek some guidance about the service.</w:t>
            </w:r>
          </w:p>
        </w:tc>
        <w:tc>
          <w:tcPr>
            <w:tcW w:w="1000" w:type="pct"/>
            <w:gridSpan w:val="2"/>
          </w:tcPr>
          <w:p w14:paraId="19E69B77" w14:textId="7053E518" w:rsidR="00EE1772" w:rsidRPr="00FC31F6" w:rsidRDefault="00EE1772" w:rsidP="00981580">
            <w:pPr>
              <w:spacing w:before="0" w:after="0"/>
            </w:pPr>
            <w:r w:rsidRPr="00FC31F6">
              <w:t xml:space="preserve">Cambridgeshire </w:t>
            </w:r>
            <w:hyperlink r:id="rId122" w:history="1">
              <w:r w:rsidRPr="00FC31F6">
                <w:rPr>
                  <w:rStyle w:val="Hyperlink"/>
                </w:rPr>
                <w:t>https://www.p3charity.org/services/cambridgeshire-floating-support-service-</w:t>
              </w:r>
            </w:hyperlink>
          </w:p>
          <w:p w14:paraId="3EE6E7E4" w14:textId="5D88BBAF" w:rsidR="00EE1772" w:rsidRPr="00FC31F6" w:rsidRDefault="00EE1772" w:rsidP="00981580">
            <w:pPr>
              <w:spacing w:before="0" w:after="0"/>
            </w:pPr>
            <w:r w:rsidRPr="00FC31F6">
              <w:t xml:space="preserve">Peterborough </w:t>
            </w:r>
            <w:hyperlink r:id="rId123" w:history="1">
              <w:r w:rsidRPr="00FC31F6">
                <w:rPr>
                  <w:rStyle w:val="Hyperlink"/>
                </w:rPr>
                <w:t>https://www.p3charity.org/services/peterborough-floating-support-service-</w:t>
              </w:r>
            </w:hyperlink>
          </w:p>
          <w:p w14:paraId="3B5AF07E" w14:textId="61950D0D" w:rsidR="00EE1772" w:rsidRPr="00FC31F6" w:rsidRDefault="00EE1772" w:rsidP="00981580">
            <w:pPr>
              <w:spacing w:before="0" w:after="0"/>
            </w:pPr>
            <w:r w:rsidRPr="00FC31F6">
              <w:t xml:space="preserve">On-line form </w:t>
            </w:r>
            <w:hyperlink r:id="rId124" w:history="1">
              <w:r w:rsidRPr="00FC31F6">
                <w:rPr>
                  <w:rStyle w:val="Hyperlink"/>
                </w:rPr>
                <w:t>https://cpfss.p3charity.org/index.php</w:t>
              </w:r>
            </w:hyperlink>
          </w:p>
        </w:tc>
        <w:tc>
          <w:tcPr>
            <w:tcW w:w="1000" w:type="pct"/>
          </w:tcPr>
          <w:p w14:paraId="2AC8E35F" w14:textId="2E229BD1" w:rsidR="00EE1772" w:rsidRPr="00FC31F6" w:rsidRDefault="00C01C7D" w:rsidP="00981580">
            <w:pPr>
              <w:spacing w:before="0" w:after="0"/>
            </w:pPr>
            <w:hyperlink r:id="rId125" w:history="1">
              <w:r w:rsidR="00EE1772" w:rsidRPr="00FC31F6">
                <w:rPr>
                  <w:rStyle w:val="Hyperlink"/>
                </w:rPr>
                <w:t>cpfss@p3charity.org</w:t>
              </w:r>
            </w:hyperlink>
          </w:p>
        </w:tc>
        <w:tc>
          <w:tcPr>
            <w:tcW w:w="1001" w:type="pct"/>
            <w:gridSpan w:val="2"/>
          </w:tcPr>
          <w:p w14:paraId="77C785EE" w14:textId="77777777" w:rsidR="00EE1772" w:rsidRPr="00FC31F6" w:rsidRDefault="00EE1772" w:rsidP="00981580">
            <w:pPr>
              <w:spacing w:before="0" w:after="0"/>
            </w:pPr>
            <w:r w:rsidRPr="00FC31F6">
              <w:t>0808 169 8099 (freephone)</w:t>
            </w:r>
          </w:p>
        </w:tc>
        <w:tc>
          <w:tcPr>
            <w:tcW w:w="998" w:type="pct"/>
          </w:tcPr>
          <w:p w14:paraId="3C69F42C" w14:textId="6ADACE18" w:rsidR="00EE1772" w:rsidRPr="00FC31F6" w:rsidRDefault="00EE1772" w:rsidP="00981580">
            <w:pPr>
              <w:spacing w:before="0" w:after="0"/>
            </w:pPr>
          </w:p>
        </w:tc>
      </w:tr>
      <w:tr w:rsidR="009B1AF2" w:rsidRPr="00FC31F6" w14:paraId="7C68B8E9" w14:textId="77777777" w:rsidTr="009B1AF2">
        <w:trPr>
          <w:cnfStyle w:val="000000100000" w:firstRow="0" w:lastRow="0" w:firstColumn="0" w:lastColumn="0" w:oddVBand="0" w:evenVBand="0" w:oddHBand="1" w:evenHBand="0" w:firstRowFirstColumn="0" w:firstRowLastColumn="0" w:lastRowFirstColumn="0" w:lastRowLastColumn="0"/>
        </w:trPr>
        <w:tc>
          <w:tcPr>
            <w:tcW w:w="5000" w:type="pct"/>
            <w:gridSpan w:val="9"/>
            <w:shd w:val="clear" w:color="auto" w:fill="DBE0F4" w:themeFill="accent1" w:themeFillTint="33"/>
          </w:tcPr>
          <w:p w14:paraId="7CB30F8E" w14:textId="2E07D2C1" w:rsidR="009B1AF2" w:rsidRPr="00FC31F6" w:rsidRDefault="009B1AF2" w:rsidP="007174DC">
            <w:pPr>
              <w:spacing w:before="40" w:after="40"/>
            </w:pPr>
            <w:bookmarkStart w:id="153" w:name="_Ref89076096"/>
            <w:r w:rsidRPr="000D7080">
              <w:t>Street Outreach Teams</w:t>
            </w:r>
            <w:bookmarkEnd w:id="153"/>
            <w:r w:rsidR="007C6C69">
              <w:t xml:space="preserve"> for people who are on the street</w:t>
            </w:r>
          </w:p>
        </w:tc>
      </w:tr>
      <w:tr w:rsidR="00015C0F" w:rsidRPr="00FC31F6" w14:paraId="614E27C7" w14:textId="77777777" w:rsidTr="007174DC">
        <w:tc>
          <w:tcPr>
            <w:tcW w:w="1001" w:type="pct"/>
            <w:gridSpan w:val="3"/>
            <w:shd w:val="clear" w:color="auto" w:fill="auto"/>
          </w:tcPr>
          <w:p w14:paraId="017D0E58" w14:textId="10AE0CF0" w:rsidR="00C90A67" w:rsidRDefault="00E153EB" w:rsidP="007C6C69">
            <w:pPr>
              <w:spacing w:before="0" w:after="0"/>
            </w:pPr>
            <w:bookmarkStart w:id="154" w:name="_Ref87625196"/>
            <w:r>
              <w:t>Cambridge</w:t>
            </w:r>
            <w:r w:rsidR="00C90A67">
              <w:t xml:space="preserve"> Street Outreach Team</w:t>
            </w:r>
            <w:r>
              <w:t xml:space="preserve"> </w:t>
            </w:r>
            <w:bookmarkEnd w:id="154"/>
          </w:p>
          <w:p w14:paraId="3C167EC0" w14:textId="08D93B9A" w:rsidR="00015C0F" w:rsidRDefault="00C90A67" w:rsidP="007C6C69">
            <w:pPr>
              <w:spacing w:before="0" w:after="0"/>
            </w:pPr>
            <w:r>
              <w:t xml:space="preserve">Working </w:t>
            </w:r>
            <w:r w:rsidR="00015C0F" w:rsidRPr="00FC31F6">
              <w:t>to support rough sleepers in Cambridge.</w:t>
            </w:r>
          </w:p>
          <w:p w14:paraId="09E82FCC" w14:textId="6ABE34C3" w:rsidR="00C90A67" w:rsidRPr="00C90A67" w:rsidRDefault="009C3094" w:rsidP="007C6C69">
            <w:pPr>
              <w:spacing w:before="0" w:after="0"/>
            </w:pPr>
            <w:r>
              <w:t xml:space="preserve">Based at </w:t>
            </w:r>
            <w:r w:rsidR="00C90A67" w:rsidRPr="00C90A67">
              <w:t>Change Grow Live, 2</w:t>
            </w:r>
            <w:r w:rsidR="00C90A67" w:rsidRPr="00C90A67">
              <w:rPr>
                <w:vertAlign w:val="superscript"/>
              </w:rPr>
              <w:t>nd</w:t>
            </w:r>
            <w:r w:rsidR="00C90A67" w:rsidRPr="00C90A67">
              <w:t xml:space="preserve"> Floor, 125 Newmarket Road CB5 8HA</w:t>
            </w:r>
            <w:r>
              <w:t xml:space="preserve"> (no public access to offices at Dec 2021)</w:t>
            </w:r>
          </w:p>
        </w:tc>
        <w:tc>
          <w:tcPr>
            <w:tcW w:w="1000" w:type="pct"/>
            <w:gridSpan w:val="2"/>
            <w:shd w:val="clear" w:color="auto" w:fill="auto"/>
          </w:tcPr>
          <w:p w14:paraId="2B7E5717" w14:textId="5E6B63A2" w:rsidR="00015C0F" w:rsidRPr="00FC31F6" w:rsidRDefault="00C01C7D" w:rsidP="007C6C69">
            <w:pPr>
              <w:spacing w:before="0" w:after="0"/>
            </w:pPr>
            <w:hyperlink r:id="rId126" w:history="1">
              <w:r w:rsidR="00110DED" w:rsidRPr="00FC31F6">
                <w:rPr>
                  <w:rStyle w:val="Hyperlink"/>
                </w:rPr>
                <w:t>https://www.changegrowlive.org/street-outreach-cambridge/info</w:t>
              </w:r>
            </w:hyperlink>
            <w:r w:rsidR="00110DED" w:rsidRPr="00FC31F6">
              <w:rPr>
                <w:rStyle w:val="Hyperlink"/>
              </w:rPr>
              <w:t xml:space="preserve"> </w:t>
            </w:r>
          </w:p>
        </w:tc>
        <w:tc>
          <w:tcPr>
            <w:tcW w:w="1000" w:type="pct"/>
            <w:shd w:val="clear" w:color="auto" w:fill="auto"/>
          </w:tcPr>
          <w:p w14:paraId="7F3CEE0E" w14:textId="61D1F734" w:rsidR="00015C0F" w:rsidRPr="00FC31F6" w:rsidRDefault="00C01C7D" w:rsidP="007C6C69">
            <w:pPr>
              <w:spacing w:before="0" w:after="0"/>
              <w:rPr>
                <w:rStyle w:val="Hyperlink"/>
              </w:rPr>
            </w:pPr>
            <w:hyperlink r:id="rId127" w:history="1">
              <w:r w:rsidR="00015C0F" w:rsidRPr="00FC31F6">
                <w:rPr>
                  <w:rStyle w:val="Hyperlink"/>
                </w:rPr>
                <w:t>SOT.Cambridge@cgl.org.uk</w:t>
              </w:r>
            </w:hyperlink>
          </w:p>
          <w:p w14:paraId="1E674335" w14:textId="43B89B71" w:rsidR="00015C0F" w:rsidRPr="00FC31F6" w:rsidRDefault="00015C0F" w:rsidP="007C6C69">
            <w:pPr>
              <w:spacing w:before="0" w:after="0"/>
              <w:rPr>
                <w:rStyle w:val="Hyperlink"/>
              </w:rPr>
            </w:pPr>
          </w:p>
          <w:p w14:paraId="28DFC6C1" w14:textId="139ED728" w:rsidR="00015C0F" w:rsidRPr="00FC31F6" w:rsidRDefault="00015C0F" w:rsidP="007C6C69">
            <w:pPr>
              <w:spacing w:before="0" w:after="0"/>
            </w:pPr>
          </w:p>
        </w:tc>
        <w:tc>
          <w:tcPr>
            <w:tcW w:w="1001" w:type="pct"/>
            <w:gridSpan w:val="2"/>
            <w:shd w:val="clear" w:color="auto" w:fill="auto"/>
          </w:tcPr>
          <w:p w14:paraId="2BD892D6" w14:textId="76EB5D98" w:rsidR="00015C0F" w:rsidRPr="00FC31F6" w:rsidRDefault="00110DED" w:rsidP="007C6C69">
            <w:pPr>
              <w:spacing w:before="0" w:after="0"/>
            </w:pPr>
            <w:r w:rsidRPr="00FC31F6">
              <w:t>01223 366292</w:t>
            </w:r>
          </w:p>
        </w:tc>
        <w:tc>
          <w:tcPr>
            <w:tcW w:w="998" w:type="pct"/>
            <w:shd w:val="clear" w:color="auto" w:fill="auto"/>
          </w:tcPr>
          <w:p w14:paraId="03672FB1" w14:textId="77777777" w:rsidR="00015C0F" w:rsidRDefault="00110DED" w:rsidP="007C6C69">
            <w:pPr>
              <w:widowControl w:val="0"/>
              <w:spacing w:before="0" w:after="0"/>
            </w:pPr>
            <w:r w:rsidRPr="00FC31F6">
              <w:t>If you phone us outside office hours, please leave a message and we'll get back to you as soon as possible.</w:t>
            </w:r>
          </w:p>
          <w:p w14:paraId="2E85E27A" w14:textId="4E084D86" w:rsidR="00E26DB4" w:rsidRPr="00FC31F6" w:rsidRDefault="00C90A67" w:rsidP="007C6C69">
            <w:pPr>
              <w:spacing w:before="0" w:after="0"/>
            </w:pPr>
            <w:r w:rsidRPr="009C3094">
              <w:t xml:space="preserve">All rough sleeper information should be reported </w:t>
            </w:r>
            <w:r w:rsidR="009C3094">
              <w:t xml:space="preserve">using </w:t>
            </w:r>
            <w:r w:rsidR="009C3094">
              <w:sym w:font="Wingdings" w:char="F029"/>
            </w:r>
            <w:r w:rsidR="009C3094" w:rsidRPr="009C3094">
              <w:rPr>
                <w:rStyle w:val="hyperlinkChar1"/>
              </w:rPr>
              <w:fldChar w:fldCharType="begin"/>
            </w:r>
            <w:r w:rsidR="009C3094" w:rsidRPr="009C3094">
              <w:rPr>
                <w:rStyle w:val="hyperlinkChar1"/>
              </w:rPr>
              <w:instrText xml:space="preserve"> REF _Ref87624888 \h </w:instrText>
            </w:r>
            <w:r w:rsidR="009C3094">
              <w:rPr>
                <w:rStyle w:val="hyperlinkChar1"/>
              </w:rPr>
              <w:instrText xml:space="preserve"> \* MERGEFORMAT </w:instrText>
            </w:r>
            <w:r w:rsidR="009C3094" w:rsidRPr="009C3094">
              <w:rPr>
                <w:rStyle w:val="hyperlinkChar1"/>
              </w:rPr>
            </w:r>
            <w:r w:rsidR="009C3094" w:rsidRPr="009C3094">
              <w:rPr>
                <w:rStyle w:val="hyperlinkChar1"/>
              </w:rPr>
              <w:fldChar w:fldCharType="separate"/>
            </w:r>
            <w:r w:rsidR="009C3094" w:rsidRPr="009C3094">
              <w:rPr>
                <w:rStyle w:val="hyperlinkChar1"/>
              </w:rPr>
              <w:t>Streetlink</w:t>
            </w:r>
            <w:r w:rsidR="009C3094" w:rsidRPr="009C3094">
              <w:rPr>
                <w:rStyle w:val="hyperlinkChar1"/>
              </w:rPr>
              <w:fldChar w:fldCharType="end"/>
            </w:r>
            <w:r w:rsidR="009C3094">
              <w:t xml:space="preserve">. </w:t>
            </w:r>
            <w:r w:rsidRPr="009C3094">
              <w:t xml:space="preserve">This ensures that the correct </w:t>
            </w:r>
            <w:r w:rsidR="009C3094">
              <w:t>o</w:t>
            </w:r>
            <w:r w:rsidRPr="009C3094">
              <w:t>utreach tea</w:t>
            </w:r>
            <w:r w:rsidR="009C3094">
              <w:t>m</w:t>
            </w:r>
            <w:r w:rsidRPr="009C3094">
              <w:t xml:space="preserve"> </w:t>
            </w:r>
            <w:r w:rsidR="009C3094">
              <w:t xml:space="preserve">or housing </w:t>
            </w:r>
            <w:r w:rsidRPr="009C3094">
              <w:t xml:space="preserve">authority is informed about their rough sleeper situation. </w:t>
            </w:r>
          </w:p>
        </w:tc>
      </w:tr>
      <w:tr w:rsidR="00E153EB" w:rsidRPr="00FC31F6" w14:paraId="2455F92E"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6704B0AF" w14:textId="77777777" w:rsidR="00E153EB" w:rsidRDefault="00E153EB" w:rsidP="007C6C69">
            <w:pPr>
              <w:spacing w:before="0" w:after="0"/>
            </w:pPr>
            <w:r w:rsidRPr="00FC31F6">
              <w:t>Wisbech</w:t>
            </w:r>
          </w:p>
          <w:p w14:paraId="0B379B6C" w14:textId="39FB2189" w:rsidR="00E153EB" w:rsidRDefault="00E153EB" w:rsidP="007C6C69">
            <w:pPr>
              <w:spacing w:before="0" w:after="0"/>
            </w:pPr>
            <w:r w:rsidRPr="00FC31F6">
              <w:t xml:space="preserve">In Wisbech, called the Central &amp; Eastern European Homeless Project which </w:t>
            </w:r>
            <w:r w:rsidRPr="00FC31F6">
              <w:lastRenderedPageBreak/>
              <w:t>incorporates a tenancy sustainment service:</w:t>
            </w:r>
          </w:p>
        </w:tc>
        <w:tc>
          <w:tcPr>
            <w:tcW w:w="1000" w:type="pct"/>
            <w:gridSpan w:val="2"/>
            <w:shd w:val="clear" w:color="auto" w:fill="auto"/>
          </w:tcPr>
          <w:p w14:paraId="6F523D3F" w14:textId="77777777" w:rsidR="00E153EB" w:rsidRDefault="00E153EB" w:rsidP="007C6C69">
            <w:pPr>
              <w:spacing w:before="0" w:after="0"/>
            </w:pPr>
          </w:p>
        </w:tc>
        <w:tc>
          <w:tcPr>
            <w:tcW w:w="1000" w:type="pct"/>
            <w:shd w:val="clear" w:color="auto" w:fill="auto"/>
          </w:tcPr>
          <w:p w14:paraId="41049C60" w14:textId="45A8867C" w:rsidR="00E153EB" w:rsidRPr="00FC31F6" w:rsidRDefault="00C01C7D" w:rsidP="007C6C69">
            <w:pPr>
              <w:spacing w:before="0" w:after="0"/>
            </w:pPr>
            <w:hyperlink r:id="rId128" w:history="1">
              <w:r w:rsidR="00E153EB" w:rsidRPr="00FC31F6">
                <w:rPr>
                  <w:rStyle w:val="Hyperlink"/>
                </w:rPr>
                <w:t>CEEHP.Wisbech@cgl.org.uk</w:t>
              </w:r>
            </w:hyperlink>
          </w:p>
        </w:tc>
        <w:tc>
          <w:tcPr>
            <w:tcW w:w="1001" w:type="pct"/>
            <w:gridSpan w:val="2"/>
            <w:shd w:val="clear" w:color="auto" w:fill="auto"/>
          </w:tcPr>
          <w:p w14:paraId="68EFE21E" w14:textId="77777777" w:rsidR="00E153EB" w:rsidRPr="00FC31F6" w:rsidRDefault="00E153EB" w:rsidP="007C6C69">
            <w:pPr>
              <w:spacing w:before="0" w:after="0"/>
            </w:pPr>
          </w:p>
        </w:tc>
        <w:tc>
          <w:tcPr>
            <w:tcW w:w="998" w:type="pct"/>
            <w:shd w:val="clear" w:color="auto" w:fill="auto"/>
          </w:tcPr>
          <w:p w14:paraId="55C29188" w14:textId="77777777" w:rsidR="00E153EB" w:rsidRPr="00FC31F6" w:rsidRDefault="00E153EB" w:rsidP="007C6C69">
            <w:pPr>
              <w:widowControl w:val="0"/>
              <w:spacing w:before="0" w:after="0"/>
            </w:pPr>
          </w:p>
        </w:tc>
      </w:tr>
      <w:tr w:rsidR="009B1AF2" w:rsidRPr="00FC31F6" w14:paraId="0E4D0AAF" w14:textId="77777777" w:rsidTr="007174DC">
        <w:tc>
          <w:tcPr>
            <w:tcW w:w="1001" w:type="pct"/>
            <w:gridSpan w:val="3"/>
            <w:shd w:val="clear" w:color="auto" w:fill="auto"/>
          </w:tcPr>
          <w:p w14:paraId="1C5823FD" w14:textId="35F126C8" w:rsidR="009B1AF2" w:rsidRPr="00FC31F6" w:rsidRDefault="009B1AF2" w:rsidP="007C6C69">
            <w:pPr>
              <w:spacing w:before="0" w:after="0"/>
            </w:pPr>
            <w:r>
              <w:t>Street Outreach in East Cambridgeshire, Huntingdonshire and South Cambridgeshire</w:t>
            </w:r>
          </w:p>
        </w:tc>
        <w:tc>
          <w:tcPr>
            <w:tcW w:w="1000" w:type="pct"/>
            <w:gridSpan w:val="2"/>
            <w:shd w:val="clear" w:color="auto" w:fill="auto"/>
          </w:tcPr>
          <w:p w14:paraId="7C696D42" w14:textId="5912A61E" w:rsidR="009B1AF2" w:rsidRDefault="009B1AF2" w:rsidP="007C6C69">
            <w:pPr>
              <w:spacing w:before="0" w:after="0"/>
            </w:pPr>
            <w:r>
              <w:t xml:space="preserve">Referrals should be made by reporting a rough sleeper to the Housing Advice &amp; Options teams at the relevant housing authority who will pass to P3: see </w:t>
            </w:r>
            <w:r>
              <w:sym w:font="Wingdings" w:char="F029"/>
            </w:r>
            <w:r w:rsidRPr="000D7080">
              <w:rPr>
                <w:rStyle w:val="hyperlinkChar1"/>
              </w:rPr>
              <w:fldChar w:fldCharType="begin"/>
            </w:r>
            <w:r w:rsidRPr="000D7080">
              <w:rPr>
                <w:rStyle w:val="hyperlinkChar1"/>
              </w:rPr>
              <w:instrText xml:space="preserve"> REF _Ref86063750 \h </w:instrText>
            </w:r>
            <w:r>
              <w:rPr>
                <w:rStyle w:val="hyperlinkChar1"/>
              </w:rPr>
              <w:instrText xml:space="preserve"> \* MERGEFORMAT </w:instrText>
            </w:r>
            <w:r w:rsidRPr="000D7080">
              <w:rPr>
                <w:rStyle w:val="hyperlinkChar1"/>
              </w:rPr>
            </w:r>
            <w:r w:rsidRPr="000D7080">
              <w:rPr>
                <w:rStyle w:val="hyperlinkChar1"/>
              </w:rPr>
              <w:fldChar w:fldCharType="separate"/>
            </w:r>
            <w:r w:rsidRPr="000D7080">
              <w:rPr>
                <w:rStyle w:val="hyperlinkChar1"/>
              </w:rPr>
              <w:t>Housing options / advice team</w:t>
            </w:r>
            <w:r w:rsidRPr="000D7080">
              <w:rPr>
                <w:rStyle w:val="hyperlinkChar1"/>
              </w:rPr>
              <w:fldChar w:fldCharType="end"/>
            </w:r>
            <w:r w:rsidR="007174DC" w:rsidRPr="007C6C69">
              <w:t xml:space="preserve"> or via </w:t>
            </w:r>
            <w:r w:rsidR="007174DC">
              <w:rPr>
                <w:rStyle w:val="hyperlinkChar1"/>
              </w:rPr>
              <w:sym w:font="Wingdings" w:char="F029"/>
            </w:r>
            <w:r w:rsidR="007174DC" w:rsidRPr="007174DC">
              <w:rPr>
                <w:rStyle w:val="hyperlinkChar1"/>
              </w:rPr>
              <w:fldChar w:fldCharType="begin"/>
            </w:r>
            <w:r w:rsidR="007174DC" w:rsidRPr="007174DC">
              <w:rPr>
                <w:rStyle w:val="hyperlinkChar1"/>
              </w:rPr>
              <w:instrText xml:space="preserve"> REF _Ref87624888 \h </w:instrText>
            </w:r>
            <w:r w:rsidR="007174DC" w:rsidRPr="007174DC">
              <w:rPr>
                <w:rStyle w:val="hyperlinkChar1"/>
              </w:rPr>
            </w:r>
            <w:r w:rsidR="007174DC">
              <w:rPr>
                <w:rStyle w:val="hyperlinkChar1"/>
              </w:rPr>
              <w:instrText xml:space="preserve"> \* MERGEFORMAT </w:instrText>
            </w:r>
            <w:r w:rsidR="007174DC" w:rsidRPr="007174DC">
              <w:rPr>
                <w:rStyle w:val="hyperlinkChar1"/>
              </w:rPr>
              <w:fldChar w:fldCharType="separate"/>
            </w:r>
            <w:r w:rsidR="007174DC" w:rsidRPr="007174DC">
              <w:rPr>
                <w:rStyle w:val="hyperlinkChar1"/>
              </w:rPr>
              <w:t>Streetlink</w:t>
            </w:r>
            <w:r w:rsidR="007174DC" w:rsidRPr="007174DC">
              <w:rPr>
                <w:rStyle w:val="hyperlinkChar1"/>
              </w:rPr>
              <w:fldChar w:fldCharType="end"/>
            </w:r>
          </w:p>
        </w:tc>
        <w:tc>
          <w:tcPr>
            <w:tcW w:w="1000" w:type="pct"/>
            <w:shd w:val="clear" w:color="auto" w:fill="auto"/>
          </w:tcPr>
          <w:p w14:paraId="739180B3" w14:textId="77777777" w:rsidR="009B1AF2" w:rsidRDefault="009B1AF2" w:rsidP="007C6C69">
            <w:pPr>
              <w:spacing w:before="0" w:after="0"/>
            </w:pPr>
          </w:p>
        </w:tc>
        <w:tc>
          <w:tcPr>
            <w:tcW w:w="1001" w:type="pct"/>
            <w:gridSpan w:val="2"/>
            <w:shd w:val="clear" w:color="auto" w:fill="auto"/>
          </w:tcPr>
          <w:p w14:paraId="30033975" w14:textId="77777777" w:rsidR="009B1AF2" w:rsidRPr="00FC31F6" w:rsidRDefault="009B1AF2" w:rsidP="007C6C69">
            <w:pPr>
              <w:spacing w:before="0" w:after="0"/>
            </w:pPr>
          </w:p>
        </w:tc>
        <w:tc>
          <w:tcPr>
            <w:tcW w:w="998" w:type="pct"/>
            <w:shd w:val="clear" w:color="auto" w:fill="auto"/>
          </w:tcPr>
          <w:p w14:paraId="06BFFCAC" w14:textId="77777777" w:rsidR="009B1AF2" w:rsidRPr="00FC31F6" w:rsidRDefault="009B1AF2" w:rsidP="007C6C69">
            <w:pPr>
              <w:widowControl w:val="0"/>
              <w:spacing w:before="0" w:after="0"/>
            </w:pPr>
          </w:p>
        </w:tc>
      </w:tr>
      <w:tr w:rsidR="00E153EB" w:rsidRPr="00FC31F6" w14:paraId="0234F121"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63FAB630" w14:textId="5EE06156" w:rsidR="00E153EB" w:rsidRPr="00E153EB" w:rsidRDefault="00E153EB" w:rsidP="007C6C69">
            <w:pPr>
              <w:spacing w:before="0" w:after="0"/>
              <w:rPr>
                <w:color w:val="FF0000"/>
              </w:rPr>
            </w:pPr>
            <w:bookmarkStart w:id="155" w:name="_Hlk88829709"/>
            <w:r w:rsidRPr="000D7080">
              <w:rPr>
                <w:color w:val="000000" w:themeColor="text1"/>
              </w:rPr>
              <w:t>Peterborough’s Street Outreach Team</w:t>
            </w:r>
            <w:bookmarkEnd w:id="155"/>
            <w:r w:rsidRPr="000D7080">
              <w:rPr>
                <w:color w:val="000000" w:themeColor="text1"/>
              </w:rPr>
              <w:t xml:space="preserve"> </w:t>
            </w:r>
            <w:r w:rsidRPr="004D1D11">
              <w:t>support</w:t>
            </w:r>
            <w:r w:rsidR="007C6C69">
              <w:t>s</w:t>
            </w:r>
            <w:r w:rsidR="000D7080">
              <w:t xml:space="preserve"> </w:t>
            </w:r>
            <w:r w:rsidR="00757AE2">
              <w:t xml:space="preserve">people </w:t>
            </w:r>
            <w:r w:rsidR="00757AE2" w:rsidRPr="004D1D11">
              <w:t>into</w:t>
            </w:r>
            <w:r>
              <w:t xml:space="preserve"> </w:t>
            </w:r>
            <w:r w:rsidRPr="004D1D11">
              <w:t>re</w:t>
            </w:r>
            <w:r>
              <w:t>-</w:t>
            </w:r>
            <w:r w:rsidRPr="004D1D11">
              <w:t>engagement</w:t>
            </w:r>
            <w:r>
              <w:t xml:space="preserve"> with </w:t>
            </w:r>
            <w:r w:rsidR="000D7080">
              <w:t xml:space="preserve">the </w:t>
            </w:r>
            <w:r>
              <w:t xml:space="preserve">services they need. </w:t>
            </w:r>
          </w:p>
        </w:tc>
        <w:tc>
          <w:tcPr>
            <w:tcW w:w="1000" w:type="pct"/>
            <w:gridSpan w:val="2"/>
            <w:shd w:val="clear" w:color="auto" w:fill="auto"/>
          </w:tcPr>
          <w:p w14:paraId="242C3C76" w14:textId="6995F49F" w:rsidR="00E153EB" w:rsidRPr="008D6A94" w:rsidRDefault="007C6C69" w:rsidP="007C6C69">
            <w:pPr>
              <w:spacing w:before="0" w:after="0"/>
              <w:rPr>
                <w:i/>
                <w:iCs/>
              </w:rPr>
            </w:pPr>
            <w:r>
              <w:t xml:space="preserve">See </w:t>
            </w:r>
            <w:r>
              <w:sym w:font="Webdings" w:char="F022"/>
            </w:r>
            <w:hyperlink r:id="rId129" w:history="1">
              <w:r>
                <w:rPr>
                  <w:rStyle w:val="Hyperlink"/>
                </w:rPr>
                <w:t>https://www.peterborough.gov.uk/residents/housing/homelessness</w:t>
              </w:r>
            </w:hyperlink>
            <w:r>
              <w:t xml:space="preserve"> and </w:t>
            </w:r>
            <w:r>
              <w:sym w:font="Webdings" w:char="F022"/>
            </w:r>
            <w:hyperlink r:id="rId130" w:history="1">
              <w:r>
                <w:rPr>
                  <w:rStyle w:val="Hyperlink"/>
                </w:rPr>
                <w:t>https://www.saferoffthestreets.co.uk/peterborough-homelessness/</w:t>
              </w:r>
            </w:hyperlink>
          </w:p>
        </w:tc>
        <w:tc>
          <w:tcPr>
            <w:tcW w:w="1000" w:type="pct"/>
            <w:shd w:val="clear" w:color="auto" w:fill="auto"/>
          </w:tcPr>
          <w:p w14:paraId="5018395B" w14:textId="2F5E386C" w:rsidR="00E153EB" w:rsidRPr="00FC31F6" w:rsidRDefault="007C6C69" w:rsidP="007C6C69">
            <w:pPr>
              <w:spacing w:before="0" w:after="0"/>
            </w:pPr>
            <w:r w:rsidRPr="007C6C69">
              <w:t xml:space="preserve">Please contact to report a rough sleeper via </w:t>
            </w:r>
            <w:r>
              <w:rPr>
                <w:rStyle w:val="hyperlinkChar1"/>
              </w:rPr>
              <w:sym w:font="Wingdings" w:char="F029"/>
            </w:r>
            <w:r w:rsidRPr="007174DC">
              <w:rPr>
                <w:rStyle w:val="hyperlinkChar1"/>
              </w:rPr>
              <w:fldChar w:fldCharType="begin"/>
            </w:r>
            <w:r w:rsidRPr="007174DC">
              <w:rPr>
                <w:rStyle w:val="hyperlinkChar1"/>
              </w:rPr>
              <w:instrText xml:space="preserve"> REF _Ref87624888 \h </w:instrText>
            </w:r>
            <w:r w:rsidRPr="007174DC">
              <w:rPr>
                <w:rStyle w:val="hyperlinkChar1"/>
              </w:rPr>
            </w:r>
            <w:r>
              <w:rPr>
                <w:rStyle w:val="hyperlinkChar1"/>
              </w:rPr>
              <w:instrText xml:space="preserve"> \* MERGEFORMAT </w:instrText>
            </w:r>
            <w:r w:rsidRPr="007174DC">
              <w:rPr>
                <w:rStyle w:val="hyperlinkChar1"/>
              </w:rPr>
              <w:fldChar w:fldCharType="separate"/>
            </w:r>
            <w:r w:rsidRPr="007174DC">
              <w:rPr>
                <w:rStyle w:val="hyperlinkChar1"/>
              </w:rPr>
              <w:t>Streetlink</w:t>
            </w:r>
            <w:r w:rsidRPr="007174DC">
              <w:rPr>
                <w:rStyle w:val="hyperlinkChar1"/>
              </w:rPr>
              <w:fldChar w:fldCharType="end"/>
            </w:r>
          </w:p>
        </w:tc>
        <w:tc>
          <w:tcPr>
            <w:tcW w:w="1001" w:type="pct"/>
            <w:gridSpan w:val="2"/>
            <w:shd w:val="clear" w:color="auto" w:fill="auto"/>
          </w:tcPr>
          <w:p w14:paraId="4C5D44A1" w14:textId="77777777" w:rsidR="00E153EB" w:rsidRPr="00FC31F6" w:rsidRDefault="00E153EB" w:rsidP="007C6C69">
            <w:pPr>
              <w:spacing w:before="0" w:after="0"/>
            </w:pPr>
          </w:p>
        </w:tc>
        <w:tc>
          <w:tcPr>
            <w:tcW w:w="998" w:type="pct"/>
            <w:shd w:val="clear" w:color="auto" w:fill="auto"/>
          </w:tcPr>
          <w:p w14:paraId="311EB5E5" w14:textId="2B7F03EA" w:rsidR="00E153EB" w:rsidRPr="00FC31F6" w:rsidRDefault="00E153EB" w:rsidP="007C6C69">
            <w:pPr>
              <w:widowControl w:val="0"/>
              <w:spacing w:before="0" w:after="0"/>
            </w:pPr>
          </w:p>
        </w:tc>
      </w:tr>
      <w:tr w:rsidR="007C6C69" w:rsidRPr="00FC31F6" w14:paraId="514CFB39" w14:textId="77777777" w:rsidTr="00044D3C">
        <w:tc>
          <w:tcPr>
            <w:tcW w:w="1001" w:type="pct"/>
            <w:gridSpan w:val="3"/>
            <w:shd w:val="clear" w:color="auto" w:fill="auto"/>
          </w:tcPr>
          <w:p w14:paraId="45387710" w14:textId="77777777" w:rsidR="007C6C69" w:rsidRPr="00FC31F6" w:rsidRDefault="007C6C69" w:rsidP="007C6C69">
            <w:pPr>
              <w:pStyle w:val="Heading5"/>
              <w:outlineLvl w:val="4"/>
            </w:pPr>
            <w:bookmarkStart w:id="156" w:name="_Ref87624509"/>
            <w:r w:rsidRPr="00FC31F6">
              <w:t>Dual diagnosis street outreach service, Cambridge</w:t>
            </w:r>
            <w:bookmarkEnd w:id="156"/>
            <w:r w:rsidRPr="00FC31F6">
              <w:t xml:space="preserve"> </w:t>
            </w:r>
          </w:p>
          <w:p w14:paraId="223C6C44" w14:textId="77777777" w:rsidR="007C6C69" w:rsidRPr="00FC31F6" w:rsidRDefault="007C6C69" w:rsidP="007C6C69">
            <w:pPr>
              <w:widowControl w:val="0"/>
              <w:spacing w:before="0" w:after="0"/>
            </w:pPr>
            <w:r w:rsidRPr="00FC31F6">
              <w:t>Works with entrenched rough sleepers who are still rough sleeping or who have recently moved into a hostel or temporary accommodation in Cambridge City.</w:t>
            </w:r>
          </w:p>
        </w:tc>
        <w:tc>
          <w:tcPr>
            <w:tcW w:w="1000" w:type="pct"/>
            <w:gridSpan w:val="2"/>
            <w:shd w:val="clear" w:color="auto" w:fill="auto"/>
          </w:tcPr>
          <w:p w14:paraId="0312432D" w14:textId="77777777" w:rsidR="007C6C69" w:rsidRPr="00206F38" w:rsidRDefault="007C6C69" w:rsidP="007C6C69">
            <w:pPr>
              <w:spacing w:before="0" w:after="0"/>
            </w:pPr>
            <w:hyperlink r:id="rId131" w:history="1">
              <w:r w:rsidRPr="00206F38">
                <w:rPr>
                  <w:rStyle w:val="Hyperlink"/>
                </w:rPr>
                <w:t>https://www.cpft.nhs.uk/service-detail/service/dual-diagnosis-street-project-27/</w:t>
              </w:r>
            </w:hyperlink>
            <w:r w:rsidRPr="00206F38">
              <w:rPr>
                <w:rStyle w:val="Hyperlink"/>
              </w:rPr>
              <w:t xml:space="preserve"> </w:t>
            </w:r>
          </w:p>
        </w:tc>
        <w:tc>
          <w:tcPr>
            <w:tcW w:w="1000" w:type="pct"/>
            <w:shd w:val="clear" w:color="auto" w:fill="auto"/>
          </w:tcPr>
          <w:p w14:paraId="6EA7B9FC" w14:textId="77777777" w:rsidR="007C6C69" w:rsidRPr="00FC31F6" w:rsidRDefault="007C6C69" w:rsidP="007C6C69">
            <w:pPr>
              <w:spacing w:before="0" w:after="0"/>
            </w:pPr>
            <w:hyperlink r:id="rId132" w:history="1">
              <w:r w:rsidRPr="00FC31F6">
                <w:rPr>
                  <w:rStyle w:val="Hyperlink"/>
                </w:rPr>
                <w:t>DDSP@CPFT.nhs.uk</w:t>
              </w:r>
            </w:hyperlink>
            <w:r w:rsidRPr="00FC31F6">
              <w:t xml:space="preserve"> </w:t>
            </w:r>
          </w:p>
        </w:tc>
        <w:tc>
          <w:tcPr>
            <w:tcW w:w="1001" w:type="pct"/>
            <w:gridSpan w:val="2"/>
            <w:shd w:val="clear" w:color="auto" w:fill="auto"/>
          </w:tcPr>
          <w:p w14:paraId="3396F1EF" w14:textId="77777777" w:rsidR="007C6C69" w:rsidRPr="00FC31F6" w:rsidRDefault="007C6C69" w:rsidP="007C6C69">
            <w:pPr>
              <w:spacing w:before="0" w:after="0"/>
            </w:pPr>
            <w:r w:rsidRPr="00FC31F6">
              <w:t>01223 271015 or 01223 271011</w:t>
            </w:r>
          </w:p>
        </w:tc>
        <w:tc>
          <w:tcPr>
            <w:tcW w:w="998" w:type="pct"/>
            <w:shd w:val="clear" w:color="auto" w:fill="auto"/>
          </w:tcPr>
          <w:p w14:paraId="40CC3245" w14:textId="77777777" w:rsidR="007C6C69" w:rsidRPr="00FC31F6" w:rsidRDefault="007C6C69" w:rsidP="007C6C69">
            <w:pPr>
              <w:spacing w:before="0" w:after="0"/>
            </w:pPr>
            <w:r w:rsidRPr="00FC31F6">
              <w:t>Business / visiting hours Monday to Friday, 0900 to 1700 excluding Bank Holidays</w:t>
            </w:r>
          </w:p>
          <w:p w14:paraId="74B14FBD" w14:textId="77777777" w:rsidR="007C6C69" w:rsidRPr="00FC31F6" w:rsidRDefault="007C6C69" w:rsidP="007C6C69">
            <w:pPr>
              <w:spacing w:before="0" w:after="0"/>
            </w:pPr>
            <w:r w:rsidRPr="00FC31F6">
              <w:t>The Bridge, 152-154 Mill Rd, Cambridge CB1 3LP</w:t>
            </w:r>
          </w:p>
        </w:tc>
      </w:tr>
      <w:tr w:rsidR="007174DC" w:rsidRPr="00FC31F6" w14:paraId="1D27DAEE" w14:textId="77777777" w:rsidTr="007174DC">
        <w:trPr>
          <w:cnfStyle w:val="000000100000" w:firstRow="0" w:lastRow="0" w:firstColumn="0" w:lastColumn="0" w:oddVBand="0" w:evenVBand="0" w:oddHBand="1" w:evenHBand="0" w:firstRowFirstColumn="0" w:firstRowLastColumn="0" w:lastRowFirstColumn="0" w:lastRowLastColumn="0"/>
        </w:trPr>
        <w:tc>
          <w:tcPr>
            <w:tcW w:w="5000" w:type="pct"/>
            <w:gridSpan w:val="9"/>
            <w:shd w:val="clear" w:color="auto" w:fill="DBE0F4" w:themeFill="accent1" w:themeFillTint="33"/>
          </w:tcPr>
          <w:p w14:paraId="7C03141F" w14:textId="4814C87D" w:rsidR="007174DC" w:rsidRPr="00FC31F6" w:rsidRDefault="007174DC" w:rsidP="007174DC">
            <w:pPr>
              <w:spacing w:before="40" w:after="40"/>
              <w:rPr>
                <w:color w:val="FF0000"/>
              </w:rPr>
            </w:pPr>
            <w:bookmarkStart w:id="157" w:name="_Ref88810992"/>
            <w:r>
              <w:t>GP surgeries &amp; homelessness</w:t>
            </w:r>
            <w:bookmarkEnd w:id="157"/>
          </w:p>
        </w:tc>
      </w:tr>
      <w:tr w:rsidR="00AC154E" w:rsidRPr="00FC31F6" w14:paraId="39A9F793" w14:textId="77777777" w:rsidTr="007174DC">
        <w:tc>
          <w:tcPr>
            <w:tcW w:w="1001" w:type="pct"/>
            <w:gridSpan w:val="3"/>
            <w:shd w:val="clear" w:color="auto" w:fill="auto"/>
          </w:tcPr>
          <w:p w14:paraId="67EF2225" w14:textId="34D9CAAA" w:rsidR="00AC154E" w:rsidRPr="00FC31F6" w:rsidRDefault="00AC154E" w:rsidP="007C6C69">
            <w:pPr>
              <w:spacing w:before="0" w:after="0"/>
              <w:rPr>
                <w:color w:val="000000" w:themeColor="text1"/>
              </w:rPr>
            </w:pPr>
            <w:r w:rsidRPr="00AC154E">
              <w:t>Cambridge Access Surgery</w:t>
            </w:r>
            <w:r>
              <w:t xml:space="preserve"> </w:t>
            </w:r>
            <w:r w:rsidDel="00AC154E">
              <w:t xml:space="preserve"> </w:t>
            </w:r>
          </w:p>
        </w:tc>
        <w:tc>
          <w:tcPr>
            <w:tcW w:w="1000" w:type="pct"/>
            <w:gridSpan w:val="2"/>
            <w:shd w:val="clear" w:color="auto" w:fill="auto"/>
          </w:tcPr>
          <w:p w14:paraId="5BFDD263" w14:textId="6D3C1E3B" w:rsidR="00AC154E" w:rsidRPr="00FC31F6" w:rsidRDefault="00C01C7D" w:rsidP="007C6C69">
            <w:pPr>
              <w:spacing w:before="0" w:after="0"/>
              <w:rPr>
                <w:i/>
                <w:iCs/>
                <w:color w:val="FF0000"/>
              </w:rPr>
            </w:pPr>
            <w:hyperlink r:id="rId133" w:history="1">
              <w:r w:rsidR="00AC154E" w:rsidRPr="00112019">
                <w:rPr>
                  <w:rStyle w:val="Hyperlink"/>
                </w:rPr>
                <w:t>Cambridge Access Surgery</w:t>
              </w:r>
            </w:hyperlink>
          </w:p>
        </w:tc>
        <w:tc>
          <w:tcPr>
            <w:tcW w:w="1000" w:type="pct"/>
            <w:shd w:val="clear" w:color="auto" w:fill="auto"/>
          </w:tcPr>
          <w:p w14:paraId="337CFDDA" w14:textId="77777777" w:rsidR="00AC154E" w:rsidRPr="00FC31F6" w:rsidRDefault="00AC154E" w:rsidP="007C6C69">
            <w:pPr>
              <w:spacing w:before="0" w:after="0"/>
              <w:rPr>
                <w:i/>
                <w:iCs/>
                <w:color w:val="FF0000"/>
              </w:rPr>
            </w:pPr>
          </w:p>
        </w:tc>
        <w:tc>
          <w:tcPr>
            <w:tcW w:w="1001" w:type="pct"/>
            <w:gridSpan w:val="2"/>
            <w:shd w:val="clear" w:color="auto" w:fill="auto"/>
          </w:tcPr>
          <w:p w14:paraId="5D235E86" w14:textId="2E4F576D" w:rsidR="00AC154E" w:rsidRPr="00F206FD" w:rsidRDefault="00AC154E" w:rsidP="007C6C69">
            <w:pPr>
              <w:spacing w:before="0" w:after="0"/>
            </w:pPr>
            <w:r w:rsidRPr="00F206FD">
              <w:t>01223 358961</w:t>
            </w:r>
          </w:p>
        </w:tc>
        <w:tc>
          <w:tcPr>
            <w:tcW w:w="998" w:type="pct"/>
            <w:shd w:val="clear" w:color="auto" w:fill="auto"/>
          </w:tcPr>
          <w:p w14:paraId="30EE1BB7" w14:textId="20D29361" w:rsidR="00AC154E" w:rsidRPr="00F206FD" w:rsidRDefault="00AC154E" w:rsidP="007C6C69">
            <w:pPr>
              <w:spacing w:before="0" w:after="0"/>
            </w:pPr>
            <w:r w:rsidRPr="00F206FD">
              <w:t>125 Newmarket Road, Cambridge CB5 8HB</w:t>
            </w:r>
          </w:p>
        </w:tc>
      </w:tr>
      <w:tr w:rsidR="00AC154E" w:rsidRPr="00FC31F6" w14:paraId="5AE9BA5F"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6B16E83F" w14:textId="13ED710E" w:rsidR="00AC154E" w:rsidRDefault="00AC154E" w:rsidP="007C6C69">
            <w:pPr>
              <w:spacing w:before="0" w:after="0"/>
            </w:pPr>
            <w:r w:rsidRPr="00AC154E">
              <w:t>Boroughbury Medical Practice</w:t>
            </w:r>
          </w:p>
        </w:tc>
        <w:tc>
          <w:tcPr>
            <w:tcW w:w="1000" w:type="pct"/>
            <w:gridSpan w:val="2"/>
            <w:shd w:val="clear" w:color="auto" w:fill="auto"/>
          </w:tcPr>
          <w:p w14:paraId="68D8B38B" w14:textId="3660BFCF" w:rsidR="00AC154E" w:rsidRPr="00FC31F6" w:rsidRDefault="00C01C7D" w:rsidP="007C6C69">
            <w:pPr>
              <w:spacing w:before="0" w:after="0"/>
              <w:rPr>
                <w:i/>
                <w:iCs/>
                <w:color w:val="FF0000"/>
              </w:rPr>
            </w:pPr>
            <w:hyperlink r:id="rId134" w:history="1">
              <w:r w:rsidR="00AC154E" w:rsidRPr="00112019">
                <w:rPr>
                  <w:rStyle w:val="Hyperlink"/>
                </w:rPr>
                <w:t>Boroughbury Medical Practice</w:t>
              </w:r>
            </w:hyperlink>
          </w:p>
        </w:tc>
        <w:tc>
          <w:tcPr>
            <w:tcW w:w="1000" w:type="pct"/>
            <w:shd w:val="clear" w:color="auto" w:fill="auto"/>
          </w:tcPr>
          <w:p w14:paraId="5C6CC2AC" w14:textId="77777777" w:rsidR="00AC154E" w:rsidRPr="00FC31F6" w:rsidRDefault="00AC154E" w:rsidP="007C6C69">
            <w:pPr>
              <w:spacing w:before="0" w:after="0"/>
              <w:rPr>
                <w:i/>
                <w:iCs/>
                <w:color w:val="FF0000"/>
              </w:rPr>
            </w:pPr>
          </w:p>
        </w:tc>
        <w:tc>
          <w:tcPr>
            <w:tcW w:w="1001" w:type="pct"/>
            <w:gridSpan w:val="2"/>
            <w:shd w:val="clear" w:color="auto" w:fill="auto"/>
          </w:tcPr>
          <w:p w14:paraId="38B3E56E" w14:textId="77777777" w:rsidR="00AC154E" w:rsidRPr="00206F38" w:rsidRDefault="00AC154E" w:rsidP="007C6C69">
            <w:pPr>
              <w:spacing w:before="0" w:after="0"/>
            </w:pPr>
            <w:r w:rsidRPr="00206F38">
              <w:t>01733 307840</w:t>
            </w:r>
          </w:p>
          <w:p w14:paraId="53751EE5" w14:textId="1F2891FC" w:rsidR="00210D67" w:rsidRPr="00206F38" w:rsidRDefault="00AC154E" w:rsidP="007C6C69">
            <w:pPr>
              <w:spacing w:before="0" w:after="0"/>
            </w:pPr>
            <w:r w:rsidRPr="00206F38">
              <w:t>Out of hours 111</w:t>
            </w:r>
          </w:p>
        </w:tc>
        <w:tc>
          <w:tcPr>
            <w:tcW w:w="998" w:type="pct"/>
            <w:shd w:val="clear" w:color="auto" w:fill="auto"/>
          </w:tcPr>
          <w:p w14:paraId="4F2F0BEF" w14:textId="18982BBC" w:rsidR="00AC154E" w:rsidRPr="00206F38" w:rsidRDefault="00AC154E" w:rsidP="007C6C69">
            <w:pPr>
              <w:spacing w:before="0" w:after="0"/>
            </w:pPr>
            <w:r w:rsidRPr="00206F38">
              <w:t>Craig Street, Peterborough PE1 2EJ</w:t>
            </w:r>
          </w:p>
        </w:tc>
      </w:tr>
      <w:tr w:rsidR="007174DC" w:rsidRPr="00FC31F6" w14:paraId="44781C21" w14:textId="77777777" w:rsidTr="007174DC">
        <w:tc>
          <w:tcPr>
            <w:tcW w:w="5000" w:type="pct"/>
            <w:gridSpan w:val="9"/>
            <w:shd w:val="clear" w:color="auto" w:fill="DBE0F4" w:themeFill="accent1" w:themeFillTint="33"/>
          </w:tcPr>
          <w:p w14:paraId="02565143" w14:textId="7BF546E1" w:rsidR="007174DC" w:rsidRPr="00FC31F6" w:rsidRDefault="007174DC" w:rsidP="007174DC">
            <w:pPr>
              <w:spacing w:before="40" w:after="40"/>
            </w:pPr>
            <w:r>
              <w:t>Private rented housing</w:t>
            </w:r>
          </w:p>
        </w:tc>
      </w:tr>
      <w:tr w:rsidR="00162523" w:rsidRPr="00FC31F6" w14:paraId="588A423C" w14:textId="77777777" w:rsidTr="007174DC">
        <w:trPr>
          <w:cnfStyle w:val="000000100000" w:firstRow="0" w:lastRow="0" w:firstColumn="0" w:lastColumn="0" w:oddVBand="0" w:evenVBand="0" w:oddHBand="1" w:evenHBand="0" w:firstRowFirstColumn="0" w:firstRowLastColumn="0" w:lastRowFirstColumn="0" w:lastRowLastColumn="0"/>
        </w:trPr>
        <w:tc>
          <w:tcPr>
            <w:tcW w:w="971" w:type="pct"/>
          </w:tcPr>
          <w:p w14:paraId="12E9FE70" w14:textId="0B287D87" w:rsidR="00162523" w:rsidRPr="00FC31F6" w:rsidRDefault="00162523" w:rsidP="007C6C69">
            <w:pPr>
              <w:pStyle w:val="Heading5"/>
              <w:outlineLvl w:val="4"/>
            </w:pPr>
            <w:bookmarkStart w:id="158" w:name="_Ref86133138"/>
            <w:r w:rsidRPr="00FC31F6">
              <w:t>Private landlord</w:t>
            </w:r>
            <w:bookmarkEnd w:id="158"/>
          </w:p>
        </w:tc>
        <w:tc>
          <w:tcPr>
            <w:tcW w:w="4029" w:type="pct"/>
            <w:gridSpan w:val="8"/>
          </w:tcPr>
          <w:p w14:paraId="74BF90C7" w14:textId="77777777" w:rsidR="00162523" w:rsidRPr="00FC31F6" w:rsidRDefault="00162523" w:rsidP="007C6C69">
            <w:pPr>
              <w:spacing w:before="0" w:after="0"/>
            </w:pPr>
            <w:r w:rsidRPr="00FC31F6">
              <w:t>Private tenants should have a rent book or an on-line account, which gives the name and address of their landlord.</w:t>
            </w:r>
          </w:p>
          <w:p w14:paraId="74220798" w14:textId="6B012B0D" w:rsidR="00162523" w:rsidRPr="00FC31F6" w:rsidRDefault="00162523" w:rsidP="007C6C69">
            <w:pPr>
              <w:spacing w:before="0" w:after="0"/>
            </w:pPr>
            <w:r w:rsidRPr="00FC31F6">
              <w:lastRenderedPageBreak/>
              <w:t>If the person you are speaking to is unsure who their landlord is, please contact the local housing advice team</w:t>
            </w:r>
            <w:r w:rsidR="007174DC">
              <w:t xml:space="preserve">, private sector housing or environmental health team (see </w:t>
            </w:r>
            <w:r w:rsidR="007174DC">
              <w:sym w:font="Wingdings" w:char="F029"/>
            </w:r>
            <w:r w:rsidR="007174DC" w:rsidRPr="007174DC">
              <w:rPr>
                <w:rStyle w:val="hyperlinkChar1"/>
              </w:rPr>
              <w:fldChar w:fldCharType="begin"/>
            </w:r>
            <w:r w:rsidR="007174DC" w:rsidRPr="007174DC">
              <w:rPr>
                <w:rStyle w:val="hyperlinkChar1"/>
              </w:rPr>
              <w:instrText xml:space="preserve"> REF _Ref86133326 \h </w:instrText>
            </w:r>
            <w:r w:rsidR="007174DC" w:rsidRPr="007174DC">
              <w:rPr>
                <w:rStyle w:val="hyperlinkChar1"/>
              </w:rPr>
            </w:r>
            <w:r w:rsidR="007174DC">
              <w:rPr>
                <w:rStyle w:val="hyperlinkChar1"/>
              </w:rPr>
              <w:instrText xml:space="preserve"> \* MERGEFORMAT </w:instrText>
            </w:r>
            <w:r w:rsidR="007174DC" w:rsidRPr="007174DC">
              <w:rPr>
                <w:rStyle w:val="hyperlinkChar1"/>
              </w:rPr>
              <w:fldChar w:fldCharType="separate"/>
            </w:r>
            <w:r w:rsidR="007174DC" w:rsidRPr="007174DC">
              <w:rPr>
                <w:rStyle w:val="hyperlinkChar1"/>
              </w:rPr>
              <w:t>Housing Guide</w:t>
            </w:r>
            <w:r w:rsidR="007174DC" w:rsidRPr="007174DC">
              <w:rPr>
                <w:rStyle w:val="hyperlinkChar1"/>
              </w:rPr>
              <w:fldChar w:fldCharType="end"/>
            </w:r>
            <w:r w:rsidRPr="00FC31F6">
              <w:t xml:space="preserve"> or </w:t>
            </w:r>
            <w:r w:rsidR="00B9142C">
              <w:sym w:font="Wingdings" w:char="F029"/>
            </w:r>
            <w:r w:rsidR="00B9142C" w:rsidRPr="00B9142C">
              <w:rPr>
                <w:rStyle w:val="hyperlinkChar1"/>
              </w:rPr>
              <w:fldChar w:fldCharType="begin"/>
            </w:r>
            <w:r w:rsidR="00B9142C" w:rsidRPr="00B9142C">
              <w:rPr>
                <w:rStyle w:val="hyperlinkChar1"/>
              </w:rPr>
              <w:instrText xml:space="preserve"> REF _Ref84342894 \h </w:instrText>
            </w:r>
            <w:r w:rsidR="00B9142C">
              <w:rPr>
                <w:rStyle w:val="hyperlinkChar1"/>
              </w:rPr>
              <w:instrText xml:space="preserve"> \* MERGEFORMAT </w:instrText>
            </w:r>
            <w:r w:rsidR="00B9142C" w:rsidRPr="00B9142C">
              <w:rPr>
                <w:rStyle w:val="hyperlinkChar1"/>
              </w:rPr>
            </w:r>
            <w:r w:rsidR="00B9142C" w:rsidRPr="00B9142C">
              <w:rPr>
                <w:rStyle w:val="hyperlinkChar1"/>
              </w:rPr>
              <w:fldChar w:fldCharType="separate"/>
            </w:r>
            <w:r w:rsidR="00206F38" w:rsidRPr="00206F38">
              <w:rPr>
                <w:rStyle w:val="hyperlinkChar1"/>
              </w:rPr>
              <w:t>Citizens Advice</w:t>
            </w:r>
            <w:r w:rsidR="00B9142C" w:rsidRPr="00B9142C">
              <w:rPr>
                <w:rStyle w:val="hyperlinkChar1"/>
              </w:rPr>
              <w:fldChar w:fldCharType="end"/>
            </w:r>
            <w:r w:rsidRPr="00FC31F6">
              <w:t xml:space="preserve"> who will do all they can to help.</w:t>
            </w:r>
            <w:r w:rsidR="00055A9B" w:rsidRPr="00FC31F6">
              <w:t xml:space="preserve"> </w:t>
            </w:r>
          </w:p>
        </w:tc>
      </w:tr>
      <w:tr w:rsidR="007174DC" w:rsidRPr="00FC31F6" w14:paraId="4666FA9F" w14:textId="77777777" w:rsidTr="007174DC">
        <w:tc>
          <w:tcPr>
            <w:tcW w:w="5000" w:type="pct"/>
            <w:gridSpan w:val="9"/>
            <w:shd w:val="clear" w:color="auto" w:fill="C00000"/>
          </w:tcPr>
          <w:p w14:paraId="2C0E9496" w14:textId="4CB50E50" w:rsidR="007174DC" w:rsidRPr="00FC31F6" w:rsidRDefault="007174DC" w:rsidP="007174DC">
            <w:pPr>
              <w:spacing w:before="40" w:after="40"/>
            </w:pPr>
            <w:r w:rsidRPr="00FC31F6">
              <w:lastRenderedPageBreak/>
              <w:t xml:space="preserve">Mental health </w:t>
            </w:r>
          </w:p>
        </w:tc>
      </w:tr>
      <w:tr w:rsidR="00C645C1" w:rsidRPr="00FC31F6" w14:paraId="13F5386E"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35671C41" w14:textId="77777777" w:rsidR="00FB36B1" w:rsidRDefault="00FC31F6" w:rsidP="007C6C69">
            <w:pPr>
              <w:pStyle w:val="Heading5"/>
              <w:outlineLvl w:val="4"/>
            </w:pPr>
            <w:bookmarkStart w:id="159" w:name="_Ref86065211"/>
            <w:r w:rsidRPr="00FC31F6">
              <w:t>First Response Service</w:t>
            </w:r>
            <w:bookmarkEnd w:id="159"/>
          </w:p>
          <w:p w14:paraId="0C8563DC" w14:textId="3B530DDC" w:rsidR="00C645C1" w:rsidRPr="00FC31F6" w:rsidRDefault="00EA2368" w:rsidP="007C6C69">
            <w:pPr>
              <w:spacing w:before="0" w:after="0"/>
            </w:pPr>
            <w:r w:rsidRPr="00FC31F6">
              <w:t xml:space="preserve">For those in mental health crisis requiring an immediate telephone triage </w:t>
            </w:r>
          </w:p>
        </w:tc>
        <w:tc>
          <w:tcPr>
            <w:tcW w:w="1000" w:type="pct"/>
            <w:gridSpan w:val="2"/>
            <w:shd w:val="clear" w:color="auto" w:fill="auto"/>
          </w:tcPr>
          <w:p w14:paraId="7454AB16" w14:textId="77777777" w:rsidR="00C645C1" w:rsidRPr="00FC31F6" w:rsidRDefault="00C645C1" w:rsidP="007C6C69">
            <w:pPr>
              <w:spacing w:before="0" w:after="0"/>
            </w:pPr>
          </w:p>
        </w:tc>
        <w:tc>
          <w:tcPr>
            <w:tcW w:w="1000" w:type="pct"/>
          </w:tcPr>
          <w:p w14:paraId="6F3465B9" w14:textId="77777777" w:rsidR="00C645C1" w:rsidRPr="00FC31F6" w:rsidRDefault="00C645C1" w:rsidP="007C6C69">
            <w:pPr>
              <w:spacing w:before="0" w:after="0"/>
            </w:pPr>
          </w:p>
        </w:tc>
        <w:tc>
          <w:tcPr>
            <w:tcW w:w="1001" w:type="pct"/>
            <w:gridSpan w:val="2"/>
          </w:tcPr>
          <w:p w14:paraId="482F586D" w14:textId="687BC193" w:rsidR="00C645C1" w:rsidRPr="00FC31F6" w:rsidRDefault="00C645C1" w:rsidP="007C6C69">
            <w:pPr>
              <w:spacing w:before="0" w:after="0"/>
            </w:pPr>
            <w:r w:rsidRPr="00FC31F6">
              <w:t>111 and Option 2</w:t>
            </w:r>
          </w:p>
        </w:tc>
        <w:tc>
          <w:tcPr>
            <w:tcW w:w="998" w:type="pct"/>
          </w:tcPr>
          <w:p w14:paraId="5B602EEE" w14:textId="1703B2B8" w:rsidR="00C645C1" w:rsidRPr="00FC31F6" w:rsidRDefault="00956EC0" w:rsidP="007C6C69">
            <w:pPr>
              <w:spacing w:before="0" w:after="0"/>
            </w:pPr>
            <w:r>
              <w:t>24/7</w:t>
            </w:r>
          </w:p>
        </w:tc>
      </w:tr>
      <w:tr w:rsidR="00C645C1" w:rsidRPr="00FC31F6" w14:paraId="7F1E85E6" w14:textId="77777777" w:rsidTr="007174DC">
        <w:tc>
          <w:tcPr>
            <w:tcW w:w="1001" w:type="pct"/>
            <w:gridSpan w:val="3"/>
            <w:shd w:val="clear" w:color="auto" w:fill="auto"/>
          </w:tcPr>
          <w:p w14:paraId="418290E1" w14:textId="7C7B2B18" w:rsidR="00C645C1" w:rsidRPr="00FC31F6" w:rsidRDefault="00C645C1" w:rsidP="007C6C69">
            <w:pPr>
              <w:spacing w:before="0" w:after="0"/>
            </w:pPr>
            <w:r w:rsidRPr="00FB36B1">
              <w:rPr>
                <w:rStyle w:val="Heading5Char"/>
              </w:rPr>
              <w:t>FRS</w:t>
            </w:r>
            <w:r w:rsidR="00FC31F6" w:rsidRPr="00FB36B1">
              <w:rPr>
                <w:rStyle w:val="Heading5Char"/>
              </w:rPr>
              <w:t xml:space="preserve"> </w:t>
            </w:r>
            <w:r w:rsidRPr="00FB36B1">
              <w:rPr>
                <w:rStyle w:val="Heading5Char"/>
              </w:rPr>
              <w:t>professional line</w:t>
            </w:r>
            <w:r w:rsidR="00263ED6">
              <w:rPr>
                <w:rStyle w:val="Heading5Char"/>
              </w:rPr>
              <w:t xml:space="preserve"> - f</w:t>
            </w:r>
            <w:r w:rsidR="00EA2368" w:rsidRPr="00FC31F6">
              <w:t xml:space="preserve">or professionals seeking some guidance and advice </w:t>
            </w:r>
          </w:p>
        </w:tc>
        <w:tc>
          <w:tcPr>
            <w:tcW w:w="1000" w:type="pct"/>
            <w:gridSpan w:val="2"/>
            <w:shd w:val="clear" w:color="auto" w:fill="auto"/>
          </w:tcPr>
          <w:p w14:paraId="48FCD510" w14:textId="77777777" w:rsidR="00C645C1" w:rsidRPr="00FC31F6" w:rsidRDefault="00C645C1" w:rsidP="007C6C69">
            <w:pPr>
              <w:spacing w:before="0" w:after="0"/>
            </w:pPr>
          </w:p>
        </w:tc>
        <w:tc>
          <w:tcPr>
            <w:tcW w:w="1000" w:type="pct"/>
          </w:tcPr>
          <w:p w14:paraId="2686B209" w14:textId="3B8ECD32" w:rsidR="00C645C1" w:rsidRPr="00FC31F6" w:rsidRDefault="00C01C7D" w:rsidP="007C6C69">
            <w:pPr>
              <w:spacing w:before="0" w:after="0"/>
            </w:pPr>
            <w:hyperlink r:id="rId135" w:history="1">
              <w:r w:rsidR="00FB36B1" w:rsidRPr="00FB36B1">
                <w:rPr>
                  <w:rStyle w:val="Hyperlink"/>
                </w:rPr>
                <w:t>Email to get FRS professionals number</w:t>
              </w:r>
            </w:hyperlink>
          </w:p>
        </w:tc>
        <w:tc>
          <w:tcPr>
            <w:tcW w:w="1001" w:type="pct"/>
            <w:gridSpan w:val="2"/>
          </w:tcPr>
          <w:p w14:paraId="1868DA57" w14:textId="3EC478EC" w:rsidR="00C645C1" w:rsidRPr="00FC31F6" w:rsidRDefault="00C645C1" w:rsidP="007C6C69">
            <w:pPr>
              <w:spacing w:before="0" w:after="0"/>
            </w:pPr>
          </w:p>
        </w:tc>
        <w:tc>
          <w:tcPr>
            <w:tcW w:w="998" w:type="pct"/>
          </w:tcPr>
          <w:p w14:paraId="098CF1A2" w14:textId="123CB5D0" w:rsidR="006D2C8E" w:rsidRPr="00FC31F6" w:rsidRDefault="00FB36B1" w:rsidP="007C6C69">
            <w:pPr>
              <w:spacing w:before="0" w:after="0"/>
            </w:pPr>
            <w:r>
              <w:t>Please email to find the professionals helpline number. The team will call you back to give the help you need.</w:t>
            </w:r>
            <w:r w:rsidR="006D2C8E">
              <w:t xml:space="preserve"> </w:t>
            </w:r>
          </w:p>
        </w:tc>
      </w:tr>
      <w:tr w:rsidR="00C645C1" w:rsidRPr="00FC31F6" w14:paraId="06D3521F"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08B6E82B" w14:textId="6BF56753" w:rsidR="002D20DC" w:rsidRPr="00FC31F6" w:rsidRDefault="002D20DC" w:rsidP="007C6C69">
            <w:pPr>
              <w:pStyle w:val="Heading5"/>
              <w:outlineLvl w:val="4"/>
            </w:pPr>
            <w:bookmarkStart w:id="160" w:name="_Ref87860317"/>
            <w:r w:rsidRPr="00FC31F6">
              <w:t>LaDS</w:t>
            </w:r>
            <w:bookmarkEnd w:id="160"/>
          </w:p>
          <w:p w14:paraId="5103D5A5" w14:textId="2FD6E4C1" w:rsidR="00744CFB" w:rsidRPr="00FC31F6" w:rsidRDefault="00C645C1" w:rsidP="007C6C69">
            <w:pPr>
              <w:spacing w:before="0" w:after="0"/>
            </w:pPr>
            <w:r w:rsidRPr="00FC31F6">
              <w:t>Liaison and Diversionary Service (Criminal Justice Pathway)</w:t>
            </w:r>
          </w:p>
        </w:tc>
        <w:tc>
          <w:tcPr>
            <w:tcW w:w="1000" w:type="pct"/>
            <w:gridSpan w:val="2"/>
            <w:shd w:val="clear" w:color="auto" w:fill="auto"/>
          </w:tcPr>
          <w:p w14:paraId="1B27F5FB" w14:textId="77777777" w:rsidR="00C645C1" w:rsidRPr="00FC31F6" w:rsidRDefault="00C645C1" w:rsidP="007C6C69">
            <w:pPr>
              <w:spacing w:before="0" w:after="0"/>
            </w:pPr>
          </w:p>
        </w:tc>
        <w:tc>
          <w:tcPr>
            <w:tcW w:w="1000" w:type="pct"/>
          </w:tcPr>
          <w:p w14:paraId="67146C42" w14:textId="7062C1B7" w:rsidR="00C645C1" w:rsidRPr="00FC31F6" w:rsidRDefault="00C01C7D" w:rsidP="007C6C69">
            <w:pPr>
              <w:spacing w:before="0" w:after="0"/>
            </w:pPr>
            <w:hyperlink r:id="rId136" w:history="1">
              <w:r w:rsidR="00C645C1" w:rsidRPr="00FC31F6">
                <w:rPr>
                  <w:rStyle w:val="Hyperlink"/>
                </w:rPr>
                <w:t>cpm-tr.LADS@nhs.net</w:t>
              </w:r>
            </w:hyperlink>
            <w:r w:rsidR="00C645C1" w:rsidRPr="00FC31F6">
              <w:t xml:space="preserve"> </w:t>
            </w:r>
          </w:p>
        </w:tc>
        <w:tc>
          <w:tcPr>
            <w:tcW w:w="1001" w:type="pct"/>
            <w:gridSpan w:val="2"/>
          </w:tcPr>
          <w:p w14:paraId="158A0429" w14:textId="77777777" w:rsidR="00C645C1" w:rsidRPr="00FC31F6" w:rsidRDefault="00C645C1" w:rsidP="007C6C69">
            <w:pPr>
              <w:spacing w:before="0" w:after="0"/>
            </w:pPr>
            <w:r w:rsidRPr="00FC31F6">
              <w:t>01733 317560</w:t>
            </w:r>
          </w:p>
        </w:tc>
        <w:tc>
          <w:tcPr>
            <w:tcW w:w="998" w:type="pct"/>
          </w:tcPr>
          <w:p w14:paraId="0770A0BE" w14:textId="454EFB6C" w:rsidR="00C645C1" w:rsidRPr="00FC31F6" w:rsidRDefault="00C645C1" w:rsidP="007C6C69">
            <w:pPr>
              <w:spacing w:before="0" w:after="0"/>
            </w:pPr>
            <w:r w:rsidRPr="00FC31F6">
              <w:t xml:space="preserve">Main office 0800 to 1700 Monday to Friday, excluding Bank Holidays. In custody hours are 0800 to 2000, </w:t>
            </w:r>
            <w:r w:rsidR="00956EC0">
              <w:t>Mon to Sun</w:t>
            </w:r>
          </w:p>
        </w:tc>
      </w:tr>
      <w:tr w:rsidR="003E6982" w:rsidRPr="00FC31F6" w14:paraId="67EECFA5" w14:textId="77777777" w:rsidTr="007174D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01" w:type="pct"/>
            <w:gridSpan w:val="3"/>
          </w:tcPr>
          <w:p w14:paraId="1869E201" w14:textId="283B30BB" w:rsidR="003E6982" w:rsidRPr="00FC31F6" w:rsidRDefault="003E6982" w:rsidP="007C6C69">
            <w:pPr>
              <w:pStyle w:val="Heading5"/>
              <w:outlineLvl w:val="4"/>
              <w:rPr>
                <w:b w:val="0"/>
                <w:bCs w:val="0"/>
              </w:rPr>
            </w:pPr>
            <w:bookmarkStart w:id="161" w:name="_Ref86074040"/>
            <w:r w:rsidRPr="00FC31F6">
              <w:rPr>
                <w:rStyle w:val="Heading5Char"/>
                <w:b w:val="0"/>
                <w:bCs w:val="0"/>
              </w:rPr>
              <w:t xml:space="preserve">CPSL Mind </w:t>
            </w:r>
            <w:r w:rsidR="00DB71E8" w:rsidRPr="00FC31F6">
              <w:rPr>
                <w:rStyle w:val="Heading5Char"/>
                <w:b w:val="0"/>
                <w:bCs w:val="0"/>
              </w:rPr>
              <w:t>D</w:t>
            </w:r>
            <w:r w:rsidRPr="00FC31F6">
              <w:rPr>
                <w:rStyle w:val="Heading5Char"/>
                <w:b w:val="0"/>
                <w:bCs w:val="0"/>
              </w:rPr>
              <w:t xml:space="preserve">ischarge </w:t>
            </w:r>
            <w:r w:rsidR="00DB71E8" w:rsidRPr="00FC31F6">
              <w:rPr>
                <w:rStyle w:val="Heading5Char"/>
                <w:b w:val="0"/>
                <w:bCs w:val="0"/>
              </w:rPr>
              <w:t>B</w:t>
            </w:r>
            <w:r w:rsidRPr="00FC31F6">
              <w:rPr>
                <w:rStyle w:val="Heading5Char"/>
                <w:b w:val="0"/>
                <w:bCs w:val="0"/>
              </w:rPr>
              <w:t>uddy</w:t>
            </w:r>
            <w:bookmarkEnd w:id="161"/>
            <w:r w:rsidR="00DB71E8" w:rsidRPr="00FC31F6">
              <w:rPr>
                <w:rStyle w:val="Heading5Char"/>
                <w:b w:val="0"/>
                <w:bCs w:val="0"/>
              </w:rPr>
              <w:t xml:space="preserve"> service</w:t>
            </w:r>
          </w:p>
          <w:p w14:paraId="2434C7D5" w14:textId="5F22D0DE" w:rsidR="003E6982" w:rsidRPr="00FC31F6" w:rsidRDefault="00DB71E8" w:rsidP="007C6C69">
            <w:pPr>
              <w:spacing w:before="0" w:after="0"/>
              <w:rPr>
                <w:b w:val="0"/>
                <w:bCs w:val="0"/>
              </w:rPr>
            </w:pPr>
            <w:r w:rsidRPr="00FC31F6">
              <w:rPr>
                <w:b w:val="0"/>
                <w:bCs w:val="0"/>
              </w:rPr>
              <w:t>Mental Health specialist w</w:t>
            </w:r>
            <w:r w:rsidR="000C52D8" w:rsidRPr="00FC31F6">
              <w:rPr>
                <w:b w:val="0"/>
                <w:bCs w:val="0"/>
              </w:rPr>
              <w:t xml:space="preserve">ards and </w:t>
            </w:r>
            <w:r w:rsidRPr="00FC31F6">
              <w:rPr>
                <w:b w:val="0"/>
                <w:bCs w:val="0"/>
              </w:rPr>
              <w:t xml:space="preserve">Crisis Resolution and Home Treatment Team </w:t>
            </w:r>
            <w:r w:rsidR="000C52D8" w:rsidRPr="00FC31F6">
              <w:rPr>
                <w:b w:val="0"/>
                <w:bCs w:val="0"/>
              </w:rPr>
              <w:t xml:space="preserve">can refer people </w:t>
            </w:r>
            <w:r w:rsidRPr="00FC31F6">
              <w:rPr>
                <w:b w:val="0"/>
                <w:bCs w:val="0"/>
              </w:rPr>
              <w:t xml:space="preserve">with mental health issues who are due to come out of hospital, </w:t>
            </w:r>
            <w:r w:rsidR="000C52D8" w:rsidRPr="00FC31F6">
              <w:rPr>
                <w:b w:val="0"/>
                <w:bCs w:val="0"/>
              </w:rPr>
              <w:t xml:space="preserve">to the </w:t>
            </w:r>
            <w:r w:rsidRPr="00FC31F6">
              <w:rPr>
                <w:b w:val="0"/>
                <w:bCs w:val="0"/>
              </w:rPr>
              <w:t>buddy team</w:t>
            </w:r>
            <w:r w:rsidR="000C52D8" w:rsidRPr="00FC31F6">
              <w:rPr>
                <w:b w:val="0"/>
                <w:bCs w:val="0"/>
              </w:rPr>
              <w:t>. Cambridgeshire &amp; Peterborough</w:t>
            </w:r>
          </w:p>
        </w:tc>
        <w:tc>
          <w:tcPr>
            <w:tcW w:w="1000" w:type="pct"/>
            <w:gridSpan w:val="2"/>
          </w:tcPr>
          <w:p w14:paraId="17E30EDF" w14:textId="442BB076" w:rsidR="003E6982" w:rsidRPr="00FC31F6" w:rsidRDefault="003E6982" w:rsidP="007C6C69">
            <w:pPr>
              <w:spacing w:before="0" w:after="0"/>
              <w:cnfStyle w:val="000000000000" w:firstRow="0" w:lastRow="0" w:firstColumn="0" w:lastColumn="0" w:oddVBand="0" w:evenVBand="0" w:oddHBand="0" w:evenHBand="0" w:firstRowFirstColumn="0" w:firstRowLastColumn="0" w:lastRowFirstColumn="0" w:lastRowLastColumn="0"/>
              <w:rPr>
                <w:color w:val="FF0000"/>
              </w:rPr>
            </w:pPr>
          </w:p>
        </w:tc>
        <w:tc>
          <w:tcPr>
            <w:tcW w:w="1000" w:type="pct"/>
          </w:tcPr>
          <w:p w14:paraId="7CBE4857" w14:textId="17AE7F6C" w:rsidR="003E6982" w:rsidRPr="00FC31F6" w:rsidRDefault="00C01C7D" w:rsidP="007C6C69">
            <w:pPr>
              <w:spacing w:before="0" w:after="0"/>
              <w:cnfStyle w:val="000000000000" w:firstRow="0" w:lastRow="0" w:firstColumn="0" w:lastColumn="0" w:oddVBand="0" w:evenVBand="0" w:oddHBand="0" w:evenHBand="0" w:firstRowFirstColumn="0" w:firstRowLastColumn="0" w:lastRowFirstColumn="0" w:lastRowLastColumn="0"/>
            </w:pPr>
            <w:hyperlink r:id="rId137" w:history="1">
              <w:r w:rsidR="000C52D8" w:rsidRPr="00FC31F6">
                <w:rPr>
                  <w:rStyle w:val="Hyperlink"/>
                </w:rPr>
                <w:t>dischargebuddy@CPSLmind.org.uk</w:t>
              </w:r>
            </w:hyperlink>
            <w:r w:rsidR="000C52D8" w:rsidRPr="00FC31F6">
              <w:t xml:space="preserve"> </w:t>
            </w:r>
          </w:p>
        </w:tc>
        <w:tc>
          <w:tcPr>
            <w:tcW w:w="1001" w:type="pct"/>
            <w:gridSpan w:val="2"/>
          </w:tcPr>
          <w:p w14:paraId="2AEA2ED0" w14:textId="77777777" w:rsidR="003E6982" w:rsidRPr="00FC31F6" w:rsidRDefault="003E6982" w:rsidP="007C6C69">
            <w:pPr>
              <w:spacing w:before="0" w:after="0"/>
              <w:cnfStyle w:val="000000000000" w:firstRow="0" w:lastRow="0" w:firstColumn="0" w:lastColumn="0" w:oddVBand="0" w:evenVBand="0" w:oddHBand="0" w:evenHBand="0" w:firstRowFirstColumn="0" w:firstRowLastColumn="0" w:lastRowFirstColumn="0" w:lastRowLastColumn="0"/>
            </w:pPr>
          </w:p>
        </w:tc>
        <w:tc>
          <w:tcPr>
            <w:tcW w:w="998" w:type="pct"/>
          </w:tcPr>
          <w:p w14:paraId="7512A91E" w14:textId="77777777" w:rsidR="003E6982" w:rsidRPr="00FC31F6" w:rsidRDefault="003E6982" w:rsidP="007C6C69">
            <w:pPr>
              <w:spacing w:before="0" w:after="0"/>
              <w:cnfStyle w:val="000000000000" w:firstRow="0" w:lastRow="0" w:firstColumn="0" w:lastColumn="0" w:oddVBand="0" w:evenVBand="0" w:oddHBand="0" w:evenHBand="0" w:firstRowFirstColumn="0" w:firstRowLastColumn="0" w:lastRowFirstColumn="0" w:lastRowLastColumn="0"/>
            </w:pPr>
          </w:p>
        </w:tc>
      </w:tr>
      <w:tr w:rsidR="001E2844" w:rsidRPr="00FC31F6" w14:paraId="48E86D43"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69E7C8AF" w14:textId="4613C07A" w:rsidR="001E2844" w:rsidRPr="00FC31F6" w:rsidRDefault="001E2844" w:rsidP="007C6C69">
            <w:pPr>
              <w:pStyle w:val="Heading5"/>
              <w:outlineLvl w:val="4"/>
              <w:rPr>
                <w:rStyle w:val="Heading5Char"/>
              </w:rPr>
            </w:pPr>
            <w:bookmarkStart w:id="162" w:name="_Ref86158437"/>
            <w:r w:rsidRPr="00FC31F6">
              <w:rPr>
                <w:rStyle w:val="Heading5Char"/>
              </w:rPr>
              <w:t>IAPT</w:t>
            </w:r>
            <w:bookmarkEnd w:id="162"/>
            <w:r w:rsidR="005460F6" w:rsidRPr="00FC31F6">
              <w:rPr>
                <w:rStyle w:val="Heading5Char"/>
              </w:rPr>
              <w:t xml:space="preserve"> or PWS</w:t>
            </w:r>
          </w:p>
          <w:p w14:paraId="20555451" w14:textId="77777777" w:rsidR="001E2844" w:rsidRPr="00FC31F6" w:rsidRDefault="001E2844" w:rsidP="007C6C69">
            <w:pPr>
              <w:spacing w:before="0" w:after="0"/>
            </w:pPr>
            <w:r w:rsidRPr="00FC31F6">
              <w:rPr>
                <w:rStyle w:val="Heading5Char"/>
              </w:rPr>
              <w:t>Psychological Wellbeing Service</w:t>
            </w:r>
            <w:r w:rsidRPr="00FC31F6">
              <w:t xml:space="preserve"> for Cambridgeshire and Peterborough</w:t>
            </w:r>
          </w:p>
          <w:p w14:paraId="7C0ADFAD" w14:textId="634C21C4" w:rsidR="00055A9B" w:rsidRPr="00FC31F6" w:rsidRDefault="00055A9B" w:rsidP="007C6C69">
            <w:pPr>
              <w:spacing w:before="0" w:after="0"/>
            </w:pPr>
            <w:r w:rsidRPr="00FC31F6">
              <w:t xml:space="preserve">Please note, CPFT Psychological Wellbeing Service is not a crisis or </w:t>
            </w:r>
            <w:r w:rsidRPr="00FC31F6">
              <w:lastRenderedPageBreak/>
              <w:t>emergency service and cannot provide an urgent response. If you are in a mental health crisis, contact FRS on 111 option 2.</w:t>
            </w:r>
          </w:p>
        </w:tc>
        <w:tc>
          <w:tcPr>
            <w:tcW w:w="1000" w:type="pct"/>
            <w:gridSpan w:val="2"/>
            <w:shd w:val="clear" w:color="auto" w:fill="auto"/>
          </w:tcPr>
          <w:p w14:paraId="4833E496" w14:textId="1C5B021E" w:rsidR="001E2844" w:rsidRPr="00FC31F6" w:rsidRDefault="00C01C7D" w:rsidP="007C6C69">
            <w:pPr>
              <w:spacing w:before="0" w:after="0"/>
            </w:pPr>
            <w:hyperlink r:id="rId138" w:history="1">
              <w:r w:rsidR="00055A9B" w:rsidRPr="00FC31F6">
                <w:rPr>
                  <w:rStyle w:val="Hyperlink"/>
                </w:rPr>
                <w:t>https://www.cpft.nhs.uk/psychological-wellbeing-service</w:t>
              </w:r>
            </w:hyperlink>
          </w:p>
        </w:tc>
        <w:tc>
          <w:tcPr>
            <w:tcW w:w="1000" w:type="pct"/>
          </w:tcPr>
          <w:p w14:paraId="09D52856" w14:textId="6A6CEEFF" w:rsidR="001E2844" w:rsidRPr="00FC31F6" w:rsidRDefault="00C01C7D" w:rsidP="007C6C69">
            <w:pPr>
              <w:spacing w:before="0" w:after="0"/>
            </w:pPr>
            <w:hyperlink r:id="rId139" w:history="1">
              <w:r w:rsidR="00055A9B" w:rsidRPr="00FC31F6">
                <w:rPr>
                  <w:rStyle w:val="Hyperlink"/>
                </w:rPr>
                <w:t>selfreferiapt@cpft.nhs.uk</w:t>
              </w:r>
            </w:hyperlink>
            <w:r w:rsidR="00055A9B" w:rsidRPr="00FC31F6">
              <w:t xml:space="preserve"> </w:t>
            </w:r>
          </w:p>
        </w:tc>
        <w:tc>
          <w:tcPr>
            <w:tcW w:w="1001" w:type="pct"/>
            <w:gridSpan w:val="2"/>
          </w:tcPr>
          <w:p w14:paraId="5179168D" w14:textId="77777777" w:rsidR="001E2844" w:rsidRPr="00FC31F6" w:rsidRDefault="001E2844" w:rsidP="007C6C69">
            <w:pPr>
              <w:spacing w:before="0" w:after="0"/>
            </w:pPr>
            <w:r w:rsidRPr="00FC31F6">
              <w:t>0300 300 0055</w:t>
            </w:r>
          </w:p>
        </w:tc>
        <w:tc>
          <w:tcPr>
            <w:tcW w:w="998" w:type="pct"/>
          </w:tcPr>
          <w:p w14:paraId="2D62F89D" w14:textId="497BD69C" w:rsidR="001E2844" w:rsidRPr="00FC31F6" w:rsidRDefault="00055A9B" w:rsidP="007C6C69">
            <w:pPr>
              <w:spacing w:before="0" w:after="0"/>
            </w:pPr>
            <w:r w:rsidRPr="00FC31F6">
              <w:t>Phone lines open 9am-4pm, Monday to Friday (closed Bank Holidays)</w:t>
            </w:r>
          </w:p>
        </w:tc>
      </w:tr>
      <w:tr w:rsidR="007174DC" w:rsidRPr="00FC31F6" w14:paraId="633177A2" w14:textId="77777777" w:rsidTr="007174DC">
        <w:tc>
          <w:tcPr>
            <w:tcW w:w="5000" w:type="pct"/>
            <w:gridSpan w:val="9"/>
            <w:shd w:val="clear" w:color="auto" w:fill="34AB8A" w:themeFill="accent4" w:themeFillShade="BF"/>
          </w:tcPr>
          <w:p w14:paraId="4AC0D829" w14:textId="0B39F8B9" w:rsidR="007174DC" w:rsidRPr="00FC31F6" w:rsidRDefault="007174DC" w:rsidP="007174DC">
            <w:pPr>
              <w:spacing w:before="40" w:after="40"/>
            </w:pPr>
            <w:bookmarkStart w:id="163" w:name="_Ref73509756"/>
            <w:r w:rsidRPr="00FC31F6">
              <w:t>Substance misuse</w:t>
            </w:r>
            <w:bookmarkEnd w:id="163"/>
          </w:p>
        </w:tc>
      </w:tr>
      <w:tr w:rsidR="007174DC" w:rsidRPr="00FC31F6" w14:paraId="3B418A55"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70274404" w14:textId="41D0BC6F" w:rsidR="007174DC" w:rsidRPr="00FC31F6" w:rsidRDefault="007174DC" w:rsidP="007C6C69">
            <w:pPr>
              <w:spacing w:before="0" w:after="0"/>
            </w:pPr>
            <w:r w:rsidRPr="00FC31F6">
              <w:t>Single point of contact</w:t>
            </w:r>
          </w:p>
        </w:tc>
        <w:tc>
          <w:tcPr>
            <w:tcW w:w="3999" w:type="pct"/>
            <w:gridSpan w:val="6"/>
            <w:shd w:val="clear" w:color="auto" w:fill="auto"/>
          </w:tcPr>
          <w:p w14:paraId="1249FB7C" w14:textId="443AB4F9" w:rsidR="007174DC" w:rsidRPr="00FC31F6" w:rsidRDefault="007174DC" w:rsidP="007C6C69">
            <w:pPr>
              <w:spacing w:before="0" w:after="0"/>
            </w:pPr>
            <w:r w:rsidRPr="00FC31F6">
              <w:t>The specialist drug and alcohol service Change Grow Live provides support to people affected by drug and alcohol use:</w:t>
            </w:r>
          </w:p>
        </w:tc>
      </w:tr>
      <w:tr w:rsidR="00F354D7" w:rsidRPr="00FC31F6" w14:paraId="283B4455" w14:textId="77777777" w:rsidTr="007174DC">
        <w:tc>
          <w:tcPr>
            <w:tcW w:w="1001" w:type="pct"/>
            <w:gridSpan w:val="3"/>
            <w:shd w:val="clear" w:color="auto" w:fill="auto"/>
          </w:tcPr>
          <w:p w14:paraId="2788DA7C" w14:textId="77777777" w:rsidR="00F354D7" w:rsidRPr="00FC31F6" w:rsidRDefault="00F354D7" w:rsidP="007C6C69">
            <w:pPr>
              <w:spacing w:before="0" w:after="0"/>
            </w:pPr>
            <w:r w:rsidRPr="00FC31F6">
              <w:t>Find local support from CGL on this page</w:t>
            </w:r>
          </w:p>
        </w:tc>
        <w:tc>
          <w:tcPr>
            <w:tcW w:w="1000" w:type="pct"/>
            <w:gridSpan w:val="2"/>
            <w:shd w:val="clear" w:color="auto" w:fill="auto"/>
          </w:tcPr>
          <w:p w14:paraId="48327DD2" w14:textId="70198C05" w:rsidR="00F354D7" w:rsidRPr="00FC31F6" w:rsidRDefault="00C01C7D" w:rsidP="007C6C69">
            <w:pPr>
              <w:spacing w:before="0" w:after="0"/>
            </w:pPr>
            <w:hyperlink r:id="rId140" w:history="1">
              <w:r w:rsidR="00F354D7" w:rsidRPr="00FC31F6">
                <w:rPr>
                  <w:rStyle w:val="Hyperlink"/>
                </w:rPr>
                <w:t>https://www.changegrowlive.org/local-support/find-a-service</w:t>
              </w:r>
            </w:hyperlink>
          </w:p>
        </w:tc>
        <w:tc>
          <w:tcPr>
            <w:tcW w:w="1000" w:type="pct"/>
          </w:tcPr>
          <w:p w14:paraId="5411B2A9" w14:textId="77777777" w:rsidR="00F354D7" w:rsidRPr="00FC31F6" w:rsidRDefault="00F354D7" w:rsidP="007C6C69">
            <w:pPr>
              <w:spacing w:before="0" w:after="0"/>
            </w:pPr>
          </w:p>
        </w:tc>
        <w:tc>
          <w:tcPr>
            <w:tcW w:w="1001" w:type="pct"/>
            <w:gridSpan w:val="2"/>
          </w:tcPr>
          <w:p w14:paraId="45FFE146" w14:textId="77777777" w:rsidR="00F354D7" w:rsidRPr="00FC31F6" w:rsidRDefault="00F354D7" w:rsidP="007C6C69">
            <w:pPr>
              <w:spacing w:before="0" w:after="0"/>
            </w:pPr>
          </w:p>
        </w:tc>
        <w:tc>
          <w:tcPr>
            <w:tcW w:w="998" w:type="pct"/>
          </w:tcPr>
          <w:p w14:paraId="04721925" w14:textId="77777777" w:rsidR="00F354D7" w:rsidRPr="00FC31F6" w:rsidRDefault="00F354D7" w:rsidP="007C6C69">
            <w:pPr>
              <w:spacing w:before="0" w:after="0"/>
            </w:pPr>
          </w:p>
        </w:tc>
      </w:tr>
      <w:tr w:rsidR="00F354D7" w:rsidRPr="00FC31F6" w14:paraId="2A0AEA04"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04B94AF2" w14:textId="35FB77F5" w:rsidR="00F354D7" w:rsidRPr="00FC31F6" w:rsidRDefault="00956EC0" w:rsidP="007C6C69">
            <w:pPr>
              <w:spacing w:before="0" w:after="0"/>
            </w:pPr>
            <w:r>
              <w:t xml:space="preserve">Cambridgeshire: </w:t>
            </w:r>
            <w:r w:rsidR="00F354D7" w:rsidRPr="00FC31F6">
              <w:t xml:space="preserve">Adults </w:t>
            </w:r>
            <w:r>
              <w:t>o</w:t>
            </w:r>
            <w:r w:rsidR="00F354D7" w:rsidRPr="00FC31F6">
              <w:t>ver 18 years only</w:t>
            </w:r>
            <w:r>
              <w:t>,</w:t>
            </w:r>
            <w:r w:rsidR="00F354D7" w:rsidRPr="00FC31F6">
              <w:t xml:space="preserve"> from CGL</w:t>
            </w:r>
          </w:p>
        </w:tc>
        <w:tc>
          <w:tcPr>
            <w:tcW w:w="1000" w:type="pct"/>
            <w:gridSpan w:val="2"/>
            <w:shd w:val="clear" w:color="auto" w:fill="auto"/>
          </w:tcPr>
          <w:p w14:paraId="537CE620" w14:textId="1F1D7E6D" w:rsidR="00F354D7" w:rsidRPr="00FC31F6" w:rsidRDefault="00C01C7D" w:rsidP="007C6C69">
            <w:pPr>
              <w:spacing w:before="0" w:after="0"/>
            </w:pPr>
            <w:hyperlink r:id="rId141" w:history="1">
              <w:r w:rsidR="00F354D7" w:rsidRPr="00FC31F6">
                <w:rPr>
                  <w:rStyle w:val="Hyperlink"/>
                </w:rPr>
                <w:t>https://www.changegrowlive.org/drug-alcohol-service-cambridgeshire/</w:t>
              </w:r>
            </w:hyperlink>
          </w:p>
        </w:tc>
        <w:tc>
          <w:tcPr>
            <w:tcW w:w="1000" w:type="pct"/>
          </w:tcPr>
          <w:p w14:paraId="79954D03" w14:textId="4987D092" w:rsidR="00F354D7" w:rsidRPr="00FC31F6" w:rsidRDefault="00C01C7D" w:rsidP="007C6C69">
            <w:pPr>
              <w:spacing w:before="0" w:after="0"/>
            </w:pPr>
            <w:hyperlink r:id="rId142" w:history="1">
              <w:r w:rsidR="00F354D7" w:rsidRPr="00FC31F6">
                <w:rPr>
                  <w:rStyle w:val="Hyperlink"/>
                </w:rPr>
                <w:t>cambridgeshirereferrals@cgl.org.uk</w:t>
              </w:r>
            </w:hyperlink>
          </w:p>
        </w:tc>
        <w:tc>
          <w:tcPr>
            <w:tcW w:w="1001" w:type="pct"/>
            <w:gridSpan w:val="2"/>
          </w:tcPr>
          <w:p w14:paraId="6FB861CD" w14:textId="77777777" w:rsidR="00F354D7" w:rsidRPr="00FC31F6" w:rsidRDefault="00F354D7" w:rsidP="007C6C69">
            <w:pPr>
              <w:spacing w:before="0" w:after="0"/>
            </w:pPr>
            <w:r w:rsidRPr="00FC31F6">
              <w:t>0300 555 0101 or 0300 555 0202</w:t>
            </w:r>
          </w:p>
        </w:tc>
        <w:tc>
          <w:tcPr>
            <w:tcW w:w="998" w:type="pct"/>
          </w:tcPr>
          <w:p w14:paraId="0F8CDD1A" w14:textId="1FE89857" w:rsidR="00F354D7" w:rsidRPr="00FC31F6" w:rsidRDefault="00F354D7" w:rsidP="007C6C69">
            <w:pPr>
              <w:spacing w:before="0" w:after="0"/>
            </w:pPr>
            <w:r w:rsidRPr="00FC31F6">
              <w:t>0300 555 0101</w:t>
            </w:r>
            <w:r w:rsidR="00162523" w:rsidRPr="00FC31F6">
              <w:t xml:space="preserve"> </w:t>
            </w:r>
            <w:r w:rsidRPr="00FC31F6">
              <w:t>9.30am-4.30pm Mon-Fri</w:t>
            </w:r>
          </w:p>
        </w:tc>
      </w:tr>
      <w:tr w:rsidR="00F354D7" w:rsidRPr="00FC31F6" w14:paraId="7E1C393F" w14:textId="77777777" w:rsidTr="007174DC">
        <w:tc>
          <w:tcPr>
            <w:tcW w:w="1001" w:type="pct"/>
            <w:gridSpan w:val="3"/>
            <w:shd w:val="clear" w:color="auto" w:fill="auto"/>
          </w:tcPr>
          <w:p w14:paraId="7FC05E6F" w14:textId="27A9DFF1" w:rsidR="00F354D7" w:rsidRPr="00FC31F6" w:rsidRDefault="00956EC0" w:rsidP="007C6C69">
            <w:pPr>
              <w:spacing w:before="0" w:after="0"/>
            </w:pPr>
            <w:r w:rsidRPr="00FC31F6">
              <w:t>Cambridgeshire</w:t>
            </w:r>
            <w:r>
              <w:t xml:space="preserve">: </w:t>
            </w:r>
            <w:r w:rsidR="00F354D7" w:rsidRPr="00FC31F6">
              <w:t>Young pe</w:t>
            </w:r>
            <w:r>
              <w:t xml:space="preserve">ople aged </w:t>
            </w:r>
            <w:r w:rsidR="00F354D7" w:rsidRPr="00FC31F6">
              <w:t>12</w:t>
            </w:r>
            <w:r>
              <w:t xml:space="preserve"> to </w:t>
            </w:r>
            <w:r w:rsidR="00F354D7" w:rsidRPr="00FC31F6">
              <w:t>18, from CASUS</w:t>
            </w:r>
          </w:p>
        </w:tc>
        <w:tc>
          <w:tcPr>
            <w:tcW w:w="1000" w:type="pct"/>
            <w:gridSpan w:val="2"/>
            <w:shd w:val="clear" w:color="auto" w:fill="auto"/>
          </w:tcPr>
          <w:p w14:paraId="11F3D75E" w14:textId="7A595AFC" w:rsidR="00F354D7" w:rsidRPr="00FC31F6" w:rsidRDefault="00C01C7D" w:rsidP="007C6C69">
            <w:pPr>
              <w:spacing w:before="0" w:after="0"/>
            </w:pPr>
            <w:hyperlink r:id="rId143" w:history="1">
              <w:r w:rsidR="00C271D4" w:rsidRPr="00FC31F6">
                <w:rPr>
                  <w:rStyle w:val="Hyperlink"/>
                </w:rPr>
                <w:t>https://www.cpft.nhs.uk/service-detail/service/cambridgeshire-child-and-adolescent-substance-use-service-casus-180/</w:t>
              </w:r>
            </w:hyperlink>
          </w:p>
        </w:tc>
        <w:tc>
          <w:tcPr>
            <w:tcW w:w="1000" w:type="pct"/>
          </w:tcPr>
          <w:p w14:paraId="5299DB2F" w14:textId="51046F9B" w:rsidR="00F354D7" w:rsidRPr="00FC31F6" w:rsidRDefault="00C01C7D" w:rsidP="007C6C69">
            <w:pPr>
              <w:spacing w:before="0" w:after="0"/>
            </w:pPr>
            <w:hyperlink r:id="rId144" w:history="1">
              <w:r w:rsidR="00F354D7" w:rsidRPr="00FC31F6">
                <w:rPr>
                  <w:rStyle w:val="Hyperlink"/>
                </w:rPr>
                <w:t>casus@cpft.nhs.uk</w:t>
              </w:r>
            </w:hyperlink>
          </w:p>
        </w:tc>
        <w:tc>
          <w:tcPr>
            <w:tcW w:w="1001" w:type="pct"/>
            <w:gridSpan w:val="2"/>
          </w:tcPr>
          <w:p w14:paraId="737A7017" w14:textId="77777777" w:rsidR="00F354D7" w:rsidRPr="00FC31F6" w:rsidRDefault="00F354D7" w:rsidP="007C6C69">
            <w:pPr>
              <w:spacing w:before="0" w:after="0"/>
            </w:pPr>
            <w:r w:rsidRPr="00FC31F6">
              <w:t>01480 445 316</w:t>
            </w:r>
          </w:p>
        </w:tc>
        <w:tc>
          <w:tcPr>
            <w:tcW w:w="998" w:type="pct"/>
          </w:tcPr>
          <w:p w14:paraId="3B2B1047" w14:textId="77777777" w:rsidR="00F354D7" w:rsidRPr="00FC31F6" w:rsidRDefault="00F354D7" w:rsidP="007C6C69">
            <w:pPr>
              <w:spacing w:before="0" w:after="0"/>
            </w:pPr>
          </w:p>
        </w:tc>
      </w:tr>
      <w:tr w:rsidR="00F354D7" w:rsidRPr="00FC31F6" w14:paraId="300CA1BD"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1BCD34B4" w14:textId="6CEB2597" w:rsidR="00F354D7" w:rsidRPr="00FC31F6" w:rsidRDefault="00956EC0" w:rsidP="007C6C69">
            <w:pPr>
              <w:spacing w:before="0" w:after="0"/>
            </w:pPr>
            <w:r w:rsidRPr="00FC31F6">
              <w:t>Peterborough</w:t>
            </w:r>
            <w:r>
              <w:t>:</w:t>
            </w:r>
            <w:r w:rsidRPr="00FC31F6">
              <w:t xml:space="preserve"> </w:t>
            </w:r>
            <w:r w:rsidR="00F354D7" w:rsidRPr="00FC31F6">
              <w:t xml:space="preserve">Adults </w:t>
            </w:r>
            <w:r>
              <w:t xml:space="preserve">over </w:t>
            </w:r>
            <w:r w:rsidR="00F354D7" w:rsidRPr="00FC31F6">
              <w:t>18 and young pe</w:t>
            </w:r>
            <w:r>
              <w:t xml:space="preserve">ople aged </w:t>
            </w:r>
            <w:r w:rsidR="00F354D7" w:rsidRPr="00FC31F6">
              <w:t>12</w:t>
            </w:r>
            <w:r>
              <w:t xml:space="preserve"> to </w:t>
            </w:r>
            <w:r w:rsidR="00F354D7" w:rsidRPr="00FC31F6">
              <w:t>18</w:t>
            </w:r>
            <w:r>
              <w:t>,</w:t>
            </w:r>
            <w:r w:rsidR="00F354D7" w:rsidRPr="00FC31F6">
              <w:t xml:space="preserve"> from CGL Aspire </w:t>
            </w:r>
          </w:p>
        </w:tc>
        <w:tc>
          <w:tcPr>
            <w:tcW w:w="1000" w:type="pct"/>
            <w:gridSpan w:val="2"/>
            <w:shd w:val="clear" w:color="auto" w:fill="auto"/>
          </w:tcPr>
          <w:p w14:paraId="2A6B98F6" w14:textId="323A631A" w:rsidR="00F354D7" w:rsidRPr="00FC31F6" w:rsidRDefault="00C01C7D" w:rsidP="007C6C69">
            <w:pPr>
              <w:spacing w:before="0" w:after="0"/>
            </w:pPr>
            <w:hyperlink r:id="rId145" w:history="1">
              <w:r w:rsidR="00F354D7" w:rsidRPr="00FC31F6">
                <w:rPr>
                  <w:rStyle w:val="Hyperlink"/>
                </w:rPr>
                <w:t>https://www.changegrowlive.org/aspire-recovery-peterborough/</w:t>
              </w:r>
            </w:hyperlink>
          </w:p>
        </w:tc>
        <w:tc>
          <w:tcPr>
            <w:tcW w:w="1000" w:type="pct"/>
          </w:tcPr>
          <w:p w14:paraId="7CD7D85A" w14:textId="04F8B577" w:rsidR="00F354D7" w:rsidRPr="00FC31F6" w:rsidRDefault="00C01C7D" w:rsidP="007C6C69">
            <w:pPr>
              <w:spacing w:before="0" w:after="0"/>
            </w:pPr>
            <w:hyperlink r:id="rId146" w:history="1">
              <w:r w:rsidR="00F354D7" w:rsidRPr="00FC31F6">
                <w:rPr>
                  <w:rStyle w:val="Hyperlink"/>
                </w:rPr>
                <w:t>peterborought@cgl.org.uk</w:t>
              </w:r>
            </w:hyperlink>
            <w:r w:rsidR="00F354D7" w:rsidRPr="00FC31F6">
              <w:t xml:space="preserve"> </w:t>
            </w:r>
          </w:p>
        </w:tc>
        <w:tc>
          <w:tcPr>
            <w:tcW w:w="1001" w:type="pct"/>
            <w:gridSpan w:val="2"/>
          </w:tcPr>
          <w:p w14:paraId="7F93DD5E" w14:textId="77777777" w:rsidR="00F354D7" w:rsidRPr="00FC31F6" w:rsidRDefault="00F354D7" w:rsidP="007C6C69">
            <w:pPr>
              <w:spacing w:before="0" w:after="0"/>
            </w:pPr>
            <w:r w:rsidRPr="00FC31F6">
              <w:t>01733 895 624 or 0800 111 4354</w:t>
            </w:r>
          </w:p>
        </w:tc>
        <w:tc>
          <w:tcPr>
            <w:tcW w:w="998" w:type="pct"/>
          </w:tcPr>
          <w:p w14:paraId="66A055E8" w14:textId="77777777" w:rsidR="00F354D7" w:rsidRPr="00FC31F6" w:rsidRDefault="00F354D7" w:rsidP="007C6C69">
            <w:pPr>
              <w:spacing w:before="0" w:after="0"/>
            </w:pPr>
          </w:p>
        </w:tc>
      </w:tr>
      <w:tr w:rsidR="00F354D7" w:rsidRPr="00FC31F6" w14:paraId="662EB9D5" w14:textId="77777777" w:rsidTr="007174DC">
        <w:tc>
          <w:tcPr>
            <w:tcW w:w="1001" w:type="pct"/>
            <w:gridSpan w:val="3"/>
            <w:shd w:val="clear" w:color="auto" w:fill="auto"/>
          </w:tcPr>
          <w:p w14:paraId="6FA59E2F" w14:textId="77777777" w:rsidR="00F354D7" w:rsidRPr="00FC31F6" w:rsidRDefault="00F354D7" w:rsidP="007C6C69">
            <w:pPr>
              <w:pStyle w:val="Heading5"/>
              <w:outlineLvl w:val="4"/>
            </w:pPr>
            <w:r w:rsidRPr="00FC31F6">
              <w:t>Substance misuse hospital liaison workers</w:t>
            </w:r>
          </w:p>
        </w:tc>
        <w:tc>
          <w:tcPr>
            <w:tcW w:w="1000" w:type="pct"/>
            <w:gridSpan w:val="2"/>
            <w:shd w:val="clear" w:color="auto" w:fill="auto"/>
          </w:tcPr>
          <w:p w14:paraId="3FB258B3" w14:textId="2112411A" w:rsidR="00F354D7" w:rsidRPr="00FC31F6" w:rsidRDefault="00F354D7" w:rsidP="007C6C69">
            <w:pPr>
              <w:spacing w:before="0" w:after="0"/>
            </w:pPr>
            <w:r w:rsidRPr="00FC31F6">
              <w:t xml:space="preserve">Please contact the </w:t>
            </w:r>
            <w:r w:rsidR="007C6C69">
              <w:sym w:font="Wingdings" w:char="F029"/>
            </w:r>
            <w:r w:rsidR="00DF78CD" w:rsidRPr="00DF78CD">
              <w:rPr>
                <w:rStyle w:val="hyperlinkChar1"/>
              </w:rPr>
              <w:fldChar w:fldCharType="begin"/>
            </w:r>
            <w:r w:rsidR="00DF78CD" w:rsidRPr="00DF78CD">
              <w:rPr>
                <w:rStyle w:val="hyperlinkChar1"/>
              </w:rPr>
              <w:instrText xml:space="preserve"> REF _Ref84407448 \h </w:instrText>
            </w:r>
            <w:r w:rsidR="00DF78CD">
              <w:rPr>
                <w:rStyle w:val="hyperlinkChar1"/>
              </w:rPr>
              <w:instrText xml:space="preserve"> \* MERGEFORMAT </w:instrText>
            </w:r>
            <w:r w:rsidR="00DF78CD" w:rsidRPr="00DF78CD">
              <w:rPr>
                <w:rStyle w:val="hyperlinkChar1"/>
              </w:rPr>
            </w:r>
            <w:r w:rsidR="00DF78CD" w:rsidRPr="00DF78CD">
              <w:rPr>
                <w:rStyle w:val="hyperlinkChar1"/>
              </w:rPr>
              <w:fldChar w:fldCharType="separate"/>
            </w:r>
            <w:r w:rsidR="00206F38" w:rsidRPr="00206F38">
              <w:rPr>
                <w:rStyle w:val="hyperlinkChar1"/>
              </w:rPr>
              <w:t>Single point of contact</w:t>
            </w:r>
            <w:r w:rsidR="00DF78CD" w:rsidRPr="00DF78CD">
              <w:rPr>
                <w:rStyle w:val="hyperlinkChar1"/>
              </w:rPr>
              <w:fldChar w:fldCharType="end"/>
            </w:r>
          </w:p>
        </w:tc>
        <w:tc>
          <w:tcPr>
            <w:tcW w:w="1000" w:type="pct"/>
            <w:shd w:val="clear" w:color="auto" w:fill="auto"/>
          </w:tcPr>
          <w:p w14:paraId="3801ACF6" w14:textId="77777777" w:rsidR="00F354D7" w:rsidRPr="00FC31F6" w:rsidRDefault="00F354D7" w:rsidP="007C6C69">
            <w:pPr>
              <w:spacing w:before="0" w:after="0"/>
            </w:pPr>
          </w:p>
        </w:tc>
        <w:tc>
          <w:tcPr>
            <w:tcW w:w="1001" w:type="pct"/>
            <w:gridSpan w:val="2"/>
            <w:shd w:val="clear" w:color="auto" w:fill="auto"/>
          </w:tcPr>
          <w:p w14:paraId="33551C5B" w14:textId="77777777" w:rsidR="00F354D7" w:rsidRPr="00FC31F6" w:rsidRDefault="00F354D7" w:rsidP="007C6C69">
            <w:pPr>
              <w:spacing w:before="0" w:after="0"/>
            </w:pPr>
          </w:p>
        </w:tc>
        <w:tc>
          <w:tcPr>
            <w:tcW w:w="998" w:type="pct"/>
            <w:shd w:val="clear" w:color="auto" w:fill="auto"/>
          </w:tcPr>
          <w:p w14:paraId="632D915E" w14:textId="77777777" w:rsidR="00F354D7" w:rsidRPr="00FC31F6" w:rsidRDefault="00F354D7" w:rsidP="007C6C69">
            <w:pPr>
              <w:spacing w:before="0" w:after="0"/>
            </w:pPr>
          </w:p>
        </w:tc>
      </w:tr>
      <w:tr w:rsidR="00DA13AC" w:rsidRPr="00FC31F6" w14:paraId="437A7ECC"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77D68E95" w14:textId="4D5F371E" w:rsidR="00DA13AC" w:rsidRPr="00FC31F6" w:rsidRDefault="00DA13AC" w:rsidP="007C6C69">
            <w:pPr>
              <w:pStyle w:val="Heading5"/>
              <w:outlineLvl w:val="4"/>
            </w:pPr>
            <w:bookmarkStart w:id="164" w:name="_Ref87628382"/>
            <w:r w:rsidRPr="00FC31F6">
              <w:t>Public Health Joint Commissioners for Substance Misuse</w:t>
            </w:r>
            <w:bookmarkEnd w:id="164"/>
          </w:p>
        </w:tc>
        <w:tc>
          <w:tcPr>
            <w:tcW w:w="1000" w:type="pct"/>
            <w:gridSpan w:val="2"/>
            <w:shd w:val="clear" w:color="auto" w:fill="auto"/>
          </w:tcPr>
          <w:p w14:paraId="7D28D220" w14:textId="77777777" w:rsidR="00DA13AC" w:rsidRPr="00FC31F6" w:rsidRDefault="00DA13AC" w:rsidP="007C6C69">
            <w:pPr>
              <w:spacing w:before="0" w:after="0"/>
            </w:pPr>
          </w:p>
        </w:tc>
        <w:tc>
          <w:tcPr>
            <w:tcW w:w="1000" w:type="pct"/>
            <w:shd w:val="clear" w:color="auto" w:fill="auto"/>
          </w:tcPr>
          <w:p w14:paraId="322439B0" w14:textId="6FB3729D" w:rsidR="00DA13AC" w:rsidRPr="00FC31F6" w:rsidRDefault="00C01C7D" w:rsidP="007C6C69">
            <w:pPr>
              <w:spacing w:before="0" w:after="0"/>
            </w:pPr>
            <w:hyperlink r:id="rId147" w:history="1">
              <w:r w:rsidR="00DA13AC" w:rsidRPr="00FC31F6">
                <w:rPr>
                  <w:rStyle w:val="Hyperlink"/>
                </w:rPr>
                <w:t>Joseph.keegan@cambridgeshire.gov.uk</w:t>
              </w:r>
            </w:hyperlink>
          </w:p>
          <w:p w14:paraId="22121A53" w14:textId="4423C81F" w:rsidR="007174DC" w:rsidRPr="00FC31F6" w:rsidRDefault="00C01C7D" w:rsidP="007C6C69">
            <w:pPr>
              <w:spacing w:before="0" w:after="0"/>
            </w:pPr>
            <w:hyperlink r:id="rId148" w:history="1">
              <w:r w:rsidR="00DA13AC" w:rsidRPr="00FC31F6">
                <w:rPr>
                  <w:rStyle w:val="Hyperlink"/>
                </w:rPr>
                <w:t>Susie.talbot@cambridgeshire.gov.uk</w:t>
              </w:r>
            </w:hyperlink>
            <w:r w:rsidR="00DA13AC" w:rsidRPr="00FC31F6">
              <w:t xml:space="preserve"> </w:t>
            </w:r>
          </w:p>
        </w:tc>
        <w:tc>
          <w:tcPr>
            <w:tcW w:w="1001" w:type="pct"/>
            <w:gridSpan w:val="2"/>
            <w:shd w:val="clear" w:color="auto" w:fill="auto"/>
          </w:tcPr>
          <w:p w14:paraId="2B88B001" w14:textId="77777777" w:rsidR="00DA13AC" w:rsidRPr="00FC31F6" w:rsidRDefault="00DA13AC" w:rsidP="007C6C69">
            <w:pPr>
              <w:spacing w:before="0" w:after="0"/>
            </w:pPr>
          </w:p>
        </w:tc>
        <w:tc>
          <w:tcPr>
            <w:tcW w:w="998" w:type="pct"/>
            <w:shd w:val="clear" w:color="auto" w:fill="auto"/>
          </w:tcPr>
          <w:p w14:paraId="35D4E5A3" w14:textId="77777777" w:rsidR="00DA13AC" w:rsidRPr="00FC31F6" w:rsidRDefault="00DA13AC" w:rsidP="007C6C69">
            <w:pPr>
              <w:spacing w:before="0" w:after="0"/>
            </w:pPr>
          </w:p>
        </w:tc>
      </w:tr>
      <w:tr w:rsidR="007174DC" w:rsidRPr="00FC31F6" w14:paraId="017B8EEF" w14:textId="77777777" w:rsidTr="007174DC">
        <w:tc>
          <w:tcPr>
            <w:tcW w:w="5000" w:type="pct"/>
            <w:gridSpan w:val="9"/>
            <w:shd w:val="clear" w:color="auto" w:fill="11B1EA" w:themeFill="accent2" w:themeFillShade="BF"/>
          </w:tcPr>
          <w:p w14:paraId="38968510" w14:textId="6EB00F0E" w:rsidR="007174DC" w:rsidRPr="00FC31F6" w:rsidRDefault="007174DC" w:rsidP="007174DC">
            <w:pPr>
              <w:spacing w:before="40" w:after="40"/>
            </w:pPr>
            <w:bookmarkStart w:id="165" w:name="_Ref86134843"/>
            <w:bookmarkStart w:id="166" w:name="_Ref89238716"/>
            <w:r w:rsidRPr="00FC31F6">
              <w:rPr>
                <w:rStyle w:val="Heading5Char"/>
                <w:rFonts w:cstheme="majorHAnsi"/>
              </w:rPr>
              <w:t>Hospitals</w:t>
            </w:r>
            <w:bookmarkEnd w:id="166"/>
            <w:r w:rsidRPr="00FC31F6">
              <w:rPr>
                <w:rStyle w:val="Heading5Char"/>
                <w:rFonts w:cstheme="majorHAnsi"/>
              </w:rPr>
              <w:t xml:space="preserve"> </w:t>
            </w:r>
            <w:bookmarkEnd w:id="165"/>
          </w:p>
        </w:tc>
      </w:tr>
      <w:tr w:rsidR="00C132ED" w:rsidRPr="00FC31F6" w14:paraId="0861E482"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31F056AC" w14:textId="55B3D946" w:rsidR="00C132ED" w:rsidRPr="00FC31F6" w:rsidRDefault="00C132ED" w:rsidP="007C6C69">
            <w:pPr>
              <w:spacing w:before="0" w:after="0"/>
            </w:pPr>
            <w:r w:rsidRPr="00FC31F6">
              <w:t>Addenbrooke’s (CUH)</w:t>
            </w:r>
          </w:p>
        </w:tc>
        <w:tc>
          <w:tcPr>
            <w:tcW w:w="1000" w:type="pct"/>
            <w:gridSpan w:val="2"/>
            <w:shd w:val="clear" w:color="auto" w:fill="auto"/>
          </w:tcPr>
          <w:p w14:paraId="6C39E1EB" w14:textId="1E6B3A64" w:rsidR="00C132ED" w:rsidRPr="00FC31F6" w:rsidRDefault="00C01C7D" w:rsidP="007C6C69">
            <w:pPr>
              <w:spacing w:before="0" w:after="0"/>
            </w:pPr>
            <w:hyperlink r:id="rId149" w:history="1">
              <w:r w:rsidR="00C132ED" w:rsidRPr="00FC31F6">
                <w:rPr>
                  <w:rStyle w:val="Hyperlink"/>
                </w:rPr>
                <w:t>https://www.cuh.nhs.uk/</w:t>
              </w:r>
            </w:hyperlink>
          </w:p>
        </w:tc>
        <w:tc>
          <w:tcPr>
            <w:tcW w:w="1000" w:type="pct"/>
          </w:tcPr>
          <w:p w14:paraId="039CE19F" w14:textId="12ABE04E" w:rsidR="00C132ED" w:rsidRPr="00FC31F6" w:rsidRDefault="00C01C7D" w:rsidP="007C6C69">
            <w:pPr>
              <w:spacing w:before="0" w:after="0"/>
            </w:pPr>
            <w:hyperlink r:id="rId150" w:history="1">
              <w:r w:rsidR="00C132ED" w:rsidRPr="00FC31F6">
                <w:rPr>
                  <w:rStyle w:val="Hyperlink"/>
                </w:rPr>
                <w:t>https://www.cuh.nhs.uk/contact-us/contact-enquiries/</w:t>
              </w:r>
            </w:hyperlink>
          </w:p>
        </w:tc>
        <w:tc>
          <w:tcPr>
            <w:tcW w:w="1001" w:type="pct"/>
            <w:gridSpan w:val="2"/>
          </w:tcPr>
          <w:p w14:paraId="34883DF2" w14:textId="77777777" w:rsidR="00C132ED" w:rsidRPr="00FC31F6" w:rsidRDefault="00C132ED" w:rsidP="007C6C69">
            <w:pPr>
              <w:spacing w:before="0" w:after="0"/>
            </w:pPr>
            <w:r w:rsidRPr="00FC31F6">
              <w:t>01223 245151</w:t>
            </w:r>
          </w:p>
          <w:p w14:paraId="69BD34B1" w14:textId="77777777" w:rsidR="00C132ED" w:rsidRPr="00FC31F6" w:rsidRDefault="00C132ED" w:rsidP="007C6C69">
            <w:pPr>
              <w:spacing w:before="0" w:after="0"/>
            </w:pPr>
            <w:r w:rsidRPr="00FC31F6">
              <w:rPr>
                <w:shd w:val="clear" w:color="auto" w:fill="FFFFFF"/>
              </w:rPr>
              <w:t xml:space="preserve">Discharge Planning Specialist Nurse Team </w:t>
            </w:r>
            <w:r w:rsidRPr="00FC31F6">
              <w:t>01223 586951</w:t>
            </w:r>
          </w:p>
        </w:tc>
        <w:tc>
          <w:tcPr>
            <w:tcW w:w="998" w:type="pct"/>
          </w:tcPr>
          <w:p w14:paraId="5762E7C2" w14:textId="77777777" w:rsidR="00C132ED" w:rsidRPr="00FC31F6" w:rsidRDefault="0013187A" w:rsidP="007C6C69">
            <w:pPr>
              <w:spacing w:before="0" w:after="0"/>
            </w:pPr>
            <w:r w:rsidRPr="00FC31F6">
              <w:t>Addenbrooke's Hospital, PO Box 195, Hills Road, Cambridge, CB2 2QQ</w:t>
            </w:r>
            <w:r w:rsidRPr="00FC31F6" w:rsidDel="0013187A">
              <w:t xml:space="preserve"> </w:t>
            </w:r>
          </w:p>
        </w:tc>
      </w:tr>
      <w:tr w:rsidR="00C132ED" w:rsidRPr="00FC31F6" w14:paraId="2E92D2FD" w14:textId="77777777" w:rsidTr="007174DC">
        <w:tc>
          <w:tcPr>
            <w:tcW w:w="1001" w:type="pct"/>
            <w:gridSpan w:val="3"/>
            <w:shd w:val="clear" w:color="auto" w:fill="auto"/>
          </w:tcPr>
          <w:p w14:paraId="2E87F956" w14:textId="197030BC" w:rsidR="00C132ED" w:rsidRPr="00FC31F6" w:rsidRDefault="00C132ED" w:rsidP="007C6C69">
            <w:pPr>
              <w:spacing w:before="0" w:after="0"/>
            </w:pPr>
            <w:r w:rsidRPr="00FC31F6">
              <w:t>Hinchingbrooke Hospital</w:t>
            </w:r>
          </w:p>
        </w:tc>
        <w:tc>
          <w:tcPr>
            <w:tcW w:w="1000" w:type="pct"/>
            <w:gridSpan w:val="2"/>
            <w:shd w:val="clear" w:color="auto" w:fill="auto"/>
          </w:tcPr>
          <w:p w14:paraId="3175353B" w14:textId="66C8B8DF" w:rsidR="00C132ED" w:rsidRPr="00FC31F6" w:rsidRDefault="00C01C7D" w:rsidP="007C6C69">
            <w:pPr>
              <w:spacing w:before="0" w:after="0"/>
            </w:pPr>
            <w:hyperlink r:id="rId151" w:history="1">
              <w:r w:rsidR="00C132ED" w:rsidRPr="00FC31F6">
                <w:rPr>
                  <w:rStyle w:val="Hyperlink"/>
                </w:rPr>
                <w:t>https://www.nwangliaft.nhs.uk/our-</w:t>
              </w:r>
              <w:r w:rsidR="00C132ED" w:rsidRPr="00FC31F6">
                <w:rPr>
                  <w:rStyle w:val="Hyperlink"/>
                </w:rPr>
                <w:lastRenderedPageBreak/>
                <w:t>hospitals/hinchingbrooke-hospital/</w:t>
              </w:r>
            </w:hyperlink>
            <w:r w:rsidR="00C132ED" w:rsidRPr="00FC31F6">
              <w:t xml:space="preserve"> </w:t>
            </w:r>
          </w:p>
        </w:tc>
        <w:tc>
          <w:tcPr>
            <w:tcW w:w="1000" w:type="pct"/>
          </w:tcPr>
          <w:p w14:paraId="7887DBDE" w14:textId="77777777" w:rsidR="00C132ED" w:rsidRPr="00FC31F6" w:rsidRDefault="00C132ED" w:rsidP="007C6C69">
            <w:pPr>
              <w:spacing w:before="0" w:after="0"/>
            </w:pPr>
          </w:p>
        </w:tc>
        <w:tc>
          <w:tcPr>
            <w:tcW w:w="1001" w:type="pct"/>
            <w:gridSpan w:val="2"/>
          </w:tcPr>
          <w:p w14:paraId="0F0ABFC6" w14:textId="77777777" w:rsidR="00C132ED" w:rsidRPr="00FC31F6" w:rsidRDefault="00C132ED" w:rsidP="007C6C69">
            <w:pPr>
              <w:spacing w:before="0" w:after="0"/>
            </w:pPr>
            <w:r w:rsidRPr="00FC31F6">
              <w:t>01480 428964</w:t>
            </w:r>
          </w:p>
          <w:p w14:paraId="2A6BC69A" w14:textId="77777777" w:rsidR="00C132ED" w:rsidRPr="00FC31F6" w:rsidRDefault="00C132ED" w:rsidP="007C6C69">
            <w:pPr>
              <w:spacing w:before="0" w:after="0"/>
            </w:pPr>
            <w:r w:rsidRPr="00FC31F6">
              <w:t>01480 416416</w:t>
            </w:r>
          </w:p>
        </w:tc>
        <w:tc>
          <w:tcPr>
            <w:tcW w:w="998" w:type="pct"/>
          </w:tcPr>
          <w:p w14:paraId="65F62268" w14:textId="02946724" w:rsidR="00C132ED" w:rsidRPr="00FC31F6" w:rsidRDefault="00C132ED" w:rsidP="007C6C69">
            <w:pPr>
              <w:spacing w:before="0" w:after="0"/>
            </w:pPr>
            <w:r w:rsidRPr="00FC31F6">
              <w:t>Hinchingbrooke Park, Huntingdon PE29 6NT</w:t>
            </w:r>
          </w:p>
        </w:tc>
      </w:tr>
      <w:tr w:rsidR="00C132ED" w:rsidRPr="00FC31F6" w14:paraId="655A37D6"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51B4FA44" w14:textId="221FE456" w:rsidR="00C132ED" w:rsidRPr="00FC31F6" w:rsidRDefault="00C132ED" w:rsidP="007C6C69">
            <w:pPr>
              <w:spacing w:before="0" w:after="0"/>
            </w:pPr>
            <w:r w:rsidRPr="00FC31F6">
              <w:t xml:space="preserve">Peterborough City Hospital </w:t>
            </w:r>
          </w:p>
        </w:tc>
        <w:tc>
          <w:tcPr>
            <w:tcW w:w="1000" w:type="pct"/>
            <w:gridSpan w:val="2"/>
            <w:shd w:val="clear" w:color="auto" w:fill="auto"/>
          </w:tcPr>
          <w:p w14:paraId="26F1F20C" w14:textId="3D69271E" w:rsidR="00C132ED" w:rsidRPr="00FC31F6" w:rsidRDefault="00C01C7D" w:rsidP="007C6C69">
            <w:pPr>
              <w:spacing w:before="0" w:after="0"/>
            </w:pPr>
            <w:hyperlink r:id="rId152" w:history="1">
              <w:r w:rsidR="00C132ED" w:rsidRPr="00FC31F6">
                <w:rPr>
                  <w:rStyle w:val="Hyperlink"/>
                </w:rPr>
                <w:t>https://www.nwangliaft.nhs.uk/our-hospitals/peterborough-city-hospital/</w:t>
              </w:r>
            </w:hyperlink>
          </w:p>
        </w:tc>
        <w:tc>
          <w:tcPr>
            <w:tcW w:w="1000" w:type="pct"/>
          </w:tcPr>
          <w:p w14:paraId="2ADF8D0E" w14:textId="67825834" w:rsidR="00C132ED" w:rsidRPr="00FC31F6" w:rsidRDefault="00C132ED" w:rsidP="007C6C69">
            <w:pPr>
              <w:spacing w:before="0" w:after="0"/>
            </w:pPr>
          </w:p>
        </w:tc>
        <w:tc>
          <w:tcPr>
            <w:tcW w:w="1001" w:type="pct"/>
            <w:gridSpan w:val="2"/>
          </w:tcPr>
          <w:p w14:paraId="5D330BA1" w14:textId="77777777" w:rsidR="00C132ED" w:rsidRPr="00FC31F6" w:rsidRDefault="00C132ED" w:rsidP="007C6C69">
            <w:pPr>
              <w:spacing w:before="0" w:after="0"/>
            </w:pPr>
            <w:r w:rsidRPr="00FC31F6">
              <w:t>01733 673405</w:t>
            </w:r>
          </w:p>
        </w:tc>
        <w:tc>
          <w:tcPr>
            <w:tcW w:w="998" w:type="pct"/>
          </w:tcPr>
          <w:p w14:paraId="08B6BC15" w14:textId="12458C19" w:rsidR="00C132ED" w:rsidRPr="00FC31F6" w:rsidRDefault="00C132ED" w:rsidP="007C6C69">
            <w:pPr>
              <w:spacing w:before="0" w:after="0"/>
            </w:pPr>
            <w:r w:rsidRPr="00FC31F6">
              <w:t xml:space="preserve">Bretton Gate, Peterborough PE3 9GZ </w:t>
            </w:r>
          </w:p>
        </w:tc>
      </w:tr>
      <w:tr w:rsidR="003A745E" w:rsidRPr="00FC31F6" w14:paraId="18D2CBFF" w14:textId="77777777" w:rsidTr="007174DC">
        <w:tc>
          <w:tcPr>
            <w:tcW w:w="1001" w:type="pct"/>
            <w:gridSpan w:val="3"/>
            <w:shd w:val="clear" w:color="auto" w:fill="auto"/>
          </w:tcPr>
          <w:p w14:paraId="553398F8" w14:textId="77777777" w:rsidR="003A745E" w:rsidRPr="00FC31F6" w:rsidRDefault="003A745E" w:rsidP="007C6C69">
            <w:pPr>
              <w:spacing w:before="0" w:after="0"/>
            </w:pPr>
            <w:r w:rsidRPr="00FC31F6">
              <w:t xml:space="preserve">Queen Elizabeth Hospital, King's Lynn </w:t>
            </w:r>
          </w:p>
        </w:tc>
        <w:tc>
          <w:tcPr>
            <w:tcW w:w="1000" w:type="pct"/>
            <w:gridSpan w:val="2"/>
            <w:shd w:val="clear" w:color="auto" w:fill="auto"/>
          </w:tcPr>
          <w:p w14:paraId="4FD836DB" w14:textId="4E16259A" w:rsidR="003A745E" w:rsidRPr="00FC31F6" w:rsidRDefault="00C01C7D" w:rsidP="007C6C69">
            <w:pPr>
              <w:spacing w:before="0" w:after="0"/>
            </w:pPr>
            <w:hyperlink r:id="rId153" w:history="1">
              <w:r w:rsidR="003A745E" w:rsidRPr="00FC31F6">
                <w:rPr>
                  <w:rStyle w:val="Hyperlink"/>
                </w:rPr>
                <w:t>http://www.qehkl.nhs.uk/</w:t>
              </w:r>
            </w:hyperlink>
            <w:r w:rsidR="003A745E" w:rsidRPr="00FC31F6">
              <w:t xml:space="preserve"> </w:t>
            </w:r>
          </w:p>
        </w:tc>
        <w:tc>
          <w:tcPr>
            <w:tcW w:w="1000" w:type="pct"/>
          </w:tcPr>
          <w:p w14:paraId="34BD4401" w14:textId="77777777" w:rsidR="003A745E" w:rsidRPr="00FC31F6" w:rsidRDefault="003A745E" w:rsidP="007C6C69">
            <w:pPr>
              <w:spacing w:before="0" w:after="0"/>
            </w:pPr>
          </w:p>
        </w:tc>
        <w:tc>
          <w:tcPr>
            <w:tcW w:w="1001" w:type="pct"/>
            <w:gridSpan w:val="2"/>
          </w:tcPr>
          <w:p w14:paraId="5BE6A909" w14:textId="77777777" w:rsidR="003A745E" w:rsidRPr="00FC31F6" w:rsidRDefault="003A745E" w:rsidP="007C6C69">
            <w:pPr>
              <w:spacing w:before="0" w:after="0"/>
            </w:pPr>
          </w:p>
        </w:tc>
        <w:tc>
          <w:tcPr>
            <w:tcW w:w="998" w:type="pct"/>
          </w:tcPr>
          <w:p w14:paraId="3AEFB3D5" w14:textId="77777777" w:rsidR="003A745E" w:rsidRPr="00FC31F6" w:rsidRDefault="003A745E" w:rsidP="007C6C69">
            <w:pPr>
              <w:spacing w:before="0" w:after="0"/>
            </w:pPr>
          </w:p>
        </w:tc>
      </w:tr>
      <w:tr w:rsidR="007174DC" w:rsidRPr="00FC31F6" w14:paraId="2B0932D7" w14:textId="77777777" w:rsidTr="007174DC">
        <w:trPr>
          <w:cnfStyle w:val="000000100000" w:firstRow="0" w:lastRow="0" w:firstColumn="0" w:lastColumn="0" w:oddVBand="0" w:evenVBand="0" w:oddHBand="1" w:evenHBand="0" w:firstRowFirstColumn="0" w:firstRowLastColumn="0" w:lastRowFirstColumn="0" w:lastRowLastColumn="0"/>
        </w:trPr>
        <w:tc>
          <w:tcPr>
            <w:tcW w:w="5000" w:type="pct"/>
            <w:gridSpan w:val="9"/>
            <w:shd w:val="clear" w:color="auto" w:fill="9EE0F7" w:themeFill="accent2" w:themeFillTint="99"/>
          </w:tcPr>
          <w:p w14:paraId="3E57028A" w14:textId="4E50753E" w:rsidR="007174DC" w:rsidRPr="00FC31F6" w:rsidRDefault="007174DC" w:rsidP="007174DC">
            <w:pPr>
              <w:spacing w:before="40" w:after="40"/>
            </w:pPr>
            <w:r w:rsidRPr="00FC31F6">
              <w:t>Discharge planning teams</w:t>
            </w:r>
          </w:p>
        </w:tc>
      </w:tr>
      <w:tr w:rsidR="003A745E" w:rsidRPr="00FC31F6" w14:paraId="27525A4C" w14:textId="77777777" w:rsidTr="007174DC">
        <w:tc>
          <w:tcPr>
            <w:tcW w:w="1001" w:type="pct"/>
            <w:gridSpan w:val="3"/>
            <w:shd w:val="clear" w:color="auto" w:fill="auto"/>
          </w:tcPr>
          <w:p w14:paraId="1AF01941" w14:textId="7D9F0D9D" w:rsidR="003A745E" w:rsidRPr="00FC31F6" w:rsidRDefault="003A745E" w:rsidP="007C6C69">
            <w:pPr>
              <w:spacing w:before="0" w:after="0"/>
            </w:pPr>
            <w:r w:rsidRPr="00FC31F6">
              <w:t>Addenbrooke’s</w:t>
            </w:r>
          </w:p>
          <w:p w14:paraId="55246972" w14:textId="111C6185" w:rsidR="003A745E" w:rsidRPr="00FC31F6" w:rsidRDefault="003A745E" w:rsidP="007C6C69">
            <w:pPr>
              <w:spacing w:before="0" w:after="0"/>
            </w:pPr>
            <w:r w:rsidRPr="00FC31F6">
              <w:t>South Transfer of Care Team</w:t>
            </w:r>
          </w:p>
        </w:tc>
        <w:tc>
          <w:tcPr>
            <w:tcW w:w="1000" w:type="pct"/>
            <w:gridSpan w:val="2"/>
            <w:shd w:val="clear" w:color="auto" w:fill="auto"/>
          </w:tcPr>
          <w:p w14:paraId="151C54FD" w14:textId="73FDD10E" w:rsidR="003A745E" w:rsidRPr="00FC31F6" w:rsidRDefault="00C01C7D" w:rsidP="007C6C69">
            <w:pPr>
              <w:spacing w:before="0" w:after="0"/>
            </w:pPr>
            <w:hyperlink r:id="rId154" w:history="1">
              <w:r w:rsidR="003A745E" w:rsidRPr="00FC31F6">
                <w:rPr>
                  <w:rStyle w:val="Hyperlink"/>
                </w:rPr>
                <w:t>More information on preparing to leave Addenbrooke's</w:t>
              </w:r>
            </w:hyperlink>
          </w:p>
        </w:tc>
        <w:tc>
          <w:tcPr>
            <w:tcW w:w="1000" w:type="pct"/>
          </w:tcPr>
          <w:p w14:paraId="7AF533D1" w14:textId="6B4A07A2" w:rsidR="003A745E" w:rsidRPr="00FC31F6" w:rsidRDefault="00C01C7D" w:rsidP="007C6C69">
            <w:pPr>
              <w:spacing w:before="0" w:after="0"/>
            </w:pPr>
            <w:hyperlink r:id="rId155" w:history="1">
              <w:r w:rsidR="00363DB4" w:rsidRPr="00FC31F6">
                <w:rPr>
                  <w:rStyle w:val="Hyperlink"/>
                </w:rPr>
                <w:t>discharge.dutyteam@cambridgeshire.gov.uk</w:t>
              </w:r>
            </w:hyperlink>
            <w:r w:rsidR="00363DB4" w:rsidRPr="00FC31F6">
              <w:t xml:space="preserve"> </w:t>
            </w:r>
          </w:p>
        </w:tc>
        <w:tc>
          <w:tcPr>
            <w:tcW w:w="1001" w:type="pct"/>
            <w:gridSpan w:val="2"/>
          </w:tcPr>
          <w:p w14:paraId="2BD1C4D3" w14:textId="77777777" w:rsidR="003A745E" w:rsidRPr="00FC31F6" w:rsidRDefault="003A745E" w:rsidP="007C6C69">
            <w:pPr>
              <w:spacing w:before="0" w:after="0"/>
            </w:pPr>
            <w:r w:rsidRPr="00FC31F6">
              <w:t>01223 729165</w:t>
            </w:r>
          </w:p>
        </w:tc>
        <w:tc>
          <w:tcPr>
            <w:tcW w:w="998" w:type="pct"/>
          </w:tcPr>
          <w:p w14:paraId="12FA4C6B" w14:textId="150E709D" w:rsidR="003A745E" w:rsidRPr="00FC31F6" w:rsidRDefault="003A745E" w:rsidP="007C6C69">
            <w:pPr>
              <w:spacing w:before="0" w:after="0"/>
            </w:pPr>
          </w:p>
        </w:tc>
      </w:tr>
      <w:tr w:rsidR="003A745E" w:rsidRPr="00FC31F6" w14:paraId="36550C80"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1D5EDCA5" w14:textId="6AA957ED" w:rsidR="003A745E" w:rsidRPr="00FC31F6" w:rsidRDefault="003A745E" w:rsidP="007C6C69">
            <w:pPr>
              <w:spacing w:before="0" w:after="0"/>
            </w:pPr>
            <w:r w:rsidRPr="00FC31F6">
              <w:t>Hinchingbrooke Hospital</w:t>
            </w:r>
          </w:p>
          <w:p w14:paraId="3D59E6F8" w14:textId="0AC60794" w:rsidR="003A745E" w:rsidRPr="00FC31F6" w:rsidRDefault="003A745E" w:rsidP="007C6C69">
            <w:pPr>
              <w:spacing w:before="0" w:after="0"/>
            </w:pPr>
            <w:r w:rsidRPr="00FC31F6">
              <w:t>North Transfer of Care Team</w:t>
            </w:r>
          </w:p>
        </w:tc>
        <w:tc>
          <w:tcPr>
            <w:tcW w:w="1000" w:type="pct"/>
            <w:gridSpan w:val="2"/>
            <w:shd w:val="clear" w:color="auto" w:fill="auto"/>
          </w:tcPr>
          <w:p w14:paraId="3CFE7CF4" w14:textId="77777777" w:rsidR="003A745E" w:rsidRPr="00FC31F6" w:rsidRDefault="003A745E" w:rsidP="007C6C69">
            <w:pPr>
              <w:spacing w:before="0" w:after="0"/>
            </w:pPr>
          </w:p>
        </w:tc>
        <w:tc>
          <w:tcPr>
            <w:tcW w:w="1000" w:type="pct"/>
          </w:tcPr>
          <w:p w14:paraId="0A0C73B6" w14:textId="77777777" w:rsidR="003A745E" w:rsidRPr="00FC31F6" w:rsidRDefault="003A745E" w:rsidP="007C6C69">
            <w:pPr>
              <w:spacing w:before="0" w:after="0"/>
            </w:pPr>
          </w:p>
        </w:tc>
        <w:tc>
          <w:tcPr>
            <w:tcW w:w="1001" w:type="pct"/>
            <w:gridSpan w:val="2"/>
          </w:tcPr>
          <w:p w14:paraId="1ABFC325" w14:textId="6A1D6426" w:rsidR="003A745E" w:rsidRPr="00FC31F6" w:rsidRDefault="003A745E" w:rsidP="007C6C69">
            <w:pPr>
              <w:spacing w:before="0" w:after="0"/>
            </w:pPr>
            <w:r w:rsidRPr="00FC31F6">
              <w:t>01480 416087</w:t>
            </w:r>
          </w:p>
        </w:tc>
        <w:tc>
          <w:tcPr>
            <w:tcW w:w="998" w:type="pct"/>
          </w:tcPr>
          <w:p w14:paraId="49AE147E" w14:textId="233C9DAB" w:rsidR="003A745E" w:rsidRPr="00FC31F6" w:rsidRDefault="003A745E" w:rsidP="007C6C69">
            <w:pPr>
              <w:spacing w:before="0" w:after="0"/>
            </w:pPr>
          </w:p>
        </w:tc>
      </w:tr>
      <w:tr w:rsidR="003A745E" w:rsidRPr="00FC31F6" w14:paraId="6C3CCEED" w14:textId="77777777" w:rsidTr="007174DC">
        <w:tc>
          <w:tcPr>
            <w:tcW w:w="1001" w:type="pct"/>
            <w:gridSpan w:val="3"/>
            <w:shd w:val="clear" w:color="auto" w:fill="auto"/>
          </w:tcPr>
          <w:p w14:paraId="52DA0FA1" w14:textId="0497E62B" w:rsidR="003A745E" w:rsidRPr="00FC31F6" w:rsidRDefault="003A745E" w:rsidP="007C6C69">
            <w:pPr>
              <w:spacing w:before="0" w:after="0"/>
            </w:pPr>
            <w:r w:rsidRPr="00FC31F6">
              <w:t xml:space="preserve">Peterborough City Hospital: </w:t>
            </w:r>
          </w:p>
          <w:p w14:paraId="27FB7F4C" w14:textId="7E43BB6A" w:rsidR="003A745E" w:rsidRPr="00FC31F6" w:rsidRDefault="003A745E" w:rsidP="007C6C69">
            <w:pPr>
              <w:spacing w:before="0" w:after="0"/>
            </w:pPr>
            <w:r w:rsidRPr="00FC31F6">
              <w:t>North Transfer of Care Team</w:t>
            </w:r>
          </w:p>
        </w:tc>
        <w:tc>
          <w:tcPr>
            <w:tcW w:w="1000" w:type="pct"/>
            <w:gridSpan w:val="2"/>
            <w:shd w:val="clear" w:color="auto" w:fill="auto"/>
          </w:tcPr>
          <w:p w14:paraId="764F4FE3" w14:textId="77777777" w:rsidR="003A745E" w:rsidRPr="00FC31F6" w:rsidRDefault="003A745E" w:rsidP="007C6C69">
            <w:pPr>
              <w:spacing w:before="0" w:after="0"/>
            </w:pPr>
          </w:p>
        </w:tc>
        <w:tc>
          <w:tcPr>
            <w:tcW w:w="1000" w:type="pct"/>
          </w:tcPr>
          <w:p w14:paraId="5BB8AA07" w14:textId="77777777" w:rsidR="003A745E" w:rsidRPr="00FC31F6" w:rsidRDefault="003A745E" w:rsidP="007C6C69">
            <w:pPr>
              <w:spacing w:before="0" w:after="0"/>
            </w:pPr>
          </w:p>
        </w:tc>
        <w:tc>
          <w:tcPr>
            <w:tcW w:w="1001" w:type="pct"/>
            <w:gridSpan w:val="2"/>
          </w:tcPr>
          <w:p w14:paraId="565FC467" w14:textId="0779BAB6" w:rsidR="003A745E" w:rsidRPr="00FC31F6" w:rsidRDefault="003A745E" w:rsidP="007C6C69">
            <w:pPr>
              <w:spacing w:before="0" w:after="0"/>
            </w:pPr>
            <w:r w:rsidRPr="00FC31F6">
              <w:t>01733 677 518</w:t>
            </w:r>
          </w:p>
        </w:tc>
        <w:tc>
          <w:tcPr>
            <w:tcW w:w="998" w:type="pct"/>
          </w:tcPr>
          <w:p w14:paraId="32FE98E8" w14:textId="67795CE5" w:rsidR="003A745E" w:rsidRPr="00FC31F6" w:rsidRDefault="003A745E" w:rsidP="007C6C69">
            <w:pPr>
              <w:spacing w:before="0" w:after="0"/>
            </w:pPr>
          </w:p>
        </w:tc>
      </w:tr>
      <w:tr w:rsidR="007174DC" w:rsidRPr="00FC31F6" w14:paraId="5FF31060" w14:textId="77777777" w:rsidTr="007174DC">
        <w:trPr>
          <w:cnfStyle w:val="000000100000" w:firstRow="0" w:lastRow="0" w:firstColumn="0" w:lastColumn="0" w:oddVBand="0" w:evenVBand="0" w:oddHBand="1" w:evenHBand="0" w:firstRowFirstColumn="0" w:firstRowLastColumn="0" w:lastRowFirstColumn="0" w:lastRowLastColumn="0"/>
        </w:trPr>
        <w:tc>
          <w:tcPr>
            <w:tcW w:w="5000" w:type="pct"/>
            <w:gridSpan w:val="9"/>
            <w:shd w:val="clear" w:color="auto" w:fill="9EE0F7" w:themeFill="accent2" w:themeFillTint="99"/>
          </w:tcPr>
          <w:p w14:paraId="08A93F6E" w14:textId="2BCA19A4" w:rsidR="007174DC" w:rsidRPr="00FC31F6" w:rsidRDefault="007174DC" w:rsidP="007174DC">
            <w:pPr>
              <w:spacing w:before="40" w:after="40"/>
            </w:pPr>
            <w:bookmarkStart w:id="167" w:name="_Ref84412393"/>
            <w:r w:rsidRPr="00FC31F6">
              <w:rPr>
                <w:rStyle w:val="Heading5Char"/>
                <w:rFonts w:cstheme="majorHAnsi"/>
              </w:rPr>
              <w:t>Mental health inpatient units</w:t>
            </w:r>
            <w:bookmarkEnd w:id="167"/>
          </w:p>
        </w:tc>
      </w:tr>
      <w:tr w:rsidR="00C132ED" w:rsidRPr="00FC31F6" w14:paraId="28509C9F" w14:textId="77777777" w:rsidTr="007174DC">
        <w:tc>
          <w:tcPr>
            <w:tcW w:w="1001" w:type="pct"/>
            <w:gridSpan w:val="3"/>
            <w:shd w:val="clear" w:color="auto" w:fill="auto"/>
          </w:tcPr>
          <w:p w14:paraId="0AC817EB" w14:textId="77777777" w:rsidR="00C132ED" w:rsidRPr="00FC31F6" w:rsidRDefault="00C132ED" w:rsidP="007C6C69">
            <w:pPr>
              <w:spacing w:before="0" w:after="0"/>
            </w:pPr>
            <w:r w:rsidRPr="00FC31F6">
              <w:t>Cavell Centre, Peterborough</w:t>
            </w:r>
          </w:p>
        </w:tc>
        <w:tc>
          <w:tcPr>
            <w:tcW w:w="1000" w:type="pct"/>
            <w:gridSpan w:val="2"/>
            <w:shd w:val="clear" w:color="auto" w:fill="auto"/>
          </w:tcPr>
          <w:p w14:paraId="394A56DB" w14:textId="1213D44E" w:rsidR="00C132ED" w:rsidRPr="00FC31F6" w:rsidRDefault="00C01C7D" w:rsidP="007C6C69">
            <w:pPr>
              <w:spacing w:before="0" w:after="0"/>
            </w:pPr>
            <w:hyperlink r:id="rId156" w:history="1">
              <w:r w:rsidR="00C132ED" w:rsidRPr="00FC31F6">
                <w:rPr>
                  <w:rStyle w:val="Hyperlink"/>
                </w:rPr>
                <w:t>https://www.nhs.uk/Services/clinics/Overview/DefaultView.aspx?id=101012</w:t>
              </w:r>
            </w:hyperlink>
          </w:p>
        </w:tc>
        <w:tc>
          <w:tcPr>
            <w:tcW w:w="1000" w:type="pct"/>
          </w:tcPr>
          <w:p w14:paraId="73F2EA25" w14:textId="3BBD450E" w:rsidR="00C132ED" w:rsidRPr="00956EC0" w:rsidRDefault="00C132ED" w:rsidP="007C6C69">
            <w:pPr>
              <w:spacing w:before="0" w:after="0"/>
              <w:rPr>
                <w:color w:val="FF0000"/>
              </w:rPr>
            </w:pPr>
          </w:p>
        </w:tc>
        <w:tc>
          <w:tcPr>
            <w:tcW w:w="1001" w:type="pct"/>
            <w:gridSpan w:val="2"/>
          </w:tcPr>
          <w:p w14:paraId="490D7E6F" w14:textId="77777777" w:rsidR="00C132ED" w:rsidRPr="00FC31F6" w:rsidRDefault="00C132ED" w:rsidP="007C6C69">
            <w:pPr>
              <w:spacing w:before="0" w:after="0"/>
            </w:pPr>
            <w:r w:rsidRPr="00FC31F6">
              <w:t>01733 776000</w:t>
            </w:r>
          </w:p>
        </w:tc>
        <w:tc>
          <w:tcPr>
            <w:tcW w:w="998" w:type="pct"/>
          </w:tcPr>
          <w:p w14:paraId="25B83EDE" w14:textId="77777777" w:rsidR="00C132ED" w:rsidRPr="00FC31F6" w:rsidRDefault="00C132ED" w:rsidP="007C6C69">
            <w:pPr>
              <w:spacing w:before="0" w:after="0"/>
            </w:pPr>
            <w:r w:rsidRPr="00FC31F6">
              <w:t>Edith Cavell Healthcare Campus, Dept 506, Bretton Gate, Peterborough, PE3 9GZ</w:t>
            </w:r>
          </w:p>
        </w:tc>
      </w:tr>
      <w:tr w:rsidR="00C132ED" w:rsidRPr="00FC31F6" w14:paraId="250D4221"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37954EA9" w14:textId="77777777" w:rsidR="00C132ED" w:rsidRPr="00FC31F6" w:rsidRDefault="00C132ED" w:rsidP="007C6C69">
            <w:pPr>
              <w:spacing w:before="0" w:after="0"/>
            </w:pPr>
            <w:r w:rsidRPr="00FC31F6">
              <w:t>Fulbourn Hospital</w:t>
            </w:r>
          </w:p>
        </w:tc>
        <w:tc>
          <w:tcPr>
            <w:tcW w:w="1000" w:type="pct"/>
            <w:gridSpan w:val="2"/>
            <w:shd w:val="clear" w:color="auto" w:fill="auto"/>
          </w:tcPr>
          <w:p w14:paraId="75F78D7F" w14:textId="77777777" w:rsidR="00C132ED" w:rsidRPr="00FC31F6" w:rsidRDefault="00C132ED" w:rsidP="007C6C69">
            <w:pPr>
              <w:spacing w:before="0" w:after="0"/>
            </w:pPr>
          </w:p>
        </w:tc>
        <w:tc>
          <w:tcPr>
            <w:tcW w:w="1000" w:type="pct"/>
          </w:tcPr>
          <w:p w14:paraId="34FC34C1" w14:textId="3E219AF2" w:rsidR="00F206FD" w:rsidRPr="00FC31F6" w:rsidRDefault="00C01C7D" w:rsidP="007C6C69">
            <w:pPr>
              <w:spacing w:before="0" w:after="0"/>
            </w:pPr>
            <w:hyperlink r:id="rId157" w:history="1">
              <w:r w:rsidR="00C132ED" w:rsidRPr="00FC31F6">
                <w:rPr>
                  <w:rStyle w:val="Hyperlink"/>
                </w:rPr>
                <w:t>james.southwick@cgl.org.uk</w:t>
              </w:r>
            </w:hyperlink>
            <w:r w:rsidR="00C132ED" w:rsidRPr="00FC31F6">
              <w:t xml:space="preserve"> Homelessness Prevention Officer</w:t>
            </w:r>
            <w:r w:rsidR="00956EC0">
              <w:t xml:space="preserve"> at Fulbourn</w:t>
            </w:r>
          </w:p>
        </w:tc>
        <w:tc>
          <w:tcPr>
            <w:tcW w:w="1001" w:type="pct"/>
            <w:gridSpan w:val="2"/>
          </w:tcPr>
          <w:p w14:paraId="4A808E14" w14:textId="77777777" w:rsidR="00C132ED" w:rsidRPr="00FC31F6" w:rsidRDefault="00C132ED" w:rsidP="007C6C69">
            <w:pPr>
              <w:spacing w:before="0" w:after="0"/>
            </w:pPr>
            <w:r w:rsidRPr="00FC31F6">
              <w:t>01223 219400</w:t>
            </w:r>
          </w:p>
        </w:tc>
        <w:tc>
          <w:tcPr>
            <w:tcW w:w="998" w:type="pct"/>
          </w:tcPr>
          <w:p w14:paraId="40D7776C" w14:textId="641840CC" w:rsidR="00C132ED" w:rsidRPr="00FC31F6" w:rsidRDefault="00956EC0" w:rsidP="007C6C69">
            <w:pPr>
              <w:spacing w:before="0" w:after="0"/>
            </w:pPr>
            <w:r w:rsidRPr="00FC31F6">
              <w:t xml:space="preserve">Fulbourn </w:t>
            </w:r>
            <w:r>
              <w:t xml:space="preserve">Hospital, </w:t>
            </w:r>
            <w:r w:rsidR="00C132ED" w:rsidRPr="00FC31F6">
              <w:t>Fulbourn, Cambridge CB21 5EF</w:t>
            </w:r>
          </w:p>
        </w:tc>
      </w:tr>
      <w:tr w:rsidR="007174DC" w:rsidRPr="00FC31F6" w14:paraId="4A300040" w14:textId="77777777" w:rsidTr="007174DC">
        <w:tc>
          <w:tcPr>
            <w:tcW w:w="5000" w:type="pct"/>
            <w:gridSpan w:val="9"/>
            <w:shd w:val="clear" w:color="auto" w:fill="9EE0F7" w:themeFill="accent2" w:themeFillTint="99"/>
          </w:tcPr>
          <w:p w14:paraId="02CE94D2" w14:textId="555E9F50" w:rsidR="007174DC" w:rsidRPr="00FC31F6" w:rsidRDefault="007174DC" w:rsidP="007174DC">
            <w:pPr>
              <w:pStyle w:val="Heading5"/>
              <w:widowControl/>
              <w:spacing w:before="40" w:after="40"/>
              <w:outlineLvl w:val="4"/>
              <w:rPr>
                <w:rStyle w:val="Heading5Char"/>
                <w:rFonts w:cstheme="majorHAnsi"/>
              </w:rPr>
            </w:pPr>
            <w:bookmarkStart w:id="168" w:name="_Ref86759471"/>
            <w:r w:rsidRPr="00FC31F6">
              <w:rPr>
                <w:rStyle w:val="Heading5Char"/>
              </w:rPr>
              <w:t>Help with health costs</w:t>
            </w:r>
            <w:bookmarkEnd w:id="168"/>
          </w:p>
        </w:tc>
      </w:tr>
      <w:tr w:rsidR="00744CFB" w:rsidRPr="00FC31F6" w14:paraId="4CDE743D"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3764A8DC" w14:textId="77777777" w:rsidR="00744CFB" w:rsidRPr="00FC31F6" w:rsidRDefault="00744CFB" w:rsidP="007C6C69">
            <w:pPr>
              <w:spacing w:before="0" w:after="0"/>
            </w:pPr>
            <w:r w:rsidRPr="00FC31F6">
              <w:t xml:space="preserve">NHS Help with Health Costs helpline </w:t>
            </w:r>
          </w:p>
        </w:tc>
        <w:tc>
          <w:tcPr>
            <w:tcW w:w="1000" w:type="pct"/>
            <w:gridSpan w:val="2"/>
            <w:shd w:val="clear" w:color="auto" w:fill="auto"/>
          </w:tcPr>
          <w:p w14:paraId="2BAEE05B" w14:textId="77777777" w:rsidR="00744CFB" w:rsidRPr="00FC31F6" w:rsidRDefault="00744CFB" w:rsidP="007C6C69">
            <w:pPr>
              <w:spacing w:before="0" w:after="0"/>
            </w:pPr>
          </w:p>
        </w:tc>
        <w:tc>
          <w:tcPr>
            <w:tcW w:w="1000" w:type="pct"/>
          </w:tcPr>
          <w:p w14:paraId="6EE1D421" w14:textId="77777777" w:rsidR="00744CFB" w:rsidRPr="00FC31F6" w:rsidRDefault="00744CFB" w:rsidP="007C6C69">
            <w:pPr>
              <w:spacing w:before="0" w:after="0"/>
            </w:pPr>
          </w:p>
        </w:tc>
        <w:tc>
          <w:tcPr>
            <w:tcW w:w="1001" w:type="pct"/>
            <w:gridSpan w:val="2"/>
          </w:tcPr>
          <w:p w14:paraId="6893E45B" w14:textId="77777777" w:rsidR="00744CFB" w:rsidRPr="00FC31F6" w:rsidRDefault="00744CFB" w:rsidP="007C6C69">
            <w:pPr>
              <w:spacing w:before="0" w:after="0"/>
            </w:pPr>
            <w:r w:rsidRPr="00FC31F6">
              <w:t>0300 330 1343</w:t>
            </w:r>
          </w:p>
        </w:tc>
        <w:tc>
          <w:tcPr>
            <w:tcW w:w="998" w:type="pct"/>
          </w:tcPr>
          <w:p w14:paraId="0CAC6655" w14:textId="77777777" w:rsidR="00744CFB" w:rsidRPr="00FC31F6" w:rsidRDefault="00744CFB" w:rsidP="007C6C69">
            <w:pPr>
              <w:spacing w:before="0" w:after="0"/>
            </w:pPr>
          </w:p>
        </w:tc>
      </w:tr>
      <w:tr w:rsidR="00744CFB" w:rsidRPr="00FC31F6" w14:paraId="358CFA48" w14:textId="77777777" w:rsidTr="007174DC">
        <w:tc>
          <w:tcPr>
            <w:tcW w:w="1001" w:type="pct"/>
            <w:gridSpan w:val="3"/>
            <w:shd w:val="clear" w:color="auto" w:fill="auto"/>
          </w:tcPr>
          <w:p w14:paraId="0D1E2C31" w14:textId="77777777" w:rsidR="00744CFB" w:rsidRPr="00FC31F6" w:rsidRDefault="00744CFB" w:rsidP="007C6C69">
            <w:pPr>
              <w:spacing w:before="0" w:after="0"/>
            </w:pPr>
            <w:r w:rsidRPr="00FC31F6">
              <w:t>Prescription services helpline and guide on who can get free prescriptions</w:t>
            </w:r>
          </w:p>
        </w:tc>
        <w:tc>
          <w:tcPr>
            <w:tcW w:w="1000" w:type="pct"/>
            <w:gridSpan w:val="2"/>
            <w:shd w:val="clear" w:color="auto" w:fill="auto"/>
          </w:tcPr>
          <w:p w14:paraId="59921A15" w14:textId="142E1876" w:rsidR="00744CFB" w:rsidRPr="00FC31F6" w:rsidRDefault="00C01C7D" w:rsidP="007C6C69">
            <w:pPr>
              <w:spacing w:before="0" w:after="0"/>
            </w:pPr>
            <w:hyperlink r:id="rId158" w:history="1">
              <w:r w:rsidR="00744CFB" w:rsidRPr="00FC31F6">
                <w:rPr>
                  <w:rStyle w:val="Hyperlink"/>
                </w:rPr>
                <w:t>www.nhs.uk/nhs-services/prescriptions-and-pharmacies/who-can-get-free-prescriptions/</w:t>
              </w:r>
            </w:hyperlink>
          </w:p>
        </w:tc>
        <w:tc>
          <w:tcPr>
            <w:tcW w:w="1000" w:type="pct"/>
          </w:tcPr>
          <w:p w14:paraId="54FF8001" w14:textId="77777777" w:rsidR="00744CFB" w:rsidRPr="00FC31F6" w:rsidRDefault="00744CFB" w:rsidP="007C6C69">
            <w:pPr>
              <w:spacing w:before="0" w:after="0"/>
            </w:pPr>
          </w:p>
        </w:tc>
        <w:tc>
          <w:tcPr>
            <w:tcW w:w="1001" w:type="pct"/>
            <w:gridSpan w:val="2"/>
          </w:tcPr>
          <w:p w14:paraId="68DE812D" w14:textId="77777777" w:rsidR="00744CFB" w:rsidRPr="00FC31F6" w:rsidRDefault="00744CFB" w:rsidP="007C6C69">
            <w:pPr>
              <w:spacing w:before="0" w:after="0"/>
            </w:pPr>
            <w:r w:rsidRPr="00FC31F6">
              <w:t>0300 330 1349</w:t>
            </w:r>
          </w:p>
        </w:tc>
        <w:tc>
          <w:tcPr>
            <w:tcW w:w="998" w:type="pct"/>
          </w:tcPr>
          <w:p w14:paraId="3B0E7AE2" w14:textId="77777777" w:rsidR="00744CFB" w:rsidRPr="00FC31F6" w:rsidRDefault="00744CFB" w:rsidP="007C6C69">
            <w:pPr>
              <w:spacing w:before="0" w:after="0"/>
            </w:pPr>
          </w:p>
        </w:tc>
      </w:tr>
      <w:tr w:rsidR="00744CFB" w:rsidRPr="00FC31F6" w14:paraId="38F0F093"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7C6A6F40" w14:textId="77777777" w:rsidR="00744CFB" w:rsidRPr="00FC31F6" w:rsidRDefault="00744CFB" w:rsidP="007C6C69">
            <w:pPr>
              <w:spacing w:before="0" w:after="0"/>
            </w:pPr>
            <w:r w:rsidRPr="00FC31F6">
              <w:t>Queries about medical exemption certificates</w:t>
            </w:r>
          </w:p>
        </w:tc>
        <w:tc>
          <w:tcPr>
            <w:tcW w:w="1000" w:type="pct"/>
            <w:gridSpan w:val="2"/>
            <w:shd w:val="clear" w:color="auto" w:fill="auto"/>
          </w:tcPr>
          <w:p w14:paraId="1A3AD4F3" w14:textId="77777777" w:rsidR="00744CFB" w:rsidRPr="00FC31F6" w:rsidRDefault="00744CFB" w:rsidP="007C6C69">
            <w:pPr>
              <w:spacing w:before="0" w:after="0"/>
            </w:pPr>
          </w:p>
        </w:tc>
        <w:tc>
          <w:tcPr>
            <w:tcW w:w="1000" w:type="pct"/>
          </w:tcPr>
          <w:p w14:paraId="5E083AED" w14:textId="77777777" w:rsidR="00744CFB" w:rsidRPr="00FC31F6" w:rsidRDefault="00744CFB" w:rsidP="007C6C69">
            <w:pPr>
              <w:spacing w:before="0" w:after="0"/>
            </w:pPr>
          </w:p>
        </w:tc>
        <w:tc>
          <w:tcPr>
            <w:tcW w:w="1001" w:type="pct"/>
            <w:gridSpan w:val="2"/>
          </w:tcPr>
          <w:p w14:paraId="7CC98F54" w14:textId="77777777" w:rsidR="00744CFB" w:rsidRPr="00FC31F6" w:rsidRDefault="00744CFB" w:rsidP="007C6C69">
            <w:pPr>
              <w:spacing w:before="0" w:after="0"/>
            </w:pPr>
            <w:r w:rsidRPr="00FC31F6">
              <w:t>0300 330 1341</w:t>
            </w:r>
          </w:p>
        </w:tc>
        <w:tc>
          <w:tcPr>
            <w:tcW w:w="998" w:type="pct"/>
          </w:tcPr>
          <w:p w14:paraId="5B8C85AC" w14:textId="77777777" w:rsidR="00744CFB" w:rsidRPr="00FC31F6" w:rsidRDefault="00744CFB" w:rsidP="007C6C69">
            <w:pPr>
              <w:spacing w:before="0" w:after="0"/>
            </w:pPr>
          </w:p>
        </w:tc>
      </w:tr>
      <w:tr w:rsidR="00210D67" w:rsidRPr="00FC31F6" w14:paraId="1B6211EF" w14:textId="77777777" w:rsidTr="009B1AF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9EE0F7" w:themeFill="accent2" w:themeFillTint="99"/>
          </w:tcPr>
          <w:p w14:paraId="4DF3C1E3" w14:textId="01EA8690" w:rsidR="00210D67" w:rsidRPr="00FC31F6" w:rsidRDefault="00210D67" w:rsidP="007174DC">
            <w:pPr>
              <w:spacing w:before="40" w:after="40"/>
            </w:pPr>
            <w:r w:rsidRPr="00FC31F6">
              <w:rPr>
                <w:b w:val="0"/>
                <w:bCs w:val="0"/>
              </w:rPr>
              <w:lastRenderedPageBreak/>
              <w:t>General health: self-help and community support</w:t>
            </w:r>
          </w:p>
        </w:tc>
      </w:tr>
      <w:tr w:rsidR="007174DC" w:rsidRPr="00FC31F6" w14:paraId="2ADF458E" w14:textId="77777777" w:rsidTr="007174D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gridSpan w:val="3"/>
          </w:tcPr>
          <w:p w14:paraId="748D6787" w14:textId="2D65A985" w:rsidR="007174DC" w:rsidRPr="00FC31F6" w:rsidRDefault="007174DC" w:rsidP="007C6C69">
            <w:pPr>
              <w:spacing w:before="0" w:after="0"/>
              <w:rPr>
                <w:b w:val="0"/>
                <w:bCs w:val="0"/>
              </w:rPr>
            </w:pPr>
            <w:r w:rsidRPr="00FC31F6">
              <w:rPr>
                <w:b w:val="0"/>
                <w:bCs w:val="0"/>
              </w:rPr>
              <w:t>Healthwatch</w:t>
            </w:r>
          </w:p>
        </w:tc>
        <w:tc>
          <w:tcPr>
            <w:tcW w:w="3999" w:type="pct"/>
            <w:gridSpan w:val="6"/>
          </w:tcPr>
          <w:p w14:paraId="1B3712F7" w14:textId="13DA8896" w:rsidR="007174DC" w:rsidRDefault="007174DC" w:rsidP="007C6C69">
            <w:pPr>
              <w:spacing w:before="0" w:after="0"/>
              <w:cnfStyle w:val="000000100000" w:firstRow="0" w:lastRow="0" w:firstColumn="0" w:lastColumn="0" w:oddVBand="0" w:evenVBand="0" w:oddHBand="1" w:evenHBand="0" w:firstRowFirstColumn="0" w:firstRowLastColumn="0" w:lastRowFirstColumn="0" w:lastRowLastColumn="0"/>
            </w:pPr>
            <w:r w:rsidRPr="00FC31F6">
              <w:t>Can help people to find the local health services near them, including information, advice and signposting phone line; website information; e-mailing support information and online Health and Care Forums and other meetings</w:t>
            </w:r>
          </w:p>
        </w:tc>
      </w:tr>
      <w:tr w:rsidR="00DF78CD" w:rsidRPr="00FC31F6" w14:paraId="78337D70" w14:textId="77777777" w:rsidTr="007174D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01" w:type="pct"/>
            <w:gridSpan w:val="3"/>
          </w:tcPr>
          <w:p w14:paraId="19ECECD1" w14:textId="77777777" w:rsidR="00DF78CD" w:rsidRPr="00FC31F6" w:rsidRDefault="00DF78CD" w:rsidP="007C6C69">
            <w:pPr>
              <w:spacing w:before="0" w:after="0"/>
              <w:rPr>
                <w:b w:val="0"/>
                <w:bCs w:val="0"/>
              </w:rPr>
            </w:pPr>
            <w:r w:rsidRPr="00FC31F6">
              <w:rPr>
                <w:b w:val="0"/>
                <w:bCs w:val="0"/>
              </w:rPr>
              <w:t>Healthwatch Cambridgeshire</w:t>
            </w:r>
          </w:p>
        </w:tc>
        <w:tc>
          <w:tcPr>
            <w:tcW w:w="1000" w:type="pct"/>
            <w:gridSpan w:val="2"/>
          </w:tcPr>
          <w:p w14:paraId="3145D1F6" w14:textId="476D15D9" w:rsidR="00DF78CD" w:rsidRPr="00FC31F6" w:rsidRDefault="00C01C7D" w:rsidP="007C6C69">
            <w:pPr>
              <w:spacing w:before="0" w:after="0"/>
              <w:cnfStyle w:val="000000000000" w:firstRow="0" w:lastRow="0" w:firstColumn="0" w:lastColumn="0" w:oddVBand="0" w:evenVBand="0" w:oddHBand="0" w:evenHBand="0" w:firstRowFirstColumn="0" w:firstRowLastColumn="0" w:lastRowFirstColumn="0" w:lastRowLastColumn="0"/>
            </w:pPr>
            <w:hyperlink r:id="rId159" w:history="1">
              <w:r w:rsidR="00DF78CD" w:rsidRPr="003A36D9">
                <w:rPr>
                  <w:rStyle w:val="Hyperlink"/>
                </w:rPr>
                <w:t>https://www.healthwatchcambridgeshire.co.uk/</w:t>
              </w:r>
            </w:hyperlink>
            <w:r w:rsidR="00DF78CD">
              <w:t xml:space="preserve"> </w:t>
            </w:r>
          </w:p>
        </w:tc>
        <w:tc>
          <w:tcPr>
            <w:tcW w:w="1000" w:type="pct"/>
          </w:tcPr>
          <w:p w14:paraId="5E94A182" w14:textId="3EEBFB67" w:rsidR="00DF78CD" w:rsidRPr="00FC31F6" w:rsidRDefault="00C01C7D" w:rsidP="007C6C69">
            <w:pPr>
              <w:spacing w:before="0" w:after="0"/>
              <w:cnfStyle w:val="000000000000" w:firstRow="0" w:lastRow="0" w:firstColumn="0" w:lastColumn="0" w:oddVBand="0" w:evenVBand="0" w:oddHBand="0" w:evenHBand="0" w:firstRowFirstColumn="0" w:firstRowLastColumn="0" w:lastRowFirstColumn="0" w:lastRowLastColumn="0"/>
            </w:pPr>
            <w:hyperlink r:id="rId160" w:history="1">
              <w:r w:rsidR="00DF78CD" w:rsidRPr="00FC31F6">
                <w:rPr>
                  <w:rStyle w:val="Hyperlink"/>
                </w:rPr>
                <w:t>enquiries@healthwatchcambspboro.co.uk</w:t>
              </w:r>
            </w:hyperlink>
          </w:p>
        </w:tc>
        <w:tc>
          <w:tcPr>
            <w:tcW w:w="1001" w:type="pct"/>
            <w:gridSpan w:val="2"/>
          </w:tcPr>
          <w:p w14:paraId="0704DB96" w14:textId="77777777" w:rsidR="00DF78CD" w:rsidRPr="00FC31F6" w:rsidRDefault="00DF78CD" w:rsidP="007C6C69">
            <w:pPr>
              <w:spacing w:before="0" w:after="0"/>
              <w:cnfStyle w:val="000000000000" w:firstRow="0" w:lastRow="0" w:firstColumn="0" w:lastColumn="0" w:oddVBand="0" w:evenVBand="0" w:oddHBand="0" w:evenHBand="0" w:firstRowFirstColumn="0" w:firstRowLastColumn="0" w:lastRowFirstColumn="0" w:lastRowLastColumn="0"/>
            </w:pPr>
            <w:r w:rsidRPr="00FC31F6">
              <w:t>0330 355 1285</w:t>
            </w:r>
          </w:p>
          <w:p w14:paraId="6068B76C" w14:textId="77777777" w:rsidR="00DF78CD" w:rsidRPr="00FC31F6" w:rsidRDefault="00DF78CD" w:rsidP="007C6C69">
            <w:pPr>
              <w:spacing w:before="0" w:after="0"/>
              <w:cnfStyle w:val="000000000000" w:firstRow="0" w:lastRow="0" w:firstColumn="0" w:lastColumn="0" w:oddVBand="0" w:evenVBand="0" w:oddHBand="0" w:evenHBand="0" w:firstRowFirstColumn="0" w:firstRowLastColumn="0" w:lastRowFirstColumn="0" w:lastRowLastColumn="0"/>
            </w:pPr>
            <w:r w:rsidRPr="00FC31F6">
              <w:t>Text: 0752 0635 176</w:t>
            </w:r>
          </w:p>
        </w:tc>
        <w:tc>
          <w:tcPr>
            <w:tcW w:w="998" w:type="pct"/>
          </w:tcPr>
          <w:p w14:paraId="2C519156" w14:textId="385D4CD5" w:rsidR="00DF78CD" w:rsidRPr="00FC31F6" w:rsidRDefault="00DF78CD" w:rsidP="007C6C69">
            <w:pPr>
              <w:spacing w:before="0" w:after="0"/>
              <w:cnfStyle w:val="000000000000" w:firstRow="0" w:lastRow="0" w:firstColumn="0" w:lastColumn="0" w:oddVBand="0" w:evenVBand="0" w:oddHBand="0" w:evenHBand="0" w:firstRowFirstColumn="0" w:firstRowLastColumn="0" w:lastRowFirstColumn="0" w:lastRowLastColumn="0"/>
            </w:pPr>
            <w:r>
              <w:t>0</w:t>
            </w:r>
            <w:r w:rsidRPr="00FC31F6">
              <w:t>9</w:t>
            </w:r>
            <w:r>
              <w:t>00 to 1600</w:t>
            </w:r>
            <w:r w:rsidRPr="00FC31F6">
              <w:t xml:space="preserve"> Mon-Thurs</w:t>
            </w:r>
          </w:p>
          <w:p w14:paraId="504167AF" w14:textId="5FD9BFAA" w:rsidR="00DF78CD" w:rsidRPr="00FC31F6" w:rsidRDefault="00DF78CD" w:rsidP="007C6C69">
            <w:pPr>
              <w:spacing w:before="0" w:after="0"/>
              <w:cnfStyle w:val="000000000000" w:firstRow="0" w:lastRow="0" w:firstColumn="0" w:lastColumn="0" w:oddVBand="0" w:evenVBand="0" w:oddHBand="0" w:evenHBand="0" w:firstRowFirstColumn="0" w:firstRowLastColumn="0" w:lastRowFirstColumn="0" w:lastRowLastColumn="0"/>
            </w:pPr>
            <w:r>
              <w:t>0</w:t>
            </w:r>
            <w:r w:rsidRPr="00FC31F6">
              <w:t>9</w:t>
            </w:r>
            <w:r>
              <w:t>00 to 15</w:t>
            </w:r>
            <w:r w:rsidRPr="00FC31F6">
              <w:t>:30 Fri</w:t>
            </w:r>
          </w:p>
        </w:tc>
      </w:tr>
      <w:tr w:rsidR="00DF78CD" w:rsidRPr="00FC31F6" w14:paraId="004DC9E0" w14:textId="77777777" w:rsidTr="007174D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gridSpan w:val="3"/>
          </w:tcPr>
          <w:p w14:paraId="6A601BDC" w14:textId="77777777" w:rsidR="00DF78CD" w:rsidRPr="00FC31F6" w:rsidRDefault="00DF78CD" w:rsidP="007C6C69">
            <w:pPr>
              <w:spacing w:before="0" w:after="0"/>
              <w:rPr>
                <w:b w:val="0"/>
                <w:bCs w:val="0"/>
              </w:rPr>
            </w:pPr>
            <w:r w:rsidRPr="00FC31F6">
              <w:rPr>
                <w:b w:val="0"/>
                <w:bCs w:val="0"/>
              </w:rPr>
              <w:t xml:space="preserve">Healthwatch Peterborough </w:t>
            </w:r>
          </w:p>
        </w:tc>
        <w:tc>
          <w:tcPr>
            <w:tcW w:w="1000" w:type="pct"/>
            <w:gridSpan w:val="2"/>
          </w:tcPr>
          <w:p w14:paraId="0419AF9A" w14:textId="7E186286" w:rsidR="00DF78CD" w:rsidRPr="00FC31F6" w:rsidRDefault="00C01C7D" w:rsidP="007C6C69">
            <w:pPr>
              <w:spacing w:before="0" w:after="0"/>
              <w:cnfStyle w:val="000000100000" w:firstRow="0" w:lastRow="0" w:firstColumn="0" w:lastColumn="0" w:oddVBand="0" w:evenVBand="0" w:oddHBand="1" w:evenHBand="0" w:firstRowFirstColumn="0" w:firstRowLastColumn="0" w:lastRowFirstColumn="0" w:lastRowLastColumn="0"/>
            </w:pPr>
            <w:hyperlink r:id="rId161" w:history="1">
              <w:r w:rsidR="00DF78CD" w:rsidRPr="003A36D9">
                <w:rPr>
                  <w:rStyle w:val="Hyperlink"/>
                </w:rPr>
                <w:t>https://www.healthwatchpeterborough.co.uk/</w:t>
              </w:r>
            </w:hyperlink>
            <w:r w:rsidR="00DF78CD">
              <w:t xml:space="preserve"> </w:t>
            </w:r>
          </w:p>
        </w:tc>
        <w:tc>
          <w:tcPr>
            <w:tcW w:w="1000" w:type="pct"/>
          </w:tcPr>
          <w:p w14:paraId="687250E7" w14:textId="0888B328" w:rsidR="00DF78CD" w:rsidRPr="00FC31F6" w:rsidRDefault="00C01C7D" w:rsidP="007C6C69">
            <w:pPr>
              <w:spacing w:before="0" w:after="0"/>
              <w:cnfStyle w:val="000000100000" w:firstRow="0" w:lastRow="0" w:firstColumn="0" w:lastColumn="0" w:oddVBand="0" w:evenVBand="0" w:oddHBand="1" w:evenHBand="0" w:firstRowFirstColumn="0" w:firstRowLastColumn="0" w:lastRowFirstColumn="0" w:lastRowLastColumn="0"/>
            </w:pPr>
            <w:hyperlink r:id="rId162" w:history="1">
              <w:r w:rsidR="00DF78CD" w:rsidRPr="00FC31F6">
                <w:rPr>
                  <w:rStyle w:val="Hyperlink"/>
                </w:rPr>
                <w:t>enquiries@healthwatchcambspboro.co.uk</w:t>
              </w:r>
            </w:hyperlink>
            <w:r w:rsidR="00DF78CD" w:rsidRPr="00FC31F6">
              <w:t xml:space="preserve"> </w:t>
            </w:r>
          </w:p>
        </w:tc>
        <w:tc>
          <w:tcPr>
            <w:tcW w:w="1001" w:type="pct"/>
            <w:gridSpan w:val="2"/>
          </w:tcPr>
          <w:p w14:paraId="0496A356" w14:textId="77777777" w:rsidR="00DF78CD" w:rsidRPr="00FC31F6" w:rsidRDefault="00DF78CD" w:rsidP="007C6C69">
            <w:pPr>
              <w:spacing w:before="0" w:after="0"/>
              <w:cnfStyle w:val="000000100000" w:firstRow="0" w:lastRow="0" w:firstColumn="0" w:lastColumn="0" w:oddVBand="0" w:evenVBand="0" w:oddHBand="1" w:evenHBand="0" w:firstRowFirstColumn="0" w:firstRowLastColumn="0" w:lastRowFirstColumn="0" w:lastRowLastColumn="0"/>
            </w:pPr>
            <w:r w:rsidRPr="00FC31F6">
              <w:t>0330 355 1285</w:t>
            </w:r>
          </w:p>
          <w:p w14:paraId="2204BF8F" w14:textId="77777777" w:rsidR="00DF78CD" w:rsidRPr="00FC31F6" w:rsidRDefault="00DF78CD" w:rsidP="007C6C69">
            <w:pPr>
              <w:spacing w:before="0" w:after="0"/>
              <w:cnfStyle w:val="000000100000" w:firstRow="0" w:lastRow="0" w:firstColumn="0" w:lastColumn="0" w:oddVBand="0" w:evenVBand="0" w:oddHBand="1" w:evenHBand="0" w:firstRowFirstColumn="0" w:firstRowLastColumn="0" w:lastRowFirstColumn="0" w:lastRowLastColumn="0"/>
            </w:pPr>
            <w:r w:rsidRPr="00FC31F6">
              <w:t>Text: 0752 0635 176</w:t>
            </w:r>
          </w:p>
        </w:tc>
        <w:tc>
          <w:tcPr>
            <w:tcW w:w="998" w:type="pct"/>
          </w:tcPr>
          <w:p w14:paraId="2B3595F6" w14:textId="319D4C3E" w:rsidR="00DF78CD" w:rsidRPr="00FC31F6" w:rsidRDefault="00DF78CD" w:rsidP="007C6C69">
            <w:pPr>
              <w:spacing w:before="0" w:after="0"/>
              <w:cnfStyle w:val="000000100000" w:firstRow="0" w:lastRow="0" w:firstColumn="0" w:lastColumn="0" w:oddVBand="0" w:evenVBand="0" w:oddHBand="1" w:evenHBand="0" w:firstRowFirstColumn="0" w:firstRowLastColumn="0" w:lastRowFirstColumn="0" w:lastRowLastColumn="0"/>
            </w:pPr>
            <w:r>
              <w:t>0</w:t>
            </w:r>
            <w:r w:rsidRPr="00FC31F6">
              <w:t>9</w:t>
            </w:r>
            <w:r>
              <w:t xml:space="preserve">00 to </w:t>
            </w:r>
            <w:r w:rsidRPr="00FC31F6">
              <w:t>4pm Mon-Thurs</w:t>
            </w:r>
          </w:p>
          <w:p w14:paraId="41C6BD02" w14:textId="00F01171" w:rsidR="00DF78CD" w:rsidRPr="00FC31F6" w:rsidRDefault="00DF78CD" w:rsidP="007C6C69">
            <w:pPr>
              <w:spacing w:before="0" w:after="0"/>
              <w:cnfStyle w:val="000000100000" w:firstRow="0" w:lastRow="0" w:firstColumn="0" w:lastColumn="0" w:oddVBand="0" w:evenVBand="0" w:oddHBand="1" w:evenHBand="0" w:firstRowFirstColumn="0" w:firstRowLastColumn="0" w:lastRowFirstColumn="0" w:lastRowLastColumn="0"/>
            </w:pPr>
            <w:r>
              <w:t>0</w:t>
            </w:r>
            <w:r w:rsidRPr="00FC31F6">
              <w:t>9</w:t>
            </w:r>
            <w:r>
              <w:t xml:space="preserve">00 to </w:t>
            </w:r>
            <w:r w:rsidRPr="00FC31F6">
              <w:t>3:30pm Fri</w:t>
            </w:r>
          </w:p>
        </w:tc>
      </w:tr>
      <w:tr w:rsidR="009B1AF2" w:rsidRPr="00FC31F6" w14:paraId="226D4131" w14:textId="77777777" w:rsidTr="009B1AF2">
        <w:tc>
          <w:tcPr>
            <w:tcW w:w="5000" w:type="pct"/>
            <w:gridSpan w:val="9"/>
            <w:shd w:val="clear" w:color="auto" w:fill="063C64" w:themeFill="background2" w:themeFillShade="40"/>
          </w:tcPr>
          <w:p w14:paraId="785650F8" w14:textId="72012AA0" w:rsidR="009B1AF2" w:rsidRPr="00FC31F6" w:rsidRDefault="009B1AF2" w:rsidP="007174DC">
            <w:pPr>
              <w:spacing w:before="40" w:after="40"/>
            </w:pPr>
            <w:bookmarkStart w:id="169" w:name="_Ref87617865"/>
            <w:r w:rsidRPr="00FC31F6">
              <w:t>Criminal Justice</w:t>
            </w:r>
            <w:bookmarkEnd w:id="169"/>
          </w:p>
        </w:tc>
      </w:tr>
      <w:tr w:rsidR="006E59F6" w:rsidRPr="00FC31F6" w14:paraId="0A6FE27E"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289A4EB9" w14:textId="77777777" w:rsidR="006E59F6" w:rsidRPr="00FC31F6" w:rsidRDefault="006E59F6" w:rsidP="007C6C69">
            <w:pPr>
              <w:spacing w:before="0" w:after="0"/>
            </w:pPr>
            <w:r w:rsidRPr="00FC31F6">
              <w:t xml:space="preserve">Victim and Witness Hub </w:t>
            </w:r>
          </w:p>
        </w:tc>
        <w:tc>
          <w:tcPr>
            <w:tcW w:w="1000" w:type="pct"/>
            <w:gridSpan w:val="2"/>
            <w:shd w:val="clear" w:color="auto" w:fill="auto"/>
          </w:tcPr>
          <w:p w14:paraId="42CAD08B" w14:textId="7F4DBE66" w:rsidR="006E59F6" w:rsidRPr="00FC31F6" w:rsidRDefault="00C01C7D" w:rsidP="007C6C69">
            <w:pPr>
              <w:spacing w:before="0" w:after="0"/>
            </w:pPr>
            <w:hyperlink r:id="rId163" w:history="1">
              <w:r w:rsidR="006E59F6" w:rsidRPr="00FC31F6">
                <w:rPr>
                  <w:rStyle w:val="Hyperlink"/>
                </w:rPr>
                <w:t>https://www.cambs.police.uk/information-and-services/Victims-and-Witnesses/Victim-and-Witness-Hub</w:t>
              </w:r>
            </w:hyperlink>
            <w:r w:rsidR="006E59F6" w:rsidRPr="00FC31F6">
              <w:t xml:space="preserve"> </w:t>
            </w:r>
          </w:p>
        </w:tc>
        <w:tc>
          <w:tcPr>
            <w:tcW w:w="1000" w:type="pct"/>
          </w:tcPr>
          <w:p w14:paraId="79AF4D51" w14:textId="648E4A16" w:rsidR="006E59F6" w:rsidRPr="00FC31F6" w:rsidRDefault="00C01C7D" w:rsidP="007C6C69">
            <w:pPr>
              <w:spacing w:before="0" w:after="0"/>
            </w:pPr>
            <w:hyperlink r:id="rId164" w:history="1">
              <w:r w:rsidR="006E59F6" w:rsidRPr="00FC31F6">
                <w:rPr>
                  <w:rStyle w:val="Hyperlink"/>
                </w:rPr>
                <w:t>victimandwitnesshub@cambs.pnn.police.uk</w:t>
              </w:r>
            </w:hyperlink>
            <w:r w:rsidR="006E59F6" w:rsidRPr="00FC31F6">
              <w:t xml:space="preserve"> </w:t>
            </w:r>
          </w:p>
        </w:tc>
        <w:tc>
          <w:tcPr>
            <w:tcW w:w="1001" w:type="pct"/>
            <w:gridSpan w:val="2"/>
          </w:tcPr>
          <w:p w14:paraId="5536210C" w14:textId="77777777" w:rsidR="006E59F6" w:rsidRPr="00FC31F6" w:rsidRDefault="006E59F6" w:rsidP="007C6C69">
            <w:pPr>
              <w:spacing w:before="0" w:after="0"/>
            </w:pPr>
            <w:r w:rsidRPr="00FC31F6">
              <w:t>Freephone: 0800 781 6818</w:t>
            </w:r>
          </w:p>
        </w:tc>
        <w:tc>
          <w:tcPr>
            <w:tcW w:w="998" w:type="pct"/>
          </w:tcPr>
          <w:p w14:paraId="189EB6AF" w14:textId="4420EB56" w:rsidR="006E59F6" w:rsidRPr="00FC31F6" w:rsidRDefault="006E59F6" w:rsidP="007C6C69">
            <w:pPr>
              <w:spacing w:before="0" w:after="0"/>
            </w:pPr>
            <w:r w:rsidRPr="00FC31F6">
              <w:t>0900 to 1700</w:t>
            </w:r>
            <w:r w:rsidR="00DF78CD">
              <w:t xml:space="preserve"> </w:t>
            </w:r>
            <w:r w:rsidR="00DF78CD" w:rsidRPr="00FC31F6">
              <w:t>Monday to Friday</w:t>
            </w:r>
          </w:p>
          <w:p w14:paraId="1BD30B94" w14:textId="5CA18483" w:rsidR="006E59F6" w:rsidRPr="00FC31F6" w:rsidRDefault="00DF78CD" w:rsidP="007C6C69">
            <w:pPr>
              <w:spacing w:before="0" w:after="0"/>
            </w:pPr>
            <w:r>
              <w:t>1</w:t>
            </w:r>
            <w:r w:rsidR="006E59F6" w:rsidRPr="00FC31F6">
              <w:t>000 to 1400</w:t>
            </w:r>
            <w:r>
              <w:t xml:space="preserve"> </w:t>
            </w:r>
            <w:r w:rsidRPr="00FC31F6">
              <w:t>Saturdays</w:t>
            </w:r>
          </w:p>
        </w:tc>
      </w:tr>
      <w:tr w:rsidR="006E59F6" w:rsidRPr="00FC31F6" w14:paraId="3CD936E9" w14:textId="77777777" w:rsidTr="007174DC">
        <w:tc>
          <w:tcPr>
            <w:tcW w:w="1001" w:type="pct"/>
            <w:gridSpan w:val="3"/>
            <w:shd w:val="clear" w:color="auto" w:fill="auto"/>
          </w:tcPr>
          <w:p w14:paraId="4E679F60" w14:textId="36553EF5" w:rsidR="006E59F6" w:rsidRPr="00FC31F6" w:rsidRDefault="006E59F6" w:rsidP="007C6C69">
            <w:pPr>
              <w:pStyle w:val="Heading5"/>
              <w:outlineLvl w:val="4"/>
            </w:pPr>
            <w:bookmarkStart w:id="170" w:name="_Ref87628006"/>
            <w:r w:rsidRPr="00FC31F6">
              <w:t>Outside Links</w:t>
            </w:r>
            <w:bookmarkEnd w:id="170"/>
            <w:r w:rsidRPr="00FC31F6">
              <w:t xml:space="preserve"> </w:t>
            </w:r>
          </w:p>
          <w:p w14:paraId="7859F78B" w14:textId="22D19BD1" w:rsidR="006E59F6" w:rsidRPr="00FC31F6" w:rsidRDefault="006E59F6" w:rsidP="007C6C69">
            <w:pPr>
              <w:spacing w:before="0" w:after="0"/>
            </w:pPr>
            <w:r w:rsidRPr="00FC31F6">
              <w:t>For support following prison release</w:t>
            </w:r>
          </w:p>
        </w:tc>
        <w:tc>
          <w:tcPr>
            <w:tcW w:w="1000" w:type="pct"/>
            <w:gridSpan w:val="2"/>
            <w:shd w:val="clear" w:color="auto" w:fill="auto"/>
          </w:tcPr>
          <w:p w14:paraId="2E7A8F40" w14:textId="41BD11B9" w:rsidR="006E59F6" w:rsidRPr="00FC31F6" w:rsidRDefault="00C01C7D" w:rsidP="007C6C69">
            <w:pPr>
              <w:spacing w:before="0" w:after="0"/>
            </w:pPr>
            <w:hyperlink r:id="rId165" w:history="1">
              <w:r w:rsidR="006E59F6" w:rsidRPr="00FC31F6">
                <w:rPr>
                  <w:rStyle w:val="Hyperlink"/>
                </w:rPr>
                <w:t>https://fis.peterborough.gov.uk/kb5/peterborough/directory/service.page?id=EP1SDS7B5UM</w:t>
              </w:r>
            </w:hyperlink>
          </w:p>
        </w:tc>
        <w:tc>
          <w:tcPr>
            <w:tcW w:w="1000" w:type="pct"/>
          </w:tcPr>
          <w:p w14:paraId="2ED6588D" w14:textId="0D5DB6FC" w:rsidR="006E59F6" w:rsidRPr="00FC31F6" w:rsidRDefault="00C01C7D" w:rsidP="007C6C69">
            <w:pPr>
              <w:spacing w:before="0" w:after="0"/>
            </w:pPr>
            <w:hyperlink r:id="rId166" w:history="1">
              <w:r w:rsidR="006E59F6" w:rsidRPr="00FC31F6">
                <w:rPr>
                  <w:rStyle w:val="Hyperlink"/>
                </w:rPr>
                <w:t>outsidelinks@sodexojusticeservices.com</w:t>
              </w:r>
            </w:hyperlink>
            <w:r w:rsidR="006E59F6" w:rsidRPr="00FC31F6">
              <w:t xml:space="preserve"> </w:t>
            </w:r>
          </w:p>
        </w:tc>
        <w:tc>
          <w:tcPr>
            <w:tcW w:w="1001" w:type="pct"/>
            <w:gridSpan w:val="2"/>
          </w:tcPr>
          <w:p w14:paraId="700FEBF1" w14:textId="77777777" w:rsidR="006E59F6" w:rsidRPr="00FC31F6" w:rsidRDefault="006E59F6" w:rsidP="007C6C69">
            <w:pPr>
              <w:spacing w:before="0" w:after="0"/>
            </w:pPr>
            <w:r w:rsidRPr="00FC31F6">
              <w:t xml:space="preserve">Freephone Support Line </w:t>
            </w:r>
          </w:p>
          <w:p w14:paraId="2DDB6AC6" w14:textId="77777777" w:rsidR="006E59F6" w:rsidRPr="00FC31F6" w:rsidRDefault="006E59F6" w:rsidP="007C6C69">
            <w:pPr>
              <w:spacing w:before="0" w:after="0"/>
            </w:pPr>
            <w:r w:rsidRPr="00FC31F6">
              <w:t xml:space="preserve">0800 587 7745 </w:t>
            </w:r>
          </w:p>
          <w:p w14:paraId="559BE8E6" w14:textId="77777777" w:rsidR="006E59F6" w:rsidRPr="00FC31F6" w:rsidRDefault="006E59F6" w:rsidP="007C6C69">
            <w:pPr>
              <w:spacing w:before="0" w:after="0"/>
            </w:pPr>
            <w:r w:rsidRPr="00FC31F6">
              <w:t>0778 961 5048</w:t>
            </w:r>
          </w:p>
        </w:tc>
        <w:tc>
          <w:tcPr>
            <w:tcW w:w="998" w:type="pct"/>
          </w:tcPr>
          <w:p w14:paraId="59429785" w14:textId="32532772" w:rsidR="006E59F6" w:rsidRPr="00FC31F6" w:rsidRDefault="006E59F6" w:rsidP="007C6C69">
            <w:pPr>
              <w:spacing w:before="0" w:after="0"/>
            </w:pPr>
            <w:r w:rsidRPr="00FC31F6">
              <w:t>10.30</w:t>
            </w:r>
            <w:r w:rsidR="00DF78CD">
              <w:t xml:space="preserve"> to </w:t>
            </w:r>
            <w:r w:rsidRPr="00FC31F6">
              <w:t>17.00 Mon to Fri</w:t>
            </w:r>
          </w:p>
          <w:p w14:paraId="6ABBAC98" w14:textId="77777777" w:rsidR="006E59F6" w:rsidRPr="00FC31F6" w:rsidRDefault="006E59F6" w:rsidP="007C6C69">
            <w:pPr>
              <w:spacing w:before="0" w:after="0"/>
            </w:pPr>
          </w:p>
        </w:tc>
      </w:tr>
      <w:tr w:rsidR="009B1AF2" w:rsidRPr="00FC31F6" w14:paraId="73B467FB" w14:textId="77777777" w:rsidTr="009B1AF2">
        <w:trPr>
          <w:cnfStyle w:val="000000100000" w:firstRow="0" w:lastRow="0" w:firstColumn="0" w:lastColumn="0" w:oddVBand="0" w:evenVBand="0" w:oddHBand="1" w:evenHBand="0" w:firstRowFirstColumn="0" w:firstRowLastColumn="0" w:lastRowFirstColumn="0" w:lastRowLastColumn="0"/>
        </w:trPr>
        <w:tc>
          <w:tcPr>
            <w:tcW w:w="5000" w:type="pct"/>
            <w:gridSpan w:val="9"/>
            <w:shd w:val="clear" w:color="auto" w:fill="FF6699"/>
          </w:tcPr>
          <w:p w14:paraId="7101F8D8" w14:textId="7A1A7DA9" w:rsidR="009B1AF2" w:rsidRPr="00FC31F6" w:rsidRDefault="009B1AF2" w:rsidP="007174DC">
            <w:pPr>
              <w:spacing w:before="40" w:after="40"/>
            </w:pPr>
            <w:r w:rsidRPr="00FC31F6">
              <w:t xml:space="preserve">Social care </w:t>
            </w:r>
          </w:p>
        </w:tc>
      </w:tr>
      <w:tr w:rsidR="009B1AF2" w:rsidRPr="00FC31F6" w14:paraId="66AAAB3F" w14:textId="77777777" w:rsidTr="009B1AF2">
        <w:tc>
          <w:tcPr>
            <w:tcW w:w="5000" w:type="pct"/>
            <w:gridSpan w:val="9"/>
            <w:shd w:val="clear" w:color="auto" w:fill="FFCCFF"/>
          </w:tcPr>
          <w:p w14:paraId="61647A0A" w14:textId="3750402A" w:rsidR="009B1AF2" w:rsidRPr="00FC31F6" w:rsidRDefault="009B1AF2" w:rsidP="007174DC">
            <w:pPr>
              <w:spacing w:before="40" w:after="40"/>
            </w:pPr>
            <w:bookmarkStart w:id="171" w:name="_Ref84343450"/>
            <w:bookmarkStart w:id="172" w:name="_Ref86135864"/>
            <w:r w:rsidRPr="00FC31F6">
              <w:t>Adult Early Help</w:t>
            </w:r>
            <w:bookmarkEnd w:id="171"/>
            <w:bookmarkEnd w:id="172"/>
          </w:p>
        </w:tc>
      </w:tr>
      <w:tr w:rsidR="00744CFB" w:rsidRPr="00FC31F6" w14:paraId="5CB5407D"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3C787304" w14:textId="06C46899" w:rsidR="00744CFB" w:rsidRPr="00FC31F6" w:rsidRDefault="00DF78CD" w:rsidP="007C6C69">
            <w:pPr>
              <w:spacing w:before="0" w:after="0"/>
            </w:pPr>
            <w:r w:rsidRPr="00FC31F6">
              <w:t xml:space="preserve">Cambridgeshire </w:t>
            </w:r>
            <w:r w:rsidR="00744CFB" w:rsidRPr="00FC31F6">
              <w:t>Adult Early Help</w:t>
            </w:r>
          </w:p>
        </w:tc>
        <w:tc>
          <w:tcPr>
            <w:tcW w:w="1000" w:type="pct"/>
            <w:gridSpan w:val="2"/>
            <w:shd w:val="clear" w:color="auto" w:fill="auto"/>
          </w:tcPr>
          <w:p w14:paraId="73E14634" w14:textId="77777777" w:rsidR="00744CFB" w:rsidRPr="00FC31F6" w:rsidRDefault="00744CFB" w:rsidP="007C6C69">
            <w:pPr>
              <w:spacing w:before="0" w:after="0"/>
            </w:pPr>
          </w:p>
        </w:tc>
        <w:tc>
          <w:tcPr>
            <w:tcW w:w="1000" w:type="pct"/>
          </w:tcPr>
          <w:p w14:paraId="244F2C5B" w14:textId="5F418DAE" w:rsidR="00744CFB" w:rsidRPr="00FC31F6" w:rsidRDefault="00C01C7D" w:rsidP="007C6C69">
            <w:pPr>
              <w:spacing w:before="0" w:after="0"/>
            </w:pPr>
            <w:hyperlink r:id="rId167" w:history="1">
              <w:r w:rsidR="00744CFB" w:rsidRPr="00FC31F6">
                <w:rPr>
                  <w:rStyle w:val="Hyperlink"/>
                </w:rPr>
                <w:t>careinfo@Cambridgeshire.gov.uk</w:t>
              </w:r>
            </w:hyperlink>
          </w:p>
        </w:tc>
        <w:tc>
          <w:tcPr>
            <w:tcW w:w="1001" w:type="pct"/>
            <w:gridSpan w:val="2"/>
          </w:tcPr>
          <w:p w14:paraId="0C657574" w14:textId="77777777" w:rsidR="00744CFB" w:rsidRPr="00FC31F6" w:rsidRDefault="00744CFB" w:rsidP="007C6C69">
            <w:pPr>
              <w:spacing w:before="0" w:after="0"/>
            </w:pPr>
            <w:r w:rsidRPr="00FC31F6">
              <w:t>0345 045 5202</w:t>
            </w:r>
          </w:p>
        </w:tc>
        <w:tc>
          <w:tcPr>
            <w:tcW w:w="998" w:type="pct"/>
          </w:tcPr>
          <w:p w14:paraId="2B57A72D" w14:textId="77777777" w:rsidR="00744CFB" w:rsidRPr="00FC31F6" w:rsidRDefault="00744CFB" w:rsidP="007C6C69">
            <w:pPr>
              <w:spacing w:before="0" w:after="0"/>
            </w:pPr>
          </w:p>
        </w:tc>
      </w:tr>
      <w:tr w:rsidR="00744CFB" w:rsidRPr="00FC31F6" w14:paraId="6A8EC451" w14:textId="77777777" w:rsidTr="007174DC">
        <w:tc>
          <w:tcPr>
            <w:tcW w:w="1001" w:type="pct"/>
            <w:gridSpan w:val="3"/>
            <w:shd w:val="clear" w:color="auto" w:fill="auto"/>
          </w:tcPr>
          <w:p w14:paraId="344517BA" w14:textId="29181F4E" w:rsidR="00BC37DA" w:rsidRPr="00FC31F6" w:rsidRDefault="00BC37DA" w:rsidP="007C6C69">
            <w:pPr>
              <w:spacing w:before="0" w:after="0"/>
            </w:pPr>
            <w:r w:rsidRPr="00FC31F6">
              <w:t xml:space="preserve">Peterborough Adult Early Help </w:t>
            </w:r>
          </w:p>
          <w:p w14:paraId="3077DEC4" w14:textId="2DC990EB" w:rsidR="00BC37DA" w:rsidRPr="00FC31F6" w:rsidRDefault="00BC37DA" w:rsidP="007C6C69">
            <w:pPr>
              <w:spacing w:before="0" w:after="0"/>
            </w:pPr>
          </w:p>
        </w:tc>
        <w:tc>
          <w:tcPr>
            <w:tcW w:w="1000" w:type="pct"/>
            <w:gridSpan w:val="2"/>
            <w:shd w:val="clear" w:color="auto" w:fill="auto"/>
          </w:tcPr>
          <w:p w14:paraId="4DBA2F9A" w14:textId="7779E81E" w:rsidR="00F206FD" w:rsidRPr="00FC31F6" w:rsidRDefault="00C01C7D" w:rsidP="007C6C69">
            <w:pPr>
              <w:pStyle w:val="CommentText"/>
              <w:spacing w:before="0" w:after="0"/>
              <w:rPr>
                <w:color w:val="FF0000"/>
              </w:rPr>
            </w:pPr>
            <w:hyperlink r:id="rId168" w:history="1">
              <w:r w:rsidR="00363DB4" w:rsidRPr="00FC31F6">
                <w:rPr>
                  <w:rStyle w:val="Hyperlink"/>
                </w:rPr>
                <w:t>https://fis.peterborough.gov.uk/kb5/peterborough/directory/service.page?id=a459I6-FadE</w:t>
              </w:r>
            </w:hyperlink>
            <w:r w:rsidR="00744CFB" w:rsidRPr="00FC31F6">
              <w:rPr>
                <w:color w:val="FF0000"/>
              </w:rPr>
              <w:t xml:space="preserve"> </w:t>
            </w:r>
          </w:p>
        </w:tc>
        <w:tc>
          <w:tcPr>
            <w:tcW w:w="1000" w:type="pct"/>
          </w:tcPr>
          <w:p w14:paraId="082D3727" w14:textId="21DD734D" w:rsidR="00C1172F" w:rsidRPr="00FC31F6" w:rsidRDefault="00C01C7D" w:rsidP="007C6C69">
            <w:pPr>
              <w:spacing w:before="0" w:after="0"/>
            </w:pPr>
            <w:hyperlink r:id="rId169" w:history="1">
              <w:r w:rsidR="00BC37DA" w:rsidRPr="00FC31F6">
                <w:rPr>
                  <w:rStyle w:val="Hyperlink"/>
                </w:rPr>
                <w:t>adultsocialcare@peterborough.gov.uk</w:t>
              </w:r>
            </w:hyperlink>
            <w:r w:rsidR="00BC37DA" w:rsidRPr="00FC31F6">
              <w:t xml:space="preserve"> </w:t>
            </w:r>
          </w:p>
          <w:p w14:paraId="7AC10B6C" w14:textId="0CE7BC45" w:rsidR="00744CFB" w:rsidRPr="00FC31F6" w:rsidRDefault="00744CFB" w:rsidP="007C6C69">
            <w:pPr>
              <w:spacing w:before="0" w:after="0"/>
            </w:pPr>
          </w:p>
        </w:tc>
        <w:tc>
          <w:tcPr>
            <w:tcW w:w="1001" w:type="pct"/>
            <w:gridSpan w:val="2"/>
          </w:tcPr>
          <w:p w14:paraId="5AE01E53" w14:textId="5E01A66D" w:rsidR="00744CFB" w:rsidRPr="00FC31F6" w:rsidRDefault="00BC37DA" w:rsidP="007C6C69">
            <w:pPr>
              <w:spacing w:before="0" w:after="0"/>
            </w:pPr>
            <w:r w:rsidRPr="00FC31F6">
              <w:t>01733 747474 option 4</w:t>
            </w:r>
          </w:p>
        </w:tc>
        <w:tc>
          <w:tcPr>
            <w:tcW w:w="998" w:type="pct"/>
          </w:tcPr>
          <w:p w14:paraId="62F84C2A" w14:textId="1539D5CC" w:rsidR="00744CFB" w:rsidRPr="00FC31F6" w:rsidRDefault="00BC37DA" w:rsidP="007C6C69">
            <w:pPr>
              <w:spacing w:before="0" w:after="0"/>
            </w:pPr>
            <w:r w:rsidRPr="00FC31F6">
              <w:t>For emergencies out of hours please contact the Emergency Duty Team on 01733 234724.</w:t>
            </w:r>
          </w:p>
        </w:tc>
      </w:tr>
      <w:tr w:rsidR="009B1AF2" w:rsidRPr="00FC31F6" w14:paraId="533F01CF" w14:textId="77777777" w:rsidTr="009B1AF2">
        <w:trPr>
          <w:cnfStyle w:val="000000100000" w:firstRow="0" w:lastRow="0" w:firstColumn="0" w:lastColumn="0" w:oddVBand="0" w:evenVBand="0" w:oddHBand="1" w:evenHBand="0" w:firstRowFirstColumn="0" w:firstRowLastColumn="0" w:lastRowFirstColumn="0" w:lastRowLastColumn="0"/>
        </w:trPr>
        <w:tc>
          <w:tcPr>
            <w:tcW w:w="5000" w:type="pct"/>
            <w:gridSpan w:val="9"/>
            <w:shd w:val="clear" w:color="auto" w:fill="FFCCFF"/>
          </w:tcPr>
          <w:p w14:paraId="78F467CC" w14:textId="76FD5D14" w:rsidR="009B1AF2" w:rsidRPr="00FC31F6" w:rsidRDefault="009B1AF2" w:rsidP="007174DC">
            <w:pPr>
              <w:spacing w:before="40" w:after="40"/>
            </w:pPr>
            <w:bookmarkStart w:id="173" w:name="_Ref86158607"/>
            <w:r w:rsidRPr="00FC31F6">
              <w:t>Adult Social Care: 4 pathways</w:t>
            </w:r>
            <w:bookmarkEnd w:id="173"/>
          </w:p>
        </w:tc>
      </w:tr>
      <w:tr w:rsidR="00744CFB" w:rsidRPr="00FC31F6" w14:paraId="0BD9B27B" w14:textId="77777777" w:rsidTr="007174DC">
        <w:tc>
          <w:tcPr>
            <w:tcW w:w="1001" w:type="pct"/>
            <w:gridSpan w:val="3"/>
            <w:shd w:val="clear" w:color="auto" w:fill="auto"/>
          </w:tcPr>
          <w:p w14:paraId="0526C1A2" w14:textId="312E60F5" w:rsidR="002D7E82" w:rsidRPr="00FC31F6" w:rsidRDefault="00DD1E1F" w:rsidP="007C6C69">
            <w:pPr>
              <w:pStyle w:val="Heading5"/>
              <w:outlineLvl w:val="4"/>
            </w:pPr>
            <w:bookmarkStart w:id="174" w:name="_Ref87516028"/>
            <w:r w:rsidRPr="00FC31F6">
              <w:t xml:space="preserve">Tier </w:t>
            </w:r>
            <w:r w:rsidRPr="00FC31F6">
              <w:sym w:font="Wingdings" w:char="F08C"/>
            </w:r>
            <w:r w:rsidRPr="00FC31F6">
              <w:t xml:space="preserve"> Services for all</w:t>
            </w:r>
            <w:bookmarkEnd w:id="174"/>
          </w:p>
          <w:p w14:paraId="47D59BC6" w14:textId="07D828D7" w:rsidR="00744CFB" w:rsidRPr="00FC31F6" w:rsidRDefault="00956EC0" w:rsidP="007C6C69">
            <w:pPr>
              <w:spacing w:before="0" w:after="0"/>
              <w:rPr>
                <w:shd w:val="clear" w:color="auto" w:fill="FFFFFF"/>
              </w:rPr>
            </w:pPr>
            <w:r w:rsidRPr="00FC31F6">
              <w:rPr>
                <w:shd w:val="clear" w:color="auto" w:fill="FFFFFF"/>
              </w:rPr>
              <w:t>Cambridgeshire</w:t>
            </w:r>
            <w:r>
              <w:rPr>
                <w:shd w:val="clear" w:color="auto" w:fill="FFFFFF"/>
              </w:rPr>
              <w:t>:</w:t>
            </w:r>
            <w:r w:rsidRPr="00FC31F6">
              <w:rPr>
                <w:shd w:val="clear" w:color="auto" w:fill="FFFFFF"/>
              </w:rPr>
              <w:t xml:space="preserve"> </w:t>
            </w:r>
            <w:r w:rsidR="00EB5B03" w:rsidRPr="00FC31F6">
              <w:rPr>
                <w:shd w:val="clear" w:color="auto" w:fill="FFFFFF"/>
              </w:rPr>
              <w:t xml:space="preserve">Support to find the help you need by contacting </w:t>
            </w:r>
            <w:r w:rsidR="00744CFB" w:rsidRPr="00FC31F6">
              <w:rPr>
                <w:shd w:val="clear" w:color="auto" w:fill="FFFFFF"/>
              </w:rPr>
              <w:t xml:space="preserve">the community navigators </w:t>
            </w:r>
          </w:p>
        </w:tc>
        <w:tc>
          <w:tcPr>
            <w:tcW w:w="1000" w:type="pct"/>
            <w:gridSpan w:val="2"/>
            <w:shd w:val="clear" w:color="auto" w:fill="auto"/>
          </w:tcPr>
          <w:p w14:paraId="68C5CF00" w14:textId="479D20EC" w:rsidR="00744CFB" w:rsidRPr="00FC31F6" w:rsidRDefault="00C01C7D" w:rsidP="007C6C69">
            <w:pPr>
              <w:spacing w:before="0" w:after="0"/>
            </w:pPr>
            <w:hyperlink r:id="rId170" w:history="1">
              <w:r w:rsidR="00744CFB" w:rsidRPr="00FC31F6">
                <w:rPr>
                  <w:rStyle w:val="Hyperlink"/>
                </w:rPr>
                <w:t>https://care-network.org.uk/</w:t>
              </w:r>
            </w:hyperlink>
            <w:r w:rsidR="00744CFB" w:rsidRPr="00FC31F6">
              <w:t xml:space="preserve"> </w:t>
            </w:r>
          </w:p>
        </w:tc>
        <w:tc>
          <w:tcPr>
            <w:tcW w:w="1000" w:type="pct"/>
          </w:tcPr>
          <w:p w14:paraId="07A310AA" w14:textId="77777777" w:rsidR="00744CFB" w:rsidRPr="00FC31F6" w:rsidRDefault="00744CFB" w:rsidP="007C6C69">
            <w:pPr>
              <w:spacing w:before="0" w:after="0"/>
            </w:pPr>
          </w:p>
        </w:tc>
        <w:tc>
          <w:tcPr>
            <w:tcW w:w="1001" w:type="pct"/>
            <w:gridSpan w:val="2"/>
          </w:tcPr>
          <w:p w14:paraId="15C2FF2F" w14:textId="77777777" w:rsidR="00744CFB" w:rsidRPr="00FC31F6" w:rsidRDefault="00744CFB" w:rsidP="007C6C69">
            <w:pPr>
              <w:spacing w:before="0" w:after="0"/>
            </w:pPr>
            <w:r w:rsidRPr="00FC31F6">
              <w:t>Care Network Community Navigators, Cambridgeshire</w:t>
            </w:r>
          </w:p>
          <w:p w14:paraId="74C4751A" w14:textId="77777777" w:rsidR="00744CFB" w:rsidRPr="00FC31F6" w:rsidRDefault="00744CFB" w:rsidP="007C6C69">
            <w:pPr>
              <w:spacing w:before="0" w:after="0"/>
            </w:pPr>
            <w:r w:rsidRPr="00FC31F6">
              <w:t xml:space="preserve">Cambridge City: 01223 300460 </w:t>
            </w:r>
          </w:p>
          <w:p w14:paraId="2FCD6E24" w14:textId="77777777" w:rsidR="00744CFB" w:rsidRPr="00FC31F6" w:rsidRDefault="00744CFB" w:rsidP="007C6C69">
            <w:pPr>
              <w:spacing w:before="0" w:after="0"/>
            </w:pPr>
            <w:r w:rsidRPr="00FC31F6">
              <w:t xml:space="preserve">East Cambridgeshire: 01353 659639 </w:t>
            </w:r>
          </w:p>
          <w:p w14:paraId="7707331E" w14:textId="77777777" w:rsidR="00744CFB" w:rsidRPr="00FC31F6" w:rsidRDefault="00744CFB" w:rsidP="007C6C69">
            <w:pPr>
              <w:spacing w:before="0" w:after="0"/>
            </w:pPr>
            <w:r w:rsidRPr="00FC31F6">
              <w:t>Fenland: 01354 695208</w:t>
            </w:r>
          </w:p>
          <w:p w14:paraId="6A40F025" w14:textId="77777777" w:rsidR="00744CFB" w:rsidRPr="00FC31F6" w:rsidRDefault="00744CFB" w:rsidP="007C6C69">
            <w:pPr>
              <w:spacing w:before="0" w:after="0"/>
            </w:pPr>
            <w:r w:rsidRPr="00FC31F6">
              <w:lastRenderedPageBreak/>
              <w:t>Huntingdonshire: 01480 775493</w:t>
            </w:r>
          </w:p>
          <w:p w14:paraId="5849AB29" w14:textId="77777777" w:rsidR="00744CFB" w:rsidRPr="00FC31F6" w:rsidRDefault="00744CFB" w:rsidP="007C6C69">
            <w:pPr>
              <w:spacing w:before="0" w:after="0"/>
            </w:pPr>
            <w:r w:rsidRPr="00FC31F6">
              <w:t>South Cambridgeshire: 01954 212100</w:t>
            </w:r>
          </w:p>
        </w:tc>
        <w:tc>
          <w:tcPr>
            <w:tcW w:w="998" w:type="pct"/>
          </w:tcPr>
          <w:p w14:paraId="1D381711" w14:textId="77777777" w:rsidR="00744CFB" w:rsidRPr="00FC31F6" w:rsidRDefault="00744CFB" w:rsidP="007C6C69">
            <w:pPr>
              <w:spacing w:before="0" w:after="0"/>
            </w:pPr>
            <w:r w:rsidRPr="00FC31F6">
              <w:lastRenderedPageBreak/>
              <w:t xml:space="preserve">9am-5pm Mon-Fri </w:t>
            </w:r>
          </w:p>
        </w:tc>
      </w:tr>
      <w:tr w:rsidR="00744CFB" w:rsidRPr="00FC31F6" w14:paraId="3E5B3DF3"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3F0CDEEC" w14:textId="77777777" w:rsidR="007174DC" w:rsidRPr="00FC31F6" w:rsidRDefault="007174DC" w:rsidP="007C6C69">
            <w:pPr>
              <w:pStyle w:val="Heading5"/>
              <w:outlineLvl w:val="4"/>
            </w:pPr>
            <w:r w:rsidRPr="00FC31F6">
              <w:t xml:space="preserve">Tier </w:t>
            </w:r>
            <w:r w:rsidRPr="00FC31F6">
              <w:sym w:font="Wingdings" w:char="F08C"/>
            </w:r>
            <w:r w:rsidRPr="00FC31F6">
              <w:t xml:space="preserve"> Services for all</w:t>
            </w:r>
          </w:p>
          <w:p w14:paraId="6BECCE39" w14:textId="108FF164" w:rsidR="00210D67" w:rsidRPr="00FC31F6" w:rsidRDefault="00956EC0" w:rsidP="007C6C69">
            <w:pPr>
              <w:spacing w:before="0" w:after="0"/>
              <w:rPr>
                <w:shd w:val="clear" w:color="auto" w:fill="FFFFFF"/>
              </w:rPr>
            </w:pPr>
            <w:r w:rsidRPr="00FC31F6">
              <w:rPr>
                <w:shd w:val="clear" w:color="auto" w:fill="FFFFFF"/>
              </w:rPr>
              <w:t>Peterborough</w:t>
            </w:r>
            <w:r>
              <w:rPr>
                <w:shd w:val="clear" w:color="auto" w:fill="FFFFFF"/>
              </w:rPr>
              <w:t>:</w:t>
            </w:r>
            <w:r w:rsidRPr="00FC31F6">
              <w:rPr>
                <w:shd w:val="clear" w:color="auto" w:fill="FFFFFF"/>
              </w:rPr>
              <w:t xml:space="preserve"> </w:t>
            </w:r>
            <w:r w:rsidR="00EB5B03" w:rsidRPr="00FC31F6">
              <w:rPr>
                <w:shd w:val="clear" w:color="auto" w:fill="FFFFFF"/>
              </w:rPr>
              <w:t>S</w:t>
            </w:r>
            <w:r w:rsidR="00744CFB" w:rsidRPr="00FC31F6">
              <w:rPr>
                <w:shd w:val="clear" w:color="auto" w:fill="FFFFFF"/>
              </w:rPr>
              <w:t>upport to find the help you need by contacting British Red Cross</w:t>
            </w:r>
            <w:r w:rsidR="002D7E82" w:rsidRPr="00FC31F6">
              <w:rPr>
                <w:shd w:val="clear" w:color="auto" w:fill="FFFFFF"/>
              </w:rPr>
              <w:t xml:space="preserve"> </w:t>
            </w:r>
          </w:p>
        </w:tc>
        <w:tc>
          <w:tcPr>
            <w:tcW w:w="1000" w:type="pct"/>
            <w:gridSpan w:val="2"/>
            <w:shd w:val="clear" w:color="auto" w:fill="auto"/>
          </w:tcPr>
          <w:p w14:paraId="76B05957" w14:textId="7204D04D" w:rsidR="00744CFB" w:rsidRPr="00FC31F6" w:rsidRDefault="00C01C7D" w:rsidP="007C6C69">
            <w:pPr>
              <w:spacing w:before="0" w:after="0"/>
            </w:pPr>
            <w:hyperlink r:id="rId171" w:history="1">
              <w:r w:rsidR="00744CFB" w:rsidRPr="00FC31F6">
                <w:rPr>
                  <w:rStyle w:val="Hyperlink"/>
                </w:rPr>
                <w:t>supportathomepeterborough@redcross.org.uk</w:t>
              </w:r>
            </w:hyperlink>
          </w:p>
        </w:tc>
        <w:tc>
          <w:tcPr>
            <w:tcW w:w="1000" w:type="pct"/>
          </w:tcPr>
          <w:p w14:paraId="66604987" w14:textId="3DB8209F" w:rsidR="00744CFB" w:rsidRPr="00FC31F6" w:rsidRDefault="00C01C7D" w:rsidP="007C6C69">
            <w:pPr>
              <w:spacing w:before="0" w:after="0"/>
            </w:pPr>
            <w:hyperlink r:id="rId172" w:history="1">
              <w:r w:rsidR="00744CFB" w:rsidRPr="00FC31F6">
                <w:rPr>
                  <w:rStyle w:val="Hyperlink"/>
                </w:rPr>
                <w:t>supportathomepeterborough@redcross.org.uk</w:t>
              </w:r>
            </w:hyperlink>
            <w:r w:rsidR="00744CFB" w:rsidRPr="00FC31F6">
              <w:t xml:space="preserve"> </w:t>
            </w:r>
          </w:p>
        </w:tc>
        <w:tc>
          <w:tcPr>
            <w:tcW w:w="1001" w:type="pct"/>
            <w:gridSpan w:val="2"/>
          </w:tcPr>
          <w:p w14:paraId="16F1A1AD" w14:textId="77777777" w:rsidR="00744CFB" w:rsidRPr="00FC31F6" w:rsidRDefault="00744CFB" w:rsidP="007C6C69">
            <w:pPr>
              <w:spacing w:before="0" w:after="0"/>
            </w:pPr>
            <w:r w:rsidRPr="00FC31F6">
              <w:t>01733 207113</w:t>
            </w:r>
          </w:p>
        </w:tc>
        <w:tc>
          <w:tcPr>
            <w:tcW w:w="998" w:type="pct"/>
          </w:tcPr>
          <w:p w14:paraId="4ED43753" w14:textId="77777777" w:rsidR="00744CFB" w:rsidRPr="00FC31F6" w:rsidRDefault="00744CFB" w:rsidP="007C6C69">
            <w:pPr>
              <w:spacing w:before="0" w:after="0"/>
            </w:pPr>
            <w:r w:rsidRPr="00FC31F6">
              <w:t xml:space="preserve">10am-6pm, seven days per week, </w:t>
            </w:r>
          </w:p>
        </w:tc>
      </w:tr>
      <w:tr w:rsidR="007174DC" w:rsidRPr="00FC31F6" w14:paraId="6B26CC2D" w14:textId="77777777" w:rsidTr="007174DC">
        <w:tc>
          <w:tcPr>
            <w:tcW w:w="1001" w:type="pct"/>
            <w:gridSpan w:val="3"/>
            <w:vMerge w:val="restart"/>
            <w:shd w:val="clear" w:color="auto" w:fill="auto"/>
          </w:tcPr>
          <w:p w14:paraId="5EDFC18D" w14:textId="77777777" w:rsidR="007174DC" w:rsidRPr="00472646" w:rsidRDefault="007174DC" w:rsidP="007C6C69">
            <w:pPr>
              <w:pStyle w:val="Heading5"/>
              <w:outlineLvl w:val="4"/>
            </w:pPr>
            <w:r w:rsidRPr="00472646">
              <w:t xml:space="preserve">Tier </w:t>
            </w:r>
            <w:r w:rsidRPr="00472646">
              <w:sym w:font="Wingdings" w:char="F08D"/>
            </w:r>
            <w:r w:rsidRPr="00472646">
              <w:t xml:space="preserve"> and Tier </w:t>
            </w:r>
            <w:r w:rsidRPr="00472646">
              <w:sym w:font="Wingdings" w:char="F08E"/>
            </w:r>
          </w:p>
          <w:p w14:paraId="4911204E" w14:textId="77777777" w:rsidR="007174DC" w:rsidRDefault="007174DC" w:rsidP="007C6C69">
            <w:pPr>
              <w:spacing w:before="0" w:after="0"/>
            </w:pPr>
            <w:r w:rsidRPr="00472646">
              <w:sym w:font="Wingdings" w:char="F08D"/>
            </w:r>
            <w:r w:rsidRPr="00472646">
              <w:t xml:space="preserve"> = Short term or low-level support </w:t>
            </w:r>
          </w:p>
          <w:p w14:paraId="53A4E7E7" w14:textId="31112142" w:rsidR="007174DC" w:rsidRPr="00FC31F6" w:rsidRDefault="007174DC" w:rsidP="007C6C69">
            <w:pPr>
              <w:spacing w:before="0" w:after="0"/>
              <w:rPr>
                <w:shd w:val="clear" w:color="auto" w:fill="FFFFFF"/>
              </w:rPr>
            </w:pPr>
            <w:r w:rsidRPr="00472646">
              <w:sym w:font="Wingdings" w:char="F08E"/>
            </w:r>
            <w:r w:rsidRPr="00472646">
              <w:t xml:space="preserve"> = Long term care &amp; support</w:t>
            </w:r>
          </w:p>
        </w:tc>
        <w:tc>
          <w:tcPr>
            <w:tcW w:w="1000" w:type="pct"/>
            <w:gridSpan w:val="2"/>
            <w:shd w:val="clear" w:color="auto" w:fill="auto"/>
          </w:tcPr>
          <w:p w14:paraId="78615B7C" w14:textId="4F035B8F" w:rsidR="007174DC" w:rsidRDefault="007174DC" w:rsidP="007C6C69">
            <w:pPr>
              <w:spacing w:before="0" w:after="0"/>
            </w:pPr>
            <w:r w:rsidRPr="00FC31F6">
              <w:rPr>
                <w:shd w:val="clear" w:color="auto" w:fill="FFFFFF"/>
              </w:rPr>
              <w:t xml:space="preserve">Cambridgeshire: Access through Customer Services </w:t>
            </w:r>
            <w:hyperlink r:id="rId173" w:history="1">
              <w:r w:rsidRPr="00FC31F6">
                <w:rPr>
                  <w:rStyle w:val="Hyperlink"/>
                </w:rPr>
                <w:t>careinfo@cambridgeshire.gov.uk</w:t>
              </w:r>
            </w:hyperlink>
          </w:p>
        </w:tc>
        <w:tc>
          <w:tcPr>
            <w:tcW w:w="1000" w:type="pct"/>
          </w:tcPr>
          <w:p w14:paraId="49FFAAB1" w14:textId="77777777" w:rsidR="007174DC" w:rsidRDefault="007174DC" w:rsidP="007C6C69">
            <w:pPr>
              <w:spacing w:before="0" w:after="0"/>
            </w:pPr>
          </w:p>
        </w:tc>
        <w:tc>
          <w:tcPr>
            <w:tcW w:w="1001" w:type="pct"/>
            <w:gridSpan w:val="2"/>
          </w:tcPr>
          <w:p w14:paraId="704431DF" w14:textId="26B5EFAD" w:rsidR="007174DC" w:rsidRPr="00FC31F6" w:rsidRDefault="007174DC" w:rsidP="007C6C69">
            <w:pPr>
              <w:spacing w:before="0" w:after="0"/>
            </w:pPr>
            <w:r w:rsidRPr="00FC31F6">
              <w:t>0345 045 5202</w:t>
            </w:r>
          </w:p>
        </w:tc>
        <w:tc>
          <w:tcPr>
            <w:tcW w:w="998" w:type="pct"/>
          </w:tcPr>
          <w:p w14:paraId="033A3598" w14:textId="77777777" w:rsidR="007174DC" w:rsidRPr="00FC31F6" w:rsidRDefault="007174DC" w:rsidP="007C6C69">
            <w:pPr>
              <w:spacing w:before="0" w:after="0"/>
            </w:pPr>
          </w:p>
        </w:tc>
      </w:tr>
      <w:tr w:rsidR="007174DC" w:rsidRPr="00FC31F6" w14:paraId="5786C5AC"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vMerge/>
            <w:shd w:val="clear" w:color="auto" w:fill="auto"/>
          </w:tcPr>
          <w:p w14:paraId="35EE3C43" w14:textId="77777777" w:rsidR="007174DC" w:rsidRPr="00FC31F6" w:rsidRDefault="007174DC" w:rsidP="007C6C69">
            <w:pPr>
              <w:spacing w:before="0" w:after="0"/>
              <w:rPr>
                <w:shd w:val="clear" w:color="auto" w:fill="FFFFFF"/>
              </w:rPr>
            </w:pPr>
          </w:p>
        </w:tc>
        <w:tc>
          <w:tcPr>
            <w:tcW w:w="1000" w:type="pct"/>
            <w:gridSpan w:val="2"/>
            <w:shd w:val="clear" w:color="auto" w:fill="auto"/>
          </w:tcPr>
          <w:p w14:paraId="0F8A9B5A" w14:textId="678CEB0A" w:rsidR="007174DC" w:rsidRDefault="007174DC" w:rsidP="007C6C69">
            <w:pPr>
              <w:spacing w:before="0" w:after="0"/>
            </w:pPr>
            <w:r w:rsidRPr="00FC31F6">
              <w:rPr>
                <w:shd w:val="clear" w:color="auto" w:fill="FFFFFF"/>
              </w:rPr>
              <w:t xml:space="preserve">Peterborough: Access through Adult Early Help </w:t>
            </w:r>
            <w:hyperlink r:id="rId174" w:history="1">
              <w:r w:rsidRPr="00FC31F6">
                <w:rPr>
                  <w:rStyle w:val="Hyperlink"/>
                </w:rPr>
                <w:t>adultsocialcare@peterborough.gov.uk</w:t>
              </w:r>
            </w:hyperlink>
          </w:p>
        </w:tc>
        <w:tc>
          <w:tcPr>
            <w:tcW w:w="1000" w:type="pct"/>
          </w:tcPr>
          <w:p w14:paraId="53768A56" w14:textId="77777777" w:rsidR="007174DC" w:rsidRDefault="007174DC" w:rsidP="007C6C69">
            <w:pPr>
              <w:spacing w:before="0" w:after="0"/>
            </w:pPr>
          </w:p>
        </w:tc>
        <w:tc>
          <w:tcPr>
            <w:tcW w:w="1001" w:type="pct"/>
            <w:gridSpan w:val="2"/>
          </w:tcPr>
          <w:p w14:paraId="05A5D964" w14:textId="7D472FC7" w:rsidR="007174DC" w:rsidRPr="00FC31F6" w:rsidRDefault="007174DC" w:rsidP="007C6C69">
            <w:pPr>
              <w:spacing w:before="0" w:after="0"/>
            </w:pPr>
            <w:r w:rsidRPr="00FC31F6">
              <w:t>01733 747474</w:t>
            </w:r>
          </w:p>
        </w:tc>
        <w:tc>
          <w:tcPr>
            <w:tcW w:w="998" w:type="pct"/>
          </w:tcPr>
          <w:p w14:paraId="46918421" w14:textId="77777777" w:rsidR="007174DC" w:rsidRPr="00FC31F6" w:rsidRDefault="007174DC" w:rsidP="007C6C69">
            <w:pPr>
              <w:spacing w:before="0" w:after="0"/>
            </w:pPr>
          </w:p>
        </w:tc>
      </w:tr>
      <w:tr w:rsidR="00744CFB" w:rsidRPr="00FC31F6" w14:paraId="333B8D39" w14:textId="77777777" w:rsidTr="007174DC">
        <w:tc>
          <w:tcPr>
            <w:tcW w:w="1001" w:type="pct"/>
            <w:gridSpan w:val="3"/>
            <w:shd w:val="clear" w:color="auto" w:fill="auto"/>
          </w:tcPr>
          <w:p w14:paraId="29CFDACE" w14:textId="60203B05" w:rsidR="00895785" w:rsidRDefault="004E1BE5" w:rsidP="007C6C69">
            <w:pPr>
              <w:pStyle w:val="Heading5"/>
              <w:outlineLvl w:val="4"/>
            </w:pPr>
            <w:bookmarkStart w:id="175" w:name="_Ref86136731"/>
            <w:r w:rsidRPr="00472646">
              <w:t>MASH</w:t>
            </w:r>
            <w:bookmarkEnd w:id="175"/>
            <w:r w:rsidR="00472646" w:rsidRPr="00472646">
              <w:t xml:space="preserve"> </w:t>
            </w:r>
            <w:bookmarkStart w:id="176" w:name="_Ref87516079"/>
          </w:p>
          <w:p w14:paraId="2CAEBFF1" w14:textId="61DF2A29" w:rsidR="002D7E82" w:rsidRPr="00472646" w:rsidRDefault="00744CFB" w:rsidP="007C6C69">
            <w:pPr>
              <w:pStyle w:val="Heading5"/>
              <w:outlineLvl w:val="4"/>
            </w:pPr>
            <w:r w:rsidRPr="00472646">
              <w:t xml:space="preserve">Tier </w:t>
            </w:r>
            <w:r w:rsidRPr="00472646">
              <w:sym w:font="Wingdings" w:char="F08F"/>
            </w:r>
            <w:r w:rsidR="00895785">
              <w:t xml:space="preserve"> </w:t>
            </w:r>
            <w:r w:rsidRPr="00472646">
              <w:t>Safeguarding</w:t>
            </w:r>
            <w:r w:rsidR="002D7E82" w:rsidRPr="00472646">
              <w:t xml:space="preserve"> </w:t>
            </w:r>
            <w:bookmarkEnd w:id="176"/>
          </w:p>
          <w:p w14:paraId="482D3008" w14:textId="7ECC78EC" w:rsidR="00744CFB" w:rsidRPr="00FC31F6" w:rsidRDefault="00744CFB" w:rsidP="007C6C69">
            <w:pPr>
              <w:spacing w:before="0" w:after="0"/>
              <w:rPr>
                <w:shd w:val="clear" w:color="auto" w:fill="FFFFFF"/>
              </w:rPr>
            </w:pPr>
            <w:r w:rsidRPr="00472646">
              <w:t xml:space="preserve">Refer to the Multi Agency Safeguarding Hub who will initiate a safeguarding enquiry and/or pass to Adult Early Help. </w:t>
            </w:r>
          </w:p>
        </w:tc>
        <w:tc>
          <w:tcPr>
            <w:tcW w:w="1000" w:type="pct"/>
            <w:gridSpan w:val="2"/>
            <w:shd w:val="clear" w:color="auto" w:fill="auto"/>
          </w:tcPr>
          <w:p w14:paraId="089870AF" w14:textId="183941CF" w:rsidR="00744CFB" w:rsidRPr="00FC31F6" w:rsidRDefault="00C01C7D" w:rsidP="007C6C69">
            <w:pPr>
              <w:spacing w:before="0" w:after="0"/>
            </w:pPr>
            <w:hyperlink r:id="rId175" w:history="1">
              <w:r w:rsidR="00744CFB" w:rsidRPr="00FC31F6">
                <w:rPr>
                  <w:rStyle w:val="Hyperlink"/>
                </w:rPr>
                <w:t>https://www.cambridgeshire.gov.uk/residents/children-and-families/parenting-and-family-support/providing-children-and-family-services-how-we-work</w:t>
              </w:r>
            </w:hyperlink>
          </w:p>
        </w:tc>
        <w:tc>
          <w:tcPr>
            <w:tcW w:w="1000" w:type="pct"/>
          </w:tcPr>
          <w:p w14:paraId="5B27B1E1" w14:textId="77777777" w:rsidR="00744CFB" w:rsidRPr="00FC31F6" w:rsidRDefault="00744CFB" w:rsidP="007C6C69">
            <w:pPr>
              <w:spacing w:before="0" w:after="0"/>
            </w:pPr>
          </w:p>
        </w:tc>
        <w:tc>
          <w:tcPr>
            <w:tcW w:w="1001" w:type="pct"/>
            <w:gridSpan w:val="2"/>
          </w:tcPr>
          <w:p w14:paraId="1CDFE972" w14:textId="77777777" w:rsidR="00744CFB" w:rsidRPr="00FC31F6" w:rsidRDefault="00744CFB" w:rsidP="007C6C69">
            <w:pPr>
              <w:spacing w:before="0" w:after="0"/>
            </w:pPr>
          </w:p>
        </w:tc>
        <w:tc>
          <w:tcPr>
            <w:tcW w:w="998" w:type="pct"/>
          </w:tcPr>
          <w:p w14:paraId="550B72AF" w14:textId="12BFD38C" w:rsidR="00744CFB" w:rsidRPr="00FC31F6" w:rsidRDefault="00744CFB" w:rsidP="007C6C69">
            <w:pPr>
              <w:spacing w:before="0" w:after="0"/>
            </w:pPr>
          </w:p>
        </w:tc>
      </w:tr>
      <w:tr w:rsidR="00744CFB" w:rsidRPr="00FC31F6" w14:paraId="34E1B04F"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0EA5A1E5" w14:textId="2CEDDA1E" w:rsidR="00744CFB" w:rsidRPr="00FC31F6" w:rsidRDefault="00C1172F" w:rsidP="007C6C69">
            <w:pPr>
              <w:spacing w:before="0" w:after="0"/>
              <w:rPr>
                <w:shd w:val="clear" w:color="auto" w:fill="FFFFFF"/>
              </w:rPr>
            </w:pPr>
            <w:r w:rsidRPr="00FC31F6">
              <w:rPr>
                <w:shd w:val="clear" w:color="auto" w:fill="FFFFFF"/>
              </w:rPr>
              <w:t xml:space="preserve">Tier 4 Safeguarding: </w:t>
            </w:r>
            <w:r w:rsidR="00744CFB" w:rsidRPr="00FC31F6">
              <w:rPr>
                <w:shd w:val="clear" w:color="auto" w:fill="FFFFFF"/>
              </w:rPr>
              <w:t xml:space="preserve">Cambridgeshire </w:t>
            </w:r>
          </w:p>
        </w:tc>
        <w:tc>
          <w:tcPr>
            <w:tcW w:w="1000" w:type="pct"/>
            <w:gridSpan w:val="2"/>
            <w:shd w:val="clear" w:color="auto" w:fill="auto"/>
          </w:tcPr>
          <w:p w14:paraId="03408E09" w14:textId="679E725F" w:rsidR="00744CFB" w:rsidRPr="00FC31F6" w:rsidRDefault="00C01C7D" w:rsidP="007C6C69">
            <w:pPr>
              <w:spacing w:before="0" w:after="0"/>
            </w:pPr>
            <w:hyperlink r:id="rId176" w:history="1">
              <w:r w:rsidR="00744CFB" w:rsidRPr="00FC31F6">
                <w:rPr>
                  <w:rStyle w:val="Hyperlink"/>
                </w:rPr>
                <w:t>https://safeguardingcambspeterborough.org.uk/concerned/</w:t>
              </w:r>
            </w:hyperlink>
          </w:p>
        </w:tc>
        <w:tc>
          <w:tcPr>
            <w:tcW w:w="1000" w:type="pct"/>
          </w:tcPr>
          <w:p w14:paraId="5E959974" w14:textId="44968DFD" w:rsidR="00C1172F" w:rsidRPr="00FC31F6" w:rsidRDefault="00C01C7D" w:rsidP="007C6C69">
            <w:pPr>
              <w:spacing w:before="0" w:after="0"/>
            </w:pPr>
            <w:hyperlink r:id="rId177" w:history="1">
              <w:r w:rsidR="00C1172F" w:rsidRPr="00FC31F6">
                <w:rPr>
                  <w:rStyle w:val="Hyperlink"/>
                </w:rPr>
                <w:t>referral.centreadults@cambridgeshire.gov.uk</w:t>
              </w:r>
            </w:hyperlink>
            <w:r w:rsidR="00C1172F" w:rsidRPr="00FC31F6">
              <w:rPr>
                <w:rFonts w:ascii="CIDFont+F2" w:hAnsi="CIDFont+F2" w:cs="CIDFont+F2"/>
                <w:color w:val="009AFF"/>
                <w:lang w:eastAsia="en-US"/>
              </w:rPr>
              <w:t xml:space="preserve"> </w:t>
            </w:r>
          </w:p>
        </w:tc>
        <w:tc>
          <w:tcPr>
            <w:tcW w:w="1001" w:type="pct"/>
            <w:gridSpan w:val="2"/>
          </w:tcPr>
          <w:p w14:paraId="2C2CDB19" w14:textId="77777777" w:rsidR="00744CFB" w:rsidRPr="00FC31F6" w:rsidRDefault="00744CFB" w:rsidP="007C6C69">
            <w:pPr>
              <w:spacing w:before="0" w:after="0"/>
            </w:pPr>
            <w:r w:rsidRPr="00FC31F6">
              <w:t>0345 045 5202</w:t>
            </w:r>
          </w:p>
        </w:tc>
        <w:tc>
          <w:tcPr>
            <w:tcW w:w="998" w:type="pct"/>
          </w:tcPr>
          <w:p w14:paraId="4FDE2466" w14:textId="66AD8F2F" w:rsidR="00744CFB" w:rsidRPr="00FC31F6" w:rsidRDefault="00744CFB" w:rsidP="007C6C69">
            <w:pPr>
              <w:spacing w:before="0" w:after="0"/>
            </w:pPr>
            <w:r w:rsidRPr="00FC31F6">
              <w:t xml:space="preserve">Mon-Fri 8am-6pm </w:t>
            </w:r>
          </w:p>
          <w:p w14:paraId="1827407D" w14:textId="43714E65" w:rsidR="00744CFB" w:rsidRPr="00FC31F6" w:rsidRDefault="00744CFB" w:rsidP="007C6C69">
            <w:pPr>
              <w:spacing w:before="0" w:after="0"/>
            </w:pPr>
            <w:r w:rsidRPr="00FC31F6">
              <w:t>Sat 9am-1pm</w:t>
            </w:r>
          </w:p>
        </w:tc>
      </w:tr>
      <w:tr w:rsidR="00744CFB" w:rsidRPr="00FC31F6" w14:paraId="166ECF5A" w14:textId="77777777" w:rsidTr="007174DC">
        <w:tc>
          <w:tcPr>
            <w:tcW w:w="1001" w:type="pct"/>
            <w:gridSpan w:val="3"/>
            <w:shd w:val="clear" w:color="auto" w:fill="auto"/>
          </w:tcPr>
          <w:p w14:paraId="5135A9AE" w14:textId="381512C9" w:rsidR="00744CFB" w:rsidRPr="00FC31F6" w:rsidRDefault="00C1172F" w:rsidP="007C6C69">
            <w:pPr>
              <w:spacing w:before="0" w:after="0"/>
              <w:rPr>
                <w:shd w:val="clear" w:color="auto" w:fill="FFFFFF"/>
              </w:rPr>
            </w:pPr>
            <w:r w:rsidRPr="00FC31F6">
              <w:rPr>
                <w:shd w:val="clear" w:color="auto" w:fill="FFFFFF"/>
              </w:rPr>
              <w:t xml:space="preserve">Tier 4 Safeguarding: </w:t>
            </w:r>
            <w:r w:rsidR="00744CFB" w:rsidRPr="00FC31F6">
              <w:rPr>
                <w:shd w:val="clear" w:color="auto" w:fill="FFFFFF"/>
              </w:rPr>
              <w:t>Peterborough</w:t>
            </w:r>
          </w:p>
        </w:tc>
        <w:tc>
          <w:tcPr>
            <w:tcW w:w="1000" w:type="pct"/>
            <w:gridSpan w:val="2"/>
            <w:shd w:val="clear" w:color="auto" w:fill="auto"/>
          </w:tcPr>
          <w:p w14:paraId="12BB5008" w14:textId="5ED1F6D4" w:rsidR="00744CFB" w:rsidRPr="00FC31F6" w:rsidRDefault="00C01C7D" w:rsidP="007C6C69">
            <w:pPr>
              <w:spacing w:before="0" w:after="0"/>
            </w:pPr>
            <w:hyperlink r:id="rId178" w:history="1">
              <w:r w:rsidR="00744CFB" w:rsidRPr="00FC31F6">
                <w:rPr>
                  <w:rStyle w:val="Hyperlink"/>
                </w:rPr>
                <w:t>https://safeguardingcambspeterborough.org.uk/concerned/</w:t>
              </w:r>
            </w:hyperlink>
          </w:p>
        </w:tc>
        <w:tc>
          <w:tcPr>
            <w:tcW w:w="1000" w:type="pct"/>
          </w:tcPr>
          <w:p w14:paraId="36F9F1E3" w14:textId="37F70DA4" w:rsidR="00744CFB" w:rsidRPr="00FC31F6" w:rsidRDefault="00C01C7D" w:rsidP="007C6C69">
            <w:pPr>
              <w:spacing w:before="0" w:after="0"/>
            </w:pPr>
            <w:hyperlink r:id="rId179" w:history="1">
              <w:r w:rsidR="00744CFB" w:rsidRPr="00FC31F6">
                <w:rPr>
                  <w:rStyle w:val="Hyperlink"/>
                </w:rPr>
                <w:t>adultsocialcare@peterborough.gov.uk</w:t>
              </w:r>
            </w:hyperlink>
            <w:r w:rsidR="00744CFB" w:rsidRPr="00FC31F6">
              <w:t xml:space="preserve"> </w:t>
            </w:r>
          </w:p>
        </w:tc>
        <w:tc>
          <w:tcPr>
            <w:tcW w:w="1001" w:type="pct"/>
            <w:gridSpan w:val="2"/>
          </w:tcPr>
          <w:p w14:paraId="2DC16709" w14:textId="77777777" w:rsidR="00744CFB" w:rsidRPr="00FC31F6" w:rsidRDefault="00744CFB" w:rsidP="007C6C69">
            <w:pPr>
              <w:spacing w:before="0" w:after="0"/>
            </w:pPr>
            <w:r w:rsidRPr="00FC31F6">
              <w:t>01733 747474</w:t>
            </w:r>
          </w:p>
        </w:tc>
        <w:tc>
          <w:tcPr>
            <w:tcW w:w="998" w:type="pct"/>
          </w:tcPr>
          <w:p w14:paraId="6F9A8860" w14:textId="77777777" w:rsidR="00744CFB" w:rsidRPr="00FC31F6" w:rsidRDefault="00744CFB" w:rsidP="007C6C69">
            <w:pPr>
              <w:spacing w:before="0" w:after="0"/>
            </w:pPr>
            <w:r w:rsidRPr="00FC31F6">
              <w:t>Mon-Fri 9am-5pm</w:t>
            </w:r>
          </w:p>
        </w:tc>
      </w:tr>
      <w:tr w:rsidR="00744CFB" w:rsidRPr="00FC31F6" w14:paraId="3AA7E601"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34156891" w14:textId="4AA46DB9" w:rsidR="00744CFB" w:rsidRPr="00FC31F6" w:rsidRDefault="00C1172F" w:rsidP="007C6C69">
            <w:pPr>
              <w:spacing w:before="0" w:after="0"/>
              <w:rPr>
                <w:shd w:val="clear" w:color="auto" w:fill="FFFFFF"/>
              </w:rPr>
            </w:pPr>
            <w:r w:rsidRPr="00FC31F6">
              <w:t xml:space="preserve">Tier 4 Safeguarding: </w:t>
            </w:r>
            <w:r w:rsidR="00744CFB" w:rsidRPr="00FC31F6">
              <w:t>Emergency Duty Team</w:t>
            </w:r>
            <w:r w:rsidRPr="00FC31F6">
              <w:t xml:space="preserve"> </w:t>
            </w:r>
          </w:p>
        </w:tc>
        <w:tc>
          <w:tcPr>
            <w:tcW w:w="1000" w:type="pct"/>
            <w:gridSpan w:val="2"/>
            <w:shd w:val="clear" w:color="auto" w:fill="auto"/>
          </w:tcPr>
          <w:p w14:paraId="34595759" w14:textId="77777777" w:rsidR="00744CFB" w:rsidRPr="00FC31F6" w:rsidRDefault="00744CFB" w:rsidP="007C6C69">
            <w:pPr>
              <w:spacing w:before="0" w:after="0"/>
            </w:pPr>
          </w:p>
        </w:tc>
        <w:tc>
          <w:tcPr>
            <w:tcW w:w="1000" w:type="pct"/>
          </w:tcPr>
          <w:p w14:paraId="6278AE8C" w14:textId="77777777" w:rsidR="00744CFB" w:rsidRPr="00FC31F6" w:rsidRDefault="00744CFB" w:rsidP="007C6C69">
            <w:pPr>
              <w:spacing w:before="0" w:after="0"/>
            </w:pPr>
          </w:p>
        </w:tc>
        <w:tc>
          <w:tcPr>
            <w:tcW w:w="1001" w:type="pct"/>
            <w:gridSpan w:val="2"/>
          </w:tcPr>
          <w:p w14:paraId="4ACD1A0F" w14:textId="77777777" w:rsidR="00744CFB" w:rsidRPr="00FC31F6" w:rsidRDefault="00744CFB" w:rsidP="007C6C69">
            <w:pPr>
              <w:spacing w:before="0" w:after="0"/>
            </w:pPr>
            <w:r w:rsidRPr="00FC31F6">
              <w:t>01733 234724</w:t>
            </w:r>
          </w:p>
        </w:tc>
        <w:tc>
          <w:tcPr>
            <w:tcW w:w="998" w:type="pct"/>
          </w:tcPr>
          <w:p w14:paraId="7B0EB234" w14:textId="77777777" w:rsidR="00744CFB" w:rsidRDefault="00744CFB" w:rsidP="007C6C69">
            <w:pPr>
              <w:spacing w:before="0" w:after="0"/>
            </w:pPr>
            <w:r w:rsidRPr="00FC31F6">
              <w:t>Out of hours</w:t>
            </w:r>
          </w:p>
          <w:p w14:paraId="396D8C30" w14:textId="3841AD5C" w:rsidR="007C6C69" w:rsidRPr="00FC31F6" w:rsidRDefault="007C6C69" w:rsidP="007C6C69">
            <w:pPr>
              <w:spacing w:before="0" w:after="0"/>
            </w:pPr>
            <w:r w:rsidRPr="00FC31F6">
              <w:t xml:space="preserve">(Cambs </w:t>
            </w:r>
            <w:r>
              <w:t xml:space="preserve">&amp; </w:t>
            </w:r>
            <w:r w:rsidRPr="00FC31F6">
              <w:t>Peterborough)</w:t>
            </w:r>
          </w:p>
        </w:tc>
      </w:tr>
      <w:tr w:rsidR="009B1AF2" w:rsidRPr="00FC31F6" w14:paraId="7ABEB425" w14:textId="77777777" w:rsidTr="009B1AF2">
        <w:tc>
          <w:tcPr>
            <w:tcW w:w="5000" w:type="pct"/>
            <w:gridSpan w:val="9"/>
            <w:shd w:val="clear" w:color="auto" w:fill="FFCCFF"/>
          </w:tcPr>
          <w:p w14:paraId="0A625E0C" w14:textId="4221C427" w:rsidR="009B1AF2" w:rsidRPr="00FC31F6" w:rsidRDefault="009B1AF2" w:rsidP="007174DC">
            <w:pPr>
              <w:spacing w:before="40" w:after="40"/>
            </w:pPr>
            <w:bookmarkStart w:id="177" w:name="_Ref86215980"/>
            <w:bookmarkStart w:id="178" w:name="_Ref87537142"/>
            <w:r w:rsidRPr="00FC31F6">
              <w:rPr>
                <w:rStyle w:val="Heading5Char"/>
              </w:rPr>
              <w:t>Early Help Hub</w:t>
            </w:r>
            <w:bookmarkEnd w:id="177"/>
            <w:r w:rsidRPr="00FC31F6">
              <w:rPr>
                <w:rStyle w:val="Heading5Char"/>
              </w:rPr>
              <w:t xml:space="preserve"> – for children</w:t>
            </w:r>
            <w:bookmarkEnd w:id="178"/>
          </w:p>
        </w:tc>
      </w:tr>
      <w:tr w:rsidR="00744CFB" w:rsidRPr="00FC31F6" w14:paraId="63C13D63"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4A18A6ED" w14:textId="266493FC" w:rsidR="00744CFB" w:rsidRPr="00FC31F6" w:rsidRDefault="00744CFB" w:rsidP="007C6C69">
            <w:pPr>
              <w:spacing w:before="0" w:after="0"/>
            </w:pPr>
            <w:r w:rsidRPr="00FC31F6">
              <w:t xml:space="preserve">Cambridgeshire </w:t>
            </w:r>
            <w:r w:rsidR="0086508B" w:rsidRPr="00FC31F6">
              <w:t>E</w:t>
            </w:r>
            <w:r w:rsidR="00363DB4" w:rsidRPr="00FC31F6">
              <w:t xml:space="preserve">arly </w:t>
            </w:r>
            <w:r w:rsidR="0086508B" w:rsidRPr="00FC31F6">
              <w:t>H</w:t>
            </w:r>
            <w:r w:rsidR="00363DB4" w:rsidRPr="00FC31F6">
              <w:t xml:space="preserve">elp </w:t>
            </w:r>
            <w:r w:rsidR="0086508B" w:rsidRPr="00FC31F6">
              <w:t>H</w:t>
            </w:r>
            <w:r w:rsidR="00363DB4" w:rsidRPr="00FC31F6">
              <w:t>ub</w:t>
            </w:r>
            <w:r w:rsidR="00831C8E" w:rsidRPr="00FC31F6">
              <w:t xml:space="preserve"> </w:t>
            </w:r>
          </w:p>
        </w:tc>
        <w:tc>
          <w:tcPr>
            <w:tcW w:w="1000" w:type="pct"/>
            <w:gridSpan w:val="2"/>
            <w:shd w:val="clear" w:color="auto" w:fill="auto"/>
          </w:tcPr>
          <w:p w14:paraId="2EC8A738" w14:textId="1BD31244" w:rsidR="00744CFB" w:rsidRPr="00FC31F6" w:rsidRDefault="00C01C7D" w:rsidP="007C6C69">
            <w:pPr>
              <w:spacing w:before="0" w:after="0"/>
            </w:pPr>
            <w:hyperlink r:id="rId180" w:history="1">
              <w:r w:rsidR="00744CFB" w:rsidRPr="00FC31F6">
                <w:rPr>
                  <w:rStyle w:val="Hyperlink"/>
                </w:rPr>
                <w:t>https://www.cambridgeshire.gov.uk/residents/children-</w:t>
              </w:r>
              <w:r w:rsidR="00744CFB" w:rsidRPr="00FC31F6">
                <w:rPr>
                  <w:rStyle w:val="Hyperlink"/>
                </w:rPr>
                <w:lastRenderedPageBreak/>
                <w:t>and-families/parenting-and-family-support/providing-children-and-family-services-how-we-work</w:t>
              </w:r>
            </w:hyperlink>
          </w:p>
        </w:tc>
        <w:tc>
          <w:tcPr>
            <w:tcW w:w="1000" w:type="pct"/>
          </w:tcPr>
          <w:p w14:paraId="62C3D001" w14:textId="0B706B56" w:rsidR="00744CFB" w:rsidRPr="00FC31F6" w:rsidRDefault="00C01C7D" w:rsidP="007C6C69">
            <w:pPr>
              <w:spacing w:before="0" w:after="0"/>
            </w:pPr>
            <w:hyperlink r:id="rId181" w:history="1">
              <w:r w:rsidR="00744CFB" w:rsidRPr="00FC31F6">
                <w:rPr>
                  <w:rStyle w:val="Hyperlink"/>
                </w:rPr>
                <w:t>early.helphub@cambridgeshire.gov.uk</w:t>
              </w:r>
            </w:hyperlink>
            <w:r w:rsidR="00744CFB" w:rsidRPr="00FC31F6">
              <w:t xml:space="preserve"> </w:t>
            </w:r>
          </w:p>
        </w:tc>
        <w:tc>
          <w:tcPr>
            <w:tcW w:w="1001" w:type="pct"/>
            <w:gridSpan w:val="2"/>
          </w:tcPr>
          <w:p w14:paraId="0D0FAD34" w14:textId="77777777" w:rsidR="00744CFB" w:rsidRPr="00FC31F6" w:rsidRDefault="00744CFB" w:rsidP="007C6C69">
            <w:pPr>
              <w:spacing w:before="0" w:after="0"/>
            </w:pPr>
            <w:r w:rsidRPr="00FC31F6">
              <w:t>01480 376 666</w:t>
            </w:r>
          </w:p>
        </w:tc>
        <w:tc>
          <w:tcPr>
            <w:tcW w:w="998" w:type="pct"/>
          </w:tcPr>
          <w:p w14:paraId="2D745A84" w14:textId="77777777" w:rsidR="00744CFB" w:rsidRPr="00FC31F6" w:rsidRDefault="00744CFB" w:rsidP="007C6C69">
            <w:pPr>
              <w:spacing w:before="0" w:after="0"/>
            </w:pPr>
          </w:p>
        </w:tc>
      </w:tr>
      <w:tr w:rsidR="00744CFB" w:rsidRPr="00FC31F6" w14:paraId="4167E4CA" w14:textId="77777777" w:rsidTr="007174DC">
        <w:tc>
          <w:tcPr>
            <w:tcW w:w="1001" w:type="pct"/>
            <w:gridSpan w:val="3"/>
            <w:shd w:val="clear" w:color="auto" w:fill="auto"/>
          </w:tcPr>
          <w:p w14:paraId="20DB1CA2" w14:textId="4159BA1D" w:rsidR="00744CFB" w:rsidRPr="00FC31F6" w:rsidRDefault="00744CFB" w:rsidP="007C6C69">
            <w:pPr>
              <w:spacing w:before="0" w:after="0"/>
            </w:pPr>
            <w:r w:rsidRPr="00FC31F6">
              <w:t xml:space="preserve">Peterborough </w:t>
            </w:r>
            <w:r w:rsidR="00363DB4" w:rsidRPr="00FC31F6">
              <w:t>Early Help Hub</w:t>
            </w:r>
          </w:p>
        </w:tc>
        <w:tc>
          <w:tcPr>
            <w:tcW w:w="1000" w:type="pct"/>
            <w:gridSpan w:val="2"/>
            <w:shd w:val="clear" w:color="auto" w:fill="auto"/>
          </w:tcPr>
          <w:p w14:paraId="10E6262F" w14:textId="72D2714B" w:rsidR="00744CFB" w:rsidRPr="00FC31F6" w:rsidRDefault="00C01C7D" w:rsidP="007C6C69">
            <w:pPr>
              <w:spacing w:before="0" w:after="0"/>
            </w:pPr>
            <w:hyperlink r:id="rId182" w:history="1">
              <w:r w:rsidR="00744CFB" w:rsidRPr="00FC31F6">
                <w:rPr>
                  <w:rStyle w:val="Hyperlink"/>
                </w:rPr>
                <w:t>https://www.peterborough.gov.uk/healthcare/early-help</w:t>
              </w:r>
            </w:hyperlink>
          </w:p>
        </w:tc>
        <w:tc>
          <w:tcPr>
            <w:tcW w:w="1000" w:type="pct"/>
          </w:tcPr>
          <w:p w14:paraId="68538D72" w14:textId="0E514D26" w:rsidR="00744CFB" w:rsidRPr="00FC31F6" w:rsidRDefault="00C01C7D" w:rsidP="007C6C69">
            <w:pPr>
              <w:spacing w:before="0" w:after="0"/>
            </w:pPr>
            <w:hyperlink r:id="rId183" w:history="1">
              <w:r w:rsidR="00744CFB" w:rsidRPr="00FC31F6">
                <w:rPr>
                  <w:rStyle w:val="Hyperlink"/>
                </w:rPr>
                <w:t>earlyhelp@peterborough.gov.uk</w:t>
              </w:r>
            </w:hyperlink>
            <w:r w:rsidR="00744CFB" w:rsidRPr="00FC31F6">
              <w:t xml:space="preserve"> </w:t>
            </w:r>
          </w:p>
        </w:tc>
        <w:tc>
          <w:tcPr>
            <w:tcW w:w="1001" w:type="pct"/>
            <w:gridSpan w:val="2"/>
          </w:tcPr>
          <w:p w14:paraId="68664D57" w14:textId="77777777" w:rsidR="00744CFB" w:rsidRPr="00FC31F6" w:rsidRDefault="00744CFB" w:rsidP="007C6C69">
            <w:pPr>
              <w:spacing w:before="0" w:after="0"/>
            </w:pPr>
            <w:r w:rsidRPr="00FC31F6">
              <w:t>01733 863649</w:t>
            </w:r>
          </w:p>
        </w:tc>
        <w:tc>
          <w:tcPr>
            <w:tcW w:w="998" w:type="pct"/>
          </w:tcPr>
          <w:p w14:paraId="37B1F745" w14:textId="77777777" w:rsidR="00744CFB" w:rsidRPr="00FC31F6" w:rsidRDefault="00744CFB" w:rsidP="007C6C69">
            <w:pPr>
              <w:spacing w:before="0" w:after="0"/>
            </w:pPr>
          </w:p>
        </w:tc>
      </w:tr>
      <w:tr w:rsidR="009B1AF2" w:rsidRPr="00FC31F6" w14:paraId="0097C2DB" w14:textId="77777777" w:rsidTr="009B1AF2">
        <w:trPr>
          <w:cnfStyle w:val="000000100000" w:firstRow="0" w:lastRow="0" w:firstColumn="0" w:lastColumn="0" w:oddVBand="0" w:evenVBand="0" w:oddHBand="1" w:evenHBand="0" w:firstRowFirstColumn="0" w:firstRowLastColumn="0" w:lastRowFirstColumn="0" w:lastRowLastColumn="0"/>
        </w:trPr>
        <w:tc>
          <w:tcPr>
            <w:tcW w:w="5000" w:type="pct"/>
            <w:gridSpan w:val="9"/>
            <w:shd w:val="clear" w:color="auto" w:fill="FFCCFF"/>
          </w:tcPr>
          <w:p w14:paraId="79A9C281" w14:textId="562FDFD2" w:rsidR="009B1AF2" w:rsidRPr="00FC31F6" w:rsidRDefault="009B1AF2" w:rsidP="007174DC">
            <w:pPr>
              <w:spacing w:before="40" w:after="40"/>
            </w:pPr>
            <w:r w:rsidRPr="00FC31F6">
              <w:t>Children’s social care</w:t>
            </w:r>
          </w:p>
        </w:tc>
      </w:tr>
      <w:tr w:rsidR="00744CFB" w:rsidRPr="00FC31F6" w14:paraId="0A71F3BF" w14:textId="77777777" w:rsidTr="007174DC">
        <w:tc>
          <w:tcPr>
            <w:tcW w:w="1001" w:type="pct"/>
            <w:gridSpan w:val="3"/>
            <w:shd w:val="clear" w:color="auto" w:fill="auto"/>
          </w:tcPr>
          <w:p w14:paraId="49C0E13D" w14:textId="77777777" w:rsidR="00744CFB" w:rsidRPr="00FC31F6" w:rsidRDefault="00744CFB" w:rsidP="007C6C69">
            <w:pPr>
              <w:pStyle w:val="Heading5"/>
              <w:outlineLvl w:val="4"/>
            </w:pPr>
            <w:r w:rsidRPr="00FC31F6">
              <w:t>Children’s social care</w:t>
            </w:r>
          </w:p>
          <w:p w14:paraId="078DC26C" w14:textId="77777777" w:rsidR="00744CFB" w:rsidRPr="00FC31F6" w:rsidRDefault="00744CFB" w:rsidP="007C6C69">
            <w:pPr>
              <w:pStyle w:val="blackbullets"/>
              <w:numPr>
                <w:ilvl w:val="0"/>
                <w:numId w:val="0"/>
              </w:numPr>
              <w:spacing w:before="0" w:after="0"/>
            </w:pPr>
            <w:r w:rsidRPr="00FC31F6">
              <w:t xml:space="preserve">Make a referral for a child or young person in need, or where there is reason to suspect they are likely to suffer significant harm because of abuse or neglect. You can report a safeguarding concern using the website and use the online form to make a referral. </w:t>
            </w:r>
          </w:p>
        </w:tc>
        <w:tc>
          <w:tcPr>
            <w:tcW w:w="1000" w:type="pct"/>
            <w:gridSpan w:val="2"/>
            <w:shd w:val="clear" w:color="auto" w:fill="auto"/>
          </w:tcPr>
          <w:p w14:paraId="646853DE" w14:textId="60096ADE" w:rsidR="00744CFB" w:rsidRPr="00FC31F6" w:rsidRDefault="00C01C7D" w:rsidP="007C6C69">
            <w:pPr>
              <w:spacing w:before="0" w:after="0"/>
            </w:pPr>
            <w:hyperlink r:id="rId184" w:history="1">
              <w:r w:rsidR="00744CFB" w:rsidRPr="00FC31F6">
                <w:rPr>
                  <w:rStyle w:val="Hyperlink"/>
                </w:rPr>
                <w:t>https://safeguardingcambspeterborough.org.uk/concerned/</w:t>
              </w:r>
            </w:hyperlink>
            <w:r w:rsidR="00744CFB" w:rsidRPr="00FC31F6">
              <w:t xml:space="preserve"> </w:t>
            </w:r>
          </w:p>
        </w:tc>
        <w:tc>
          <w:tcPr>
            <w:tcW w:w="1000" w:type="pct"/>
          </w:tcPr>
          <w:p w14:paraId="1166530D" w14:textId="77777777" w:rsidR="00744CFB" w:rsidRPr="00FC31F6" w:rsidRDefault="00744CFB" w:rsidP="007C6C69">
            <w:pPr>
              <w:spacing w:before="0" w:after="0"/>
            </w:pPr>
          </w:p>
        </w:tc>
        <w:tc>
          <w:tcPr>
            <w:tcW w:w="1001" w:type="pct"/>
            <w:gridSpan w:val="2"/>
          </w:tcPr>
          <w:p w14:paraId="1D8CE6AD" w14:textId="77777777" w:rsidR="00744CFB" w:rsidRPr="00FC31F6" w:rsidRDefault="00744CFB" w:rsidP="007C6C69">
            <w:pPr>
              <w:spacing w:before="0" w:after="0"/>
            </w:pPr>
          </w:p>
        </w:tc>
        <w:tc>
          <w:tcPr>
            <w:tcW w:w="998" w:type="pct"/>
          </w:tcPr>
          <w:p w14:paraId="417A433B" w14:textId="77777777" w:rsidR="00744CFB" w:rsidRPr="00FC31F6" w:rsidRDefault="00744CFB" w:rsidP="007C6C69">
            <w:pPr>
              <w:spacing w:before="0" w:after="0"/>
            </w:pPr>
          </w:p>
        </w:tc>
      </w:tr>
      <w:tr w:rsidR="009B1AF2" w:rsidRPr="00FC31F6" w14:paraId="2B286A57" w14:textId="77777777" w:rsidTr="009B1AF2">
        <w:trPr>
          <w:cnfStyle w:val="000000100000" w:firstRow="0" w:lastRow="0" w:firstColumn="0" w:lastColumn="0" w:oddVBand="0" w:evenVBand="0" w:oddHBand="1" w:evenHBand="0" w:firstRowFirstColumn="0" w:firstRowLastColumn="0" w:lastRowFirstColumn="0" w:lastRowLastColumn="0"/>
        </w:trPr>
        <w:tc>
          <w:tcPr>
            <w:tcW w:w="5000" w:type="pct"/>
            <w:gridSpan w:val="9"/>
            <w:shd w:val="clear" w:color="auto" w:fill="FF8021" w:themeFill="accent5"/>
          </w:tcPr>
          <w:p w14:paraId="71C770BA" w14:textId="09B073D1" w:rsidR="009B1AF2" w:rsidRPr="00FC31F6" w:rsidRDefault="009B1AF2" w:rsidP="007174DC">
            <w:pPr>
              <w:spacing w:before="40" w:after="40"/>
            </w:pPr>
            <w:bookmarkStart w:id="179" w:name="_Ref86217729"/>
            <w:r w:rsidRPr="00FC31F6">
              <w:t>Money and debt</w:t>
            </w:r>
            <w:bookmarkEnd w:id="179"/>
          </w:p>
        </w:tc>
      </w:tr>
      <w:tr w:rsidR="00744CFB" w:rsidRPr="00FC31F6" w14:paraId="3CF19B97" w14:textId="3C1B45E6" w:rsidTr="007174DC">
        <w:tc>
          <w:tcPr>
            <w:tcW w:w="1001" w:type="pct"/>
            <w:gridSpan w:val="3"/>
            <w:shd w:val="clear" w:color="auto" w:fill="auto"/>
          </w:tcPr>
          <w:p w14:paraId="399B946A" w14:textId="0AA52791" w:rsidR="00744CFB" w:rsidRPr="00FC31F6" w:rsidRDefault="00744CFB" w:rsidP="007C6C69">
            <w:pPr>
              <w:spacing w:before="0" w:after="0"/>
            </w:pPr>
            <w:r w:rsidRPr="00FC31F6">
              <w:t>HMRC Tax Credits Helpline</w:t>
            </w:r>
          </w:p>
        </w:tc>
        <w:tc>
          <w:tcPr>
            <w:tcW w:w="1000" w:type="pct"/>
            <w:gridSpan w:val="2"/>
            <w:shd w:val="clear" w:color="auto" w:fill="auto"/>
          </w:tcPr>
          <w:p w14:paraId="2099878B" w14:textId="1AD6ECB0" w:rsidR="00744CFB" w:rsidRPr="00FC31F6" w:rsidRDefault="00744CFB" w:rsidP="007C6C69">
            <w:pPr>
              <w:spacing w:before="0" w:after="0"/>
            </w:pPr>
          </w:p>
        </w:tc>
        <w:tc>
          <w:tcPr>
            <w:tcW w:w="1000" w:type="pct"/>
          </w:tcPr>
          <w:p w14:paraId="7F0DC240" w14:textId="77777777" w:rsidR="00744CFB" w:rsidRPr="00FC31F6" w:rsidRDefault="00744CFB" w:rsidP="007C6C69">
            <w:pPr>
              <w:spacing w:before="0" w:after="0"/>
            </w:pPr>
          </w:p>
        </w:tc>
        <w:tc>
          <w:tcPr>
            <w:tcW w:w="1001" w:type="pct"/>
            <w:gridSpan w:val="2"/>
          </w:tcPr>
          <w:p w14:paraId="757B7F8E" w14:textId="63CF9554" w:rsidR="00744CFB" w:rsidRPr="00FC31F6" w:rsidRDefault="00744CFB" w:rsidP="007C6C69">
            <w:pPr>
              <w:spacing w:before="0" w:after="0"/>
            </w:pPr>
            <w:r w:rsidRPr="00FC31F6">
              <w:t>0345 300 3900</w:t>
            </w:r>
          </w:p>
        </w:tc>
        <w:tc>
          <w:tcPr>
            <w:tcW w:w="998" w:type="pct"/>
          </w:tcPr>
          <w:p w14:paraId="7238B16A" w14:textId="5925FFC1" w:rsidR="00744CFB" w:rsidRPr="00FC31F6" w:rsidRDefault="00744CFB" w:rsidP="007C6C69">
            <w:pPr>
              <w:spacing w:before="0" w:after="0"/>
            </w:pPr>
          </w:p>
        </w:tc>
      </w:tr>
      <w:tr w:rsidR="00744CFB" w:rsidRPr="00FC31F6" w14:paraId="7DC536D8"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1F9BCC12" w14:textId="77777777" w:rsidR="00744CFB" w:rsidRPr="00FC31F6" w:rsidRDefault="00744CFB" w:rsidP="007C6C69">
            <w:pPr>
              <w:spacing w:before="0" w:after="0"/>
            </w:pPr>
            <w:r w:rsidRPr="00FC31F6">
              <w:t xml:space="preserve">Hospital stays and Universal Credit </w:t>
            </w:r>
          </w:p>
          <w:p w14:paraId="36F0884F" w14:textId="77777777" w:rsidR="00744CFB" w:rsidRPr="00FC31F6" w:rsidRDefault="00744CFB" w:rsidP="007C6C69">
            <w:pPr>
              <w:spacing w:before="0" w:after="0"/>
            </w:pPr>
            <w:r w:rsidRPr="00FC31F6">
              <w:t>Report a hospital stay of 24 hours or longer using your Universal Credit online account</w:t>
            </w:r>
          </w:p>
        </w:tc>
        <w:tc>
          <w:tcPr>
            <w:tcW w:w="1000" w:type="pct"/>
            <w:gridSpan w:val="2"/>
            <w:shd w:val="clear" w:color="auto" w:fill="auto"/>
          </w:tcPr>
          <w:p w14:paraId="44AA1A43" w14:textId="6455AC19" w:rsidR="00744CFB" w:rsidRPr="00FC31F6" w:rsidRDefault="00C01C7D" w:rsidP="007C6C69">
            <w:pPr>
              <w:spacing w:before="0" w:after="0"/>
            </w:pPr>
            <w:hyperlink r:id="rId185" w:history="1">
              <w:r w:rsidR="00744D35" w:rsidRPr="00FC31F6">
                <w:rPr>
                  <w:rStyle w:val="Hyperlink"/>
                </w:rPr>
                <w:t>https://www.gov.uk/universal-credit/how-to-claim</w:t>
              </w:r>
            </w:hyperlink>
          </w:p>
        </w:tc>
        <w:tc>
          <w:tcPr>
            <w:tcW w:w="1000" w:type="pct"/>
          </w:tcPr>
          <w:p w14:paraId="4CBE54D4" w14:textId="77777777" w:rsidR="00744CFB" w:rsidRPr="00FC31F6" w:rsidRDefault="00744CFB" w:rsidP="007C6C69">
            <w:pPr>
              <w:spacing w:before="0" w:after="0"/>
            </w:pPr>
          </w:p>
        </w:tc>
        <w:tc>
          <w:tcPr>
            <w:tcW w:w="1001" w:type="pct"/>
            <w:gridSpan w:val="2"/>
          </w:tcPr>
          <w:p w14:paraId="3CC936B6" w14:textId="77777777" w:rsidR="00744CFB" w:rsidRPr="00FC31F6" w:rsidRDefault="00744CFB" w:rsidP="007C6C69">
            <w:pPr>
              <w:spacing w:before="0" w:after="0"/>
            </w:pPr>
            <w:r w:rsidRPr="00FC31F6">
              <w:t>0800 328 5644</w:t>
            </w:r>
          </w:p>
        </w:tc>
        <w:tc>
          <w:tcPr>
            <w:tcW w:w="998" w:type="pct"/>
          </w:tcPr>
          <w:p w14:paraId="0E44BAF6" w14:textId="77777777" w:rsidR="00744CFB" w:rsidRPr="00FC31F6" w:rsidRDefault="00744CFB" w:rsidP="007C6C69">
            <w:pPr>
              <w:spacing w:before="0" w:after="0"/>
            </w:pPr>
          </w:p>
        </w:tc>
      </w:tr>
      <w:tr w:rsidR="00744CFB" w:rsidRPr="00FC31F6" w14:paraId="26E1A8B9" w14:textId="77777777" w:rsidTr="007174D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01" w:type="pct"/>
            <w:gridSpan w:val="3"/>
          </w:tcPr>
          <w:p w14:paraId="1A0E5540" w14:textId="37FD357C" w:rsidR="00C01C7D" w:rsidRPr="00FC31F6" w:rsidRDefault="00744CFB" w:rsidP="007C6C69">
            <w:pPr>
              <w:spacing w:before="0" w:after="0"/>
              <w:rPr>
                <w:b w:val="0"/>
                <w:bCs w:val="0"/>
              </w:rPr>
            </w:pPr>
            <w:r w:rsidRPr="00FC31F6">
              <w:rPr>
                <w:b w:val="0"/>
                <w:bCs w:val="0"/>
              </w:rPr>
              <w:t xml:space="preserve">The Cambridgeshire Local Assistance Scheme (CLAS) provides information, advice and practical support for people experiencing financial difficulty and hardship. </w:t>
            </w:r>
          </w:p>
        </w:tc>
        <w:tc>
          <w:tcPr>
            <w:tcW w:w="1000" w:type="pct"/>
            <w:gridSpan w:val="2"/>
          </w:tcPr>
          <w:p w14:paraId="1F9509EE" w14:textId="45B83909" w:rsidR="00744CFB" w:rsidRPr="00FC31F6" w:rsidRDefault="00C01C7D" w:rsidP="007C6C69">
            <w:pPr>
              <w:spacing w:before="0" w:after="0"/>
              <w:cnfStyle w:val="000000000000" w:firstRow="0" w:lastRow="0" w:firstColumn="0" w:lastColumn="0" w:oddVBand="0" w:evenVBand="0" w:oddHBand="0" w:evenHBand="0" w:firstRowFirstColumn="0" w:firstRowLastColumn="0" w:lastRowFirstColumn="0" w:lastRowLastColumn="0"/>
            </w:pPr>
            <w:hyperlink r:id="rId186" w:tgtFrame="_blank" w:history="1">
              <w:r w:rsidR="00744D35" w:rsidRPr="00FC31F6">
                <w:rPr>
                  <w:rStyle w:val="Hyperlink"/>
                </w:rPr>
                <w:t>http://makingmoneycount.org.uk/about-us/cambridgeshire-local-assistance-scheme/</w:t>
              </w:r>
            </w:hyperlink>
            <w:r w:rsidR="00744D35" w:rsidRPr="00FC31F6">
              <w:rPr>
                <w:rStyle w:val="Hyperlink"/>
                <w:color w:val="1F63A3"/>
              </w:rPr>
              <w:t xml:space="preserve"> </w:t>
            </w:r>
          </w:p>
        </w:tc>
        <w:tc>
          <w:tcPr>
            <w:tcW w:w="1000" w:type="pct"/>
          </w:tcPr>
          <w:p w14:paraId="33AAB419" w14:textId="670EFB88" w:rsidR="00744CFB" w:rsidRPr="00FC31F6" w:rsidRDefault="00744CFB" w:rsidP="007C6C69">
            <w:pPr>
              <w:spacing w:before="0" w:after="0"/>
              <w:cnfStyle w:val="000000000000" w:firstRow="0" w:lastRow="0" w:firstColumn="0" w:lastColumn="0" w:oddVBand="0" w:evenVBand="0" w:oddHBand="0" w:evenHBand="0" w:firstRowFirstColumn="0" w:firstRowLastColumn="0" w:lastRowFirstColumn="0" w:lastRowLastColumn="0"/>
            </w:pPr>
            <w:r w:rsidRPr="00FC31F6">
              <w:t xml:space="preserve">For more information and to apply, or to apply on someone's behalf (referrals), please contact your nearest </w:t>
            </w:r>
            <w:r w:rsidR="00DF78CD">
              <w:sym w:font="Wingdings" w:char="F029"/>
            </w:r>
            <w:r w:rsidR="00DF78CD" w:rsidRPr="00DF78CD">
              <w:rPr>
                <w:rStyle w:val="hyperlinkChar1"/>
              </w:rPr>
              <w:fldChar w:fldCharType="begin"/>
            </w:r>
            <w:r w:rsidR="00DF78CD" w:rsidRPr="00DF78CD">
              <w:rPr>
                <w:rStyle w:val="hyperlinkChar1"/>
              </w:rPr>
              <w:instrText xml:space="preserve"> REF _Ref84342894 \h </w:instrText>
            </w:r>
            <w:r w:rsidR="00DF78CD">
              <w:rPr>
                <w:rStyle w:val="hyperlinkChar1"/>
              </w:rPr>
              <w:instrText xml:space="preserve"> \* MERGEFORMAT </w:instrText>
            </w:r>
            <w:r w:rsidR="00DF78CD" w:rsidRPr="00DF78CD">
              <w:rPr>
                <w:rStyle w:val="hyperlinkChar1"/>
              </w:rPr>
            </w:r>
            <w:r w:rsidR="00DF78CD" w:rsidRPr="00DF78CD">
              <w:rPr>
                <w:rStyle w:val="hyperlinkChar1"/>
              </w:rPr>
              <w:fldChar w:fldCharType="separate"/>
            </w:r>
            <w:r w:rsidR="00206F38" w:rsidRPr="00206F38">
              <w:rPr>
                <w:rStyle w:val="hyperlinkChar1"/>
              </w:rPr>
              <w:t>Citizens Advice</w:t>
            </w:r>
            <w:r w:rsidR="00DF78CD" w:rsidRPr="00DF78CD">
              <w:rPr>
                <w:rStyle w:val="hyperlinkChar1"/>
              </w:rPr>
              <w:fldChar w:fldCharType="end"/>
            </w:r>
            <w:r w:rsidR="00DF78CD">
              <w:t xml:space="preserve"> </w:t>
            </w:r>
            <w:r w:rsidRPr="00FC31F6">
              <w:t>Bureau</w:t>
            </w:r>
            <w:r w:rsidR="00956EC0">
              <w:t xml:space="preserve"> </w:t>
            </w:r>
          </w:p>
        </w:tc>
        <w:tc>
          <w:tcPr>
            <w:tcW w:w="1001" w:type="pct"/>
            <w:gridSpan w:val="2"/>
          </w:tcPr>
          <w:p w14:paraId="36CBE53F" w14:textId="77777777" w:rsidR="00744CFB" w:rsidRPr="00FC31F6" w:rsidRDefault="00744CFB" w:rsidP="007C6C69">
            <w:pPr>
              <w:spacing w:before="0" w:after="0"/>
              <w:cnfStyle w:val="000000000000" w:firstRow="0" w:lastRow="0" w:firstColumn="0" w:lastColumn="0" w:oddVBand="0" w:evenVBand="0" w:oddHBand="0" w:evenHBand="0" w:firstRowFirstColumn="0" w:firstRowLastColumn="0" w:lastRowFirstColumn="0" w:lastRowLastColumn="0"/>
            </w:pPr>
          </w:p>
        </w:tc>
        <w:tc>
          <w:tcPr>
            <w:tcW w:w="998" w:type="pct"/>
          </w:tcPr>
          <w:p w14:paraId="47266446" w14:textId="77777777" w:rsidR="00744CFB" w:rsidRPr="00FC31F6" w:rsidRDefault="00744CFB" w:rsidP="007C6C69">
            <w:pPr>
              <w:spacing w:before="0" w:after="0"/>
              <w:cnfStyle w:val="000000000000" w:firstRow="0" w:lastRow="0" w:firstColumn="0" w:lastColumn="0" w:oddVBand="0" w:evenVBand="0" w:oddHBand="0" w:evenHBand="0" w:firstRowFirstColumn="0" w:firstRowLastColumn="0" w:lastRowFirstColumn="0" w:lastRowLastColumn="0"/>
            </w:pPr>
          </w:p>
        </w:tc>
      </w:tr>
      <w:tr w:rsidR="009B1AF2" w:rsidRPr="00FC31F6" w14:paraId="5F5B12CB" w14:textId="77777777" w:rsidTr="009B1AF2">
        <w:trPr>
          <w:cnfStyle w:val="000000100000" w:firstRow="0" w:lastRow="0" w:firstColumn="0" w:lastColumn="0" w:oddVBand="0" w:evenVBand="0" w:oddHBand="1" w:evenHBand="0" w:firstRowFirstColumn="0" w:firstRowLastColumn="0" w:lastRowFirstColumn="0" w:lastRowLastColumn="0"/>
        </w:trPr>
        <w:tc>
          <w:tcPr>
            <w:tcW w:w="5000" w:type="pct"/>
            <w:gridSpan w:val="9"/>
            <w:shd w:val="clear" w:color="auto" w:fill="A6A6A6" w:themeFill="background1" w:themeFillShade="A6"/>
          </w:tcPr>
          <w:p w14:paraId="79CA4236" w14:textId="65B2A4BD" w:rsidR="009B1AF2" w:rsidRPr="00FC31F6" w:rsidRDefault="009B1AF2" w:rsidP="007174DC">
            <w:pPr>
              <w:spacing w:before="40" w:after="40"/>
            </w:pPr>
            <w:r>
              <w:lastRenderedPageBreak/>
              <w:t>Other</w:t>
            </w:r>
          </w:p>
        </w:tc>
      </w:tr>
      <w:tr w:rsidR="009B1AF2" w:rsidRPr="00FC31F6" w14:paraId="11EA1FCE" w14:textId="77777777" w:rsidTr="009B1AF2">
        <w:tc>
          <w:tcPr>
            <w:tcW w:w="5000" w:type="pct"/>
            <w:gridSpan w:val="9"/>
            <w:shd w:val="clear" w:color="auto" w:fill="D9D9D9" w:themeFill="background1" w:themeFillShade="D9"/>
          </w:tcPr>
          <w:p w14:paraId="20C3C85B" w14:textId="57FB7ACC" w:rsidR="009B1AF2" w:rsidRPr="00FC31F6" w:rsidRDefault="009B1AF2" w:rsidP="007174DC">
            <w:pPr>
              <w:spacing w:before="40" w:after="40"/>
            </w:pPr>
            <w:bookmarkStart w:id="180" w:name="_Ref84342894"/>
            <w:r w:rsidRPr="00FC31F6">
              <w:t>Citizens Advice</w:t>
            </w:r>
            <w:bookmarkEnd w:id="180"/>
          </w:p>
        </w:tc>
      </w:tr>
      <w:tr w:rsidR="00744CFB" w:rsidRPr="00FC31F6" w14:paraId="7A034F18"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5DD2E605" w14:textId="77777777" w:rsidR="00744CFB" w:rsidRPr="00FC31F6" w:rsidRDefault="00744CFB" w:rsidP="007C6C69">
            <w:pPr>
              <w:spacing w:before="0" w:after="0"/>
            </w:pPr>
            <w:r w:rsidRPr="00FC31F6">
              <w:t>Cambridge &amp; District CAB: Covers Cambridge City and South Cambridgeshire</w:t>
            </w:r>
          </w:p>
        </w:tc>
        <w:tc>
          <w:tcPr>
            <w:tcW w:w="1000" w:type="pct"/>
            <w:gridSpan w:val="2"/>
            <w:shd w:val="clear" w:color="auto" w:fill="auto"/>
          </w:tcPr>
          <w:p w14:paraId="7ECF32E4" w14:textId="0D169C66" w:rsidR="00744CFB" w:rsidRPr="00FC31F6" w:rsidRDefault="00C01C7D" w:rsidP="007C6C69">
            <w:pPr>
              <w:spacing w:before="0" w:after="0"/>
            </w:pPr>
            <w:hyperlink r:id="rId187" w:history="1">
              <w:r w:rsidR="00744CFB" w:rsidRPr="00FC31F6">
                <w:rPr>
                  <w:rStyle w:val="Hyperlink"/>
                </w:rPr>
                <w:t>www.cambridgecab.org.uk</w:t>
              </w:r>
            </w:hyperlink>
            <w:r w:rsidR="00744CFB" w:rsidRPr="00FC31F6">
              <w:t xml:space="preserve"> </w:t>
            </w:r>
          </w:p>
        </w:tc>
        <w:tc>
          <w:tcPr>
            <w:tcW w:w="1000" w:type="pct"/>
          </w:tcPr>
          <w:p w14:paraId="6DE0564D" w14:textId="377A9DBE" w:rsidR="00744CFB" w:rsidRPr="00FC31F6" w:rsidRDefault="00C01C7D" w:rsidP="007C6C69">
            <w:pPr>
              <w:spacing w:before="0" w:after="0"/>
            </w:pPr>
            <w:hyperlink r:id="rId188" w:history="1">
              <w:r w:rsidR="00744CFB" w:rsidRPr="00FC31F6">
                <w:rPr>
                  <w:rStyle w:val="Hyperlink"/>
                </w:rPr>
                <w:t>caba@cambridgecab.org.uk</w:t>
              </w:r>
            </w:hyperlink>
            <w:r w:rsidR="00744CFB" w:rsidRPr="00FC31F6">
              <w:t xml:space="preserve"> </w:t>
            </w:r>
          </w:p>
        </w:tc>
        <w:tc>
          <w:tcPr>
            <w:tcW w:w="1001" w:type="pct"/>
            <w:gridSpan w:val="2"/>
          </w:tcPr>
          <w:p w14:paraId="525BC361" w14:textId="77777777" w:rsidR="00744CFB" w:rsidRPr="00FC31F6" w:rsidRDefault="00744CFB" w:rsidP="007C6C69">
            <w:pPr>
              <w:spacing w:before="0" w:after="0"/>
            </w:pPr>
            <w:r w:rsidRPr="00FC31F6">
              <w:t>Adviceline Freephone: 08082 787808</w:t>
            </w:r>
          </w:p>
          <w:p w14:paraId="25634060" w14:textId="77777777" w:rsidR="00744CFB" w:rsidRPr="00FC31F6" w:rsidRDefault="00744CFB" w:rsidP="007C6C69">
            <w:pPr>
              <w:spacing w:before="0" w:after="0"/>
            </w:pPr>
            <w:r w:rsidRPr="00FC31F6">
              <w:t>Switchboard: 01223 222660</w:t>
            </w:r>
          </w:p>
        </w:tc>
        <w:tc>
          <w:tcPr>
            <w:tcW w:w="998" w:type="pct"/>
          </w:tcPr>
          <w:p w14:paraId="6BA95812" w14:textId="77777777" w:rsidR="00744CFB" w:rsidRPr="00FC31F6" w:rsidRDefault="00744CFB" w:rsidP="007C6C69">
            <w:pPr>
              <w:spacing w:before="0" w:after="0"/>
            </w:pPr>
            <w:r w:rsidRPr="00FC31F6">
              <w:t>0900 to 1700 Monday to Friday</w:t>
            </w:r>
          </w:p>
          <w:p w14:paraId="5AA4A964" w14:textId="77777777" w:rsidR="00744CFB" w:rsidRPr="00FC31F6" w:rsidRDefault="00744CFB" w:rsidP="007C6C69">
            <w:pPr>
              <w:spacing w:before="0" w:after="0"/>
            </w:pPr>
            <w:r w:rsidRPr="00FC31F6">
              <w:t>66 Devonshire Road, Cambridge CB1 2BL</w:t>
            </w:r>
          </w:p>
        </w:tc>
      </w:tr>
      <w:tr w:rsidR="00744CFB" w:rsidRPr="00FC31F6" w14:paraId="1E6F788D" w14:textId="77777777" w:rsidTr="007174DC">
        <w:tc>
          <w:tcPr>
            <w:tcW w:w="1001" w:type="pct"/>
            <w:gridSpan w:val="3"/>
            <w:shd w:val="clear" w:color="auto" w:fill="auto"/>
          </w:tcPr>
          <w:p w14:paraId="6BFE4FE4" w14:textId="77777777" w:rsidR="00744CFB" w:rsidRPr="00FC31F6" w:rsidRDefault="00744CFB" w:rsidP="007C6C69">
            <w:pPr>
              <w:spacing w:before="0" w:after="0"/>
            </w:pPr>
            <w:r w:rsidRPr="00FC31F6">
              <w:t xml:space="preserve">Rural Cambs CAB: Covers Fenland and Huntingdonshire and a limited service for East Cambridgeshire </w:t>
            </w:r>
          </w:p>
        </w:tc>
        <w:tc>
          <w:tcPr>
            <w:tcW w:w="1000" w:type="pct"/>
            <w:gridSpan w:val="2"/>
            <w:shd w:val="clear" w:color="auto" w:fill="auto"/>
          </w:tcPr>
          <w:p w14:paraId="164BC78E" w14:textId="76024DB3" w:rsidR="00744CFB" w:rsidRPr="00FC31F6" w:rsidRDefault="00C01C7D" w:rsidP="007C6C69">
            <w:pPr>
              <w:spacing w:before="0" w:after="0"/>
            </w:pPr>
            <w:hyperlink r:id="rId189" w:tgtFrame="_blank" w:history="1">
              <w:r w:rsidR="00744CFB" w:rsidRPr="00FC31F6">
                <w:rPr>
                  <w:rStyle w:val="Hyperlink"/>
                </w:rPr>
                <w:t>http://www.ruralcambscab.org.uk/</w:t>
              </w:r>
            </w:hyperlink>
            <w:r w:rsidR="00744CFB" w:rsidRPr="00FC31F6">
              <w:t xml:space="preserve"> </w:t>
            </w:r>
          </w:p>
        </w:tc>
        <w:tc>
          <w:tcPr>
            <w:tcW w:w="1000" w:type="pct"/>
          </w:tcPr>
          <w:p w14:paraId="74335173" w14:textId="77777777" w:rsidR="00744CFB" w:rsidRPr="00FC31F6" w:rsidRDefault="00744CFB" w:rsidP="007C6C69">
            <w:pPr>
              <w:spacing w:before="0" w:after="0"/>
            </w:pPr>
          </w:p>
        </w:tc>
        <w:tc>
          <w:tcPr>
            <w:tcW w:w="1001" w:type="pct"/>
            <w:gridSpan w:val="2"/>
          </w:tcPr>
          <w:p w14:paraId="6FC891D3" w14:textId="77777777" w:rsidR="00744CFB" w:rsidRPr="00FC31F6" w:rsidRDefault="00744CFB" w:rsidP="007C6C69">
            <w:pPr>
              <w:spacing w:before="0" w:after="0"/>
            </w:pPr>
            <w:r w:rsidRPr="00FC31F6">
              <w:t>0808 278 7807</w:t>
            </w:r>
          </w:p>
        </w:tc>
        <w:tc>
          <w:tcPr>
            <w:tcW w:w="998" w:type="pct"/>
          </w:tcPr>
          <w:p w14:paraId="7C8F3EF7" w14:textId="77777777" w:rsidR="00744CFB" w:rsidRPr="00FC31F6" w:rsidRDefault="00744CFB" w:rsidP="007C6C69">
            <w:pPr>
              <w:spacing w:before="0" w:after="0"/>
            </w:pPr>
          </w:p>
        </w:tc>
      </w:tr>
      <w:tr w:rsidR="00744CFB" w:rsidRPr="00FC31F6" w14:paraId="1F8CCFBC"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35708593" w14:textId="77777777" w:rsidR="00744CFB" w:rsidRPr="00FC31F6" w:rsidRDefault="00744CFB" w:rsidP="007C6C69">
            <w:pPr>
              <w:spacing w:before="0" w:after="0"/>
            </w:pPr>
            <w:r w:rsidRPr="00FC31F6">
              <w:t>Peterborough CAB</w:t>
            </w:r>
          </w:p>
        </w:tc>
        <w:tc>
          <w:tcPr>
            <w:tcW w:w="1000" w:type="pct"/>
            <w:gridSpan w:val="2"/>
            <w:shd w:val="clear" w:color="auto" w:fill="auto"/>
          </w:tcPr>
          <w:p w14:paraId="38C135C4" w14:textId="516BB766" w:rsidR="00744CFB" w:rsidRPr="00FC31F6" w:rsidRDefault="00C01C7D" w:rsidP="007C6C69">
            <w:pPr>
              <w:spacing w:before="0" w:after="0"/>
            </w:pPr>
            <w:hyperlink r:id="rId190" w:tgtFrame="_blank" w:history="1">
              <w:r w:rsidR="00744CFB" w:rsidRPr="00FC31F6">
                <w:rPr>
                  <w:rStyle w:val="Hyperlink"/>
                </w:rPr>
                <w:t>http://www.citapeterborough.org.uk/</w:t>
              </w:r>
            </w:hyperlink>
          </w:p>
        </w:tc>
        <w:tc>
          <w:tcPr>
            <w:tcW w:w="1000" w:type="pct"/>
          </w:tcPr>
          <w:p w14:paraId="6738601D" w14:textId="77777777" w:rsidR="00744CFB" w:rsidRPr="00FC31F6" w:rsidRDefault="00744CFB" w:rsidP="007C6C69">
            <w:pPr>
              <w:spacing w:before="0" w:after="0"/>
            </w:pPr>
          </w:p>
        </w:tc>
        <w:tc>
          <w:tcPr>
            <w:tcW w:w="1001" w:type="pct"/>
            <w:gridSpan w:val="2"/>
          </w:tcPr>
          <w:p w14:paraId="78CC3669" w14:textId="77777777" w:rsidR="00744CFB" w:rsidRPr="00FC31F6" w:rsidRDefault="00744CFB" w:rsidP="007C6C69">
            <w:pPr>
              <w:spacing w:before="0" w:after="0"/>
            </w:pPr>
          </w:p>
        </w:tc>
        <w:tc>
          <w:tcPr>
            <w:tcW w:w="998" w:type="pct"/>
          </w:tcPr>
          <w:p w14:paraId="4D506057" w14:textId="6B004113" w:rsidR="00744CFB" w:rsidRPr="00FC31F6" w:rsidRDefault="00744CFB" w:rsidP="007C6C69">
            <w:pPr>
              <w:spacing w:before="0" w:after="0"/>
            </w:pPr>
          </w:p>
        </w:tc>
      </w:tr>
      <w:tr w:rsidR="009B1AF2" w:rsidRPr="00FC31F6" w14:paraId="3E194536" w14:textId="77777777" w:rsidTr="009B1AF2">
        <w:tc>
          <w:tcPr>
            <w:tcW w:w="5000" w:type="pct"/>
            <w:gridSpan w:val="9"/>
            <w:shd w:val="clear" w:color="auto" w:fill="F2F2F2" w:themeFill="background1" w:themeFillShade="F2"/>
          </w:tcPr>
          <w:p w14:paraId="054EE0F8" w14:textId="5FC02993" w:rsidR="009B1AF2" w:rsidRPr="00FC31F6" w:rsidRDefault="009B1AF2" w:rsidP="007174DC">
            <w:pPr>
              <w:spacing w:before="40" w:after="40"/>
            </w:pPr>
            <w:bookmarkStart w:id="181" w:name="_Ref89236329"/>
            <w:r>
              <w:t>Fire Service</w:t>
            </w:r>
            <w:bookmarkEnd w:id="181"/>
          </w:p>
        </w:tc>
      </w:tr>
      <w:tr w:rsidR="00C01C7D" w:rsidRPr="00FC31F6" w14:paraId="697E2458" w14:textId="77777777" w:rsidTr="007174DC">
        <w:trPr>
          <w:cnfStyle w:val="000000100000" w:firstRow="0" w:lastRow="0" w:firstColumn="0" w:lastColumn="0" w:oddVBand="0" w:evenVBand="0" w:oddHBand="1" w:evenHBand="0" w:firstRowFirstColumn="0" w:firstRowLastColumn="0" w:lastRowFirstColumn="0" w:lastRowLastColumn="0"/>
        </w:trPr>
        <w:tc>
          <w:tcPr>
            <w:tcW w:w="1001" w:type="pct"/>
            <w:gridSpan w:val="3"/>
            <w:shd w:val="clear" w:color="auto" w:fill="auto"/>
          </w:tcPr>
          <w:p w14:paraId="299DB0C0" w14:textId="38D6611D" w:rsidR="00C01C7D" w:rsidRPr="007174DC" w:rsidRDefault="00C01C7D" w:rsidP="007C6C69">
            <w:pPr>
              <w:spacing w:before="0" w:after="0"/>
              <w:rPr>
                <w:color w:val="000000" w:themeColor="text1"/>
              </w:rPr>
            </w:pPr>
            <w:r w:rsidRPr="007174DC">
              <w:rPr>
                <w:color w:val="000000" w:themeColor="text1"/>
              </w:rPr>
              <w:t>Cambridgeshire Fire</w:t>
            </w:r>
          </w:p>
        </w:tc>
        <w:tc>
          <w:tcPr>
            <w:tcW w:w="1000" w:type="pct"/>
            <w:gridSpan w:val="2"/>
            <w:shd w:val="clear" w:color="auto" w:fill="auto"/>
          </w:tcPr>
          <w:p w14:paraId="0B6C5DC4" w14:textId="77777777" w:rsidR="00C01C7D" w:rsidRDefault="00C01C7D" w:rsidP="007C6C69">
            <w:pPr>
              <w:spacing w:before="0" w:after="0"/>
              <w:rPr>
                <w:color w:val="1F497D"/>
              </w:rPr>
            </w:pPr>
            <w:hyperlink r:id="rId191" w:history="1">
              <w:r>
                <w:rPr>
                  <w:rStyle w:val="Hyperlink"/>
                </w:rPr>
                <w:t>www.cambsfire.gov.uk</w:t>
              </w:r>
            </w:hyperlink>
            <w:r>
              <w:rPr>
                <w:color w:val="1F497D"/>
              </w:rPr>
              <w:t xml:space="preserve"> </w:t>
            </w:r>
          </w:p>
          <w:p w14:paraId="21927B5C" w14:textId="3F161791" w:rsidR="00C01C7D" w:rsidRDefault="006907F2" w:rsidP="007C6C69">
            <w:pPr>
              <w:spacing w:before="0" w:after="0"/>
            </w:pPr>
            <w:r w:rsidRPr="007174DC">
              <w:rPr>
                <w:color w:val="000000" w:themeColor="text1"/>
              </w:rPr>
              <w:t>(f</w:t>
            </w:r>
            <w:r w:rsidR="00C01C7D" w:rsidRPr="007174DC">
              <w:rPr>
                <w:color w:val="000000" w:themeColor="text1"/>
              </w:rPr>
              <w:t>ollow the link for home safety</w:t>
            </w:r>
            <w:r w:rsidRPr="007174DC">
              <w:rPr>
                <w:color w:val="000000" w:themeColor="text1"/>
              </w:rPr>
              <w:t>)</w:t>
            </w:r>
          </w:p>
        </w:tc>
        <w:tc>
          <w:tcPr>
            <w:tcW w:w="1000" w:type="pct"/>
          </w:tcPr>
          <w:p w14:paraId="0B934873" w14:textId="46E26129" w:rsidR="00C01C7D" w:rsidRPr="00FC31F6" w:rsidRDefault="00C01C7D" w:rsidP="007C6C69">
            <w:pPr>
              <w:spacing w:before="0" w:after="0"/>
            </w:pPr>
            <w:hyperlink r:id="rId192" w:history="1">
              <w:r>
                <w:rPr>
                  <w:rStyle w:val="Hyperlink"/>
                </w:rPr>
                <w:t>firefire@cambsfire.gov.uk</w:t>
              </w:r>
            </w:hyperlink>
          </w:p>
        </w:tc>
        <w:tc>
          <w:tcPr>
            <w:tcW w:w="1001" w:type="pct"/>
            <w:gridSpan w:val="2"/>
          </w:tcPr>
          <w:p w14:paraId="2C4F16F4" w14:textId="03110ABC" w:rsidR="00C01C7D" w:rsidRPr="00FC31F6" w:rsidRDefault="00C01C7D" w:rsidP="007C6C69">
            <w:pPr>
              <w:spacing w:before="0" w:after="0"/>
            </w:pPr>
            <w:r>
              <w:rPr>
                <w:color w:val="1F497D"/>
              </w:rPr>
              <w:t>0800 917 9994</w:t>
            </w:r>
          </w:p>
        </w:tc>
        <w:tc>
          <w:tcPr>
            <w:tcW w:w="998" w:type="pct"/>
          </w:tcPr>
          <w:p w14:paraId="71306ACD" w14:textId="5C8BB806" w:rsidR="00C01C7D" w:rsidRPr="00FC31F6" w:rsidRDefault="007174DC" w:rsidP="007C6C69">
            <w:pPr>
              <w:spacing w:before="0" w:after="0"/>
            </w:pPr>
            <w:r w:rsidRPr="007174DC">
              <w:rPr>
                <w:color w:val="000000" w:themeColor="text1"/>
              </w:rPr>
              <w:t xml:space="preserve">Note: These contacts go to the dedicated admin team who book jobs and will take details. Referrals from agencies are not risk </w:t>
            </w:r>
            <w:r w:rsidR="00044D3C" w:rsidRPr="007174DC">
              <w:rPr>
                <w:color w:val="000000" w:themeColor="text1"/>
              </w:rPr>
              <w:t>scored, the</w:t>
            </w:r>
            <w:r w:rsidRPr="007174DC">
              <w:rPr>
                <w:color w:val="000000" w:themeColor="text1"/>
              </w:rPr>
              <w:t xml:space="preserve"> only ask is for the referrer to leave </w:t>
            </w:r>
            <w:r w:rsidR="00044D3C" w:rsidRPr="007174DC">
              <w:rPr>
                <w:color w:val="000000" w:themeColor="text1"/>
              </w:rPr>
              <w:t>their contact</w:t>
            </w:r>
            <w:r w:rsidRPr="007174DC">
              <w:rPr>
                <w:color w:val="000000" w:themeColor="text1"/>
              </w:rPr>
              <w:t xml:space="preserve"> details</w:t>
            </w:r>
          </w:p>
        </w:tc>
      </w:tr>
      <w:tr w:rsidR="009B1AF2" w:rsidRPr="00FC31F6" w14:paraId="241C07C5" w14:textId="77777777" w:rsidTr="009B1AF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D9D9D9" w:themeFill="background1" w:themeFillShade="D9"/>
          </w:tcPr>
          <w:p w14:paraId="5E171ED9" w14:textId="74E77E68" w:rsidR="009B1AF2" w:rsidRPr="00FC31F6" w:rsidRDefault="009B1AF2" w:rsidP="007174DC">
            <w:pPr>
              <w:spacing w:before="40" w:after="40"/>
            </w:pPr>
            <w:bookmarkStart w:id="182" w:name="_Ref82501145"/>
            <w:bookmarkStart w:id="183" w:name="_Ref74658985"/>
            <w:r w:rsidRPr="00FC31F6">
              <w:rPr>
                <w:b w:val="0"/>
                <w:bCs w:val="0"/>
              </w:rPr>
              <w:t xml:space="preserve">About this </w:t>
            </w:r>
            <w:bookmarkEnd w:id="182"/>
            <w:r>
              <w:rPr>
                <w:b w:val="0"/>
                <w:bCs w:val="0"/>
              </w:rPr>
              <w:t>toolkit</w:t>
            </w:r>
          </w:p>
        </w:tc>
        <w:bookmarkEnd w:id="183"/>
      </w:tr>
      <w:tr w:rsidR="00D40567" w:rsidRPr="00FC31F6" w14:paraId="088FEAB8" w14:textId="77777777" w:rsidTr="007174D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gridSpan w:val="3"/>
          </w:tcPr>
          <w:p w14:paraId="5D8A1300" w14:textId="1EEA75F0" w:rsidR="00D40567" w:rsidRPr="00FC31F6" w:rsidRDefault="0057308A" w:rsidP="007C6C69">
            <w:pPr>
              <w:spacing w:before="0" w:after="0"/>
              <w:rPr>
                <w:b w:val="0"/>
                <w:bCs w:val="0"/>
              </w:rPr>
            </w:pPr>
            <w:r w:rsidRPr="00FC31F6">
              <w:rPr>
                <w:b w:val="0"/>
                <w:bCs w:val="0"/>
              </w:rPr>
              <w:t xml:space="preserve">Email to contact team with feedback or suggested changes to this </w:t>
            </w:r>
            <w:r w:rsidR="00B55E31">
              <w:rPr>
                <w:b w:val="0"/>
                <w:bCs w:val="0"/>
              </w:rPr>
              <w:t>toolkit</w:t>
            </w:r>
          </w:p>
        </w:tc>
        <w:tc>
          <w:tcPr>
            <w:tcW w:w="1000" w:type="pct"/>
            <w:gridSpan w:val="2"/>
          </w:tcPr>
          <w:p w14:paraId="1507D094" w14:textId="6EF04EA9" w:rsidR="00D40567" w:rsidRPr="00FC31F6" w:rsidRDefault="00C01C7D" w:rsidP="007C6C69">
            <w:pPr>
              <w:spacing w:before="0" w:after="0"/>
              <w:cnfStyle w:val="000000100000" w:firstRow="0" w:lastRow="0" w:firstColumn="0" w:lastColumn="0" w:oddVBand="0" w:evenVBand="0" w:oddHBand="1" w:evenHBand="0" w:firstRowFirstColumn="0" w:firstRowLastColumn="0" w:lastRowFirstColumn="0" w:lastRowLastColumn="0"/>
            </w:pPr>
            <w:hyperlink r:id="rId193" w:history="1">
              <w:r w:rsidR="00464A99">
                <w:rPr>
                  <w:rStyle w:val="Hyperlink"/>
                </w:rPr>
                <w:t>https://cambridgeshireinsight.org.uk/mh-sm-h-toolkit/</w:t>
              </w:r>
            </w:hyperlink>
          </w:p>
        </w:tc>
        <w:tc>
          <w:tcPr>
            <w:tcW w:w="1000" w:type="pct"/>
          </w:tcPr>
          <w:p w14:paraId="67D96E9E" w14:textId="14069452" w:rsidR="00D40567" w:rsidRPr="00FC31F6" w:rsidRDefault="00C01C7D" w:rsidP="007C6C69">
            <w:pPr>
              <w:spacing w:before="0" w:after="0"/>
              <w:cnfStyle w:val="000000100000" w:firstRow="0" w:lastRow="0" w:firstColumn="0" w:lastColumn="0" w:oddVBand="0" w:evenVBand="0" w:oddHBand="1" w:evenHBand="0" w:firstRowFirstColumn="0" w:firstRowLastColumn="0" w:lastRowFirstColumn="0" w:lastRowLastColumn="0"/>
            </w:pPr>
            <w:hyperlink r:id="rId194" w:history="1">
              <w:r w:rsidR="00464A99" w:rsidRPr="005A5FDA">
                <w:rPr>
                  <w:rStyle w:val="Hyperlink"/>
                </w:rPr>
                <w:t>toolkit@cambridge.gov.uk</w:t>
              </w:r>
            </w:hyperlink>
          </w:p>
        </w:tc>
        <w:tc>
          <w:tcPr>
            <w:tcW w:w="1001" w:type="pct"/>
            <w:gridSpan w:val="2"/>
          </w:tcPr>
          <w:p w14:paraId="1B758DB9" w14:textId="77777777" w:rsidR="00D40567" w:rsidRPr="00FC31F6" w:rsidRDefault="00D40567" w:rsidP="007C6C69">
            <w:pPr>
              <w:spacing w:before="0" w:after="0"/>
              <w:cnfStyle w:val="000000100000" w:firstRow="0" w:lastRow="0" w:firstColumn="0" w:lastColumn="0" w:oddVBand="0" w:evenVBand="0" w:oddHBand="1" w:evenHBand="0" w:firstRowFirstColumn="0" w:firstRowLastColumn="0" w:lastRowFirstColumn="0" w:lastRowLastColumn="0"/>
            </w:pPr>
          </w:p>
        </w:tc>
        <w:tc>
          <w:tcPr>
            <w:tcW w:w="998" w:type="pct"/>
          </w:tcPr>
          <w:p w14:paraId="07CAC262" w14:textId="5B74C90E" w:rsidR="00464A99" w:rsidRPr="00FC31F6" w:rsidRDefault="00464A99" w:rsidP="007C6C69">
            <w:pPr>
              <w:spacing w:before="0" w:after="0"/>
              <w:cnfStyle w:val="000000100000" w:firstRow="0" w:lastRow="0" w:firstColumn="0" w:lastColumn="0" w:oddVBand="0" w:evenVBand="0" w:oddHBand="1" w:evenHBand="0" w:firstRowFirstColumn="0" w:firstRowLastColumn="0" w:lastRowFirstColumn="0" w:lastRowLastColumn="0"/>
            </w:pPr>
            <w:r>
              <w:t>Emails will be answered as soon as possible, within office hours</w:t>
            </w:r>
          </w:p>
        </w:tc>
      </w:tr>
    </w:tbl>
    <w:p w14:paraId="0B92C66D" w14:textId="77777777" w:rsidR="00C83DF2" w:rsidRDefault="00C83DF2" w:rsidP="009A7692">
      <w:pPr>
        <w:sectPr w:rsidR="00C83DF2" w:rsidSect="006A4C64">
          <w:headerReference w:type="default" r:id="rId195"/>
          <w:pgSz w:w="16838" w:h="11906" w:orient="landscape"/>
          <w:pgMar w:top="1077" w:right="1440" w:bottom="1077" w:left="1440" w:header="709" w:footer="709" w:gutter="0"/>
          <w:cols w:space="708"/>
          <w:docGrid w:linePitch="360"/>
        </w:sectPr>
      </w:pPr>
      <w:bookmarkStart w:id="184" w:name="_Toc73023879"/>
    </w:p>
    <w:p w14:paraId="1BBCC33C" w14:textId="3990158F" w:rsidR="00847F5E" w:rsidRDefault="00981580" w:rsidP="00C83DF2">
      <w:pPr>
        <w:pStyle w:val="Heading1"/>
      </w:pPr>
      <w:bookmarkStart w:id="185" w:name="_Ref86070350"/>
      <w:bookmarkStart w:id="186" w:name="_Toc89242054"/>
      <w:r>
        <w:lastRenderedPageBreak/>
        <w:t>Direct</w:t>
      </w:r>
      <w:r w:rsidR="00C83DF2">
        <w:t>o</w:t>
      </w:r>
      <w:r>
        <w:t>ries</w:t>
      </w:r>
      <w:bookmarkEnd w:id="185"/>
      <w:bookmarkEnd w:id="186"/>
    </w:p>
    <w:p w14:paraId="6797E8F0" w14:textId="622480C9" w:rsidR="00C83DF2" w:rsidRDefault="00C83DF2" w:rsidP="00C83DF2">
      <w:r>
        <w:t xml:space="preserve">Rather than list contacts which will go out of date in this </w:t>
      </w:r>
      <w:r w:rsidR="00B55E31">
        <w:t>toolkit</w:t>
      </w:r>
      <w:r>
        <w:t>, we are providing links to on-line contact lists / directories, where you can find up to date contact information</w:t>
      </w:r>
    </w:p>
    <w:tbl>
      <w:tblPr>
        <w:tblW w:w="0" w:type="auto"/>
        <w:tblLayout w:type="fixed"/>
        <w:tblLook w:val="0420" w:firstRow="1" w:lastRow="0" w:firstColumn="0" w:lastColumn="0" w:noHBand="0" w:noVBand="1"/>
      </w:tblPr>
      <w:tblGrid>
        <w:gridCol w:w="2715"/>
        <w:gridCol w:w="7037"/>
      </w:tblGrid>
      <w:tr w:rsidR="00FC745E" w:rsidRPr="00FC745E" w14:paraId="3F82EF8F" w14:textId="77777777" w:rsidTr="00275555">
        <w:trPr>
          <w:tblHeader/>
        </w:trPr>
        <w:tc>
          <w:tcPr>
            <w:tcW w:w="2715" w:type="dxa"/>
            <w:shd w:val="clear" w:color="auto" w:fill="000000" w:themeFill="text1"/>
          </w:tcPr>
          <w:p w14:paraId="560FAA35" w14:textId="601AE857" w:rsidR="006E59F6" w:rsidRPr="00FC745E" w:rsidRDefault="006E59F6" w:rsidP="005707E6">
            <w:pPr>
              <w:widowControl w:val="0"/>
              <w:spacing w:before="0" w:after="0"/>
              <w:rPr>
                <w:color w:val="FFFFFF" w:themeColor="background1"/>
              </w:rPr>
            </w:pPr>
            <w:r w:rsidRPr="00FC745E">
              <w:rPr>
                <w:color w:val="FFFFFF" w:themeColor="background1"/>
              </w:rPr>
              <w:t xml:space="preserve">Directory </w:t>
            </w:r>
          </w:p>
        </w:tc>
        <w:tc>
          <w:tcPr>
            <w:tcW w:w="7037" w:type="dxa"/>
            <w:shd w:val="clear" w:color="auto" w:fill="000000" w:themeFill="text1"/>
          </w:tcPr>
          <w:p w14:paraId="3201A273" w14:textId="37432B4F" w:rsidR="006E59F6" w:rsidRPr="00FC745E" w:rsidRDefault="006E59F6" w:rsidP="005707E6">
            <w:pPr>
              <w:widowControl w:val="0"/>
              <w:spacing w:before="0" w:after="0"/>
              <w:rPr>
                <w:color w:val="FFFFFF" w:themeColor="background1"/>
              </w:rPr>
            </w:pPr>
            <w:r w:rsidRPr="00FC745E">
              <w:rPr>
                <w:color w:val="FFFFFF" w:themeColor="background1"/>
              </w:rPr>
              <w:t>Link &amp; notes</w:t>
            </w:r>
          </w:p>
        </w:tc>
      </w:tr>
      <w:tr w:rsidR="00496739" w:rsidRPr="00496739" w14:paraId="442F3B9C" w14:textId="77777777" w:rsidTr="00275555">
        <w:tc>
          <w:tcPr>
            <w:tcW w:w="9752" w:type="dxa"/>
            <w:gridSpan w:val="2"/>
            <w:shd w:val="clear" w:color="auto" w:fill="DBE0F4" w:themeFill="accent1" w:themeFillTint="33"/>
          </w:tcPr>
          <w:p w14:paraId="636CEB74" w14:textId="002D9C72" w:rsidR="00496739" w:rsidRPr="00FC745E" w:rsidRDefault="00496739" w:rsidP="005707E6">
            <w:pPr>
              <w:widowControl w:val="0"/>
              <w:spacing w:before="0" w:after="0"/>
              <w:rPr>
                <w:sz w:val="28"/>
                <w:szCs w:val="28"/>
              </w:rPr>
            </w:pPr>
            <w:r w:rsidRPr="00FC745E">
              <w:rPr>
                <w:sz w:val="28"/>
                <w:szCs w:val="28"/>
              </w:rPr>
              <w:t>Housing</w:t>
            </w:r>
          </w:p>
        </w:tc>
      </w:tr>
      <w:tr w:rsidR="004C2DFA" w:rsidRPr="00FA5204" w14:paraId="2AD7E2DA" w14:textId="77777777" w:rsidTr="00275555">
        <w:tc>
          <w:tcPr>
            <w:tcW w:w="2715" w:type="dxa"/>
            <w:vMerge w:val="restart"/>
            <w:tcBorders>
              <w:bottom w:val="single" w:sz="4" w:space="0" w:color="999999" w:themeColor="text1" w:themeTint="66"/>
            </w:tcBorders>
          </w:tcPr>
          <w:p w14:paraId="630EAB75" w14:textId="6721B7B1" w:rsidR="004C2DFA" w:rsidRPr="00FC745E" w:rsidRDefault="004C2DFA" w:rsidP="005707E6">
            <w:pPr>
              <w:pStyle w:val="Heading5"/>
            </w:pPr>
            <w:bookmarkStart w:id="187" w:name="_Ref86133326"/>
            <w:r w:rsidRPr="00FC745E">
              <w:t>Housing Guide</w:t>
            </w:r>
            <w:bookmarkEnd w:id="187"/>
          </w:p>
        </w:tc>
        <w:tc>
          <w:tcPr>
            <w:tcW w:w="7037" w:type="dxa"/>
          </w:tcPr>
          <w:p w14:paraId="44D494E6" w14:textId="7604377C" w:rsidR="004C2DFA" w:rsidRDefault="00C01C7D" w:rsidP="005707E6">
            <w:pPr>
              <w:spacing w:before="0" w:after="0"/>
            </w:pPr>
            <w:hyperlink r:id="rId196" w:history="1">
              <w:r w:rsidR="004C2DFA" w:rsidRPr="004C2DFA">
                <w:rPr>
                  <w:rStyle w:val="Hyperlink"/>
                  <w:color w:val="1F63A3"/>
                </w:rPr>
                <w:t>https://cambridgeshireinsight.org.uk/</w:t>
              </w:r>
              <w:r w:rsidR="004C2DFA" w:rsidRPr="009B2582">
                <w:rPr>
                  <w:rStyle w:val="Hyperlink"/>
                  <w:color w:val="1F63A3"/>
                </w:rPr>
                <w:t>housing</w:t>
              </w:r>
              <w:r w:rsidR="004C2DFA" w:rsidRPr="004C2DFA">
                <w:rPr>
                  <w:rStyle w:val="Hyperlink"/>
                  <w:color w:val="1F63A3"/>
                </w:rPr>
                <w:t>/local-housing-knowledge/housing-guide/</w:t>
              </w:r>
            </w:hyperlink>
          </w:p>
        </w:tc>
      </w:tr>
      <w:tr w:rsidR="004C2DFA" w:rsidRPr="00FA5204" w14:paraId="05A87528" w14:textId="77777777" w:rsidTr="00275555">
        <w:tc>
          <w:tcPr>
            <w:tcW w:w="2715" w:type="dxa"/>
            <w:vMerge/>
            <w:tcBorders>
              <w:bottom w:val="single" w:sz="4" w:space="0" w:color="999999" w:themeColor="text1" w:themeTint="66"/>
            </w:tcBorders>
          </w:tcPr>
          <w:p w14:paraId="6DB14650" w14:textId="77777777" w:rsidR="004C2DFA" w:rsidRPr="00FC745E" w:rsidRDefault="004C2DFA" w:rsidP="005707E6">
            <w:pPr>
              <w:pStyle w:val="Heading5"/>
              <w:rPr>
                <w:b/>
              </w:rPr>
            </w:pPr>
          </w:p>
        </w:tc>
        <w:tc>
          <w:tcPr>
            <w:tcW w:w="7037" w:type="dxa"/>
            <w:tcBorders>
              <w:bottom w:val="single" w:sz="4" w:space="0" w:color="999999" w:themeColor="text1" w:themeTint="66"/>
            </w:tcBorders>
          </w:tcPr>
          <w:p w14:paraId="2AA3339C" w14:textId="77777777" w:rsidR="004C2DFA" w:rsidRDefault="004C2DFA" w:rsidP="005707E6">
            <w:pPr>
              <w:spacing w:before="0" w:after="0"/>
            </w:pPr>
            <w:r>
              <w:t>A</w:t>
            </w:r>
            <w:r w:rsidRPr="00605B4F">
              <w:t>n on-line guide to housing services across Cambridgeshire and Peterborough. Outlines how housing services are organised, district by district, and links to web pages to access them.</w:t>
            </w:r>
          </w:p>
          <w:p w14:paraId="44E34FD7" w14:textId="65A7AF74" w:rsidR="004C2DFA" w:rsidRDefault="004C2DFA" w:rsidP="005707E6">
            <w:pPr>
              <w:spacing w:before="0" w:after="0"/>
            </w:pPr>
            <w:r>
              <w:t xml:space="preserve">For each district, </w:t>
            </w:r>
            <w:r w:rsidR="00FC745E">
              <w:t xml:space="preserve">the Housing Guide includes </w:t>
            </w:r>
            <w:r>
              <w:t>D</w:t>
            </w:r>
            <w:r w:rsidRPr="001A0449">
              <w:t>uty to refer</w:t>
            </w:r>
            <w:r>
              <w:t xml:space="preserve"> contacts</w:t>
            </w:r>
            <w:r w:rsidR="00FC745E">
              <w:t xml:space="preserve">; </w:t>
            </w:r>
            <w:r w:rsidRPr="001A0449">
              <w:t>Housing options, homelessness &amp; housing advice teams</w:t>
            </w:r>
            <w:r w:rsidR="00FC745E">
              <w:t>;</w:t>
            </w:r>
            <w:r>
              <w:t xml:space="preserve"> </w:t>
            </w:r>
            <w:r w:rsidRPr="001A0449">
              <w:t>Choice Based Lettings schemes</w:t>
            </w:r>
            <w:r>
              <w:t xml:space="preserve"> (Home-Link and Jigsaw)</w:t>
            </w:r>
            <w:r w:rsidR="00FC745E">
              <w:t>;</w:t>
            </w:r>
            <w:r w:rsidRPr="001A0449" w:rsidDel="00B17B69">
              <w:t xml:space="preserve"> </w:t>
            </w:r>
            <w:r w:rsidRPr="001A0449">
              <w:t>Who manages the housing register locally</w:t>
            </w:r>
            <w:r w:rsidR="00FC745E">
              <w:t xml:space="preserve">; </w:t>
            </w:r>
            <w:r w:rsidRPr="001A0449">
              <w:t>council tenants</w:t>
            </w:r>
            <w:r>
              <w:t xml:space="preserve"> </w:t>
            </w:r>
            <w:r w:rsidR="00FC745E">
              <w:t xml:space="preserve">&amp; </w:t>
            </w:r>
            <w:r>
              <w:t>leaseholders</w:t>
            </w:r>
            <w:r w:rsidR="00FC745E">
              <w:t xml:space="preserve"> (found only in Cambridge and South Cambridgeshire);</w:t>
            </w:r>
            <w:r>
              <w:t xml:space="preserve"> </w:t>
            </w:r>
            <w:r w:rsidRPr="001A0449">
              <w:t>Home improvement agencies</w:t>
            </w:r>
            <w:r>
              <w:t xml:space="preserve"> (f</w:t>
            </w:r>
            <w:r w:rsidRPr="001A0449">
              <w:t>or people who need adaptations or assistance to make their home more suited their needs</w:t>
            </w:r>
            <w:r>
              <w:t>)</w:t>
            </w:r>
            <w:r w:rsidR="00FC745E">
              <w:t>;</w:t>
            </w:r>
            <w:r>
              <w:t xml:space="preserve"> </w:t>
            </w:r>
            <w:r w:rsidRPr="001A0449">
              <w:t xml:space="preserve">Private </w:t>
            </w:r>
            <w:r w:rsidR="00FC745E">
              <w:t xml:space="preserve">sector </w:t>
            </w:r>
            <w:r w:rsidRPr="001A0449">
              <w:t xml:space="preserve">housing </w:t>
            </w:r>
            <w:r>
              <w:t xml:space="preserve">/ </w:t>
            </w:r>
            <w:r w:rsidRPr="001A0449">
              <w:t>environmental health</w:t>
            </w:r>
            <w:r>
              <w:t xml:space="preserve"> teams</w:t>
            </w:r>
            <w:r w:rsidR="00FC745E">
              <w:t xml:space="preserve">; </w:t>
            </w:r>
            <w:r w:rsidR="002243E5" w:rsidRPr="001A0449">
              <w:t>Anti-social</w:t>
            </w:r>
            <w:r w:rsidRPr="001A0449">
              <w:t xml:space="preserve"> behaviour </w:t>
            </w:r>
            <w:r>
              <w:t xml:space="preserve">/ community safety </w:t>
            </w:r>
            <w:r w:rsidR="00FC745E">
              <w:t xml:space="preserve">teams; </w:t>
            </w:r>
            <w:r>
              <w:t>l</w:t>
            </w:r>
            <w:r w:rsidRPr="001A0449">
              <w:t>ocal housing &amp; welfare benefit</w:t>
            </w:r>
            <w:r w:rsidR="00FC745E">
              <w:t xml:space="preserve"> and </w:t>
            </w:r>
            <w:r w:rsidRPr="001A0449">
              <w:t>Council Tax Teams</w:t>
            </w:r>
            <w:r w:rsidR="00FC745E">
              <w:t xml:space="preserve">; </w:t>
            </w:r>
            <w:r>
              <w:t>Job Centre Plus locations</w:t>
            </w:r>
          </w:p>
        </w:tc>
      </w:tr>
      <w:tr w:rsidR="004C2DFA" w:rsidRPr="006E59F6" w:rsidDel="00C83DF2" w14:paraId="51554042" w14:textId="77777777" w:rsidTr="00275555">
        <w:tc>
          <w:tcPr>
            <w:tcW w:w="2715" w:type="dxa"/>
            <w:vMerge w:val="restart"/>
            <w:tcBorders>
              <w:top w:val="single" w:sz="4" w:space="0" w:color="999999" w:themeColor="text1" w:themeTint="66"/>
              <w:bottom w:val="single" w:sz="4" w:space="0" w:color="999999" w:themeColor="text1" w:themeTint="66"/>
            </w:tcBorders>
          </w:tcPr>
          <w:p w14:paraId="421F2E62" w14:textId="7D302398" w:rsidR="004C2DFA" w:rsidRPr="00FC745E" w:rsidDel="00C83DF2" w:rsidRDefault="004C2DFA" w:rsidP="005707E6">
            <w:pPr>
              <w:pStyle w:val="Heading5"/>
            </w:pPr>
            <w:bookmarkStart w:id="188" w:name="_Ref86132996"/>
            <w:r w:rsidRPr="00FC745E">
              <w:t>Housing associations</w:t>
            </w:r>
            <w:bookmarkEnd w:id="188"/>
          </w:p>
        </w:tc>
        <w:tc>
          <w:tcPr>
            <w:tcW w:w="7037" w:type="dxa"/>
            <w:tcBorders>
              <w:top w:val="single" w:sz="4" w:space="0" w:color="999999" w:themeColor="text1" w:themeTint="66"/>
            </w:tcBorders>
          </w:tcPr>
          <w:p w14:paraId="41434895" w14:textId="1AD18B02" w:rsidR="004C2DFA" w:rsidRPr="004C2DFA" w:rsidDel="00C83DF2" w:rsidRDefault="00C01C7D" w:rsidP="005707E6">
            <w:pPr>
              <w:spacing w:before="0" w:after="0"/>
            </w:pPr>
            <w:hyperlink r:id="rId197" w:history="1">
              <w:r w:rsidR="004C2DFA" w:rsidRPr="004C2DFA">
                <w:rPr>
                  <w:rStyle w:val="Hyperlink"/>
                  <w:color w:val="1F63A3"/>
                </w:rPr>
                <w:t>https://cambridgeshireinsight.org.uk/housing-providers/</w:t>
              </w:r>
            </w:hyperlink>
            <w:r w:rsidR="004C2DFA" w:rsidRPr="004C2DFA">
              <w:t xml:space="preserve">  </w:t>
            </w:r>
          </w:p>
        </w:tc>
      </w:tr>
      <w:tr w:rsidR="004C2DFA" w:rsidRPr="004A7176" w:rsidDel="00C83DF2" w14:paraId="67EE60EF" w14:textId="77777777" w:rsidTr="00275555">
        <w:tc>
          <w:tcPr>
            <w:tcW w:w="2715" w:type="dxa"/>
            <w:vMerge/>
            <w:tcBorders>
              <w:bottom w:val="single" w:sz="4" w:space="0" w:color="999999" w:themeColor="text1" w:themeTint="66"/>
            </w:tcBorders>
          </w:tcPr>
          <w:p w14:paraId="6A1A13AB" w14:textId="77777777" w:rsidR="004C2DFA" w:rsidRPr="00FC745E" w:rsidRDefault="004C2DFA" w:rsidP="005707E6">
            <w:pPr>
              <w:pStyle w:val="Heading5"/>
            </w:pPr>
          </w:p>
        </w:tc>
        <w:tc>
          <w:tcPr>
            <w:tcW w:w="7037" w:type="dxa"/>
            <w:tcBorders>
              <w:bottom w:val="single" w:sz="4" w:space="0" w:color="999999" w:themeColor="text1" w:themeTint="66"/>
            </w:tcBorders>
          </w:tcPr>
          <w:p w14:paraId="00ABC3CC" w14:textId="707D4C6D" w:rsidR="004C2DFA" w:rsidRDefault="004C2DFA" w:rsidP="005707E6">
            <w:pPr>
              <w:spacing w:before="0" w:after="0"/>
            </w:pPr>
            <w:r w:rsidRPr="001A0449">
              <w:t xml:space="preserve">On-line listing of housing providers (including housing associations and almshouses) who own and manage homes in each district across Cambridgeshire and Peterborough, with a link to each </w:t>
            </w:r>
            <w:r w:rsidR="00D2428E">
              <w:t>organisation’s</w:t>
            </w:r>
            <w:r>
              <w:t xml:space="preserve"> </w:t>
            </w:r>
            <w:r w:rsidRPr="001A0449">
              <w:t>website homepage.</w:t>
            </w:r>
          </w:p>
          <w:p w14:paraId="05716B4E" w14:textId="58832354" w:rsidR="004C2DFA" w:rsidRDefault="004C2DFA" w:rsidP="005707E6">
            <w:pPr>
              <w:spacing w:before="0" w:after="0"/>
            </w:pPr>
            <w:r>
              <w:t>If the person you are speaking to is unsure who their landlord is, please contact the local housing advice team or CAB who will do all they can to help.</w:t>
            </w:r>
          </w:p>
        </w:tc>
      </w:tr>
      <w:tr w:rsidR="004C2DFA" w:rsidRPr="00FA5204" w14:paraId="583D979E" w14:textId="77777777" w:rsidTr="00275555">
        <w:tc>
          <w:tcPr>
            <w:tcW w:w="2715" w:type="dxa"/>
            <w:vMerge w:val="restart"/>
            <w:tcBorders>
              <w:top w:val="single" w:sz="4" w:space="0" w:color="999999" w:themeColor="text1" w:themeTint="66"/>
              <w:bottom w:val="single" w:sz="4" w:space="0" w:color="999999" w:themeColor="text1" w:themeTint="66"/>
            </w:tcBorders>
          </w:tcPr>
          <w:p w14:paraId="7E6EACD0" w14:textId="747C2F6F" w:rsidR="004C2DFA" w:rsidRPr="00D2428E" w:rsidRDefault="004C2DFA" w:rsidP="005707E6">
            <w:pPr>
              <w:pStyle w:val="Heading5"/>
              <w:rPr>
                <w:bCs/>
              </w:rPr>
            </w:pPr>
            <w:bookmarkStart w:id="189" w:name="_Ref87606364"/>
            <w:r w:rsidRPr="00D2428E">
              <w:rPr>
                <w:bCs/>
              </w:rPr>
              <w:t>Street Support Cambridgeshire</w:t>
            </w:r>
            <w:bookmarkEnd w:id="189"/>
          </w:p>
        </w:tc>
        <w:tc>
          <w:tcPr>
            <w:tcW w:w="7037" w:type="dxa"/>
            <w:tcBorders>
              <w:top w:val="single" w:sz="4" w:space="0" w:color="999999" w:themeColor="text1" w:themeTint="66"/>
            </w:tcBorders>
          </w:tcPr>
          <w:p w14:paraId="76E8B390" w14:textId="73CE820C" w:rsidR="004C2DFA" w:rsidRDefault="00C01C7D" w:rsidP="005707E6">
            <w:pPr>
              <w:spacing w:before="0" w:after="0"/>
            </w:pPr>
            <w:hyperlink r:id="rId198" w:history="1">
              <w:r w:rsidR="004C2DFA">
                <w:rPr>
                  <w:rStyle w:val="Hyperlink"/>
                  <w:color w:val="1F63A3"/>
                </w:rPr>
                <w:t>https://streetsupport.net/cambridgeshire/</w:t>
              </w:r>
            </w:hyperlink>
          </w:p>
        </w:tc>
      </w:tr>
      <w:tr w:rsidR="004C2DFA" w:rsidRPr="00FA5204" w14:paraId="11F70998" w14:textId="77777777" w:rsidTr="00275555">
        <w:tc>
          <w:tcPr>
            <w:tcW w:w="2715" w:type="dxa"/>
            <w:vMerge/>
            <w:tcBorders>
              <w:bottom w:val="single" w:sz="4" w:space="0" w:color="999999" w:themeColor="text1" w:themeTint="66"/>
            </w:tcBorders>
          </w:tcPr>
          <w:p w14:paraId="4421B688" w14:textId="77777777" w:rsidR="004C2DFA" w:rsidRPr="00D2428E" w:rsidRDefault="004C2DFA" w:rsidP="005707E6">
            <w:pPr>
              <w:pStyle w:val="Heading5"/>
              <w:rPr>
                <w:bCs/>
              </w:rPr>
            </w:pPr>
          </w:p>
        </w:tc>
        <w:tc>
          <w:tcPr>
            <w:tcW w:w="7037" w:type="dxa"/>
            <w:tcBorders>
              <w:bottom w:val="single" w:sz="4" w:space="0" w:color="999999" w:themeColor="text1" w:themeTint="66"/>
            </w:tcBorders>
          </w:tcPr>
          <w:p w14:paraId="5C646156" w14:textId="3931C99E" w:rsidR="004C2DFA" w:rsidRDefault="004C2DFA" w:rsidP="005707E6">
            <w:pPr>
              <w:spacing w:before="0" w:after="0"/>
            </w:pPr>
            <w:r>
              <w:t>A</w:t>
            </w:r>
            <w:r w:rsidRPr="00815020">
              <w:t xml:space="preserve"> website connecting people and organisations locally, to end homelessness across Cambridgeshire. You can use the site to get help or to give help.</w:t>
            </w:r>
          </w:p>
        </w:tc>
      </w:tr>
      <w:tr w:rsidR="005707E6" w:rsidRPr="00FA5204" w14:paraId="7B5C1C1F" w14:textId="77777777" w:rsidTr="00275555">
        <w:tc>
          <w:tcPr>
            <w:tcW w:w="2715" w:type="dxa"/>
            <w:tcBorders>
              <w:top w:val="single" w:sz="4" w:space="0" w:color="999999" w:themeColor="text1" w:themeTint="66"/>
            </w:tcBorders>
          </w:tcPr>
          <w:p w14:paraId="37CCA211" w14:textId="05C5EAC3" w:rsidR="005707E6" w:rsidRPr="00D2428E" w:rsidRDefault="005707E6" w:rsidP="005707E6">
            <w:pPr>
              <w:pStyle w:val="Heading5"/>
              <w:rPr>
                <w:bCs/>
              </w:rPr>
            </w:pPr>
            <w:bookmarkStart w:id="190" w:name="_Ref87606366"/>
            <w:r w:rsidRPr="00D2428E">
              <w:rPr>
                <w:bCs/>
              </w:rPr>
              <w:t>Safer Off the Streets Peterborough</w:t>
            </w:r>
            <w:bookmarkEnd w:id="190"/>
          </w:p>
        </w:tc>
        <w:tc>
          <w:tcPr>
            <w:tcW w:w="7037" w:type="dxa"/>
            <w:tcBorders>
              <w:top w:val="single" w:sz="4" w:space="0" w:color="999999" w:themeColor="text1" w:themeTint="66"/>
            </w:tcBorders>
          </w:tcPr>
          <w:p w14:paraId="75C318B7" w14:textId="589813D3" w:rsidR="00210D67" w:rsidRDefault="00C01C7D" w:rsidP="005707E6">
            <w:pPr>
              <w:spacing w:before="0" w:after="0"/>
            </w:pPr>
            <w:hyperlink r:id="rId199" w:history="1">
              <w:r w:rsidR="00210D67">
                <w:rPr>
                  <w:rStyle w:val="Hyperlink"/>
                  <w:color w:val="1F63A3"/>
                </w:rPr>
                <w:t>https://www.saferoffthestreets.co.uk/</w:t>
              </w:r>
            </w:hyperlink>
          </w:p>
          <w:p w14:paraId="407248B5" w14:textId="5ADD4594" w:rsidR="005707E6" w:rsidRDefault="005707E6" w:rsidP="005707E6">
            <w:pPr>
              <w:spacing w:before="0" w:after="0"/>
            </w:pPr>
            <w:r>
              <w:t>A</w:t>
            </w:r>
            <w:r w:rsidRPr="00815020">
              <w:t xml:space="preserve"> site enabling homeless people in Peterborough to find help, and to help locals offer help and donate items.</w:t>
            </w:r>
          </w:p>
        </w:tc>
      </w:tr>
      <w:tr w:rsidR="004C2DFA" w:rsidRPr="00FA5204" w14:paraId="38A1DFF3" w14:textId="77777777" w:rsidTr="00275555">
        <w:tc>
          <w:tcPr>
            <w:tcW w:w="2715" w:type="dxa"/>
            <w:vMerge w:val="restart"/>
            <w:tcBorders>
              <w:top w:val="single" w:sz="4" w:space="0" w:color="999999" w:themeColor="text1" w:themeTint="66"/>
              <w:bottom w:val="single" w:sz="4" w:space="0" w:color="999999" w:themeColor="text1" w:themeTint="66"/>
            </w:tcBorders>
          </w:tcPr>
          <w:p w14:paraId="69645FFB" w14:textId="7B348EFB" w:rsidR="004C2DFA" w:rsidRPr="00EA6236" w:rsidRDefault="004C2DFA" w:rsidP="00EA6236">
            <w:pPr>
              <w:pStyle w:val="Heading5"/>
            </w:pPr>
            <w:bookmarkStart w:id="191" w:name="_Ref87624888"/>
            <w:r w:rsidRPr="00EA6236">
              <w:t>Streetlink</w:t>
            </w:r>
            <w:bookmarkEnd w:id="191"/>
          </w:p>
        </w:tc>
        <w:tc>
          <w:tcPr>
            <w:tcW w:w="7037" w:type="dxa"/>
            <w:tcBorders>
              <w:top w:val="single" w:sz="4" w:space="0" w:color="999999" w:themeColor="text1" w:themeTint="66"/>
            </w:tcBorders>
          </w:tcPr>
          <w:p w14:paraId="4AC3124D" w14:textId="2A5211ED" w:rsidR="004C2DFA" w:rsidRDefault="00C01C7D" w:rsidP="005707E6">
            <w:pPr>
              <w:spacing w:before="0" w:after="0"/>
            </w:pPr>
            <w:hyperlink r:id="rId200" w:history="1">
              <w:r w:rsidR="004F4E66" w:rsidRPr="004C2DFA">
                <w:rPr>
                  <w:rStyle w:val="Hyperlink"/>
                  <w:color w:val="1F63A3"/>
                </w:rPr>
                <w:t>www.streetlink.org.uk/</w:t>
              </w:r>
            </w:hyperlink>
          </w:p>
        </w:tc>
      </w:tr>
      <w:tr w:rsidR="004C2DFA" w:rsidRPr="00FA5204" w14:paraId="576384E0" w14:textId="77777777" w:rsidTr="00275555">
        <w:tc>
          <w:tcPr>
            <w:tcW w:w="2715" w:type="dxa"/>
            <w:vMerge/>
            <w:tcBorders>
              <w:bottom w:val="single" w:sz="4" w:space="0" w:color="999999" w:themeColor="text1" w:themeTint="66"/>
            </w:tcBorders>
          </w:tcPr>
          <w:p w14:paraId="536B6B26" w14:textId="77777777" w:rsidR="004C2DFA" w:rsidRPr="00FC745E" w:rsidRDefault="004C2DFA" w:rsidP="005707E6">
            <w:pPr>
              <w:widowControl w:val="0"/>
              <w:spacing w:before="0" w:after="0"/>
            </w:pPr>
          </w:p>
        </w:tc>
        <w:tc>
          <w:tcPr>
            <w:tcW w:w="7037" w:type="dxa"/>
            <w:tcBorders>
              <w:bottom w:val="single" w:sz="4" w:space="0" w:color="999999" w:themeColor="text1" w:themeTint="66"/>
            </w:tcBorders>
          </w:tcPr>
          <w:p w14:paraId="5AFA823F" w14:textId="7992F31B" w:rsidR="004F4E66" w:rsidRDefault="004C2DFA" w:rsidP="004F4E66">
            <w:pPr>
              <w:spacing w:before="0" w:after="0"/>
            </w:pPr>
            <w:r>
              <w:t>Any reports of rough sleepers anywhere in the UK should be flagged to the appropriate service via Streetlink. There is an app to download which enables you to outline your concerns and where you have seen the person rough sleeping. If you are concerned and feel it is an emergency situation, please dial 999.</w:t>
            </w:r>
          </w:p>
        </w:tc>
      </w:tr>
      <w:tr w:rsidR="00496739" w:rsidRPr="00496739" w14:paraId="028E1B73" w14:textId="77777777" w:rsidTr="00275555">
        <w:tc>
          <w:tcPr>
            <w:tcW w:w="9752" w:type="dxa"/>
            <w:gridSpan w:val="2"/>
            <w:tcBorders>
              <w:bottom w:val="single" w:sz="4" w:space="0" w:color="808080" w:themeColor="background1" w:themeShade="80"/>
            </w:tcBorders>
            <w:shd w:val="clear" w:color="auto" w:fill="FCD8D3" w:themeFill="accent6" w:themeFillTint="33"/>
          </w:tcPr>
          <w:p w14:paraId="18F73F71" w14:textId="1B921D2F" w:rsidR="00496739" w:rsidRPr="00FC745E" w:rsidRDefault="00496739" w:rsidP="005707E6">
            <w:pPr>
              <w:widowControl w:val="0"/>
              <w:spacing w:before="0" w:after="0"/>
              <w:rPr>
                <w:sz w:val="28"/>
                <w:szCs w:val="28"/>
              </w:rPr>
            </w:pPr>
            <w:r w:rsidRPr="00FC745E">
              <w:rPr>
                <w:sz w:val="28"/>
                <w:szCs w:val="28"/>
              </w:rPr>
              <w:t>Mental health</w:t>
            </w:r>
          </w:p>
        </w:tc>
      </w:tr>
      <w:tr w:rsidR="007A0D8C" w:rsidRPr="00FA5204" w14:paraId="39ED0FF0" w14:textId="77777777" w:rsidTr="00275555">
        <w:tc>
          <w:tcPr>
            <w:tcW w:w="2715" w:type="dxa"/>
            <w:vMerge w:val="restart"/>
            <w:tcBorders>
              <w:top w:val="single" w:sz="4" w:space="0" w:color="808080" w:themeColor="background1" w:themeShade="80"/>
            </w:tcBorders>
          </w:tcPr>
          <w:p w14:paraId="53EBCBB0" w14:textId="3371FB4B" w:rsidR="007A0D8C" w:rsidRPr="00D2428E" w:rsidRDefault="007A0D8C" w:rsidP="005707E6">
            <w:pPr>
              <w:pStyle w:val="Heading5"/>
            </w:pPr>
            <w:r w:rsidRPr="00D2428E">
              <w:t xml:space="preserve">Keep Your Head </w:t>
            </w:r>
          </w:p>
        </w:tc>
        <w:tc>
          <w:tcPr>
            <w:tcW w:w="7037" w:type="dxa"/>
            <w:tcBorders>
              <w:top w:val="single" w:sz="4" w:space="0" w:color="808080" w:themeColor="background1" w:themeShade="80"/>
            </w:tcBorders>
          </w:tcPr>
          <w:p w14:paraId="17F1FFBF" w14:textId="31C63F52" w:rsidR="007A0D8C" w:rsidRPr="004C2DFA" w:rsidRDefault="00C01C7D" w:rsidP="005707E6">
            <w:pPr>
              <w:spacing w:before="0" w:after="0"/>
              <w:rPr>
                <w:rStyle w:val="Hyperlink"/>
                <w:color w:val="1F63A3"/>
              </w:rPr>
            </w:pPr>
            <w:hyperlink r:id="rId201" w:history="1">
              <w:r w:rsidR="007A0D8C" w:rsidRPr="004C2DFA">
                <w:rPr>
                  <w:rStyle w:val="Hyperlink"/>
                  <w:color w:val="1F63A3"/>
                </w:rPr>
                <w:t>https://www.keep-your-head.com/</w:t>
              </w:r>
            </w:hyperlink>
          </w:p>
        </w:tc>
      </w:tr>
      <w:tr w:rsidR="007A0D8C" w:rsidRPr="00FA5204" w14:paraId="098A422B" w14:textId="77777777" w:rsidTr="00275555">
        <w:trPr>
          <w:trHeight w:val="20"/>
        </w:trPr>
        <w:tc>
          <w:tcPr>
            <w:tcW w:w="2715" w:type="dxa"/>
            <w:vMerge/>
            <w:tcBorders>
              <w:bottom w:val="single" w:sz="4" w:space="0" w:color="808080" w:themeColor="background1" w:themeShade="80"/>
            </w:tcBorders>
          </w:tcPr>
          <w:p w14:paraId="04CCF804" w14:textId="77777777" w:rsidR="007A0D8C" w:rsidRPr="00D2428E" w:rsidRDefault="007A0D8C" w:rsidP="005707E6">
            <w:pPr>
              <w:pStyle w:val="Heading5"/>
            </w:pPr>
          </w:p>
        </w:tc>
        <w:tc>
          <w:tcPr>
            <w:tcW w:w="7037" w:type="dxa"/>
            <w:tcBorders>
              <w:bottom w:val="single" w:sz="4" w:space="0" w:color="808080" w:themeColor="background1" w:themeShade="80"/>
            </w:tcBorders>
          </w:tcPr>
          <w:p w14:paraId="4997673C" w14:textId="77777777" w:rsidR="007A0D8C" w:rsidRDefault="007A0D8C" w:rsidP="007A0D8C">
            <w:pPr>
              <w:spacing w:before="0" w:after="0"/>
            </w:pPr>
            <w:r w:rsidRPr="00B2056C">
              <w:t xml:space="preserve">A directory of mental health </w:t>
            </w:r>
            <w:r>
              <w:t xml:space="preserve">and other </w:t>
            </w:r>
            <w:r w:rsidRPr="00B2056C">
              <w:t>support across Cambridgeshire, with sections for children and young people, for adults, and for professionals</w:t>
            </w:r>
            <w:r>
              <w:t xml:space="preserve">. </w:t>
            </w:r>
          </w:p>
          <w:p w14:paraId="5060542B" w14:textId="77777777" w:rsidR="007A0D8C" w:rsidRDefault="007A0D8C" w:rsidP="007A0D8C">
            <w:pPr>
              <w:spacing w:before="0" w:after="0"/>
            </w:pPr>
            <w:r>
              <w:t xml:space="preserve">Keep Your head covers three areas: children, adults and professionals, and includes links to agencies, self-help, crisis and news. </w:t>
            </w:r>
          </w:p>
          <w:p w14:paraId="769F271D" w14:textId="77777777" w:rsidR="007A0D8C" w:rsidRDefault="007A0D8C" w:rsidP="007A0D8C">
            <w:pPr>
              <w:spacing w:before="0" w:after="0"/>
            </w:pPr>
            <w:r>
              <w:t>Topics covered include:</w:t>
            </w:r>
          </w:p>
          <w:p w14:paraId="46536D05" w14:textId="7704BA2E" w:rsidR="00275555" w:rsidRDefault="007A0D8C" w:rsidP="00275555">
            <w:pPr>
              <w:spacing w:before="0" w:after="0"/>
            </w:pPr>
            <w:r>
              <w:t xml:space="preserve">Bereavement, Eating Disorders, Older People, Carers, Self Harm, Suicide, Stress, Sexual Abuse, Domestic Abuse, PTSD, Drug/Alcohol Abuse, </w:t>
            </w:r>
            <w:r>
              <w:lastRenderedPageBreak/>
              <w:t>Pregnancy, Social Isolation, Anxiety and/or Depression, Disability, Personality Disorders, Young People, LGBTQIA+, Sleep, Victims &amp; Witnesses, Physical Activities, Volunteering, Money, Housing, Employment, Emergency Services Staff.</w:t>
            </w:r>
          </w:p>
        </w:tc>
      </w:tr>
      <w:tr w:rsidR="004C2DFA" w:rsidRPr="00FA5204" w14:paraId="68B16364" w14:textId="77777777" w:rsidTr="00275555">
        <w:tc>
          <w:tcPr>
            <w:tcW w:w="2715" w:type="dxa"/>
            <w:vMerge w:val="restart"/>
            <w:tcBorders>
              <w:top w:val="single" w:sz="4" w:space="0" w:color="999999" w:themeColor="text1" w:themeTint="66"/>
              <w:bottom w:val="single" w:sz="4" w:space="0" w:color="999999" w:themeColor="text1" w:themeTint="66"/>
            </w:tcBorders>
          </w:tcPr>
          <w:p w14:paraId="20BFABE6" w14:textId="77777777" w:rsidR="004C2DFA" w:rsidRPr="00D2428E" w:rsidRDefault="004C2DFA" w:rsidP="005707E6">
            <w:pPr>
              <w:pStyle w:val="Heading5"/>
            </w:pPr>
            <w:bookmarkStart w:id="192" w:name="_Ref87861633"/>
            <w:r w:rsidRPr="00D2428E">
              <w:lastRenderedPageBreak/>
              <w:t>Cambridgeshire and Peterborough NHS Foundation Trust (CPFT)</w:t>
            </w:r>
            <w:bookmarkEnd w:id="192"/>
            <w:r w:rsidRPr="00D2428E">
              <w:t xml:space="preserve"> </w:t>
            </w:r>
          </w:p>
        </w:tc>
        <w:tc>
          <w:tcPr>
            <w:tcW w:w="7037" w:type="dxa"/>
            <w:tcBorders>
              <w:top w:val="single" w:sz="4" w:space="0" w:color="999999" w:themeColor="text1" w:themeTint="66"/>
            </w:tcBorders>
          </w:tcPr>
          <w:p w14:paraId="743254F8" w14:textId="1D780C2D" w:rsidR="004C2DFA" w:rsidRPr="004C2DFA" w:rsidRDefault="00C01C7D" w:rsidP="00210D67">
            <w:pPr>
              <w:pStyle w:val="blackbulletcrush"/>
              <w:rPr>
                <w:rStyle w:val="Hyperlink"/>
                <w:color w:val="1F63A3"/>
              </w:rPr>
            </w:pPr>
            <w:hyperlink r:id="rId202" w:history="1">
              <w:r w:rsidR="004C2DFA" w:rsidRPr="004C2DFA">
                <w:rPr>
                  <w:rStyle w:val="Hyperlink"/>
                  <w:color w:val="1F63A3"/>
                </w:rPr>
                <w:t>www.cpft.nhs.uk</w:t>
              </w:r>
            </w:hyperlink>
          </w:p>
          <w:p w14:paraId="026B5464" w14:textId="0F297658" w:rsidR="00472646" w:rsidRDefault="00C01C7D" w:rsidP="00210D67">
            <w:pPr>
              <w:pStyle w:val="blackbulletcrush"/>
              <w:rPr>
                <w:rStyle w:val="Hyperlink"/>
                <w:color w:val="1F63A3"/>
              </w:rPr>
            </w:pPr>
            <w:hyperlink r:id="rId203" w:history="1">
              <w:r w:rsidR="004C2DFA" w:rsidRPr="004C2DFA">
                <w:rPr>
                  <w:rStyle w:val="Hyperlink"/>
                  <w:color w:val="1F63A3"/>
                </w:rPr>
                <w:t>https://www.cpft.nhs.uk/aboutus</w:t>
              </w:r>
            </w:hyperlink>
            <w:r w:rsidR="004C2DFA" w:rsidRPr="004C2DFA">
              <w:rPr>
                <w:rStyle w:val="Hyperlink"/>
                <w:color w:val="1F63A3"/>
              </w:rPr>
              <w:t xml:space="preserve"> </w:t>
            </w:r>
            <w:hyperlink r:id="rId204" w:history="1">
              <w:r w:rsidR="004C2DFA" w:rsidRPr="004C2DFA">
                <w:rPr>
                  <w:rStyle w:val="Hyperlink"/>
                  <w:color w:val="1F63A3"/>
                </w:rPr>
                <w:t>https://www.cpft.nhs.uk/psychological-wellbeing-service</w:t>
              </w:r>
            </w:hyperlink>
          </w:p>
          <w:p w14:paraId="7D8B718F" w14:textId="3F8E8798" w:rsidR="00472646" w:rsidRDefault="00C01C7D" w:rsidP="00210D67">
            <w:pPr>
              <w:pStyle w:val="blackbulletcrush"/>
            </w:pPr>
            <w:hyperlink r:id="rId205" w:history="1">
              <w:r w:rsidR="004C2DFA" w:rsidRPr="00210D67">
                <w:rPr>
                  <w:rStyle w:val="Hyperlink"/>
                  <w:color w:val="1F63A3"/>
                </w:rPr>
                <w:t>https://www.cpft.nhs.uk/helpinacrisis</w:t>
              </w:r>
            </w:hyperlink>
            <w:r w:rsidR="004C2DFA">
              <w:t xml:space="preserve"> </w:t>
            </w:r>
          </w:p>
        </w:tc>
      </w:tr>
      <w:tr w:rsidR="004C2DFA" w:rsidRPr="00FA5204" w14:paraId="245A6F44" w14:textId="77777777" w:rsidTr="00275555">
        <w:tc>
          <w:tcPr>
            <w:tcW w:w="2715" w:type="dxa"/>
            <w:vMerge/>
            <w:tcBorders>
              <w:bottom w:val="single" w:sz="4" w:space="0" w:color="999999" w:themeColor="text1" w:themeTint="66"/>
            </w:tcBorders>
          </w:tcPr>
          <w:p w14:paraId="24752198" w14:textId="77777777" w:rsidR="004C2DFA" w:rsidRPr="00FC745E" w:rsidRDefault="004C2DFA" w:rsidP="005707E6">
            <w:pPr>
              <w:pStyle w:val="Heading5"/>
            </w:pPr>
          </w:p>
        </w:tc>
        <w:tc>
          <w:tcPr>
            <w:tcW w:w="7037" w:type="dxa"/>
            <w:tcBorders>
              <w:bottom w:val="single" w:sz="4" w:space="0" w:color="999999" w:themeColor="text1" w:themeTint="66"/>
            </w:tcBorders>
          </w:tcPr>
          <w:p w14:paraId="3C968448" w14:textId="4EC2EC03" w:rsidR="00544389" w:rsidRDefault="004C2DFA" w:rsidP="00544389">
            <w:pPr>
              <w:spacing w:before="0" w:after="0"/>
            </w:pPr>
            <w:r w:rsidRPr="002D7E21">
              <w:t>CPFT</w:t>
            </w:r>
            <w:r>
              <w:t xml:space="preserve"> provides mental health and specialist services in Cambridgeshire and Peterborough. Their website provides information for various services. People aged 17 and over with common mental health problems can self-refer to the Psychological Wellbeing Service. There is also information about how to find help in a crisis.</w:t>
            </w:r>
          </w:p>
        </w:tc>
      </w:tr>
      <w:tr w:rsidR="006E59F6" w:rsidRPr="00FA5204" w14:paraId="160AD019" w14:textId="77777777" w:rsidTr="00275555">
        <w:tc>
          <w:tcPr>
            <w:tcW w:w="2715" w:type="dxa"/>
            <w:tcBorders>
              <w:top w:val="single" w:sz="4" w:space="0" w:color="999999" w:themeColor="text1" w:themeTint="66"/>
              <w:bottom w:val="single" w:sz="4" w:space="0" w:color="999999" w:themeColor="text1" w:themeTint="66"/>
            </w:tcBorders>
          </w:tcPr>
          <w:p w14:paraId="783EDCF9" w14:textId="77777777" w:rsidR="006E59F6" w:rsidRPr="00D2428E" w:rsidRDefault="006E59F6" w:rsidP="005707E6">
            <w:pPr>
              <w:pStyle w:val="Heading5"/>
            </w:pPr>
            <w:r w:rsidRPr="00D2428E">
              <w:t xml:space="preserve">Mental health information directory </w:t>
            </w:r>
          </w:p>
        </w:tc>
        <w:tc>
          <w:tcPr>
            <w:tcW w:w="7037" w:type="dxa"/>
            <w:tcBorders>
              <w:top w:val="single" w:sz="4" w:space="0" w:color="999999" w:themeColor="text1" w:themeTint="66"/>
              <w:bottom w:val="single" w:sz="4" w:space="0" w:color="999999" w:themeColor="text1" w:themeTint="66"/>
            </w:tcBorders>
          </w:tcPr>
          <w:p w14:paraId="1EB04102" w14:textId="5B5CD791" w:rsidR="006E59F6" w:rsidRDefault="00C01C7D" w:rsidP="005707E6">
            <w:pPr>
              <w:spacing w:before="0" w:after="0"/>
            </w:pPr>
            <w:hyperlink r:id="rId206" w:history="1">
              <w:r w:rsidR="006E59F6" w:rsidRPr="004C2DFA">
                <w:rPr>
                  <w:rStyle w:val="Hyperlink"/>
                  <w:color w:val="1F63A3"/>
                </w:rPr>
                <w:t>https://www.cambridgeshire.gov.uk/residents/libraries-leisure-culture/libraries/health-and-wellbeing/health-information/mental-health-information-directory</w:t>
              </w:r>
            </w:hyperlink>
            <w:r w:rsidR="006E59F6">
              <w:t xml:space="preserve"> </w:t>
            </w:r>
          </w:p>
        </w:tc>
      </w:tr>
      <w:tr w:rsidR="004C2DFA" w:rsidRPr="00FA5204" w14:paraId="4BEC3FE8" w14:textId="77777777" w:rsidTr="00275555">
        <w:tc>
          <w:tcPr>
            <w:tcW w:w="2715" w:type="dxa"/>
            <w:vMerge w:val="restart"/>
            <w:tcBorders>
              <w:top w:val="single" w:sz="4" w:space="0" w:color="999999" w:themeColor="text1" w:themeTint="66"/>
              <w:bottom w:val="single" w:sz="4" w:space="0" w:color="999999" w:themeColor="text1" w:themeTint="66"/>
            </w:tcBorders>
          </w:tcPr>
          <w:p w14:paraId="37DE088E" w14:textId="77777777" w:rsidR="004C2DFA" w:rsidRPr="00D2428E" w:rsidRDefault="004C2DFA" w:rsidP="005707E6">
            <w:pPr>
              <w:pStyle w:val="Heading5"/>
            </w:pPr>
            <w:r w:rsidRPr="00D2428E">
              <w:t xml:space="preserve">Mental health and money advice: </w:t>
            </w:r>
          </w:p>
        </w:tc>
        <w:tc>
          <w:tcPr>
            <w:tcW w:w="7037" w:type="dxa"/>
            <w:tcBorders>
              <w:top w:val="single" w:sz="4" w:space="0" w:color="999999" w:themeColor="text1" w:themeTint="66"/>
            </w:tcBorders>
          </w:tcPr>
          <w:p w14:paraId="5BFAEF46" w14:textId="13C6CE50" w:rsidR="004C2DFA" w:rsidRPr="004C2DFA" w:rsidRDefault="00C01C7D" w:rsidP="005707E6">
            <w:pPr>
              <w:spacing w:before="0" w:after="0"/>
              <w:rPr>
                <w:rStyle w:val="Hyperlink"/>
                <w:color w:val="1F63A3"/>
              </w:rPr>
            </w:pPr>
            <w:hyperlink r:id="rId207" w:history="1">
              <w:r w:rsidR="004C2DFA" w:rsidRPr="004C2DFA">
                <w:rPr>
                  <w:rStyle w:val="Hyperlink"/>
                  <w:color w:val="1F63A3"/>
                </w:rPr>
                <w:t>https://www.mentalhealthandmoneyadvice.org</w:t>
              </w:r>
            </w:hyperlink>
          </w:p>
          <w:p w14:paraId="3739109E" w14:textId="4CE59779" w:rsidR="004C2DFA" w:rsidRDefault="004C2DFA" w:rsidP="005707E6">
            <w:pPr>
              <w:spacing w:before="0" w:after="0"/>
            </w:pPr>
            <w:r w:rsidRPr="00B2056C">
              <w:t xml:space="preserve">Plus further useful contacts at </w:t>
            </w:r>
            <w:hyperlink r:id="rId208" w:history="1">
              <w:r w:rsidRPr="004C2DFA">
                <w:rPr>
                  <w:rStyle w:val="Hyperlink"/>
                  <w:color w:val="1F63A3"/>
                </w:rPr>
                <w:t>https://www.mentalhealthandmoneyadvice.org/en/help-contacts/</w:t>
              </w:r>
            </w:hyperlink>
          </w:p>
        </w:tc>
      </w:tr>
      <w:tr w:rsidR="004C2DFA" w:rsidRPr="00FA5204" w14:paraId="68D56375" w14:textId="77777777" w:rsidTr="00275555">
        <w:tc>
          <w:tcPr>
            <w:tcW w:w="2715" w:type="dxa"/>
            <w:vMerge/>
            <w:tcBorders>
              <w:bottom w:val="single" w:sz="4" w:space="0" w:color="999999" w:themeColor="text1" w:themeTint="66"/>
            </w:tcBorders>
          </w:tcPr>
          <w:p w14:paraId="5C4A8539" w14:textId="77777777" w:rsidR="004C2DFA" w:rsidRPr="00D2428E" w:rsidRDefault="004C2DFA" w:rsidP="005707E6">
            <w:pPr>
              <w:pStyle w:val="Heading5"/>
            </w:pPr>
          </w:p>
        </w:tc>
        <w:tc>
          <w:tcPr>
            <w:tcW w:w="7037" w:type="dxa"/>
            <w:tcBorders>
              <w:bottom w:val="single" w:sz="4" w:space="0" w:color="999999" w:themeColor="text1" w:themeTint="66"/>
            </w:tcBorders>
          </w:tcPr>
          <w:p w14:paraId="31E5C37C" w14:textId="2E10564D" w:rsidR="004C2DFA" w:rsidRDefault="004C2DFA" w:rsidP="005707E6">
            <w:pPr>
              <w:spacing w:before="0" w:after="0"/>
            </w:pPr>
            <w:r>
              <w:t xml:space="preserve">Site to help </w:t>
            </w:r>
            <w:r w:rsidRPr="00F05FC2">
              <w:t>you understand, manage &amp; improve your mental health and money issues</w:t>
            </w:r>
          </w:p>
        </w:tc>
      </w:tr>
      <w:tr w:rsidR="00F75BE9" w:rsidRPr="00FA5204" w14:paraId="25FD8ABE" w14:textId="77777777" w:rsidTr="00275555">
        <w:tc>
          <w:tcPr>
            <w:tcW w:w="2715" w:type="dxa"/>
            <w:tcBorders>
              <w:top w:val="single" w:sz="4" w:space="0" w:color="808080" w:themeColor="background1" w:themeShade="80"/>
            </w:tcBorders>
          </w:tcPr>
          <w:p w14:paraId="153B5A35" w14:textId="026C7812" w:rsidR="00F75BE9" w:rsidRPr="00F75BE9" w:rsidRDefault="00F75BE9" w:rsidP="005707E6">
            <w:pPr>
              <w:pStyle w:val="Heading5"/>
            </w:pPr>
            <w:r w:rsidRPr="00F75BE9">
              <w:t>“How Are You” websites</w:t>
            </w:r>
          </w:p>
        </w:tc>
        <w:tc>
          <w:tcPr>
            <w:tcW w:w="7037" w:type="dxa"/>
            <w:tcBorders>
              <w:top w:val="single" w:sz="4" w:space="0" w:color="808080" w:themeColor="background1" w:themeShade="80"/>
            </w:tcBorders>
          </w:tcPr>
          <w:p w14:paraId="6AD5EED2" w14:textId="77777777" w:rsidR="00F75BE9" w:rsidRPr="005707E6" w:rsidRDefault="00F75BE9" w:rsidP="005707E6">
            <w:pPr>
              <w:spacing w:before="0" w:after="0"/>
              <w:rPr>
                <w:rStyle w:val="Hyperlink"/>
                <w:color w:val="000000" w:themeColor="text1"/>
                <w:u w:val="none"/>
              </w:rPr>
            </w:pPr>
            <w:r w:rsidRPr="005707E6">
              <w:rPr>
                <w:rStyle w:val="Hyperlink"/>
                <w:color w:val="000000" w:themeColor="text1"/>
                <w:u w:val="none"/>
              </w:rPr>
              <w:t>These sites bring together everything in the local community that is good for mental wellbeing.</w:t>
            </w:r>
          </w:p>
          <w:p w14:paraId="21005D07" w14:textId="1EF0D094" w:rsidR="005707E6" w:rsidRPr="005707E6" w:rsidRDefault="00C01C7D" w:rsidP="005707E6">
            <w:pPr>
              <w:spacing w:before="0" w:after="0"/>
              <w:rPr>
                <w:rStyle w:val="Hyperlink"/>
                <w:color w:val="1F63A3"/>
              </w:rPr>
            </w:pPr>
            <w:hyperlink r:id="rId209" w:history="1">
              <w:r w:rsidR="005707E6" w:rsidRPr="005707E6">
                <w:rPr>
                  <w:rStyle w:val="Hyperlink"/>
                  <w:color w:val="1F63A3"/>
                </w:rPr>
                <w:t>https://haycambspboro.co.uk/</w:t>
              </w:r>
            </w:hyperlink>
          </w:p>
        </w:tc>
      </w:tr>
      <w:tr w:rsidR="00F75BE9" w:rsidRPr="00FA5204" w14:paraId="21497D7C" w14:textId="77777777" w:rsidTr="00275555">
        <w:tc>
          <w:tcPr>
            <w:tcW w:w="2715" w:type="dxa"/>
          </w:tcPr>
          <w:p w14:paraId="1E27055D" w14:textId="29E71393" w:rsidR="00F75BE9" w:rsidRPr="00D2428E" w:rsidRDefault="00F75BE9" w:rsidP="005707E6">
            <w:pPr>
              <w:widowControl w:val="0"/>
              <w:spacing w:before="0" w:after="0"/>
              <w:rPr>
                <w:bCs/>
              </w:rPr>
            </w:pPr>
            <w:r>
              <w:rPr>
                <w:bCs/>
              </w:rPr>
              <w:t>HAY Cambridge</w:t>
            </w:r>
          </w:p>
        </w:tc>
        <w:tc>
          <w:tcPr>
            <w:tcW w:w="7037" w:type="dxa"/>
          </w:tcPr>
          <w:p w14:paraId="5A058844" w14:textId="177E8C85" w:rsidR="00F75BE9" w:rsidRDefault="00C01C7D" w:rsidP="005707E6">
            <w:pPr>
              <w:spacing w:before="0" w:after="0"/>
            </w:pPr>
            <w:hyperlink r:id="rId210" w:history="1">
              <w:r w:rsidR="005707E6" w:rsidRPr="005707E6">
                <w:rPr>
                  <w:rStyle w:val="Hyperlink"/>
                  <w:color w:val="1F63A3"/>
                </w:rPr>
                <w:t>https://www.haycambridge.co.uk/</w:t>
              </w:r>
            </w:hyperlink>
          </w:p>
        </w:tc>
      </w:tr>
      <w:tr w:rsidR="00F75BE9" w:rsidRPr="00FA5204" w14:paraId="0E453C08" w14:textId="77777777" w:rsidTr="00275555">
        <w:tc>
          <w:tcPr>
            <w:tcW w:w="2715" w:type="dxa"/>
          </w:tcPr>
          <w:p w14:paraId="2C2FCDEC" w14:textId="2E2FD8CD" w:rsidR="00F75BE9" w:rsidRPr="00D2428E" w:rsidRDefault="00F75BE9" w:rsidP="005707E6">
            <w:pPr>
              <w:widowControl w:val="0"/>
              <w:spacing w:before="0" w:after="0"/>
              <w:rPr>
                <w:bCs/>
              </w:rPr>
            </w:pPr>
            <w:r>
              <w:rPr>
                <w:bCs/>
              </w:rPr>
              <w:t>HAY East Cambridgeshire</w:t>
            </w:r>
          </w:p>
        </w:tc>
        <w:tc>
          <w:tcPr>
            <w:tcW w:w="7037" w:type="dxa"/>
          </w:tcPr>
          <w:p w14:paraId="40FB930D" w14:textId="6CE17A1E" w:rsidR="00F75BE9" w:rsidRDefault="00C01C7D" w:rsidP="005707E6">
            <w:pPr>
              <w:spacing w:before="0" w:after="0"/>
            </w:pPr>
            <w:hyperlink r:id="rId211" w:history="1">
              <w:r w:rsidR="005707E6" w:rsidRPr="005707E6">
                <w:rPr>
                  <w:rStyle w:val="Hyperlink"/>
                  <w:color w:val="1F63A3"/>
                </w:rPr>
                <w:t>https://hayeastcambs.co.uk/</w:t>
              </w:r>
            </w:hyperlink>
          </w:p>
        </w:tc>
      </w:tr>
      <w:tr w:rsidR="00F75BE9" w:rsidRPr="00FA5204" w14:paraId="764DF9BE" w14:textId="77777777" w:rsidTr="00275555">
        <w:tc>
          <w:tcPr>
            <w:tcW w:w="2715" w:type="dxa"/>
          </w:tcPr>
          <w:p w14:paraId="622F2453" w14:textId="0F4999A9" w:rsidR="00F75BE9" w:rsidRPr="00D2428E" w:rsidRDefault="00F75BE9" w:rsidP="005707E6">
            <w:pPr>
              <w:widowControl w:val="0"/>
              <w:spacing w:before="0" w:after="0"/>
              <w:rPr>
                <w:bCs/>
              </w:rPr>
            </w:pPr>
            <w:r>
              <w:rPr>
                <w:bCs/>
              </w:rPr>
              <w:t>HAY Fenland</w:t>
            </w:r>
          </w:p>
        </w:tc>
        <w:tc>
          <w:tcPr>
            <w:tcW w:w="7037" w:type="dxa"/>
          </w:tcPr>
          <w:p w14:paraId="459167F5" w14:textId="2116CCC2" w:rsidR="00F75BE9" w:rsidRDefault="00C01C7D" w:rsidP="005707E6">
            <w:pPr>
              <w:spacing w:before="0" w:after="0"/>
            </w:pPr>
            <w:hyperlink r:id="rId212" w:history="1">
              <w:r w:rsidR="005707E6" w:rsidRPr="005707E6">
                <w:rPr>
                  <w:rStyle w:val="Hyperlink"/>
                  <w:color w:val="1F63A3"/>
                </w:rPr>
                <w:t>https://www.hayfenland.co.uk/</w:t>
              </w:r>
            </w:hyperlink>
          </w:p>
        </w:tc>
      </w:tr>
      <w:tr w:rsidR="00F75BE9" w:rsidRPr="00FA5204" w14:paraId="48BA0B00" w14:textId="77777777" w:rsidTr="00275555">
        <w:tc>
          <w:tcPr>
            <w:tcW w:w="2715" w:type="dxa"/>
          </w:tcPr>
          <w:p w14:paraId="6928E0E1" w14:textId="79E5AC9F" w:rsidR="00F75BE9" w:rsidRPr="00D2428E" w:rsidRDefault="00F75BE9" w:rsidP="005707E6">
            <w:pPr>
              <w:widowControl w:val="0"/>
              <w:spacing w:before="0" w:after="0"/>
              <w:rPr>
                <w:bCs/>
              </w:rPr>
            </w:pPr>
            <w:r>
              <w:rPr>
                <w:bCs/>
              </w:rPr>
              <w:t>HAY Huntingdonshire</w:t>
            </w:r>
          </w:p>
        </w:tc>
        <w:tc>
          <w:tcPr>
            <w:tcW w:w="7037" w:type="dxa"/>
          </w:tcPr>
          <w:p w14:paraId="6048177D" w14:textId="02B9EBB2" w:rsidR="00F75BE9" w:rsidRDefault="00C01C7D" w:rsidP="005707E6">
            <w:pPr>
              <w:spacing w:before="0" w:after="0"/>
            </w:pPr>
            <w:hyperlink r:id="rId213" w:history="1">
              <w:r w:rsidR="005707E6" w:rsidRPr="005707E6">
                <w:rPr>
                  <w:rStyle w:val="Hyperlink"/>
                  <w:color w:val="1F63A3"/>
                </w:rPr>
                <w:t>https://hayhunts.co.uk/</w:t>
              </w:r>
            </w:hyperlink>
          </w:p>
        </w:tc>
      </w:tr>
      <w:tr w:rsidR="00F75BE9" w:rsidRPr="00FA5204" w14:paraId="400C8DBA" w14:textId="77777777" w:rsidTr="00275555">
        <w:tc>
          <w:tcPr>
            <w:tcW w:w="2715" w:type="dxa"/>
          </w:tcPr>
          <w:p w14:paraId="23ACC53D" w14:textId="6EB27FE5" w:rsidR="00F75BE9" w:rsidRPr="00D2428E" w:rsidRDefault="00F75BE9" w:rsidP="005707E6">
            <w:pPr>
              <w:widowControl w:val="0"/>
              <w:spacing w:before="0" w:after="0"/>
              <w:rPr>
                <w:bCs/>
              </w:rPr>
            </w:pPr>
            <w:r>
              <w:rPr>
                <w:bCs/>
              </w:rPr>
              <w:t>HAY South Cambridgeshire</w:t>
            </w:r>
          </w:p>
        </w:tc>
        <w:tc>
          <w:tcPr>
            <w:tcW w:w="7037" w:type="dxa"/>
          </w:tcPr>
          <w:p w14:paraId="361789C1" w14:textId="3193CE80" w:rsidR="00F75BE9" w:rsidRDefault="00C01C7D" w:rsidP="005707E6">
            <w:pPr>
              <w:spacing w:before="0" w:after="0"/>
            </w:pPr>
            <w:hyperlink r:id="rId214" w:history="1">
              <w:r w:rsidR="005707E6" w:rsidRPr="005707E6">
                <w:rPr>
                  <w:rStyle w:val="Hyperlink"/>
                  <w:color w:val="1F63A3"/>
                </w:rPr>
                <w:t>https://www.haysouthcambs.co.uk/</w:t>
              </w:r>
            </w:hyperlink>
          </w:p>
        </w:tc>
      </w:tr>
      <w:tr w:rsidR="00F75BE9" w:rsidRPr="00FA5204" w14:paraId="6D94A91E" w14:textId="77777777" w:rsidTr="00275555">
        <w:tc>
          <w:tcPr>
            <w:tcW w:w="2715" w:type="dxa"/>
            <w:tcBorders>
              <w:bottom w:val="single" w:sz="4" w:space="0" w:color="808080" w:themeColor="background1" w:themeShade="80"/>
            </w:tcBorders>
          </w:tcPr>
          <w:p w14:paraId="18E81D02" w14:textId="77777777" w:rsidR="00F75BE9" w:rsidRPr="00D2428E" w:rsidRDefault="00F75BE9" w:rsidP="005707E6">
            <w:pPr>
              <w:spacing w:before="0" w:after="0"/>
            </w:pPr>
            <w:r w:rsidRPr="00D2428E">
              <w:t>H.A.Y Peterborough</w:t>
            </w:r>
          </w:p>
        </w:tc>
        <w:tc>
          <w:tcPr>
            <w:tcW w:w="7037" w:type="dxa"/>
            <w:tcBorders>
              <w:bottom w:val="single" w:sz="4" w:space="0" w:color="808080" w:themeColor="background1" w:themeShade="80"/>
            </w:tcBorders>
          </w:tcPr>
          <w:p w14:paraId="1BAD975E" w14:textId="0E65DF3E" w:rsidR="00F75BE9" w:rsidRDefault="00C01C7D" w:rsidP="005707E6">
            <w:pPr>
              <w:spacing w:before="0" w:after="0"/>
            </w:pPr>
            <w:hyperlink r:id="rId215" w:history="1">
              <w:r w:rsidR="00F75BE9" w:rsidRPr="004C2DFA">
                <w:rPr>
                  <w:rStyle w:val="Hyperlink"/>
                  <w:color w:val="1F63A3"/>
                </w:rPr>
                <w:t>https://www.haypeterborough.co.uk/</w:t>
              </w:r>
            </w:hyperlink>
            <w:r w:rsidR="00F75BE9">
              <w:rPr>
                <w:rStyle w:val="Hyperlink"/>
                <w:color w:val="1F63A3"/>
              </w:rPr>
              <w:t xml:space="preserve"> </w:t>
            </w:r>
          </w:p>
        </w:tc>
      </w:tr>
      <w:tr w:rsidR="004C2DFA" w:rsidRPr="00FA5204" w14:paraId="45B07407" w14:textId="77777777" w:rsidTr="00275555">
        <w:tc>
          <w:tcPr>
            <w:tcW w:w="2715" w:type="dxa"/>
            <w:vMerge w:val="restart"/>
            <w:tcBorders>
              <w:top w:val="single" w:sz="4" w:space="0" w:color="808080" w:themeColor="background1" w:themeShade="80"/>
              <w:bottom w:val="single" w:sz="4" w:space="0" w:color="999999" w:themeColor="text1" w:themeTint="66"/>
            </w:tcBorders>
          </w:tcPr>
          <w:p w14:paraId="0113E4FC" w14:textId="43CB85F0" w:rsidR="004C2DFA" w:rsidRPr="00D2428E" w:rsidRDefault="004C2DFA" w:rsidP="005707E6">
            <w:pPr>
              <w:pStyle w:val="Heading5"/>
            </w:pPr>
            <w:r w:rsidRPr="00D2428E">
              <w:t xml:space="preserve">Mental health information directory </w:t>
            </w:r>
          </w:p>
        </w:tc>
        <w:tc>
          <w:tcPr>
            <w:tcW w:w="7037" w:type="dxa"/>
            <w:tcBorders>
              <w:top w:val="single" w:sz="4" w:space="0" w:color="808080" w:themeColor="background1" w:themeShade="80"/>
            </w:tcBorders>
          </w:tcPr>
          <w:p w14:paraId="73444866" w14:textId="753216BA" w:rsidR="004C2DFA" w:rsidRPr="004C2DFA" w:rsidRDefault="00C01C7D" w:rsidP="005707E6">
            <w:pPr>
              <w:spacing w:before="0" w:after="0"/>
              <w:rPr>
                <w:rStyle w:val="Hyperlink"/>
                <w:color w:val="1F63A3"/>
              </w:rPr>
            </w:pPr>
            <w:hyperlink r:id="rId216" w:history="1">
              <w:r w:rsidR="004C2DFA" w:rsidRPr="004C2DFA">
                <w:rPr>
                  <w:rStyle w:val="Hyperlink"/>
                  <w:color w:val="1F63A3"/>
                </w:rPr>
                <w:t>https://www.cambridgeshire.gov.uk/residents/libraries-leisure-culture/libraries/health-and-wellbeing/health-information/mental-health-information-directory</w:t>
              </w:r>
            </w:hyperlink>
          </w:p>
        </w:tc>
      </w:tr>
      <w:tr w:rsidR="004C2DFA" w:rsidRPr="00FA5204" w14:paraId="6E816B27" w14:textId="77777777" w:rsidTr="00275555">
        <w:tc>
          <w:tcPr>
            <w:tcW w:w="2715" w:type="dxa"/>
            <w:vMerge/>
            <w:tcBorders>
              <w:bottom w:val="single" w:sz="4" w:space="0" w:color="999999" w:themeColor="text1" w:themeTint="66"/>
            </w:tcBorders>
          </w:tcPr>
          <w:p w14:paraId="1D36E3EB" w14:textId="77777777" w:rsidR="004C2DFA" w:rsidRPr="00D2428E" w:rsidRDefault="004C2DFA" w:rsidP="005707E6">
            <w:pPr>
              <w:pStyle w:val="Heading5"/>
            </w:pPr>
          </w:p>
        </w:tc>
        <w:tc>
          <w:tcPr>
            <w:tcW w:w="7037" w:type="dxa"/>
            <w:tcBorders>
              <w:bottom w:val="single" w:sz="4" w:space="0" w:color="999999" w:themeColor="text1" w:themeTint="66"/>
            </w:tcBorders>
          </w:tcPr>
          <w:p w14:paraId="5DD27939" w14:textId="55FA9A27" w:rsidR="004C2DFA" w:rsidRDefault="004C2DFA" w:rsidP="005707E6">
            <w:pPr>
              <w:spacing w:before="0" w:after="0"/>
            </w:pPr>
            <w:r>
              <w:t xml:space="preserve">Produced by </w:t>
            </w:r>
            <w:r w:rsidRPr="003D4C17">
              <w:t>Cambridgeshire County Council</w:t>
            </w:r>
          </w:p>
        </w:tc>
      </w:tr>
      <w:tr w:rsidR="004C2DFA" w:rsidRPr="00FA5204" w14:paraId="5C1D5C9E" w14:textId="77777777" w:rsidTr="00275555">
        <w:tc>
          <w:tcPr>
            <w:tcW w:w="2715" w:type="dxa"/>
            <w:vMerge w:val="restart"/>
            <w:tcBorders>
              <w:top w:val="single" w:sz="4" w:space="0" w:color="999999" w:themeColor="text1" w:themeTint="66"/>
              <w:bottom w:val="single" w:sz="4" w:space="0" w:color="999999" w:themeColor="text1" w:themeTint="66"/>
            </w:tcBorders>
          </w:tcPr>
          <w:p w14:paraId="1D5FF794" w14:textId="77777777" w:rsidR="004C2DFA" w:rsidRPr="00D2428E" w:rsidRDefault="004C2DFA" w:rsidP="005707E6">
            <w:pPr>
              <w:pStyle w:val="Heading5"/>
            </w:pPr>
            <w:r w:rsidRPr="00D2428E">
              <w:t xml:space="preserve">Be well Cambridgeshire </w:t>
            </w:r>
          </w:p>
        </w:tc>
        <w:tc>
          <w:tcPr>
            <w:tcW w:w="7037" w:type="dxa"/>
            <w:tcBorders>
              <w:top w:val="single" w:sz="4" w:space="0" w:color="999999" w:themeColor="text1" w:themeTint="66"/>
            </w:tcBorders>
          </w:tcPr>
          <w:p w14:paraId="05A9A3BD" w14:textId="1D9EC92B" w:rsidR="004C2DFA" w:rsidRDefault="00C01C7D" w:rsidP="005707E6">
            <w:pPr>
              <w:spacing w:before="0" w:after="0"/>
            </w:pPr>
            <w:hyperlink r:id="rId217" w:history="1">
              <w:r w:rsidR="004C2DFA" w:rsidRPr="004C2DFA">
                <w:rPr>
                  <w:rStyle w:val="Hyperlink"/>
                  <w:color w:val="1F63A3"/>
                </w:rPr>
                <w:t>https://www.bewellcambridgeshire.co.uk/</w:t>
              </w:r>
            </w:hyperlink>
          </w:p>
        </w:tc>
      </w:tr>
      <w:tr w:rsidR="004C2DFA" w:rsidRPr="00FA5204" w14:paraId="488B28BF" w14:textId="77777777" w:rsidTr="00275555">
        <w:tc>
          <w:tcPr>
            <w:tcW w:w="2715" w:type="dxa"/>
            <w:vMerge/>
            <w:tcBorders>
              <w:bottom w:val="single" w:sz="4" w:space="0" w:color="999999" w:themeColor="text1" w:themeTint="66"/>
            </w:tcBorders>
          </w:tcPr>
          <w:p w14:paraId="3A788F87" w14:textId="77777777" w:rsidR="004C2DFA" w:rsidRPr="00FC745E" w:rsidRDefault="004C2DFA" w:rsidP="005707E6">
            <w:pPr>
              <w:widowControl w:val="0"/>
              <w:spacing w:before="0" w:after="0"/>
            </w:pPr>
          </w:p>
        </w:tc>
        <w:tc>
          <w:tcPr>
            <w:tcW w:w="7037" w:type="dxa"/>
            <w:tcBorders>
              <w:bottom w:val="single" w:sz="4" w:space="0" w:color="999999" w:themeColor="text1" w:themeTint="66"/>
            </w:tcBorders>
          </w:tcPr>
          <w:p w14:paraId="3E271080" w14:textId="56C4693D" w:rsidR="004C2DFA" w:rsidRDefault="004C2DFA" w:rsidP="005707E6">
            <w:pPr>
              <w:spacing w:before="0" w:after="0"/>
            </w:pPr>
            <w:r>
              <w:t>Includes information on drugs, alcohol, mental health and other topics, from our local Public Health team</w:t>
            </w:r>
          </w:p>
        </w:tc>
      </w:tr>
      <w:tr w:rsidR="00496739" w:rsidRPr="00744CFB" w14:paraId="256565CA" w14:textId="77777777" w:rsidTr="00275555">
        <w:tc>
          <w:tcPr>
            <w:tcW w:w="9752" w:type="dxa"/>
            <w:gridSpan w:val="2"/>
            <w:shd w:val="clear" w:color="auto" w:fill="DEF5EE" w:themeFill="accent4" w:themeFillTint="33"/>
          </w:tcPr>
          <w:p w14:paraId="3C9587A1" w14:textId="0794B43F" w:rsidR="00496739" w:rsidRPr="00FC745E" w:rsidRDefault="00496739" w:rsidP="005707E6">
            <w:pPr>
              <w:widowControl w:val="0"/>
              <w:spacing w:before="0" w:after="0"/>
              <w:rPr>
                <w:sz w:val="28"/>
                <w:szCs w:val="28"/>
              </w:rPr>
            </w:pPr>
            <w:r w:rsidRPr="00FC745E">
              <w:rPr>
                <w:sz w:val="28"/>
                <w:szCs w:val="28"/>
              </w:rPr>
              <w:t>Substance misuse</w:t>
            </w:r>
          </w:p>
        </w:tc>
      </w:tr>
      <w:tr w:rsidR="004C2DFA" w:rsidRPr="00FA5204" w14:paraId="16BAC7D0" w14:textId="77777777" w:rsidTr="00275555">
        <w:tc>
          <w:tcPr>
            <w:tcW w:w="2715" w:type="dxa"/>
            <w:vMerge w:val="restart"/>
            <w:tcBorders>
              <w:bottom w:val="single" w:sz="4" w:space="0" w:color="999999" w:themeColor="text1" w:themeTint="66"/>
            </w:tcBorders>
          </w:tcPr>
          <w:p w14:paraId="3DFECB6D" w14:textId="479DE2E5" w:rsidR="004C2DFA" w:rsidRPr="00D2428E" w:rsidRDefault="004C2DFA" w:rsidP="005707E6">
            <w:pPr>
              <w:pStyle w:val="Heading5"/>
            </w:pPr>
            <w:r w:rsidRPr="00D2428E">
              <w:t xml:space="preserve">Keep Your Head </w:t>
            </w:r>
          </w:p>
        </w:tc>
        <w:tc>
          <w:tcPr>
            <w:tcW w:w="7037" w:type="dxa"/>
          </w:tcPr>
          <w:p w14:paraId="72CEF4A7" w14:textId="6F984A2A" w:rsidR="004C2DFA" w:rsidRPr="004C2DFA" w:rsidRDefault="00C01C7D" w:rsidP="005707E6">
            <w:pPr>
              <w:spacing w:before="0" w:after="0"/>
              <w:rPr>
                <w:rStyle w:val="Hyperlink"/>
                <w:color w:val="1F63A3"/>
              </w:rPr>
            </w:pPr>
            <w:hyperlink r:id="rId218" w:history="1">
              <w:r w:rsidR="004C2DFA" w:rsidRPr="004C2DFA">
                <w:rPr>
                  <w:rStyle w:val="Hyperlink"/>
                  <w:color w:val="1F63A3"/>
                </w:rPr>
                <w:t>https://www.keep-your-head.com/</w:t>
              </w:r>
            </w:hyperlink>
          </w:p>
        </w:tc>
      </w:tr>
      <w:tr w:rsidR="004C2DFA" w:rsidRPr="00FA5204" w14:paraId="43E1E9DF" w14:textId="77777777" w:rsidTr="00275555">
        <w:tc>
          <w:tcPr>
            <w:tcW w:w="2715" w:type="dxa"/>
            <w:vMerge/>
            <w:tcBorders>
              <w:bottom w:val="single" w:sz="4" w:space="0" w:color="999999" w:themeColor="text1" w:themeTint="66"/>
            </w:tcBorders>
          </w:tcPr>
          <w:p w14:paraId="22E0AF7A" w14:textId="77777777" w:rsidR="004C2DFA" w:rsidRPr="00D2428E" w:rsidRDefault="004C2DFA" w:rsidP="005707E6">
            <w:pPr>
              <w:pStyle w:val="Heading5"/>
            </w:pPr>
          </w:p>
        </w:tc>
        <w:tc>
          <w:tcPr>
            <w:tcW w:w="7037" w:type="dxa"/>
            <w:tcBorders>
              <w:bottom w:val="single" w:sz="4" w:space="0" w:color="999999" w:themeColor="text1" w:themeTint="66"/>
            </w:tcBorders>
          </w:tcPr>
          <w:p w14:paraId="20B8A846" w14:textId="2CD847B7" w:rsidR="004C2DFA" w:rsidRDefault="004C2DFA" w:rsidP="005707E6">
            <w:pPr>
              <w:spacing w:before="0" w:after="0"/>
            </w:pPr>
            <w:r w:rsidRPr="00B2056C">
              <w:t xml:space="preserve">A directory of mental health </w:t>
            </w:r>
            <w:r w:rsidR="00D2428E">
              <w:t xml:space="preserve">and other </w:t>
            </w:r>
            <w:r w:rsidRPr="00B2056C">
              <w:t>support across Cambridgeshire, with sections for children and young people, for adults, and for professionals</w:t>
            </w:r>
          </w:p>
        </w:tc>
      </w:tr>
      <w:tr w:rsidR="006E59F6" w:rsidRPr="00FA5204" w14:paraId="124E7560" w14:textId="77777777" w:rsidTr="00275555">
        <w:tc>
          <w:tcPr>
            <w:tcW w:w="2715" w:type="dxa"/>
            <w:tcBorders>
              <w:top w:val="single" w:sz="4" w:space="0" w:color="999999" w:themeColor="text1" w:themeTint="66"/>
              <w:bottom w:val="single" w:sz="4" w:space="0" w:color="808080" w:themeColor="background1" w:themeShade="80"/>
            </w:tcBorders>
          </w:tcPr>
          <w:p w14:paraId="1690447E" w14:textId="265770C9" w:rsidR="006E59F6" w:rsidRPr="00D2428E" w:rsidRDefault="006E59F6" w:rsidP="005707E6">
            <w:pPr>
              <w:pStyle w:val="Heading5"/>
            </w:pPr>
            <w:r w:rsidRPr="00D2428E">
              <w:t xml:space="preserve">NHS ‘live well’ drugs </w:t>
            </w:r>
            <w:r w:rsidR="005707E6">
              <w:t xml:space="preserve">information </w:t>
            </w:r>
            <w:r w:rsidRPr="00D2428E">
              <w:t>page</w:t>
            </w:r>
          </w:p>
        </w:tc>
        <w:tc>
          <w:tcPr>
            <w:tcW w:w="7037" w:type="dxa"/>
            <w:tcBorders>
              <w:top w:val="single" w:sz="4" w:space="0" w:color="999999" w:themeColor="text1" w:themeTint="66"/>
              <w:bottom w:val="single" w:sz="4" w:space="0" w:color="808080" w:themeColor="background1" w:themeShade="80"/>
            </w:tcBorders>
          </w:tcPr>
          <w:p w14:paraId="37A045A7" w14:textId="40621B67" w:rsidR="006E59F6" w:rsidRPr="004C2DFA" w:rsidRDefault="00C01C7D" w:rsidP="005707E6">
            <w:pPr>
              <w:spacing w:before="0" w:after="0"/>
              <w:rPr>
                <w:rStyle w:val="Hyperlink"/>
                <w:color w:val="1F63A3"/>
              </w:rPr>
            </w:pPr>
            <w:hyperlink r:id="rId219" w:history="1">
              <w:r w:rsidR="006E59F6" w:rsidRPr="004C2DFA">
                <w:rPr>
                  <w:rStyle w:val="Hyperlink"/>
                  <w:color w:val="1F63A3"/>
                </w:rPr>
                <w:t>http://www.nhs.uk/Livewell/drugs/Pages/Drugshome.aspx</w:t>
              </w:r>
            </w:hyperlink>
          </w:p>
        </w:tc>
      </w:tr>
      <w:tr w:rsidR="006E59F6" w:rsidRPr="00FA5204" w14:paraId="2DC08359" w14:textId="77777777" w:rsidTr="00275555">
        <w:tc>
          <w:tcPr>
            <w:tcW w:w="2715" w:type="dxa"/>
            <w:tcBorders>
              <w:top w:val="single" w:sz="4" w:space="0" w:color="808080" w:themeColor="background1" w:themeShade="80"/>
              <w:bottom w:val="single" w:sz="4" w:space="0" w:color="999999" w:themeColor="text1" w:themeTint="66"/>
            </w:tcBorders>
          </w:tcPr>
          <w:p w14:paraId="66F9A01E" w14:textId="1AF8076F" w:rsidR="00275555" w:rsidRPr="00275555" w:rsidRDefault="006E59F6" w:rsidP="00210D67">
            <w:pPr>
              <w:spacing w:before="0" w:after="0"/>
            </w:pPr>
            <w:r w:rsidRPr="00D2428E">
              <w:t xml:space="preserve">NHS alcohol support </w:t>
            </w:r>
            <w:r w:rsidR="00496739" w:rsidRPr="00D2428E">
              <w:t xml:space="preserve">&amp; </w:t>
            </w:r>
            <w:r w:rsidRPr="00D2428E">
              <w:t xml:space="preserve">healthcare </w:t>
            </w:r>
          </w:p>
        </w:tc>
        <w:tc>
          <w:tcPr>
            <w:tcW w:w="7037" w:type="dxa"/>
            <w:tcBorders>
              <w:top w:val="single" w:sz="4" w:space="0" w:color="808080" w:themeColor="background1" w:themeShade="80"/>
              <w:bottom w:val="single" w:sz="4" w:space="0" w:color="999999" w:themeColor="text1" w:themeTint="66"/>
            </w:tcBorders>
          </w:tcPr>
          <w:p w14:paraId="08DE39C0" w14:textId="0EC218DC" w:rsidR="006E59F6" w:rsidRPr="004C2DFA" w:rsidRDefault="00C01C7D" w:rsidP="00210D67">
            <w:pPr>
              <w:spacing w:before="0" w:after="0"/>
              <w:rPr>
                <w:rStyle w:val="Hyperlink"/>
                <w:color w:val="1F63A3"/>
              </w:rPr>
            </w:pPr>
            <w:hyperlink r:id="rId220" w:history="1">
              <w:r w:rsidR="006E59F6" w:rsidRPr="004C2DFA">
                <w:rPr>
                  <w:rStyle w:val="Hyperlink"/>
                  <w:color w:val="1F63A3"/>
                </w:rPr>
                <w:t>www.nhs.uk/live-well/alcohol-support/</w:t>
              </w:r>
            </w:hyperlink>
          </w:p>
        </w:tc>
      </w:tr>
      <w:tr w:rsidR="00B9142C" w:rsidRPr="00496739" w14:paraId="73A66E90" w14:textId="77777777" w:rsidTr="00275555">
        <w:tc>
          <w:tcPr>
            <w:tcW w:w="9752" w:type="dxa"/>
            <w:gridSpan w:val="2"/>
            <w:shd w:val="clear" w:color="auto" w:fill="5ECCF3" w:themeFill="accent2"/>
          </w:tcPr>
          <w:p w14:paraId="377A8E00" w14:textId="77777777" w:rsidR="00B9142C" w:rsidRPr="00FC745E" w:rsidRDefault="00B9142C" w:rsidP="00FA2558">
            <w:pPr>
              <w:widowControl w:val="0"/>
              <w:spacing w:before="0" w:after="0"/>
              <w:rPr>
                <w:sz w:val="28"/>
                <w:szCs w:val="28"/>
              </w:rPr>
            </w:pPr>
            <w:r>
              <w:rPr>
                <w:sz w:val="28"/>
                <w:szCs w:val="28"/>
              </w:rPr>
              <w:t>Hospitals and after care</w:t>
            </w:r>
          </w:p>
        </w:tc>
      </w:tr>
      <w:tr w:rsidR="00B9142C" w:rsidRPr="00FA5204" w14:paraId="29F3EF3A" w14:textId="77777777" w:rsidTr="00275555">
        <w:tc>
          <w:tcPr>
            <w:tcW w:w="2715" w:type="dxa"/>
            <w:tcBorders>
              <w:bottom w:val="single" w:sz="4" w:space="0" w:color="999999" w:themeColor="text1" w:themeTint="66"/>
            </w:tcBorders>
          </w:tcPr>
          <w:p w14:paraId="2E6684D0" w14:textId="77777777" w:rsidR="00A6422F" w:rsidRDefault="00B9142C" w:rsidP="00FA2558">
            <w:pPr>
              <w:pStyle w:val="Heading5"/>
            </w:pPr>
            <w:bookmarkStart w:id="193" w:name="_Ref87605063"/>
            <w:r w:rsidRPr="0013187A">
              <w:t>Short term care, including after a hospital stay</w:t>
            </w:r>
            <w:bookmarkEnd w:id="193"/>
          </w:p>
          <w:p w14:paraId="52EC7EFA" w14:textId="24676A52" w:rsidR="00B9142C" w:rsidRPr="0013187A" w:rsidRDefault="00B9142C" w:rsidP="00FA2558">
            <w:pPr>
              <w:pStyle w:val="Heading5"/>
            </w:pPr>
            <w:r w:rsidRPr="0013187A">
              <w:t xml:space="preserve"> </w:t>
            </w:r>
          </w:p>
        </w:tc>
        <w:tc>
          <w:tcPr>
            <w:tcW w:w="7037" w:type="dxa"/>
            <w:tcBorders>
              <w:bottom w:val="single" w:sz="4" w:space="0" w:color="999999" w:themeColor="text1" w:themeTint="66"/>
            </w:tcBorders>
          </w:tcPr>
          <w:p w14:paraId="55D00F9D" w14:textId="47406C9D" w:rsidR="00B9142C" w:rsidRPr="004C2DFA" w:rsidRDefault="00C01C7D" w:rsidP="00FA2558">
            <w:pPr>
              <w:spacing w:before="0" w:after="0"/>
            </w:pPr>
            <w:hyperlink r:id="rId221" w:history="1">
              <w:r w:rsidR="00B9142C">
                <w:rPr>
                  <w:rStyle w:val="Hyperlink"/>
                </w:rPr>
                <w:t>https://www.cambridgeshire.gov.uk/residents/adults/organising-care-and-support/types-of-support/short-term-care</w:t>
              </w:r>
            </w:hyperlink>
          </w:p>
        </w:tc>
      </w:tr>
      <w:tr w:rsidR="00B9142C" w:rsidRPr="00B9142C" w14:paraId="7E6BD828" w14:textId="77777777" w:rsidTr="00275555">
        <w:tc>
          <w:tcPr>
            <w:tcW w:w="9752" w:type="dxa"/>
            <w:gridSpan w:val="2"/>
            <w:shd w:val="clear" w:color="auto" w:fill="5967AF" w:themeFill="text2" w:themeFillTint="99"/>
          </w:tcPr>
          <w:p w14:paraId="2C240F4D" w14:textId="77777777" w:rsidR="00B9142C" w:rsidRPr="00B9142C" w:rsidRDefault="00B9142C" w:rsidP="00FA2558">
            <w:pPr>
              <w:widowControl w:val="0"/>
              <w:spacing w:before="0" w:after="0"/>
              <w:rPr>
                <w:color w:val="FFFFFF" w:themeColor="background1"/>
                <w:sz w:val="28"/>
                <w:szCs w:val="28"/>
              </w:rPr>
            </w:pPr>
            <w:r w:rsidRPr="00B9142C">
              <w:rPr>
                <w:color w:val="FFFFFF" w:themeColor="background1"/>
                <w:sz w:val="28"/>
                <w:szCs w:val="28"/>
              </w:rPr>
              <w:lastRenderedPageBreak/>
              <w:t>Criminal justice &amp; related</w:t>
            </w:r>
          </w:p>
        </w:tc>
      </w:tr>
      <w:tr w:rsidR="00B9142C" w:rsidRPr="00FA5204" w14:paraId="16E89151" w14:textId="77777777" w:rsidTr="00275555">
        <w:tc>
          <w:tcPr>
            <w:tcW w:w="2715" w:type="dxa"/>
            <w:vMerge w:val="restart"/>
            <w:tcBorders>
              <w:bottom w:val="single" w:sz="4" w:space="0" w:color="999999" w:themeColor="text1" w:themeTint="66"/>
            </w:tcBorders>
          </w:tcPr>
          <w:p w14:paraId="0A5078E9" w14:textId="77777777" w:rsidR="00B9142C" w:rsidRPr="00D2428E" w:rsidRDefault="00B9142C" w:rsidP="00FA2558">
            <w:pPr>
              <w:pStyle w:val="Heading5"/>
            </w:pPr>
            <w:r w:rsidRPr="00D2428E">
              <w:t xml:space="preserve">Fearless </w:t>
            </w:r>
          </w:p>
        </w:tc>
        <w:tc>
          <w:tcPr>
            <w:tcW w:w="7037" w:type="dxa"/>
          </w:tcPr>
          <w:p w14:paraId="4C3B3838" w14:textId="0D93A1D3" w:rsidR="00B9142C" w:rsidRPr="001A0449" w:rsidRDefault="00C01C7D" w:rsidP="00FA2558">
            <w:pPr>
              <w:spacing w:before="0" w:after="0"/>
            </w:pPr>
            <w:hyperlink r:id="rId222" w:history="1">
              <w:r w:rsidR="00B9142C" w:rsidRPr="00A32B79">
                <w:rPr>
                  <w:rStyle w:val="Hyperlink"/>
                </w:rPr>
                <w:t>www.fearless.org/</w:t>
              </w:r>
            </w:hyperlink>
            <w:r w:rsidR="00B9142C" w:rsidRPr="001A0449">
              <w:t xml:space="preserve"> </w:t>
            </w:r>
          </w:p>
        </w:tc>
      </w:tr>
      <w:tr w:rsidR="00B9142C" w:rsidRPr="00FA5204" w14:paraId="24698557" w14:textId="77777777" w:rsidTr="00275555">
        <w:tc>
          <w:tcPr>
            <w:tcW w:w="2715" w:type="dxa"/>
            <w:vMerge/>
            <w:tcBorders>
              <w:bottom w:val="single" w:sz="4" w:space="0" w:color="999999" w:themeColor="text1" w:themeTint="66"/>
            </w:tcBorders>
          </w:tcPr>
          <w:p w14:paraId="731B8326" w14:textId="77777777" w:rsidR="00B9142C" w:rsidRPr="00D2428E" w:rsidRDefault="00B9142C" w:rsidP="00FA2558">
            <w:pPr>
              <w:pStyle w:val="Heading5"/>
            </w:pPr>
          </w:p>
        </w:tc>
        <w:tc>
          <w:tcPr>
            <w:tcW w:w="7037" w:type="dxa"/>
            <w:tcBorders>
              <w:bottom w:val="single" w:sz="4" w:space="0" w:color="999999" w:themeColor="text1" w:themeTint="66"/>
            </w:tcBorders>
          </w:tcPr>
          <w:p w14:paraId="018347E3" w14:textId="77777777" w:rsidR="00B9142C" w:rsidRDefault="00B9142C" w:rsidP="00FA2558">
            <w:pPr>
              <w:spacing w:before="0" w:after="0"/>
            </w:pPr>
            <w:r>
              <w:t>W</w:t>
            </w:r>
            <w:r w:rsidRPr="001A0449">
              <w:t>here you can report any crime, anonymously, using an online form</w:t>
            </w:r>
            <w:r>
              <w:t>, 24 / 7</w:t>
            </w:r>
          </w:p>
        </w:tc>
      </w:tr>
      <w:tr w:rsidR="00B9142C" w:rsidRPr="00FA5204" w14:paraId="1E6F550F" w14:textId="77777777" w:rsidTr="00275555">
        <w:tc>
          <w:tcPr>
            <w:tcW w:w="2715" w:type="dxa"/>
            <w:vMerge w:val="restart"/>
            <w:tcBorders>
              <w:top w:val="single" w:sz="4" w:space="0" w:color="999999" w:themeColor="text1" w:themeTint="66"/>
              <w:bottom w:val="single" w:sz="4" w:space="0" w:color="999999" w:themeColor="text1" w:themeTint="66"/>
            </w:tcBorders>
          </w:tcPr>
          <w:p w14:paraId="7F2D2515" w14:textId="77777777" w:rsidR="00B9142C" w:rsidRPr="00D2428E" w:rsidRDefault="00B9142C" w:rsidP="00FA2558">
            <w:pPr>
              <w:pStyle w:val="Heading5"/>
            </w:pPr>
            <w:bookmarkStart w:id="194" w:name="_Ref86137180"/>
            <w:r w:rsidRPr="00D2428E">
              <w:t>Neighbourhood policing</w:t>
            </w:r>
            <w:bookmarkEnd w:id="194"/>
            <w:r w:rsidRPr="00D2428E">
              <w:t xml:space="preserve"> </w:t>
            </w:r>
          </w:p>
        </w:tc>
        <w:tc>
          <w:tcPr>
            <w:tcW w:w="7037" w:type="dxa"/>
            <w:tcBorders>
              <w:top w:val="single" w:sz="4" w:space="0" w:color="999999" w:themeColor="text1" w:themeTint="66"/>
            </w:tcBorders>
          </w:tcPr>
          <w:p w14:paraId="01F4911A" w14:textId="73B3C682" w:rsidR="00B9142C" w:rsidRPr="001A0449" w:rsidRDefault="00C01C7D" w:rsidP="00FA2558">
            <w:pPr>
              <w:spacing w:before="0" w:after="0"/>
            </w:pPr>
            <w:hyperlink r:id="rId223" w:history="1">
              <w:r w:rsidR="00B9142C" w:rsidRPr="00A32B79">
                <w:rPr>
                  <w:rStyle w:val="Hyperlink"/>
                </w:rPr>
                <w:t>www.cambs.police.uk/Neighbourhood-Policing/Your-Neighbourhood-Policing-Teams</w:t>
              </w:r>
            </w:hyperlink>
          </w:p>
        </w:tc>
      </w:tr>
      <w:tr w:rsidR="00B9142C" w:rsidRPr="00FA5204" w14:paraId="2C27BA78" w14:textId="77777777" w:rsidTr="00275555">
        <w:tc>
          <w:tcPr>
            <w:tcW w:w="2715" w:type="dxa"/>
            <w:vMerge/>
            <w:tcBorders>
              <w:bottom w:val="single" w:sz="4" w:space="0" w:color="999999" w:themeColor="text1" w:themeTint="66"/>
            </w:tcBorders>
          </w:tcPr>
          <w:p w14:paraId="301EE649" w14:textId="77777777" w:rsidR="00B9142C" w:rsidRPr="00D2428E" w:rsidRDefault="00B9142C" w:rsidP="00FA2558">
            <w:pPr>
              <w:pStyle w:val="Heading5"/>
            </w:pPr>
          </w:p>
        </w:tc>
        <w:tc>
          <w:tcPr>
            <w:tcW w:w="7037" w:type="dxa"/>
            <w:tcBorders>
              <w:bottom w:val="single" w:sz="4" w:space="0" w:color="999999" w:themeColor="text1" w:themeTint="66"/>
            </w:tcBorders>
          </w:tcPr>
          <w:p w14:paraId="2C755417" w14:textId="77777777" w:rsidR="00B9142C" w:rsidRDefault="00B9142C" w:rsidP="00FA2558">
            <w:pPr>
              <w:spacing w:before="0" w:after="0"/>
            </w:pPr>
            <w:r w:rsidRPr="001A0449">
              <w:t xml:space="preserve">This link takes you to </w:t>
            </w:r>
            <w:r>
              <w:t xml:space="preserve">contacts for </w:t>
            </w:r>
            <w:r w:rsidRPr="001A0449">
              <w:t>Neighbourhood Policing Teams in each district</w:t>
            </w:r>
          </w:p>
        </w:tc>
      </w:tr>
      <w:tr w:rsidR="00B9142C" w:rsidRPr="00B866D2" w14:paraId="025E81C7" w14:textId="77777777" w:rsidTr="00275555">
        <w:tc>
          <w:tcPr>
            <w:tcW w:w="2715" w:type="dxa"/>
            <w:tcBorders>
              <w:top w:val="single" w:sz="4" w:space="0" w:color="999999" w:themeColor="text1" w:themeTint="66"/>
              <w:bottom w:val="single" w:sz="4" w:space="0" w:color="999999" w:themeColor="text1" w:themeTint="66"/>
            </w:tcBorders>
          </w:tcPr>
          <w:p w14:paraId="0B294558" w14:textId="77777777" w:rsidR="00B9142C" w:rsidRPr="00D2428E" w:rsidRDefault="00B9142C" w:rsidP="00FA2558">
            <w:pPr>
              <w:pStyle w:val="Heading5"/>
            </w:pPr>
            <w:r w:rsidRPr="00D2428E">
              <w:t xml:space="preserve">Reporting to the police online </w:t>
            </w:r>
          </w:p>
        </w:tc>
        <w:tc>
          <w:tcPr>
            <w:tcW w:w="7037" w:type="dxa"/>
            <w:tcBorders>
              <w:top w:val="single" w:sz="4" w:space="0" w:color="999999" w:themeColor="text1" w:themeTint="66"/>
              <w:bottom w:val="single" w:sz="4" w:space="0" w:color="999999" w:themeColor="text1" w:themeTint="66"/>
            </w:tcBorders>
          </w:tcPr>
          <w:p w14:paraId="4955F9D7" w14:textId="52D36588" w:rsidR="00B9142C" w:rsidRPr="004C2DFA" w:rsidRDefault="00C01C7D" w:rsidP="00FA2558">
            <w:pPr>
              <w:spacing w:before="0" w:after="0"/>
            </w:pPr>
            <w:hyperlink r:id="rId224" w:history="1">
              <w:r w:rsidR="00B9142C" w:rsidRPr="00A32B79">
                <w:rPr>
                  <w:rStyle w:val="Hyperlink"/>
                </w:rPr>
                <w:t>www.cambs.police.uk/report/Report</w:t>
              </w:r>
            </w:hyperlink>
          </w:p>
        </w:tc>
      </w:tr>
      <w:tr w:rsidR="00B9142C" w:rsidRPr="00B866D2" w14:paraId="69576769" w14:textId="77777777" w:rsidTr="00275555">
        <w:tc>
          <w:tcPr>
            <w:tcW w:w="2715" w:type="dxa"/>
            <w:tcBorders>
              <w:top w:val="single" w:sz="4" w:space="0" w:color="999999" w:themeColor="text1" w:themeTint="66"/>
              <w:bottom w:val="single" w:sz="4" w:space="0" w:color="999999" w:themeColor="text1" w:themeTint="66"/>
            </w:tcBorders>
          </w:tcPr>
          <w:p w14:paraId="7EA56C82" w14:textId="77777777" w:rsidR="00B9142C" w:rsidRPr="00D2428E" w:rsidRDefault="00B9142C" w:rsidP="00FA2558">
            <w:pPr>
              <w:pStyle w:val="Heading5"/>
            </w:pPr>
            <w:r w:rsidRPr="00D2428E">
              <w:t>Neighbourhood resolution panel scheme</w:t>
            </w:r>
          </w:p>
        </w:tc>
        <w:tc>
          <w:tcPr>
            <w:tcW w:w="7037" w:type="dxa"/>
            <w:tcBorders>
              <w:top w:val="single" w:sz="4" w:space="0" w:color="999999" w:themeColor="text1" w:themeTint="66"/>
              <w:bottom w:val="single" w:sz="4" w:space="0" w:color="999999" w:themeColor="text1" w:themeTint="66"/>
            </w:tcBorders>
          </w:tcPr>
          <w:p w14:paraId="2B40A06E" w14:textId="12EAF970" w:rsidR="00B9142C" w:rsidRPr="004C2DFA" w:rsidRDefault="00C01C7D" w:rsidP="00FA2558">
            <w:pPr>
              <w:spacing w:before="0" w:after="0"/>
            </w:pPr>
            <w:hyperlink r:id="rId225" w:history="1">
              <w:r w:rsidR="00B9142C" w:rsidRPr="00A32B79">
                <w:rPr>
                  <w:rStyle w:val="Hyperlink"/>
                </w:rPr>
                <w:t>www.cambridge.gov.uk/neighbourhood-resolution-panel-scheme</w:t>
              </w:r>
            </w:hyperlink>
            <w:r w:rsidR="00B9142C" w:rsidRPr="004C2DFA">
              <w:t xml:space="preserve"> </w:t>
            </w:r>
          </w:p>
        </w:tc>
      </w:tr>
      <w:tr w:rsidR="006B1019" w:rsidRPr="00B866D2" w14:paraId="6C59A735" w14:textId="77777777" w:rsidTr="00275555">
        <w:tc>
          <w:tcPr>
            <w:tcW w:w="2715" w:type="dxa"/>
            <w:tcBorders>
              <w:top w:val="single" w:sz="4" w:space="0" w:color="999999" w:themeColor="text1" w:themeTint="66"/>
              <w:bottom w:val="single" w:sz="4" w:space="0" w:color="999999" w:themeColor="text1" w:themeTint="66"/>
            </w:tcBorders>
          </w:tcPr>
          <w:p w14:paraId="7F8A0002" w14:textId="387E7B82" w:rsidR="006B1019" w:rsidRPr="00D2428E" w:rsidRDefault="00275555" w:rsidP="00FA2558">
            <w:pPr>
              <w:pStyle w:val="Heading5"/>
            </w:pPr>
            <w:r>
              <w:t>Criminal Justice protocol</w:t>
            </w:r>
          </w:p>
        </w:tc>
        <w:tc>
          <w:tcPr>
            <w:tcW w:w="7037" w:type="dxa"/>
            <w:tcBorders>
              <w:top w:val="single" w:sz="4" w:space="0" w:color="999999" w:themeColor="text1" w:themeTint="66"/>
              <w:bottom w:val="single" w:sz="4" w:space="0" w:color="999999" w:themeColor="text1" w:themeTint="66"/>
            </w:tcBorders>
          </w:tcPr>
          <w:p w14:paraId="7EF3F3CA" w14:textId="77777777" w:rsidR="00275555" w:rsidRPr="0007791F" w:rsidRDefault="00C01C7D" w:rsidP="00275555">
            <w:pPr>
              <w:spacing w:before="0" w:after="0"/>
            </w:pPr>
            <w:hyperlink r:id="rId226" w:history="1">
              <w:r w:rsidR="00275555" w:rsidRPr="006B1019">
                <w:rPr>
                  <w:rStyle w:val="Hyperlink"/>
                  <w:szCs w:val="24"/>
                </w:rPr>
                <w:t>https://www.huntingdonshire.gov.uk/media/3657/accommodation-protocol.pdf</w:t>
              </w:r>
            </w:hyperlink>
          </w:p>
          <w:p w14:paraId="6C2F443C" w14:textId="78106A95" w:rsidR="006B1019" w:rsidRDefault="006B1019" w:rsidP="00275555">
            <w:pPr>
              <w:spacing w:before="0" w:after="0"/>
            </w:pPr>
            <w:r w:rsidRPr="0007791F">
              <w:t>Cambridgeshire and Peterborough Accommodation Protocol - Pathways home for people with experience of the Criminal Justice System v1.0</w:t>
            </w:r>
            <w:r>
              <w:t xml:space="preserve"> (</w:t>
            </w:r>
            <w:r w:rsidRPr="0007791F">
              <w:t>December 2018</w:t>
            </w:r>
            <w:r>
              <w:t>)</w:t>
            </w:r>
            <w:r w:rsidRPr="0007791F">
              <w:t xml:space="preserve"> </w:t>
            </w:r>
          </w:p>
        </w:tc>
      </w:tr>
      <w:tr w:rsidR="00496739" w:rsidRPr="00496739" w14:paraId="0AEADA23" w14:textId="77777777" w:rsidTr="00275555">
        <w:tc>
          <w:tcPr>
            <w:tcW w:w="9752" w:type="dxa"/>
            <w:gridSpan w:val="2"/>
            <w:shd w:val="clear" w:color="auto" w:fill="FFCCFF"/>
          </w:tcPr>
          <w:p w14:paraId="65DAE9A8" w14:textId="67471592" w:rsidR="00496739" w:rsidRPr="00FC745E" w:rsidRDefault="00496739" w:rsidP="005707E6">
            <w:pPr>
              <w:widowControl w:val="0"/>
              <w:spacing w:before="0" w:after="0"/>
              <w:rPr>
                <w:sz w:val="28"/>
                <w:szCs w:val="28"/>
              </w:rPr>
            </w:pPr>
            <w:r w:rsidRPr="00FC745E">
              <w:rPr>
                <w:sz w:val="28"/>
                <w:szCs w:val="28"/>
              </w:rPr>
              <w:t>Social care</w:t>
            </w:r>
          </w:p>
        </w:tc>
      </w:tr>
      <w:tr w:rsidR="006E59F6" w:rsidRPr="00FA5204" w14:paraId="3FAE32DA" w14:textId="77777777" w:rsidTr="00275555">
        <w:tc>
          <w:tcPr>
            <w:tcW w:w="2715" w:type="dxa"/>
            <w:tcBorders>
              <w:bottom w:val="single" w:sz="4" w:space="0" w:color="999999" w:themeColor="text1" w:themeTint="66"/>
            </w:tcBorders>
          </w:tcPr>
          <w:p w14:paraId="6EBF18A6" w14:textId="77777777" w:rsidR="006E59F6" w:rsidRPr="00D2428E" w:rsidRDefault="006E59F6" w:rsidP="005707E6">
            <w:pPr>
              <w:pStyle w:val="Heading5"/>
              <w:rPr>
                <w:shd w:val="clear" w:color="auto" w:fill="FFFFFF"/>
              </w:rPr>
            </w:pPr>
            <w:r w:rsidRPr="00D2428E">
              <w:rPr>
                <w:shd w:val="clear" w:color="auto" w:fill="FFFFFF"/>
              </w:rPr>
              <w:t xml:space="preserve">Adult care needs assessment tools </w:t>
            </w:r>
          </w:p>
        </w:tc>
        <w:tc>
          <w:tcPr>
            <w:tcW w:w="7037" w:type="dxa"/>
            <w:tcBorders>
              <w:bottom w:val="single" w:sz="4" w:space="0" w:color="999999" w:themeColor="text1" w:themeTint="66"/>
            </w:tcBorders>
          </w:tcPr>
          <w:p w14:paraId="06D37130" w14:textId="5B6FE7CC" w:rsidR="006E59F6" w:rsidRPr="004C2DFA" w:rsidRDefault="00162523" w:rsidP="005707E6">
            <w:pPr>
              <w:spacing w:before="0" w:after="0"/>
              <w:rPr>
                <w:rStyle w:val="Hyperlink"/>
                <w:color w:val="1F63A3"/>
              </w:rPr>
            </w:pPr>
            <w:r>
              <w:t xml:space="preserve">Cambridgeshire: </w:t>
            </w:r>
            <w:hyperlink r:id="rId227" w:history="1">
              <w:r w:rsidRPr="004C2DFA">
                <w:rPr>
                  <w:rStyle w:val="Hyperlink"/>
                  <w:color w:val="1F63A3"/>
                </w:rPr>
                <w:t>https://www.cambridgeshire.gov.uk/residents/adults/organising-care-and-support/care-needs-assessment</w:t>
              </w:r>
            </w:hyperlink>
          </w:p>
          <w:p w14:paraId="78A9F954" w14:textId="6F1C5A18" w:rsidR="006E59F6" w:rsidRDefault="00162523" w:rsidP="005707E6">
            <w:pPr>
              <w:spacing w:before="0" w:after="0"/>
            </w:pPr>
            <w:r>
              <w:t xml:space="preserve">Peterborough: </w:t>
            </w:r>
            <w:hyperlink r:id="rId228" w:history="1">
              <w:r w:rsidRPr="004C2DFA">
                <w:rPr>
                  <w:rStyle w:val="Hyperlink"/>
                  <w:color w:val="1F63A3"/>
                </w:rPr>
                <w:t>https://fis.peterborough.gov.uk/kb5/peterborough/directory/site.page?id=v_DCuHaLS4U</w:t>
              </w:r>
            </w:hyperlink>
          </w:p>
        </w:tc>
      </w:tr>
      <w:tr w:rsidR="006E59F6" w:rsidRPr="00FA5204" w14:paraId="6FFE5DE4" w14:textId="77777777" w:rsidTr="00275555">
        <w:tc>
          <w:tcPr>
            <w:tcW w:w="2715" w:type="dxa"/>
            <w:tcBorders>
              <w:top w:val="single" w:sz="4" w:space="0" w:color="999999" w:themeColor="text1" w:themeTint="66"/>
              <w:bottom w:val="single" w:sz="4" w:space="0" w:color="999999" w:themeColor="text1" w:themeTint="66"/>
            </w:tcBorders>
          </w:tcPr>
          <w:p w14:paraId="2421A829" w14:textId="3B80E9EF" w:rsidR="006E59F6" w:rsidRPr="00D2428E" w:rsidRDefault="006E59F6" w:rsidP="005707E6">
            <w:pPr>
              <w:pStyle w:val="Heading5"/>
              <w:rPr>
                <w:shd w:val="clear" w:color="auto" w:fill="FFFFFF"/>
              </w:rPr>
            </w:pPr>
            <w:r w:rsidRPr="00D2428E">
              <w:rPr>
                <w:shd w:val="clear" w:color="auto" w:fill="FFFFFF"/>
              </w:rPr>
              <w:t>Safeguarding</w:t>
            </w:r>
          </w:p>
        </w:tc>
        <w:tc>
          <w:tcPr>
            <w:tcW w:w="7037" w:type="dxa"/>
            <w:tcBorders>
              <w:top w:val="single" w:sz="4" w:space="0" w:color="999999" w:themeColor="text1" w:themeTint="66"/>
              <w:bottom w:val="single" w:sz="4" w:space="0" w:color="999999" w:themeColor="text1" w:themeTint="66"/>
            </w:tcBorders>
          </w:tcPr>
          <w:p w14:paraId="3A3CF294" w14:textId="2DB93485" w:rsidR="006E59F6" w:rsidRDefault="00C01C7D" w:rsidP="005707E6">
            <w:pPr>
              <w:spacing w:before="0" w:after="0"/>
            </w:pPr>
            <w:hyperlink r:id="rId229" w:history="1">
              <w:r w:rsidR="006E59F6" w:rsidRPr="004C2DFA">
                <w:rPr>
                  <w:rStyle w:val="Hyperlink"/>
                  <w:color w:val="1F63A3"/>
                </w:rPr>
                <w:t>https://safeguardingcambspeterborough.org.uk/adults-board/</w:t>
              </w:r>
            </w:hyperlink>
          </w:p>
        </w:tc>
      </w:tr>
      <w:tr w:rsidR="00496739" w:rsidRPr="00496739" w14:paraId="7552B78C" w14:textId="77777777" w:rsidTr="00275555">
        <w:tc>
          <w:tcPr>
            <w:tcW w:w="9752" w:type="dxa"/>
            <w:gridSpan w:val="2"/>
            <w:shd w:val="clear" w:color="auto" w:fill="FFE5D2" w:themeFill="accent5" w:themeFillTint="33"/>
          </w:tcPr>
          <w:p w14:paraId="3427C830" w14:textId="720E2520" w:rsidR="00496739" w:rsidRPr="00FC745E" w:rsidRDefault="00496739" w:rsidP="005707E6">
            <w:pPr>
              <w:widowControl w:val="0"/>
              <w:spacing w:before="0" w:after="0"/>
              <w:rPr>
                <w:sz w:val="28"/>
                <w:szCs w:val="28"/>
              </w:rPr>
            </w:pPr>
            <w:r w:rsidRPr="00FC745E">
              <w:rPr>
                <w:sz w:val="28"/>
                <w:szCs w:val="28"/>
              </w:rPr>
              <w:t>Money &amp; debt</w:t>
            </w:r>
          </w:p>
        </w:tc>
      </w:tr>
      <w:tr w:rsidR="004C2DFA" w:rsidRPr="00FA5204" w14:paraId="3D6456B1" w14:textId="77777777" w:rsidTr="00275555">
        <w:tc>
          <w:tcPr>
            <w:tcW w:w="2715" w:type="dxa"/>
            <w:vMerge w:val="restart"/>
            <w:tcBorders>
              <w:bottom w:val="single" w:sz="4" w:space="0" w:color="999999" w:themeColor="text1" w:themeTint="66"/>
            </w:tcBorders>
          </w:tcPr>
          <w:p w14:paraId="01587278" w14:textId="30C59322" w:rsidR="004C2DFA" w:rsidRPr="00D2428E" w:rsidRDefault="004C2DFA" w:rsidP="005707E6">
            <w:pPr>
              <w:pStyle w:val="Heading5"/>
            </w:pPr>
            <w:r w:rsidRPr="00D2428E">
              <w:t xml:space="preserve">Universal Credit </w:t>
            </w:r>
          </w:p>
        </w:tc>
        <w:tc>
          <w:tcPr>
            <w:tcW w:w="7037" w:type="dxa"/>
          </w:tcPr>
          <w:p w14:paraId="392C1BC5" w14:textId="35209813" w:rsidR="004C2DFA" w:rsidRPr="004C2DFA" w:rsidRDefault="00C01C7D" w:rsidP="005707E6">
            <w:pPr>
              <w:spacing w:before="0" w:after="0"/>
              <w:rPr>
                <w:rStyle w:val="Hyperlink"/>
                <w:color w:val="1F63A3"/>
              </w:rPr>
            </w:pPr>
            <w:hyperlink r:id="rId230" w:history="1">
              <w:r w:rsidR="004C2DFA" w:rsidRPr="004C2DFA">
                <w:rPr>
                  <w:rStyle w:val="Hyperlink"/>
                  <w:color w:val="1F63A3"/>
                </w:rPr>
                <w:t>https://www.gov.uk/universal-credit</w:t>
              </w:r>
            </w:hyperlink>
          </w:p>
        </w:tc>
      </w:tr>
      <w:tr w:rsidR="004C2DFA" w:rsidRPr="00FA5204" w14:paraId="6EDFCFDD" w14:textId="77777777" w:rsidTr="00275555">
        <w:tc>
          <w:tcPr>
            <w:tcW w:w="2715" w:type="dxa"/>
            <w:vMerge/>
            <w:tcBorders>
              <w:bottom w:val="single" w:sz="4" w:space="0" w:color="999999" w:themeColor="text1" w:themeTint="66"/>
            </w:tcBorders>
          </w:tcPr>
          <w:p w14:paraId="2399507C" w14:textId="77777777" w:rsidR="004C2DFA" w:rsidRPr="00D2428E" w:rsidRDefault="004C2DFA" w:rsidP="005707E6">
            <w:pPr>
              <w:pStyle w:val="Heading5"/>
            </w:pPr>
          </w:p>
        </w:tc>
        <w:tc>
          <w:tcPr>
            <w:tcW w:w="7037" w:type="dxa"/>
            <w:tcBorders>
              <w:bottom w:val="single" w:sz="4" w:space="0" w:color="999999" w:themeColor="text1" w:themeTint="66"/>
            </w:tcBorders>
          </w:tcPr>
          <w:p w14:paraId="4BB160EA" w14:textId="7BCE6A21" w:rsidR="004C2DFA" w:rsidRPr="003D4C17" w:rsidRDefault="004C2DFA" w:rsidP="005707E6">
            <w:pPr>
              <w:spacing w:before="0" w:after="0"/>
            </w:pPr>
            <w:r w:rsidRPr="003D4C17">
              <w:t>Your Universal Credit online account</w:t>
            </w:r>
          </w:p>
        </w:tc>
      </w:tr>
      <w:tr w:rsidR="004C2DFA" w:rsidRPr="00FA5204" w14:paraId="15189E19" w14:textId="77777777" w:rsidTr="00275555">
        <w:tc>
          <w:tcPr>
            <w:tcW w:w="2715" w:type="dxa"/>
            <w:vMerge w:val="restart"/>
            <w:tcBorders>
              <w:top w:val="single" w:sz="4" w:space="0" w:color="999999" w:themeColor="text1" w:themeTint="66"/>
              <w:bottom w:val="single" w:sz="4" w:space="0" w:color="999999" w:themeColor="text1" w:themeTint="66"/>
            </w:tcBorders>
          </w:tcPr>
          <w:p w14:paraId="4D5E8E1B" w14:textId="551D7005" w:rsidR="004C2DFA" w:rsidRPr="00D2428E" w:rsidRDefault="004C2DFA" w:rsidP="005707E6">
            <w:pPr>
              <w:pStyle w:val="Heading5"/>
            </w:pPr>
            <w:r w:rsidRPr="00D2428E">
              <w:t>Pension-age benefits</w:t>
            </w:r>
          </w:p>
        </w:tc>
        <w:tc>
          <w:tcPr>
            <w:tcW w:w="7037" w:type="dxa"/>
            <w:tcBorders>
              <w:top w:val="single" w:sz="4" w:space="0" w:color="999999" w:themeColor="text1" w:themeTint="66"/>
            </w:tcBorders>
          </w:tcPr>
          <w:p w14:paraId="3F7E786D" w14:textId="3E76EEDD" w:rsidR="004C2DFA" w:rsidRPr="004C2DFA" w:rsidRDefault="00C01C7D" w:rsidP="005707E6">
            <w:pPr>
              <w:spacing w:before="0" w:after="0"/>
              <w:rPr>
                <w:rStyle w:val="Hyperlink"/>
                <w:color w:val="1F63A3"/>
              </w:rPr>
            </w:pPr>
            <w:hyperlink r:id="rId231" w:history="1">
              <w:r w:rsidR="004C2DFA" w:rsidRPr="004C2DFA">
                <w:rPr>
                  <w:rStyle w:val="Hyperlink"/>
                  <w:color w:val="1F63A3"/>
                </w:rPr>
                <w:t>https://www.gov.uk/contact-pension-service</w:t>
              </w:r>
            </w:hyperlink>
          </w:p>
        </w:tc>
      </w:tr>
      <w:tr w:rsidR="004C2DFA" w:rsidRPr="00FA5204" w14:paraId="4A0FEED5" w14:textId="77777777" w:rsidTr="00275555">
        <w:tc>
          <w:tcPr>
            <w:tcW w:w="2715" w:type="dxa"/>
            <w:vMerge/>
            <w:tcBorders>
              <w:bottom w:val="single" w:sz="4" w:space="0" w:color="999999" w:themeColor="text1" w:themeTint="66"/>
            </w:tcBorders>
          </w:tcPr>
          <w:p w14:paraId="10DC974C" w14:textId="77777777" w:rsidR="004C2DFA" w:rsidRPr="00D2428E" w:rsidRDefault="004C2DFA" w:rsidP="005707E6">
            <w:pPr>
              <w:pStyle w:val="Heading5"/>
              <w:rPr>
                <w:b/>
                <w:bCs/>
              </w:rPr>
            </w:pPr>
          </w:p>
        </w:tc>
        <w:tc>
          <w:tcPr>
            <w:tcW w:w="7037" w:type="dxa"/>
            <w:tcBorders>
              <w:bottom w:val="single" w:sz="4" w:space="0" w:color="999999" w:themeColor="text1" w:themeTint="66"/>
            </w:tcBorders>
          </w:tcPr>
          <w:p w14:paraId="79A50078" w14:textId="4238D961" w:rsidR="004C2DFA" w:rsidRPr="003D4C17" w:rsidRDefault="004C2DFA" w:rsidP="005707E6">
            <w:pPr>
              <w:spacing w:before="0" w:after="0"/>
            </w:pPr>
            <w:r w:rsidRPr="003D4C17">
              <w:t>Call the Pension Service helpline if you get any of these: State Pension, Pension Credit, Attendance Allowance. The link provides phone numbers, hours etc.</w:t>
            </w:r>
          </w:p>
        </w:tc>
      </w:tr>
      <w:tr w:rsidR="004C2DFA" w:rsidRPr="00FA5204" w14:paraId="0F6752AD" w14:textId="77777777" w:rsidTr="00275555">
        <w:tc>
          <w:tcPr>
            <w:tcW w:w="2715" w:type="dxa"/>
            <w:vMerge w:val="restart"/>
            <w:tcBorders>
              <w:top w:val="single" w:sz="4" w:space="0" w:color="999999" w:themeColor="text1" w:themeTint="66"/>
              <w:bottom w:val="single" w:sz="4" w:space="0" w:color="999999" w:themeColor="text1" w:themeTint="66"/>
            </w:tcBorders>
          </w:tcPr>
          <w:p w14:paraId="6C75EC7C" w14:textId="14659A86" w:rsidR="004C2DFA" w:rsidRPr="00D2428E" w:rsidRDefault="004C2DFA" w:rsidP="005707E6">
            <w:pPr>
              <w:pStyle w:val="Heading5"/>
            </w:pPr>
            <w:r w:rsidRPr="00D2428E">
              <w:t xml:space="preserve">Attendance Allowance: </w:t>
            </w:r>
          </w:p>
        </w:tc>
        <w:tc>
          <w:tcPr>
            <w:tcW w:w="7037" w:type="dxa"/>
            <w:tcBorders>
              <w:top w:val="single" w:sz="4" w:space="0" w:color="999999" w:themeColor="text1" w:themeTint="66"/>
            </w:tcBorders>
          </w:tcPr>
          <w:p w14:paraId="02FE5539" w14:textId="73B66594" w:rsidR="004C2DFA" w:rsidRPr="004C2DFA" w:rsidRDefault="00C01C7D" w:rsidP="005707E6">
            <w:pPr>
              <w:spacing w:before="0" w:after="0"/>
              <w:rPr>
                <w:rStyle w:val="Hyperlink"/>
                <w:color w:val="1F63A3"/>
              </w:rPr>
            </w:pPr>
            <w:hyperlink r:id="rId232" w:history="1">
              <w:r w:rsidR="004C2DFA" w:rsidRPr="004C2DFA">
                <w:rPr>
                  <w:rStyle w:val="Hyperlink"/>
                  <w:color w:val="1F63A3"/>
                </w:rPr>
                <w:t>https://www.gov.uk/attendance-allowance/how-to-claim</w:t>
              </w:r>
            </w:hyperlink>
          </w:p>
        </w:tc>
      </w:tr>
      <w:tr w:rsidR="004C2DFA" w:rsidRPr="003D4C17" w14:paraId="3BE058CA" w14:textId="77777777" w:rsidTr="00275555">
        <w:tc>
          <w:tcPr>
            <w:tcW w:w="2715" w:type="dxa"/>
            <w:vMerge/>
            <w:tcBorders>
              <w:bottom w:val="single" w:sz="4" w:space="0" w:color="999999" w:themeColor="text1" w:themeTint="66"/>
            </w:tcBorders>
          </w:tcPr>
          <w:p w14:paraId="0053274B" w14:textId="77777777" w:rsidR="004C2DFA" w:rsidRPr="00FC745E" w:rsidRDefault="004C2DFA" w:rsidP="005707E6">
            <w:pPr>
              <w:pStyle w:val="Heading5"/>
            </w:pPr>
          </w:p>
        </w:tc>
        <w:tc>
          <w:tcPr>
            <w:tcW w:w="7037" w:type="dxa"/>
            <w:tcBorders>
              <w:bottom w:val="single" w:sz="4" w:space="0" w:color="999999" w:themeColor="text1" w:themeTint="66"/>
            </w:tcBorders>
          </w:tcPr>
          <w:p w14:paraId="111709D1" w14:textId="746CA034" w:rsidR="004C2DFA" w:rsidRPr="003D4C17" w:rsidRDefault="00744D35" w:rsidP="005707E6">
            <w:pPr>
              <w:spacing w:before="0" w:after="0"/>
            </w:pPr>
            <w:r>
              <w:t>C</w:t>
            </w:r>
            <w:r w:rsidR="004C2DFA" w:rsidRPr="003D4C17">
              <w:t>all the helpline</w:t>
            </w:r>
            <w:r>
              <w:t xml:space="preserve"> </w:t>
            </w:r>
            <w:r w:rsidR="004C2DFA" w:rsidRPr="003D4C17">
              <w:t>if you only get Attendance Allowance.</w:t>
            </w:r>
          </w:p>
        </w:tc>
      </w:tr>
      <w:tr w:rsidR="004C2DFA" w:rsidRPr="00FA5204" w14:paraId="688FD7BA" w14:textId="77777777" w:rsidTr="00275555">
        <w:tc>
          <w:tcPr>
            <w:tcW w:w="2715" w:type="dxa"/>
            <w:vMerge w:val="restart"/>
            <w:tcBorders>
              <w:top w:val="single" w:sz="4" w:space="0" w:color="999999" w:themeColor="text1" w:themeTint="66"/>
              <w:bottom w:val="single" w:sz="4" w:space="0" w:color="999999" w:themeColor="text1" w:themeTint="66"/>
            </w:tcBorders>
          </w:tcPr>
          <w:p w14:paraId="09DB6DA0" w14:textId="7D3713E4" w:rsidR="004C2DFA" w:rsidRPr="00D2428E" w:rsidRDefault="004C2DFA" w:rsidP="005707E6">
            <w:pPr>
              <w:pStyle w:val="Heading5"/>
            </w:pPr>
            <w:r w:rsidRPr="00D2428E">
              <w:t xml:space="preserve">Disability Service Centre: </w:t>
            </w:r>
          </w:p>
        </w:tc>
        <w:tc>
          <w:tcPr>
            <w:tcW w:w="7037" w:type="dxa"/>
            <w:tcBorders>
              <w:top w:val="single" w:sz="4" w:space="0" w:color="999999" w:themeColor="text1" w:themeTint="66"/>
            </w:tcBorders>
          </w:tcPr>
          <w:p w14:paraId="42093E22" w14:textId="3763E20A" w:rsidR="004C2DFA" w:rsidRPr="004C2DFA" w:rsidRDefault="00C01C7D" w:rsidP="005707E6">
            <w:pPr>
              <w:spacing w:before="0" w:after="0"/>
              <w:rPr>
                <w:rStyle w:val="Hyperlink"/>
                <w:color w:val="1F63A3"/>
              </w:rPr>
            </w:pPr>
            <w:hyperlink r:id="rId233" w:history="1">
              <w:r w:rsidR="004C2DFA" w:rsidRPr="004C2DFA">
                <w:rPr>
                  <w:rStyle w:val="Hyperlink"/>
                  <w:color w:val="1F63A3"/>
                </w:rPr>
                <w:t>https://www.gov.uk/disability-benefits-helpline</w:t>
              </w:r>
            </w:hyperlink>
          </w:p>
        </w:tc>
      </w:tr>
      <w:tr w:rsidR="004C2DFA" w:rsidRPr="003D4C17" w14:paraId="60250D73" w14:textId="77777777" w:rsidTr="00275555">
        <w:tc>
          <w:tcPr>
            <w:tcW w:w="2715" w:type="dxa"/>
            <w:vMerge/>
            <w:tcBorders>
              <w:bottom w:val="single" w:sz="4" w:space="0" w:color="999999" w:themeColor="text1" w:themeTint="66"/>
            </w:tcBorders>
          </w:tcPr>
          <w:p w14:paraId="750ED70B" w14:textId="77777777" w:rsidR="004C2DFA" w:rsidRPr="00D2428E" w:rsidRDefault="004C2DFA" w:rsidP="005707E6">
            <w:pPr>
              <w:pStyle w:val="Heading5"/>
            </w:pPr>
          </w:p>
        </w:tc>
        <w:tc>
          <w:tcPr>
            <w:tcW w:w="7037" w:type="dxa"/>
            <w:tcBorders>
              <w:bottom w:val="single" w:sz="4" w:space="0" w:color="999999" w:themeColor="text1" w:themeTint="66"/>
            </w:tcBorders>
          </w:tcPr>
          <w:p w14:paraId="555CB1FD" w14:textId="064AE421" w:rsidR="004C2DFA" w:rsidRPr="003D4C17" w:rsidRDefault="00744D35" w:rsidP="005707E6">
            <w:pPr>
              <w:spacing w:before="0" w:after="0"/>
            </w:pPr>
            <w:r>
              <w:t>C</w:t>
            </w:r>
            <w:r w:rsidR="004C2DFA" w:rsidRPr="003D4C17">
              <w:t>all if you get Disability Living Allowance (DLA) or Personal Independence Payment (PIP)</w:t>
            </w:r>
          </w:p>
        </w:tc>
      </w:tr>
      <w:tr w:rsidR="004C2DFA" w:rsidRPr="00FA5204" w14:paraId="78798489" w14:textId="77777777" w:rsidTr="00275555">
        <w:tc>
          <w:tcPr>
            <w:tcW w:w="2715" w:type="dxa"/>
            <w:vMerge w:val="restart"/>
            <w:tcBorders>
              <w:top w:val="single" w:sz="4" w:space="0" w:color="999999" w:themeColor="text1" w:themeTint="66"/>
              <w:bottom w:val="single" w:sz="4" w:space="0" w:color="999999" w:themeColor="text1" w:themeTint="66"/>
            </w:tcBorders>
          </w:tcPr>
          <w:p w14:paraId="7153E125" w14:textId="038EC177" w:rsidR="004C2DFA" w:rsidRPr="00D2428E" w:rsidRDefault="004C2DFA" w:rsidP="005707E6">
            <w:pPr>
              <w:pStyle w:val="Heading5"/>
            </w:pPr>
            <w:r w:rsidRPr="00D2428E">
              <w:t xml:space="preserve">Mental health and money advice: </w:t>
            </w:r>
          </w:p>
        </w:tc>
        <w:tc>
          <w:tcPr>
            <w:tcW w:w="7037" w:type="dxa"/>
            <w:tcBorders>
              <w:top w:val="single" w:sz="4" w:space="0" w:color="999999" w:themeColor="text1" w:themeTint="66"/>
            </w:tcBorders>
          </w:tcPr>
          <w:p w14:paraId="39F13BD5" w14:textId="298683E5" w:rsidR="004C2DFA" w:rsidRDefault="00C01C7D" w:rsidP="005707E6">
            <w:pPr>
              <w:spacing w:before="0" w:after="0"/>
            </w:pPr>
            <w:hyperlink r:id="rId234" w:history="1">
              <w:r w:rsidR="00DA13AC" w:rsidRPr="00A32B79">
                <w:rPr>
                  <w:rStyle w:val="Hyperlink"/>
                </w:rPr>
                <w:t>www.mentalhealthandmoneyadvice.org/en/welfare-benefits/can-i-claim-welfare-benefits-if-i-m-living-with-a-mental-illness/income-support/</w:t>
              </w:r>
            </w:hyperlink>
            <w:r w:rsidR="00DA13AC">
              <w:t xml:space="preserve"> </w:t>
            </w:r>
          </w:p>
          <w:p w14:paraId="769129BA" w14:textId="6B2AAB1C" w:rsidR="004C2DFA" w:rsidRDefault="00C01C7D" w:rsidP="005707E6">
            <w:pPr>
              <w:spacing w:before="0" w:after="0"/>
            </w:pPr>
            <w:hyperlink r:id="rId235" w:history="1">
              <w:r w:rsidR="00DA13AC" w:rsidRPr="00A32B79">
                <w:rPr>
                  <w:rStyle w:val="Hyperlink"/>
                </w:rPr>
                <w:t>www.mentalhealthandmoneyadvice.org/en/welfare-benefits/am-i-eligible-for-employment-support-allowance-esa/</w:t>
              </w:r>
            </w:hyperlink>
          </w:p>
        </w:tc>
      </w:tr>
      <w:tr w:rsidR="004C2DFA" w:rsidRPr="003D4C17" w14:paraId="48E5F6DF" w14:textId="77777777" w:rsidTr="00275555">
        <w:tc>
          <w:tcPr>
            <w:tcW w:w="2715" w:type="dxa"/>
            <w:vMerge/>
            <w:tcBorders>
              <w:bottom w:val="single" w:sz="4" w:space="0" w:color="999999" w:themeColor="text1" w:themeTint="66"/>
            </w:tcBorders>
          </w:tcPr>
          <w:p w14:paraId="691EC66D" w14:textId="77777777" w:rsidR="004C2DFA" w:rsidRPr="00D2428E" w:rsidRDefault="004C2DFA" w:rsidP="005707E6">
            <w:pPr>
              <w:pStyle w:val="Heading5"/>
            </w:pPr>
          </w:p>
        </w:tc>
        <w:tc>
          <w:tcPr>
            <w:tcW w:w="7037" w:type="dxa"/>
            <w:tcBorders>
              <w:bottom w:val="single" w:sz="4" w:space="0" w:color="999999" w:themeColor="text1" w:themeTint="66"/>
            </w:tcBorders>
          </w:tcPr>
          <w:p w14:paraId="5CAF3736" w14:textId="0F16402A" w:rsidR="004C2DFA" w:rsidRPr="003D4C17" w:rsidRDefault="00D2428E" w:rsidP="005707E6">
            <w:pPr>
              <w:spacing w:before="0" w:after="0"/>
            </w:pPr>
            <w:r>
              <w:t>I</w:t>
            </w:r>
            <w:r w:rsidR="004C2DFA" w:rsidRPr="003D4C17">
              <w:t>ncome support and employment support allowance links</w:t>
            </w:r>
          </w:p>
        </w:tc>
      </w:tr>
      <w:tr w:rsidR="004C2DFA" w:rsidRPr="00FA5204" w14:paraId="6BAF16D0" w14:textId="77777777" w:rsidTr="00275555">
        <w:tc>
          <w:tcPr>
            <w:tcW w:w="2715" w:type="dxa"/>
            <w:vMerge w:val="restart"/>
            <w:tcBorders>
              <w:top w:val="single" w:sz="4" w:space="0" w:color="999999" w:themeColor="text1" w:themeTint="66"/>
              <w:bottom w:val="single" w:sz="4" w:space="0" w:color="999999" w:themeColor="text1" w:themeTint="66"/>
            </w:tcBorders>
          </w:tcPr>
          <w:p w14:paraId="68DE766D" w14:textId="34FAE97C" w:rsidR="004C2DFA" w:rsidRPr="00D2428E" w:rsidRDefault="004C2DFA" w:rsidP="005707E6">
            <w:pPr>
              <w:pStyle w:val="Heading5"/>
            </w:pPr>
            <w:r w:rsidRPr="00D2428E">
              <w:t xml:space="preserve">Child Benefit: </w:t>
            </w:r>
          </w:p>
        </w:tc>
        <w:tc>
          <w:tcPr>
            <w:tcW w:w="7037" w:type="dxa"/>
            <w:tcBorders>
              <w:top w:val="single" w:sz="4" w:space="0" w:color="999999" w:themeColor="text1" w:themeTint="66"/>
            </w:tcBorders>
          </w:tcPr>
          <w:p w14:paraId="39721AC6" w14:textId="5EF32EC1" w:rsidR="004C2DFA" w:rsidRDefault="00C01C7D" w:rsidP="005707E6">
            <w:pPr>
              <w:spacing w:before="0" w:after="0"/>
            </w:pPr>
            <w:hyperlink r:id="rId236" w:history="1">
              <w:r w:rsidR="004C2DFA" w:rsidRPr="00DA13AC">
                <w:rPr>
                  <w:rStyle w:val="Hyperlink"/>
                </w:rPr>
                <w:t>https://www.gov.uk/child-benefit-for-children-in-hospital-or-care</w:t>
              </w:r>
            </w:hyperlink>
          </w:p>
        </w:tc>
      </w:tr>
      <w:tr w:rsidR="004C2DFA" w:rsidRPr="003D4C17" w14:paraId="6FEA1D50" w14:textId="77777777" w:rsidTr="00275555">
        <w:tc>
          <w:tcPr>
            <w:tcW w:w="2715" w:type="dxa"/>
            <w:vMerge/>
            <w:tcBorders>
              <w:bottom w:val="single" w:sz="4" w:space="0" w:color="999999" w:themeColor="text1" w:themeTint="66"/>
            </w:tcBorders>
          </w:tcPr>
          <w:p w14:paraId="0E44CE13" w14:textId="77777777" w:rsidR="004C2DFA" w:rsidRPr="00D2428E" w:rsidRDefault="004C2DFA" w:rsidP="005707E6">
            <w:pPr>
              <w:pStyle w:val="Heading5"/>
              <w:rPr>
                <w:b/>
                <w:bCs/>
              </w:rPr>
            </w:pPr>
          </w:p>
        </w:tc>
        <w:tc>
          <w:tcPr>
            <w:tcW w:w="7037" w:type="dxa"/>
            <w:tcBorders>
              <w:bottom w:val="single" w:sz="4" w:space="0" w:color="999999" w:themeColor="text1" w:themeTint="66"/>
            </w:tcBorders>
          </w:tcPr>
          <w:p w14:paraId="00A25D83" w14:textId="78B5FAA9" w:rsidR="004C2DFA" w:rsidRPr="003D4C17" w:rsidRDefault="004C2DFA" w:rsidP="005707E6">
            <w:pPr>
              <w:spacing w:before="0" w:after="0"/>
            </w:pPr>
            <w:r w:rsidRPr="003D4C17">
              <w:t>Tell the Child Benefit Office if your child goes into hospital or ‘residential care’ for more than 12 weeks.</w:t>
            </w:r>
          </w:p>
        </w:tc>
      </w:tr>
      <w:tr w:rsidR="004C2DFA" w:rsidRPr="00FA5204" w14:paraId="7B6000DD" w14:textId="77777777" w:rsidTr="00275555">
        <w:tc>
          <w:tcPr>
            <w:tcW w:w="2715" w:type="dxa"/>
            <w:vMerge w:val="restart"/>
            <w:tcBorders>
              <w:top w:val="single" w:sz="4" w:space="0" w:color="999999" w:themeColor="text1" w:themeTint="66"/>
              <w:bottom w:val="single" w:sz="4" w:space="0" w:color="999999" w:themeColor="text1" w:themeTint="66"/>
            </w:tcBorders>
          </w:tcPr>
          <w:p w14:paraId="370B2B0A" w14:textId="26EB5904" w:rsidR="004C2DFA" w:rsidRPr="00D2428E" w:rsidRDefault="004C2DFA" w:rsidP="005707E6">
            <w:pPr>
              <w:pStyle w:val="Heading5"/>
            </w:pPr>
            <w:r w:rsidRPr="00D2428E">
              <w:t xml:space="preserve">Bereavement Allowance and Carer’s Allowance: </w:t>
            </w:r>
          </w:p>
        </w:tc>
        <w:tc>
          <w:tcPr>
            <w:tcW w:w="7037" w:type="dxa"/>
            <w:tcBorders>
              <w:top w:val="single" w:sz="4" w:space="0" w:color="999999" w:themeColor="text1" w:themeTint="66"/>
            </w:tcBorders>
          </w:tcPr>
          <w:p w14:paraId="427EF3AD" w14:textId="32559D5F" w:rsidR="004C2DFA" w:rsidRPr="00DA13AC" w:rsidRDefault="00C01C7D" w:rsidP="005707E6">
            <w:pPr>
              <w:spacing w:before="0" w:after="0"/>
              <w:rPr>
                <w:rStyle w:val="Hyperlink"/>
              </w:rPr>
            </w:pPr>
            <w:hyperlink r:id="rId237" w:history="1">
              <w:r w:rsidR="004C2DFA" w:rsidRPr="00DA13AC">
                <w:rPr>
                  <w:rStyle w:val="Hyperlink"/>
                </w:rPr>
                <w:t>https://www.gov.uk/bereavement-allowance/further-information</w:t>
              </w:r>
            </w:hyperlink>
          </w:p>
        </w:tc>
      </w:tr>
      <w:tr w:rsidR="004C2DFA" w:rsidRPr="00FA5204" w14:paraId="4FA5FFE8" w14:textId="77777777" w:rsidTr="00275555">
        <w:tc>
          <w:tcPr>
            <w:tcW w:w="2715" w:type="dxa"/>
            <w:vMerge/>
            <w:tcBorders>
              <w:bottom w:val="single" w:sz="4" w:space="0" w:color="999999" w:themeColor="text1" w:themeTint="66"/>
            </w:tcBorders>
          </w:tcPr>
          <w:p w14:paraId="61FFA3FD" w14:textId="77777777" w:rsidR="004C2DFA" w:rsidRPr="00D2428E" w:rsidRDefault="004C2DFA" w:rsidP="005707E6">
            <w:pPr>
              <w:pStyle w:val="Heading5"/>
            </w:pPr>
          </w:p>
        </w:tc>
        <w:tc>
          <w:tcPr>
            <w:tcW w:w="7037" w:type="dxa"/>
            <w:tcBorders>
              <w:bottom w:val="single" w:sz="4" w:space="0" w:color="999999" w:themeColor="text1" w:themeTint="66"/>
            </w:tcBorders>
          </w:tcPr>
          <w:p w14:paraId="2742FB0E" w14:textId="1A58551C" w:rsidR="004C2DFA" w:rsidRPr="003D4C17" w:rsidRDefault="004C2DFA" w:rsidP="005707E6">
            <w:pPr>
              <w:spacing w:before="0" w:after="0"/>
            </w:pPr>
            <w:r>
              <w:t>V</w:t>
            </w:r>
            <w:r w:rsidRPr="003D4C17">
              <w:t>isit to find phone numbers to call to report a hospital stay if you get Bereavement Allowance or Carer’s Allowance.</w:t>
            </w:r>
          </w:p>
        </w:tc>
      </w:tr>
      <w:tr w:rsidR="006E59F6" w:rsidRPr="00FA5204" w14:paraId="319AE959" w14:textId="77777777" w:rsidTr="00275555">
        <w:trPr>
          <w:trHeight w:val="20"/>
        </w:trPr>
        <w:tc>
          <w:tcPr>
            <w:tcW w:w="2715" w:type="dxa"/>
            <w:tcBorders>
              <w:top w:val="single" w:sz="4" w:space="0" w:color="999999" w:themeColor="text1" w:themeTint="66"/>
            </w:tcBorders>
          </w:tcPr>
          <w:p w14:paraId="2D0E1F17" w14:textId="77777777" w:rsidR="006E59F6" w:rsidRPr="00D2428E" w:rsidRDefault="006E59F6" w:rsidP="005707E6">
            <w:pPr>
              <w:pStyle w:val="Heading5"/>
            </w:pPr>
            <w:r w:rsidRPr="00D2428E">
              <w:t>DWP website</w:t>
            </w:r>
          </w:p>
        </w:tc>
        <w:tc>
          <w:tcPr>
            <w:tcW w:w="7037" w:type="dxa"/>
            <w:tcBorders>
              <w:top w:val="single" w:sz="4" w:space="0" w:color="999999" w:themeColor="text1" w:themeTint="66"/>
            </w:tcBorders>
          </w:tcPr>
          <w:p w14:paraId="11CB7220" w14:textId="198317A3" w:rsidR="006E59F6" w:rsidRDefault="00C01C7D" w:rsidP="005707E6">
            <w:pPr>
              <w:spacing w:before="0" w:after="0"/>
            </w:pPr>
            <w:hyperlink r:id="rId238" w:history="1">
              <w:r w:rsidR="006E59F6" w:rsidRPr="00DA13AC">
                <w:rPr>
                  <w:rStyle w:val="Hyperlink"/>
                </w:rPr>
                <w:t>www.dwp.gov.uk</w:t>
              </w:r>
            </w:hyperlink>
          </w:p>
        </w:tc>
      </w:tr>
      <w:tr w:rsidR="00744D35" w:rsidRPr="00FA5204" w14:paraId="3BED75D5" w14:textId="77777777" w:rsidTr="00275555">
        <w:tc>
          <w:tcPr>
            <w:tcW w:w="2715" w:type="dxa"/>
            <w:tcBorders>
              <w:bottom w:val="single" w:sz="4" w:space="0" w:color="999999" w:themeColor="text1" w:themeTint="66"/>
            </w:tcBorders>
          </w:tcPr>
          <w:p w14:paraId="1EF6D699" w14:textId="185A492D" w:rsidR="00744D35" w:rsidRPr="00D2428E" w:rsidRDefault="00744D35" w:rsidP="005707E6">
            <w:pPr>
              <w:pStyle w:val="Heading5"/>
            </w:pPr>
          </w:p>
        </w:tc>
        <w:tc>
          <w:tcPr>
            <w:tcW w:w="7037" w:type="dxa"/>
            <w:tcBorders>
              <w:bottom w:val="single" w:sz="4" w:space="0" w:color="999999" w:themeColor="text1" w:themeTint="66"/>
            </w:tcBorders>
          </w:tcPr>
          <w:p w14:paraId="7E936832" w14:textId="552E7EB0" w:rsidR="00744D35" w:rsidRDefault="00C01C7D" w:rsidP="005707E6">
            <w:pPr>
              <w:pStyle w:val="Hyperlink2"/>
              <w:spacing w:before="0" w:after="0"/>
            </w:pPr>
            <w:hyperlink r:id="rId239" w:history="1">
              <w:r w:rsidR="00744D35" w:rsidRPr="00436D85">
                <w:t>https://www.gov.uk/universal-credit/other-financial-support</w:t>
              </w:r>
            </w:hyperlink>
          </w:p>
        </w:tc>
      </w:tr>
      <w:tr w:rsidR="00744D35" w:rsidRPr="00FA5204" w14:paraId="4DC65C67" w14:textId="77777777" w:rsidTr="00275555">
        <w:trPr>
          <w:trHeight w:val="1020"/>
        </w:trPr>
        <w:tc>
          <w:tcPr>
            <w:tcW w:w="2715" w:type="dxa"/>
            <w:tcBorders>
              <w:top w:val="single" w:sz="4" w:space="0" w:color="999999" w:themeColor="text1" w:themeTint="66"/>
              <w:bottom w:val="single" w:sz="4" w:space="0" w:color="999999" w:themeColor="text1" w:themeTint="66"/>
            </w:tcBorders>
          </w:tcPr>
          <w:p w14:paraId="50223F2B" w14:textId="77777777" w:rsidR="00744D35" w:rsidRPr="00D2428E" w:rsidRDefault="00744D35" w:rsidP="005707E6">
            <w:pPr>
              <w:pStyle w:val="Heading5"/>
            </w:pPr>
            <w:r w:rsidRPr="00D2428E">
              <w:lastRenderedPageBreak/>
              <w:t xml:space="preserve">Making Money Count: </w:t>
            </w:r>
          </w:p>
          <w:p w14:paraId="1FCE465F" w14:textId="4DE78B08" w:rsidR="00744D35" w:rsidRPr="00D2428E" w:rsidRDefault="00744D35" w:rsidP="005707E6">
            <w:pPr>
              <w:pStyle w:val="Heading5"/>
            </w:pPr>
            <w:r w:rsidRPr="00D2428E">
              <w:t xml:space="preserve">Employment link and directory of services </w:t>
            </w:r>
          </w:p>
        </w:tc>
        <w:tc>
          <w:tcPr>
            <w:tcW w:w="7037" w:type="dxa"/>
            <w:tcBorders>
              <w:top w:val="single" w:sz="4" w:space="0" w:color="999999" w:themeColor="text1" w:themeTint="66"/>
              <w:bottom w:val="single" w:sz="4" w:space="0" w:color="999999" w:themeColor="text1" w:themeTint="66"/>
            </w:tcBorders>
          </w:tcPr>
          <w:p w14:paraId="7CF389D6" w14:textId="63A83DFB" w:rsidR="00744D35" w:rsidRPr="003D4C17" w:rsidRDefault="00744D35" w:rsidP="005707E6">
            <w:pPr>
              <w:spacing w:before="0" w:after="0"/>
              <w:rPr>
                <w:i/>
                <w:iCs/>
              </w:rPr>
            </w:pPr>
            <w:r w:rsidRPr="003D4C17">
              <w:t xml:space="preserve">Offers self-help information on money, being online, finding work </w:t>
            </w:r>
            <w:r>
              <w:t xml:space="preserve">&amp; </w:t>
            </w:r>
            <w:r w:rsidRPr="003D4C17">
              <w:t>renting.</w:t>
            </w:r>
          </w:p>
          <w:p w14:paraId="25FBC09E" w14:textId="73BF01CC" w:rsidR="00744D35" w:rsidRPr="00DA13AC" w:rsidRDefault="00C01C7D" w:rsidP="005707E6">
            <w:pPr>
              <w:spacing w:before="0" w:after="0"/>
              <w:rPr>
                <w:rStyle w:val="Hyperlink"/>
              </w:rPr>
            </w:pPr>
            <w:hyperlink r:id="rId240" w:tgtFrame="_blank" w:history="1">
              <w:r w:rsidR="00744D35" w:rsidRPr="00DA13AC">
                <w:rPr>
                  <w:rStyle w:val="Hyperlink"/>
                </w:rPr>
                <w:t>http://makingmoneycount.org.uk/work/</w:t>
              </w:r>
            </w:hyperlink>
          </w:p>
          <w:p w14:paraId="476E63C2" w14:textId="01B4E37A" w:rsidR="00744D35" w:rsidRPr="003D4C17" w:rsidRDefault="00C01C7D" w:rsidP="005707E6">
            <w:pPr>
              <w:spacing w:before="0" w:after="0"/>
              <w:rPr>
                <w:i/>
                <w:iCs/>
              </w:rPr>
            </w:pPr>
            <w:hyperlink r:id="rId241" w:tgtFrame="_blank" w:history="1">
              <w:r w:rsidR="00744D35" w:rsidRPr="00DA13AC">
                <w:rPr>
                  <w:rStyle w:val="Hyperlink"/>
                </w:rPr>
                <w:t>http://makingmoneycount.org.uk/services-near-me/</w:t>
              </w:r>
            </w:hyperlink>
          </w:p>
        </w:tc>
      </w:tr>
      <w:tr w:rsidR="00744D35" w:rsidRPr="00FA5204" w14:paraId="1E54F05A" w14:textId="77777777" w:rsidTr="00275555">
        <w:tc>
          <w:tcPr>
            <w:tcW w:w="2715" w:type="dxa"/>
            <w:vMerge w:val="restart"/>
            <w:tcBorders>
              <w:top w:val="single" w:sz="4" w:space="0" w:color="999999" w:themeColor="text1" w:themeTint="66"/>
              <w:bottom w:val="single" w:sz="4" w:space="0" w:color="999999" w:themeColor="text1" w:themeTint="66"/>
            </w:tcBorders>
          </w:tcPr>
          <w:p w14:paraId="4C76D7B2" w14:textId="103A17AF" w:rsidR="00744D35" w:rsidRPr="00D2428E" w:rsidDel="00CE066A" w:rsidRDefault="00744D35" w:rsidP="005707E6">
            <w:pPr>
              <w:pStyle w:val="Heading5"/>
            </w:pPr>
            <w:r w:rsidRPr="00D2428E">
              <w:t xml:space="preserve">Money and Pensions Service (MaPS) </w:t>
            </w:r>
          </w:p>
        </w:tc>
        <w:tc>
          <w:tcPr>
            <w:tcW w:w="7037" w:type="dxa"/>
            <w:tcBorders>
              <w:top w:val="single" w:sz="4" w:space="0" w:color="999999" w:themeColor="text1" w:themeTint="66"/>
            </w:tcBorders>
          </w:tcPr>
          <w:p w14:paraId="063DB19E" w14:textId="1387763F" w:rsidR="00744D35" w:rsidRDefault="00C01C7D" w:rsidP="005707E6">
            <w:pPr>
              <w:spacing w:before="0" w:after="0"/>
            </w:pPr>
            <w:hyperlink r:id="rId242" w:history="1">
              <w:r w:rsidR="00744D35" w:rsidRPr="00DA13AC">
                <w:rPr>
                  <w:rStyle w:val="Hyperlink"/>
                </w:rPr>
                <w:t>https://moneyandpensionsservice.org.uk/</w:t>
              </w:r>
            </w:hyperlink>
            <w:r w:rsidR="00744D35">
              <w:t xml:space="preserve">  </w:t>
            </w:r>
          </w:p>
        </w:tc>
      </w:tr>
      <w:tr w:rsidR="00744D35" w:rsidRPr="00FA5204" w14:paraId="2E7D7C48" w14:textId="77777777" w:rsidTr="00275555">
        <w:tc>
          <w:tcPr>
            <w:tcW w:w="2715" w:type="dxa"/>
            <w:vMerge/>
            <w:tcBorders>
              <w:bottom w:val="single" w:sz="4" w:space="0" w:color="999999" w:themeColor="text1" w:themeTint="66"/>
            </w:tcBorders>
          </w:tcPr>
          <w:p w14:paraId="5F1D2387" w14:textId="77777777" w:rsidR="00744D35" w:rsidRPr="00D2428E" w:rsidRDefault="00744D35" w:rsidP="005707E6">
            <w:pPr>
              <w:pStyle w:val="Heading5"/>
            </w:pPr>
          </w:p>
        </w:tc>
        <w:tc>
          <w:tcPr>
            <w:tcW w:w="7037" w:type="dxa"/>
            <w:tcBorders>
              <w:bottom w:val="single" w:sz="4" w:space="0" w:color="999999" w:themeColor="text1" w:themeTint="66"/>
            </w:tcBorders>
          </w:tcPr>
          <w:p w14:paraId="7BE8D698" w14:textId="595367BE" w:rsidR="00744D35" w:rsidRPr="003D4C17" w:rsidRDefault="00744D35" w:rsidP="005707E6">
            <w:pPr>
              <w:spacing w:before="0" w:after="0"/>
            </w:pPr>
            <w:r w:rsidRPr="003D4C17">
              <w:t>Promoting financial wellbeing</w:t>
            </w:r>
          </w:p>
        </w:tc>
      </w:tr>
      <w:tr w:rsidR="00744D35" w:rsidRPr="00FA5204" w14:paraId="623625F5" w14:textId="77777777" w:rsidTr="00275555">
        <w:tc>
          <w:tcPr>
            <w:tcW w:w="2715" w:type="dxa"/>
            <w:vMerge w:val="restart"/>
            <w:tcBorders>
              <w:top w:val="single" w:sz="4" w:space="0" w:color="999999" w:themeColor="text1" w:themeTint="66"/>
              <w:bottom w:val="single" w:sz="4" w:space="0" w:color="999999" w:themeColor="text1" w:themeTint="66"/>
            </w:tcBorders>
          </w:tcPr>
          <w:p w14:paraId="3B956651" w14:textId="302C30AE" w:rsidR="00744D35" w:rsidRPr="00D2428E" w:rsidRDefault="00744D35" w:rsidP="005707E6">
            <w:pPr>
              <w:pStyle w:val="Heading5"/>
            </w:pPr>
            <w:r w:rsidRPr="00D2428E">
              <w:t xml:space="preserve">Money Helper </w:t>
            </w:r>
          </w:p>
        </w:tc>
        <w:tc>
          <w:tcPr>
            <w:tcW w:w="7037" w:type="dxa"/>
            <w:tcBorders>
              <w:top w:val="single" w:sz="4" w:space="0" w:color="999999" w:themeColor="text1" w:themeTint="66"/>
            </w:tcBorders>
          </w:tcPr>
          <w:p w14:paraId="6D82FF0D" w14:textId="4ED007D6" w:rsidR="00744D35" w:rsidRDefault="00C01C7D" w:rsidP="005707E6">
            <w:pPr>
              <w:spacing w:before="0" w:after="0"/>
            </w:pPr>
            <w:hyperlink r:id="rId243" w:history="1">
              <w:r w:rsidR="00744D35" w:rsidRPr="00A32B79">
                <w:rPr>
                  <w:rStyle w:val="Hyperlink"/>
                </w:rPr>
                <w:t>www.moneyhelper.org.uk/en</w:t>
              </w:r>
            </w:hyperlink>
          </w:p>
        </w:tc>
      </w:tr>
      <w:tr w:rsidR="00744D35" w:rsidRPr="00FA5204" w14:paraId="36D8BEC6" w14:textId="77777777" w:rsidTr="00275555">
        <w:tc>
          <w:tcPr>
            <w:tcW w:w="2715" w:type="dxa"/>
            <w:vMerge/>
            <w:tcBorders>
              <w:bottom w:val="single" w:sz="4" w:space="0" w:color="999999" w:themeColor="text1" w:themeTint="66"/>
            </w:tcBorders>
          </w:tcPr>
          <w:p w14:paraId="32C967DD" w14:textId="77777777" w:rsidR="00744D35" w:rsidRPr="00D2428E" w:rsidRDefault="00744D35" w:rsidP="005707E6">
            <w:pPr>
              <w:pStyle w:val="Heading5"/>
            </w:pPr>
          </w:p>
        </w:tc>
        <w:tc>
          <w:tcPr>
            <w:tcW w:w="7037" w:type="dxa"/>
            <w:tcBorders>
              <w:bottom w:val="single" w:sz="4" w:space="0" w:color="999999" w:themeColor="text1" w:themeTint="66"/>
            </w:tcBorders>
          </w:tcPr>
          <w:p w14:paraId="73A25D0D" w14:textId="28E4AA19" w:rsidR="00744D35" w:rsidRPr="003D4C17" w:rsidRDefault="00744D35" w:rsidP="005707E6">
            <w:pPr>
              <w:spacing w:before="0" w:after="0"/>
            </w:pPr>
            <w:r w:rsidRPr="003D4C17">
              <w:t>Free impartial help with money (backed by the government) for individuals</w:t>
            </w:r>
          </w:p>
        </w:tc>
      </w:tr>
      <w:tr w:rsidR="00744D35" w:rsidRPr="00FA5204" w14:paraId="1A1FAF87" w14:textId="77777777" w:rsidTr="00275555">
        <w:tc>
          <w:tcPr>
            <w:tcW w:w="2715" w:type="dxa"/>
            <w:vMerge w:val="restart"/>
            <w:tcBorders>
              <w:top w:val="single" w:sz="4" w:space="0" w:color="999999" w:themeColor="text1" w:themeTint="66"/>
              <w:bottom w:val="single" w:sz="4" w:space="0" w:color="999999" w:themeColor="text1" w:themeTint="66"/>
            </w:tcBorders>
          </w:tcPr>
          <w:p w14:paraId="525B0969" w14:textId="46CDA37F" w:rsidR="00744D35" w:rsidRPr="00D2428E" w:rsidRDefault="00744D35" w:rsidP="005707E6">
            <w:pPr>
              <w:pStyle w:val="Heading5"/>
            </w:pPr>
            <w:r w:rsidRPr="00D2428E">
              <w:t>Building Better Opportunities project</w:t>
            </w:r>
          </w:p>
        </w:tc>
        <w:tc>
          <w:tcPr>
            <w:tcW w:w="7037" w:type="dxa"/>
            <w:tcBorders>
              <w:top w:val="single" w:sz="4" w:space="0" w:color="999999" w:themeColor="text1" w:themeTint="66"/>
            </w:tcBorders>
          </w:tcPr>
          <w:p w14:paraId="0984E015" w14:textId="1DC96906" w:rsidR="00744D35" w:rsidRDefault="00C01C7D" w:rsidP="005707E6">
            <w:pPr>
              <w:spacing w:before="0" w:after="0"/>
            </w:pPr>
            <w:hyperlink r:id="rId244" w:history="1">
              <w:r w:rsidR="00744D35" w:rsidRPr="00A32B79">
                <w:rPr>
                  <w:rStyle w:val="Hyperlink"/>
                </w:rPr>
                <w:t>www.cambridgeshireinsight.org.uk/housing/priority-themes/existing-homes/building-better-opportunities/</w:t>
              </w:r>
            </w:hyperlink>
            <w:r w:rsidR="00744D35">
              <w:t xml:space="preserve"> </w:t>
            </w:r>
          </w:p>
        </w:tc>
      </w:tr>
      <w:tr w:rsidR="00744D35" w:rsidRPr="00FA5204" w14:paraId="202755B9" w14:textId="77777777" w:rsidTr="00275555">
        <w:tc>
          <w:tcPr>
            <w:tcW w:w="2715" w:type="dxa"/>
            <w:vMerge/>
            <w:tcBorders>
              <w:bottom w:val="single" w:sz="4" w:space="0" w:color="999999" w:themeColor="text1" w:themeTint="66"/>
            </w:tcBorders>
          </w:tcPr>
          <w:p w14:paraId="7CB731CA" w14:textId="77777777" w:rsidR="00744D35" w:rsidRPr="00FC745E" w:rsidRDefault="00744D35" w:rsidP="005707E6">
            <w:pPr>
              <w:widowControl w:val="0"/>
              <w:spacing w:before="0" w:after="0"/>
            </w:pPr>
          </w:p>
        </w:tc>
        <w:tc>
          <w:tcPr>
            <w:tcW w:w="7037" w:type="dxa"/>
            <w:tcBorders>
              <w:bottom w:val="single" w:sz="4" w:space="0" w:color="999999" w:themeColor="text1" w:themeTint="66"/>
            </w:tcBorders>
          </w:tcPr>
          <w:p w14:paraId="1AFE12E3" w14:textId="5023FF3A" w:rsidR="005707E6" w:rsidRDefault="00744D35" w:rsidP="005707E6">
            <w:pPr>
              <w:spacing w:before="0" w:after="0"/>
            </w:pPr>
            <w:r w:rsidRPr="004C2DFA">
              <w:t>Helping people back into work locally</w:t>
            </w:r>
          </w:p>
        </w:tc>
      </w:tr>
      <w:tr w:rsidR="00744D35" w:rsidRPr="00496739" w14:paraId="564418CC" w14:textId="77777777" w:rsidTr="00275555">
        <w:tc>
          <w:tcPr>
            <w:tcW w:w="9752" w:type="dxa"/>
            <w:gridSpan w:val="2"/>
            <w:shd w:val="clear" w:color="auto" w:fill="F2F2F2" w:themeFill="background1" w:themeFillShade="F2"/>
          </w:tcPr>
          <w:p w14:paraId="679F48C0" w14:textId="5CAEC8F9" w:rsidR="00744D35" w:rsidRPr="00FC745E" w:rsidRDefault="00744D35" w:rsidP="005707E6">
            <w:pPr>
              <w:widowControl w:val="0"/>
              <w:spacing w:before="0" w:after="0"/>
              <w:rPr>
                <w:sz w:val="28"/>
                <w:szCs w:val="28"/>
              </w:rPr>
            </w:pPr>
            <w:r w:rsidRPr="00FC745E">
              <w:rPr>
                <w:sz w:val="28"/>
                <w:szCs w:val="28"/>
              </w:rPr>
              <w:t>Other help and support</w:t>
            </w:r>
          </w:p>
        </w:tc>
      </w:tr>
      <w:tr w:rsidR="00744D35" w:rsidRPr="00FA5204" w14:paraId="1E0490E5" w14:textId="77777777" w:rsidTr="00275555">
        <w:tc>
          <w:tcPr>
            <w:tcW w:w="2715" w:type="dxa"/>
            <w:vMerge w:val="restart"/>
            <w:tcBorders>
              <w:bottom w:val="single" w:sz="4" w:space="0" w:color="999999" w:themeColor="text1" w:themeTint="66"/>
            </w:tcBorders>
          </w:tcPr>
          <w:p w14:paraId="47789349" w14:textId="77777777" w:rsidR="00744D35" w:rsidRPr="00730B82" w:rsidRDefault="00744D35" w:rsidP="005707E6">
            <w:pPr>
              <w:pStyle w:val="Heading5"/>
            </w:pPr>
            <w:bookmarkStart w:id="195" w:name="_Ref86302793"/>
            <w:bookmarkStart w:id="196" w:name="_Ref89238939"/>
            <w:r w:rsidRPr="00730B82">
              <w:t>GPs</w:t>
            </w:r>
            <w:bookmarkEnd w:id="196"/>
            <w:r w:rsidRPr="00730B82">
              <w:t xml:space="preserve"> </w:t>
            </w:r>
          </w:p>
          <w:p w14:paraId="1D5E4146" w14:textId="00AEA83B" w:rsidR="00744D35" w:rsidRPr="007A6BE6" w:rsidRDefault="00744D35" w:rsidP="005707E6">
            <w:pPr>
              <w:spacing w:before="0" w:after="0"/>
            </w:pPr>
            <w:r w:rsidRPr="007A6BE6">
              <w:t>across Cambridgeshire &amp; Peterborough</w:t>
            </w:r>
            <w:bookmarkEnd w:id="195"/>
          </w:p>
        </w:tc>
        <w:tc>
          <w:tcPr>
            <w:tcW w:w="7037" w:type="dxa"/>
          </w:tcPr>
          <w:p w14:paraId="43FAD58C" w14:textId="52CEBB35" w:rsidR="00744D35" w:rsidRDefault="00C01C7D" w:rsidP="005707E6">
            <w:pPr>
              <w:pStyle w:val="Hyperlink2"/>
              <w:spacing w:before="0" w:after="0"/>
            </w:pPr>
            <w:hyperlink r:id="rId245" w:history="1">
              <w:r w:rsidR="00744D35" w:rsidRPr="004C2DFA">
                <w:t>www.cambridgeshireandpeterboroughccg.nhs.uk/about-us/who-we-are-and-what-we-do/local-practices/</w:t>
              </w:r>
            </w:hyperlink>
          </w:p>
        </w:tc>
      </w:tr>
      <w:tr w:rsidR="00744D35" w:rsidRPr="00FA5204" w14:paraId="054E61AA" w14:textId="77777777" w:rsidTr="00275555">
        <w:tc>
          <w:tcPr>
            <w:tcW w:w="2715" w:type="dxa"/>
            <w:vMerge/>
            <w:tcBorders>
              <w:bottom w:val="single" w:sz="4" w:space="0" w:color="999999" w:themeColor="text1" w:themeTint="66"/>
            </w:tcBorders>
          </w:tcPr>
          <w:p w14:paraId="34D0E700" w14:textId="20D9A194" w:rsidR="00744D35" w:rsidRPr="00D2428E" w:rsidRDefault="00744D35" w:rsidP="005707E6">
            <w:pPr>
              <w:pStyle w:val="Heading5"/>
              <w:rPr>
                <w:b/>
                <w:bCs/>
              </w:rPr>
            </w:pPr>
          </w:p>
        </w:tc>
        <w:tc>
          <w:tcPr>
            <w:tcW w:w="7037" w:type="dxa"/>
            <w:tcBorders>
              <w:bottom w:val="single" w:sz="4" w:space="0" w:color="999999" w:themeColor="text1" w:themeTint="66"/>
            </w:tcBorders>
          </w:tcPr>
          <w:p w14:paraId="4D3AAF2F" w14:textId="4CA7149B" w:rsidR="00744D35" w:rsidRDefault="00744D35" w:rsidP="005707E6">
            <w:pPr>
              <w:spacing w:before="0" w:after="0"/>
            </w:pPr>
            <w:r>
              <w:t>Provides a complete l</w:t>
            </w:r>
            <w:r w:rsidRPr="00FA5204">
              <w:t>isting of GP surgeries</w:t>
            </w:r>
          </w:p>
        </w:tc>
      </w:tr>
      <w:tr w:rsidR="00744D35" w:rsidRPr="00FA5204" w14:paraId="4469FBF4" w14:textId="77777777" w:rsidTr="00275555">
        <w:tc>
          <w:tcPr>
            <w:tcW w:w="2715" w:type="dxa"/>
            <w:vMerge w:val="restart"/>
            <w:tcBorders>
              <w:top w:val="single" w:sz="4" w:space="0" w:color="999999" w:themeColor="text1" w:themeTint="66"/>
              <w:bottom w:val="single" w:sz="4" w:space="0" w:color="999999" w:themeColor="text1" w:themeTint="66"/>
            </w:tcBorders>
          </w:tcPr>
          <w:p w14:paraId="0D783662" w14:textId="25BAC946" w:rsidR="00744D35" w:rsidRPr="007A6BE6" w:rsidRDefault="00744D35" w:rsidP="005707E6">
            <w:pPr>
              <w:pStyle w:val="Heading5"/>
            </w:pPr>
            <w:r w:rsidRPr="007A6BE6">
              <w:t xml:space="preserve">Cambridgeshire Online Directory of Services </w:t>
            </w:r>
          </w:p>
        </w:tc>
        <w:tc>
          <w:tcPr>
            <w:tcW w:w="7037" w:type="dxa"/>
            <w:tcBorders>
              <w:top w:val="single" w:sz="4" w:space="0" w:color="999999" w:themeColor="text1" w:themeTint="66"/>
            </w:tcBorders>
          </w:tcPr>
          <w:p w14:paraId="57CB1322" w14:textId="5FF0CAA7" w:rsidR="00744D35" w:rsidRDefault="00C01C7D" w:rsidP="005707E6">
            <w:pPr>
              <w:pStyle w:val="Hyperlink2"/>
              <w:spacing w:before="0" w:after="0"/>
            </w:pPr>
            <w:hyperlink r:id="rId246" w:history="1">
              <w:r w:rsidR="00744D35" w:rsidRPr="004C2DFA">
                <w:t>https://www.cambridgeshire.gov.uk/cambridgeshire-online-directory</w:t>
              </w:r>
            </w:hyperlink>
          </w:p>
        </w:tc>
      </w:tr>
      <w:tr w:rsidR="00744D35" w:rsidRPr="00FA5204" w14:paraId="71F99805" w14:textId="77777777" w:rsidTr="00275555">
        <w:tc>
          <w:tcPr>
            <w:tcW w:w="2715" w:type="dxa"/>
            <w:vMerge/>
            <w:tcBorders>
              <w:bottom w:val="single" w:sz="4" w:space="0" w:color="999999" w:themeColor="text1" w:themeTint="66"/>
            </w:tcBorders>
          </w:tcPr>
          <w:p w14:paraId="236AABF1" w14:textId="77777777" w:rsidR="00744D35" w:rsidRPr="007A6BE6" w:rsidRDefault="00744D35" w:rsidP="005707E6">
            <w:pPr>
              <w:pStyle w:val="Heading5"/>
            </w:pPr>
          </w:p>
        </w:tc>
        <w:tc>
          <w:tcPr>
            <w:tcW w:w="7037" w:type="dxa"/>
            <w:tcBorders>
              <w:bottom w:val="single" w:sz="4" w:space="0" w:color="999999" w:themeColor="text1" w:themeTint="66"/>
            </w:tcBorders>
          </w:tcPr>
          <w:p w14:paraId="4E52FB1E" w14:textId="054A7E9D" w:rsidR="00744D35" w:rsidRDefault="00744D35" w:rsidP="005707E6">
            <w:pPr>
              <w:spacing w:before="0" w:after="0"/>
            </w:pPr>
            <w:r>
              <w:t>P</w:t>
            </w:r>
            <w:r w:rsidRPr="00B2056C">
              <w:t>rovides listings of services, events, groups, o</w:t>
            </w:r>
            <w:r>
              <w:t>r</w:t>
            </w:r>
            <w:r w:rsidRPr="00B2056C">
              <w:t>ganisations and clubs across the county. The Directory is being updated daily with the latest information about what is currently available</w:t>
            </w:r>
          </w:p>
        </w:tc>
      </w:tr>
      <w:tr w:rsidR="00744D35" w:rsidRPr="00FA5204" w14:paraId="6D8F36DA" w14:textId="77777777" w:rsidTr="00275555">
        <w:tc>
          <w:tcPr>
            <w:tcW w:w="2715" w:type="dxa"/>
            <w:tcBorders>
              <w:top w:val="single" w:sz="4" w:space="0" w:color="999999" w:themeColor="text1" w:themeTint="66"/>
              <w:bottom w:val="single" w:sz="4" w:space="0" w:color="999999" w:themeColor="text1" w:themeTint="66"/>
            </w:tcBorders>
          </w:tcPr>
          <w:p w14:paraId="355304B4" w14:textId="77777777" w:rsidR="00744D35" w:rsidRPr="007A6BE6" w:rsidRDefault="00744D35" w:rsidP="005707E6">
            <w:pPr>
              <w:pStyle w:val="Heading5"/>
            </w:pPr>
            <w:r w:rsidRPr="007A6BE6">
              <w:t xml:space="preserve">General health information directory </w:t>
            </w:r>
          </w:p>
        </w:tc>
        <w:tc>
          <w:tcPr>
            <w:tcW w:w="7037" w:type="dxa"/>
            <w:tcBorders>
              <w:top w:val="single" w:sz="4" w:space="0" w:color="999999" w:themeColor="text1" w:themeTint="66"/>
              <w:bottom w:val="single" w:sz="4" w:space="0" w:color="999999" w:themeColor="text1" w:themeTint="66"/>
            </w:tcBorders>
          </w:tcPr>
          <w:p w14:paraId="4CE845CE" w14:textId="339B3FD0" w:rsidR="00744D35" w:rsidRDefault="00C01C7D" w:rsidP="005707E6">
            <w:pPr>
              <w:pStyle w:val="Hyperlink2"/>
              <w:spacing w:before="0" w:after="0"/>
            </w:pPr>
            <w:hyperlink r:id="rId247" w:history="1">
              <w:r w:rsidR="00744D35" w:rsidRPr="004C2DFA">
                <w:t>https://www.cambridgeshire.gov.uk/residents/libraries-leisure-culture/libraries/health-and-wellbeing/health-information/general-health-information-directory</w:t>
              </w:r>
            </w:hyperlink>
          </w:p>
        </w:tc>
      </w:tr>
      <w:tr w:rsidR="00744D35" w:rsidRPr="00FA5204" w14:paraId="795EBF49" w14:textId="77777777" w:rsidTr="00275555">
        <w:tc>
          <w:tcPr>
            <w:tcW w:w="2715" w:type="dxa"/>
            <w:tcBorders>
              <w:top w:val="single" w:sz="4" w:space="0" w:color="999999" w:themeColor="text1" w:themeTint="66"/>
              <w:bottom w:val="single" w:sz="4" w:space="0" w:color="999999" w:themeColor="text1" w:themeTint="66"/>
            </w:tcBorders>
          </w:tcPr>
          <w:p w14:paraId="2A384368" w14:textId="77777777" w:rsidR="00744D35" w:rsidRPr="007A6BE6" w:rsidRDefault="00744D35" w:rsidP="005707E6">
            <w:pPr>
              <w:pStyle w:val="Heading5"/>
            </w:pPr>
            <w:r w:rsidRPr="007A6BE6">
              <w:t xml:space="preserve">Care and support information directory </w:t>
            </w:r>
          </w:p>
        </w:tc>
        <w:tc>
          <w:tcPr>
            <w:tcW w:w="7037" w:type="dxa"/>
            <w:tcBorders>
              <w:top w:val="single" w:sz="4" w:space="0" w:color="999999" w:themeColor="text1" w:themeTint="66"/>
              <w:bottom w:val="single" w:sz="4" w:space="0" w:color="999999" w:themeColor="text1" w:themeTint="66"/>
            </w:tcBorders>
          </w:tcPr>
          <w:p w14:paraId="4B7EAA26" w14:textId="65EBCB8D" w:rsidR="00744D35" w:rsidRDefault="00C01C7D" w:rsidP="005707E6">
            <w:pPr>
              <w:pStyle w:val="Hyperlink2"/>
              <w:spacing w:before="0" w:after="0"/>
            </w:pPr>
            <w:hyperlink r:id="rId248" w:history="1">
              <w:r w:rsidR="00744D35" w:rsidRPr="004C2DFA">
                <w:t>https://www.cambridgeshire.gov.uk/residents/libraries-leisure-culture/libraries/health-and-wellbeing/health-information/care-and-support-information-directory</w:t>
              </w:r>
            </w:hyperlink>
          </w:p>
        </w:tc>
      </w:tr>
      <w:tr w:rsidR="00744D35" w:rsidRPr="00FA5204" w14:paraId="4FFE835E" w14:textId="77777777" w:rsidTr="00275555">
        <w:tc>
          <w:tcPr>
            <w:tcW w:w="2715" w:type="dxa"/>
            <w:tcBorders>
              <w:top w:val="single" w:sz="4" w:space="0" w:color="999999" w:themeColor="text1" w:themeTint="66"/>
              <w:bottom w:val="single" w:sz="4" w:space="0" w:color="999999" w:themeColor="text1" w:themeTint="66"/>
            </w:tcBorders>
          </w:tcPr>
          <w:p w14:paraId="4507ADB4" w14:textId="3A3AE54E" w:rsidR="00744D35" w:rsidRPr="007A6BE6" w:rsidRDefault="00744D35" w:rsidP="005707E6">
            <w:pPr>
              <w:pStyle w:val="Heading5"/>
            </w:pPr>
            <w:r w:rsidRPr="007A6BE6">
              <w:t>Carers Directory</w:t>
            </w:r>
          </w:p>
        </w:tc>
        <w:tc>
          <w:tcPr>
            <w:tcW w:w="7037" w:type="dxa"/>
            <w:tcBorders>
              <w:top w:val="single" w:sz="4" w:space="0" w:color="999999" w:themeColor="text1" w:themeTint="66"/>
              <w:bottom w:val="single" w:sz="4" w:space="0" w:color="999999" w:themeColor="text1" w:themeTint="66"/>
            </w:tcBorders>
          </w:tcPr>
          <w:p w14:paraId="529F9AB2" w14:textId="21ECDAE2" w:rsidR="00744D35" w:rsidRDefault="00C01C7D" w:rsidP="005707E6">
            <w:pPr>
              <w:spacing w:before="0" w:after="0"/>
            </w:pPr>
            <w:hyperlink r:id="rId249" w:history="1">
              <w:r w:rsidR="00744D35">
                <w:rPr>
                  <w:rStyle w:val="Hyperlink"/>
                </w:rPr>
                <w:t>https://www.caringtogether.org/carers-directory</w:t>
              </w:r>
            </w:hyperlink>
          </w:p>
        </w:tc>
      </w:tr>
      <w:tr w:rsidR="00744D35" w:rsidRPr="00FA5204" w14:paraId="1E9D3F75" w14:textId="77777777" w:rsidTr="00275555">
        <w:tc>
          <w:tcPr>
            <w:tcW w:w="2715" w:type="dxa"/>
            <w:tcBorders>
              <w:top w:val="single" w:sz="4" w:space="0" w:color="999999" w:themeColor="text1" w:themeTint="66"/>
              <w:bottom w:val="single" w:sz="4" w:space="0" w:color="999999" w:themeColor="text1" w:themeTint="66"/>
            </w:tcBorders>
          </w:tcPr>
          <w:p w14:paraId="42DD49C2" w14:textId="77777777" w:rsidR="00744D35" w:rsidRPr="007A6BE6" w:rsidRDefault="00744D35" w:rsidP="005707E6">
            <w:pPr>
              <w:pStyle w:val="Heading5"/>
            </w:pPr>
            <w:r w:rsidRPr="007A6BE6">
              <w:t xml:space="preserve">Healthy living information directory </w:t>
            </w:r>
          </w:p>
        </w:tc>
        <w:tc>
          <w:tcPr>
            <w:tcW w:w="7037" w:type="dxa"/>
            <w:tcBorders>
              <w:top w:val="single" w:sz="4" w:space="0" w:color="999999" w:themeColor="text1" w:themeTint="66"/>
              <w:bottom w:val="single" w:sz="4" w:space="0" w:color="999999" w:themeColor="text1" w:themeTint="66"/>
            </w:tcBorders>
          </w:tcPr>
          <w:p w14:paraId="3E63633B" w14:textId="1695D0D8" w:rsidR="00744D35" w:rsidRDefault="00C01C7D" w:rsidP="005707E6">
            <w:pPr>
              <w:pStyle w:val="Hyperlink2"/>
              <w:spacing w:before="0" w:after="0"/>
            </w:pPr>
            <w:hyperlink r:id="rId250" w:history="1">
              <w:r w:rsidR="00744D35" w:rsidRPr="004C2DFA">
                <w:t>https://www.cambridgeshire.gov.uk/residents/libraries-leisure-culture/libraries/health-and-wellbeing/health-information/healthy-living-information-directory</w:t>
              </w:r>
            </w:hyperlink>
          </w:p>
        </w:tc>
      </w:tr>
      <w:tr w:rsidR="00744D35" w:rsidRPr="00FA5204" w14:paraId="62219E5F" w14:textId="77777777" w:rsidTr="00275555">
        <w:tc>
          <w:tcPr>
            <w:tcW w:w="2715" w:type="dxa"/>
            <w:vMerge w:val="restart"/>
            <w:tcBorders>
              <w:top w:val="single" w:sz="4" w:space="0" w:color="999999" w:themeColor="text1" w:themeTint="66"/>
              <w:bottom w:val="single" w:sz="4" w:space="0" w:color="999999" w:themeColor="text1" w:themeTint="66"/>
            </w:tcBorders>
          </w:tcPr>
          <w:p w14:paraId="11983696" w14:textId="77777777" w:rsidR="00744D35" w:rsidRPr="007A6BE6" w:rsidRDefault="00744D35" w:rsidP="005707E6">
            <w:pPr>
              <w:pStyle w:val="Heading5"/>
            </w:pPr>
            <w:r w:rsidRPr="007A6BE6">
              <w:t xml:space="preserve">Peterborough Information Network (PIN) </w:t>
            </w:r>
          </w:p>
        </w:tc>
        <w:tc>
          <w:tcPr>
            <w:tcW w:w="7037" w:type="dxa"/>
            <w:tcBorders>
              <w:top w:val="single" w:sz="4" w:space="0" w:color="999999" w:themeColor="text1" w:themeTint="66"/>
            </w:tcBorders>
          </w:tcPr>
          <w:p w14:paraId="1772CC1F" w14:textId="0C799F8D" w:rsidR="00744D35" w:rsidRDefault="00C01C7D" w:rsidP="005707E6">
            <w:pPr>
              <w:pStyle w:val="Hyperlink2"/>
              <w:spacing w:before="0" w:after="0"/>
            </w:pPr>
            <w:hyperlink r:id="rId251" w:history="1">
              <w:r w:rsidR="00744D35" w:rsidRPr="004C2DFA">
                <w:t>www.peterborough.gov.uk/PIN</w:t>
              </w:r>
            </w:hyperlink>
          </w:p>
        </w:tc>
      </w:tr>
      <w:tr w:rsidR="00744D35" w:rsidRPr="00FA5204" w14:paraId="4CA6EC98" w14:textId="77777777" w:rsidTr="00275555">
        <w:tc>
          <w:tcPr>
            <w:tcW w:w="2715" w:type="dxa"/>
            <w:vMerge/>
            <w:tcBorders>
              <w:bottom w:val="single" w:sz="4" w:space="0" w:color="999999" w:themeColor="text1" w:themeTint="66"/>
            </w:tcBorders>
          </w:tcPr>
          <w:p w14:paraId="265D7D79" w14:textId="77777777" w:rsidR="00744D35" w:rsidRPr="00D2428E" w:rsidRDefault="00744D35" w:rsidP="005707E6">
            <w:pPr>
              <w:pStyle w:val="Heading5"/>
              <w:rPr>
                <w:b/>
                <w:bCs/>
              </w:rPr>
            </w:pPr>
          </w:p>
        </w:tc>
        <w:tc>
          <w:tcPr>
            <w:tcW w:w="7037" w:type="dxa"/>
            <w:tcBorders>
              <w:bottom w:val="single" w:sz="4" w:space="0" w:color="999999" w:themeColor="text1" w:themeTint="66"/>
            </w:tcBorders>
          </w:tcPr>
          <w:p w14:paraId="6BA35356" w14:textId="758579A4" w:rsidR="00744D35" w:rsidRDefault="00744D35" w:rsidP="005707E6">
            <w:pPr>
              <w:spacing w:before="0" w:after="0"/>
            </w:pPr>
            <w:r>
              <w:t>P</w:t>
            </w:r>
            <w:r w:rsidRPr="00B2056C">
              <w:t>rovides information and advice along with listings of services, events, groups, organisations and clubs in Peterborough. The PIN is being updated daily with the latest information about what is currently available</w:t>
            </w:r>
          </w:p>
        </w:tc>
      </w:tr>
      <w:tr w:rsidR="00744D35" w:rsidRPr="00FA5204" w14:paraId="1792E5AD" w14:textId="77777777" w:rsidTr="00275555">
        <w:tc>
          <w:tcPr>
            <w:tcW w:w="2715" w:type="dxa"/>
            <w:vMerge w:val="restart"/>
            <w:tcBorders>
              <w:top w:val="single" w:sz="4" w:space="0" w:color="999999" w:themeColor="text1" w:themeTint="66"/>
              <w:bottom w:val="single" w:sz="4" w:space="0" w:color="999999" w:themeColor="text1" w:themeTint="66"/>
            </w:tcBorders>
          </w:tcPr>
          <w:p w14:paraId="7CFD37AF" w14:textId="77777777" w:rsidR="00744D35" w:rsidRPr="00D2428E" w:rsidRDefault="00744D35" w:rsidP="005707E6">
            <w:pPr>
              <w:pStyle w:val="Heading5"/>
            </w:pPr>
            <w:r w:rsidRPr="00D2428E">
              <w:t xml:space="preserve">Guide to Independent Living in </w:t>
            </w:r>
          </w:p>
          <w:p w14:paraId="7F9C0A1A" w14:textId="77777777" w:rsidR="00744D35" w:rsidRPr="00D2428E" w:rsidRDefault="00744D35" w:rsidP="005707E6">
            <w:pPr>
              <w:pStyle w:val="Heading5"/>
            </w:pPr>
            <w:r w:rsidRPr="00D2428E">
              <w:t xml:space="preserve">Cambridgeshire </w:t>
            </w:r>
          </w:p>
          <w:p w14:paraId="64C41283" w14:textId="203C8D6B" w:rsidR="00744D35" w:rsidRPr="00D2428E" w:rsidRDefault="00744D35" w:rsidP="005707E6">
            <w:pPr>
              <w:pStyle w:val="Heading5"/>
            </w:pPr>
            <w:r w:rsidRPr="00D2428E">
              <w:t xml:space="preserve">… and Peterborough </w:t>
            </w:r>
          </w:p>
        </w:tc>
        <w:tc>
          <w:tcPr>
            <w:tcW w:w="7037" w:type="dxa"/>
            <w:tcBorders>
              <w:top w:val="single" w:sz="4" w:space="0" w:color="999999" w:themeColor="text1" w:themeTint="66"/>
            </w:tcBorders>
          </w:tcPr>
          <w:p w14:paraId="510713E4" w14:textId="4DE78D39" w:rsidR="00744D35" w:rsidRDefault="00C01C7D" w:rsidP="005707E6">
            <w:pPr>
              <w:pStyle w:val="Hyperlink2"/>
              <w:spacing w:before="0" w:after="0"/>
            </w:pPr>
            <w:hyperlink r:id="rId252" w:history="1">
              <w:r w:rsidR="00A6422F" w:rsidRPr="00581B3E">
                <w:rPr>
                  <w:rStyle w:val="Hyperlink"/>
                </w:rPr>
                <w:t>https://www.carechoices.co.uk/publication/cambridgeshire-guide-to-independent-living/</w:t>
              </w:r>
            </w:hyperlink>
          </w:p>
        </w:tc>
      </w:tr>
      <w:tr w:rsidR="00744D35" w:rsidRPr="00FA5204" w14:paraId="49C3F3C6" w14:textId="77777777" w:rsidTr="00275555">
        <w:tc>
          <w:tcPr>
            <w:tcW w:w="2715" w:type="dxa"/>
            <w:vMerge/>
            <w:tcBorders>
              <w:bottom w:val="single" w:sz="4" w:space="0" w:color="999999" w:themeColor="text1" w:themeTint="66"/>
            </w:tcBorders>
          </w:tcPr>
          <w:p w14:paraId="3EC597DA" w14:textId="5DF0F2B6" w:rsidR="00744D35" w:rsidRPr="00D2428E" w:rsidRDefault="00744D35" w:rsidP="005707E6">
            <w:pPr>
              <w:pStyle w:val="Heading5"/>
            </w:pPr>
          </w:p>
        </w:tc>
        <w:tc>
          <w:tcPr>
            <w:tcW w:w="7037" w:type="dxa"/>
          </w:tcPr>
          <w:p w14:paraId="3D5F4AE8" w14:textId="32A52162" w:rsidR="00744D35" w:rsidRDefault="00C01C7D" w:rsidP="005707E6">
            <w:pPr>
              <w:pStyle w:val="Hyperlink2"/>
              <w:spacing w:before="0" w:after="0"/>
            </w:pPr>
            <w:hyperlink r:id="rId253" w:history="1">
              <w:r w:rsidR="00744D35" w:rsidRPr="004C2DFA">
                <w:t>https://www.carechoices.co.uk/publication/peterborough-guide-to-independent-living/</w:t>
              </w:r>
            </w:hyperlink>
            <w:r w:rsidR="00744D35" w:rsidRPr="00B2056C">
              <w:t xml:space="preserve"> </w:t>
            </w:r>
          </w:p>
        </w:tc>
      </w:tr>
      <w:tr w:rsidR="00744D35" w:rsidRPr="00FA5204" w14:paraId="1153700E" w14:textId="77777777" w:rsidTr="00275555">
        <w:tc>
          <w:tcPr>
            <w:tcW w:w="2715" w:type="dxa"/>
            <w:vMerge/>
            <w:tcBorders>
              <w:bottom w:val="single" w:sz="4" w:space="0" w:color="999999" w:themeColor="text1" w:themeTint="66"/>
            </w:tcBorders>
          </w:tcPr>
          <w:p w14:paraId="3B381FA8" w14:textId="77777777" w:rsidR="00744D35" w:rsidRPr="00D2428E" w:rsidRDefault="00744D35" w:rsidP="005707E6">
            <w:pPr>
              <w:pStyle w:val="Heading5"/>
            </w:pPr>
          </w:p>
        </w:tc>
        <w:tc>
          <w:tcPr>
            <w:tcW w:w="7037" w:type="dxa"/>
            <w:tcBorders>
              <w:bottom w:val="single" w:sz="4" w:space="0" w:color="999999" w:themeColor="text1" w:themeTint="66"/>
            </w:tcBorders>
          </w:tcPr>
          <w:p w14:paraId="732345BF" w14:textId="183774C1" w:rsidR="00744D35" w:rsidRDefault="00744D35" w:rsidP="005707E6">
            <w:pPr>
              <w:spacing w:before="0" w:after="0"/>
            </w:pPr>
            <w:r>
              <w:t>P</w:t>
            </w:r>
            <w:r w:rsidRPr="00B2056C">
              <w:t>rovides information and support to help people stay independent, safe and well</w:t>
            </w:r>
            <w:r>
              <w:t xml:space="preserve">, latest version </w:t>
            </w:r>
            <w:r w:rsidRPr="00D2428E">
              <w:t>2020/21</w:t>
            </w:r>
          </w:p>
        </w:tc>
      </w:tr>
      <w:tr w:rsidR="00B9142C" w:rsidRPr="00B9142C" w14:paraId="561A051D" w14:textId="77777777" w:rsidTr="00275555">
        <w:tc>
          <w:tcPr>
            <w:tcW w:w="2715" w:type="dxa"/>
            <w:tcBorders>
              <w:top w:val="single" w:sz="4" w:space="0" w:color="999999" w:themeColor="text1" w:themeTint="66"/>
              <w:bottom w:val="single" w:sz="4" w:space="0" w:color="999999" w:themeColor="text1" w:themeTint="66"/>
            </w:tcBorders>
            <w:shd w:val="clear" w:color="auto" w:fill="F2F2F2" w:themeFill="background1" w:themeFillShade="F2"/>
          </w:tcPr>
          <w:p w14:paraId="3C0A305A" w14:textId="4857A74C" w:rsidR="00B9142C" w:rsidRPr="00B9142C" w:rsidRDefault="00B9142C" w:rsidP="00B9142C">
            <w:pPr>
              <w:widowControl w:val="0"/>
              <w:spacing w:before="0" w:after="0"/>
              <w:rPr>
                <w:sz w:val="28"/>
                <w:szCs w:val="28"/>
              </w:rPr>
            </w:pPr>
            <w:r w:rsidRPr="00B9142C">
              <w:rPr>
                <w:sz w:val="28"/>
                <w:szCs w:val="28"/>
              </w:rPr>
              <w:t>Domestic abuse</w:t>
            </w:r>
          </w:p>
        </w:tc>
        <w:tc>
          <w:tcPr>
            <w:tcW w:w="7037" w:type="dxa"/>
            <w:tcBorders>
              <w:top w:val="single" w:sz="4" w:space="0" w:color="999999" w:themeColor="text1" w:themeTint="66"/>
            </w:tcBorders>
            <w:shd w:val="clear" w:color="auto" w:fill="F2F2F2" w:themeFill="background1" w:themeFillShade="F2"/>
          </w:tcPr>
          <w:p w14:paraId="6DEDC7E1" w14:textId="77777777" w:rsidR="00B9142C" w:rsidRPr="00B9142C" w:rsidRDefault="00B9142C" w:rsidP="00B9142C">
            <w:pPr>
              <w:widowControl w:val="0"/>
              <w:spacing w:before="0" w:after="0"/>
              <w:rPr>
                <w:sz w:val="28"/>
                <w:szCs w:val="28"/>
              </w:rPr>
            </w:pPr>
          </w:p>
        </w:tc>
      </w:tr>
      <w:tr w:rsidR="00744D35" w:rsidRPr="00FA5204" w14:paraId="61321119" w14:textId="77777777" w:rsidTr="00275555">
        <w:tc>
          <w:tcPr>
            <w:tcW w:w="2715" w:type="dxa"/>
            <w:vMerge w:val="restart"/>
            <w:tcBorders>
              <w:top w:val="single" w:sz="4" w:space="0" w:color="999999" w:themeColor="text1" w:themeTint="66"/>
              <w:bottom w:val="single" w:sz="4" w:space="0" w:color="999999" w:themeColor="text1" w:themeTint="66"/>
            </w:tcBorders>
          </w:tcPr>
          <w:p w14:paraId="755A2A5F" w14:textId="69DA8498" w:rsidR="00744D35" w:rsidRPr="00D2428E" w:rsidRDefault="00744D35" w:rsidP="005707E6">
            <w:pPr>
              <w:pStyle w:val="Heading5"/>
              <w:rPr>
                <w:rStyle w:val="Hyperlink"/>
                <w:b/>
                <w:bCs/>
                <w:color w:val="000000" w:themeColor="text1"/>
                <w:u w:val="none"/>
              </w:rPr>
            </w:pPr>
            <w:r w:rsidRPr="00D2428E">
              <w:t xml:space="preserve">Domestic Abuse and Sexual Violence Partnership </w:t>
            </w:r>
          </w:p>
        </w:tc>
        <w:tc>
          <w:tcPr>
            <w:tcW w:w="7037" w:type="dxa"/>
            <w:tcBorders>
              <w:top w:val="single" w:sz="4" w:space="0" w:color="999999" w:themeColor="text1" w:themeTint="66"/>
            </w:tcBorders>
          </w:tcPr>
          <w:p w14:paraId="1F1870B4" w14:textId="03FE6ED8" w:rsidR="00744D35" w:rsidRDefault="00C01C7D" w:rsidP="005707E6">
            <w:pPr>
              <w:pStyle w:val="Hyperlink2"/>
              <w:spacing w:before="0" w:after="0"/>
            </w:pPr>
            <w:hyperlink r:id="rId254" w:history="1">
              <w:r w:rsidR="00744D35" w:rsidRPr="004C2DFA">
                <w:t>https://www.cambsdasv.org.uk/</w:t>
              </w:r>
            </w:hyperlink>
          </w:p>
        </w:tc>
      </w:tr>
      <w:tr w:rsidR="00744D35" w:rsidRPr="00FA5204" w14:paraId="6E7D7760" w14:textId="77777777" w:rsidTr="00275555">
        <w:tc>
          <w:tcPr>
            <w:tcW w:w="2715" w:type="dxa"/>
            <w:vMerge/>
            <w:tcBorders>
              <w:bottom w:val="single" w:sz="4" w:space="0" w:color="999999" w:themeColor="text1" w:themeTint="66"/>
            </w:tcBorders>
          </w:tcPr>
          <w:p w14:paraId="5E91FA9D" w14:textId="77777777" w:rsidR="00744D35" w:rsidRPr="00D2428E" w:rsidRDefault="00744D35" w:rsidP="005707E6">
            <w:pPr>
              <w:pStyle w:val="Heading5"/>
            </w:pPr>
          </w:p>
        </w:tc>
        <w:tc>
          <w:tcPr>
            <w:tcW w:w="7037" w:type="dxa"/>
            <w:tcBorders>
              <w:bottom w:val="single" w:sz="4" w:space="0" w:color="999999" w:themeColor="text1" w:themeTint="66"/>
            </w:tcBorders>
          </w:tcPr>
          <w:p w14:paraId="214851F9" w14:textId="3B14AFAA" w:rsidR="00744D35" w:rsidRPr="003D4C17" w:rsidRDefault="00744D35" w:rsidP="005707E6">
            <w:pPr>
              <w:spacing w:before="0" w:after="0"/>
            </w:pPr>
            <w:r w:rsidRPr="003D4C17">
              <w:t>Cambridgeshire and Peterborough DASV website</w:t>
            </w:r>
          </w:p>
        </w:tc>
      </w:tr>
      <w:tr w:rsidR="00744D35" w:rsidRPr="00FA5204" w14:paraId="18BD300C" w14:textId="77777777" w:rsidTr="00275555">
        <w:tc>
          <w:tcPr>
            <w:tcW w:w="2715" w:type="dxa"/>
            <w:vMerge w:val="restart"/>
            <w:tcBorders>
              <w:top w:val="single" w:sz="4" w:space="0" w:color="999999" w:themeColor="text1" w:themeTint="66"/>
              <w:bottom w:val="single" w:sz="4" w:space="0" w:color="999999" w:themeColor="text1" w:themeTint="66"/>
            </w:tcBorders>
          </w:tcPr>
          <w:p w14:paraId="6E9B8F63" w14:textId="1495018F" w:rsidR="00744D35" w:rsidRPr="00D2428E" w:rsidRDefault="00744D35" w:rsidP="005707E6">
            <w:pPr>
              <w:pStyle w:val="Heading5"/>
            </w:pPr>
            <w:r w:rsidRPr="00D2428E">
              <w:t>Complicated Matters</w:t>
            </w:r>
          </w:p>
        </w:tc>
        <w:tc>
          <w:tcPr>
            <w:tcW w:w="7037" w:type="dxa"/>
            <w:tcBorders>
              <w:top w:val="single" w:sz="4" w:space="0" w:color="999999" w:themeColor="text1" w:themeTint="66"/>
            </w:tcBorders>
          </w:tcPr>
          <w:p w14:paraId="60D8B8FB" w14:textId="52EEF776" w:rsidR="00744D35" w:rsidRDefault="00C01C7D" w:rsidP="005707E6">
            <w:pPr>
              <w:pStyle w:val="Hyperlink2"/>
              <w:spacing w:before="0" w:after="0"/>
            </w:pPr>
            <w:hyperlink r:id="rId255" w:history="1">
              <w:r w:rsidR="00744D35">
                <w:t>https://avaproject.org.uk/resources/complicated-matters/</w:t>
              </w:r>
            </w:hyperlink>
          </w:p>
        </w:tc>
      </w:tr>
      <w:tr w:rsidR="00744D35" w:rsidRPr="00FA5204" w14:paraId="76E6229E" w14:textId="77777777" w:rsidTr="00275555">
        <w:tc>
          <w:tcPr>
            <w:tcW w:w="2715" w:type="dxa"/>
            <w:vMerge/>
            <w:tcBorders>
              <w:bottom w:val="single" w:sz="4" w:space="0" w:color="999999" w:themeColor="text1" w:themeTint="66"/>
            </w:tcBorders>
          </w:tcPr>
          <w:p w14:paraId="58C6C8EB" w14:textId="13D7AC5D" w:rsidR="00744D35" w:rsidRPr="00FC745E" w:rsidRDefault="00744D35" w:rsidP="005707E6">
            <w:pPr>
              <w:pStyle w:val="blackbullets"/>
              <w:widowControl w:val="0"/>
              <w:numPr>
                <w:ilvl w:val="0"/>
                <w:numId w:val="0"/>
              </w:numPr>
              <w:spacing w:before="0" w:after="0"/>
            </w:pPr>
          </w:p>
        </w:tc>
        <w:tc>
          <w:tcPr>
            <w:tcW w:w="7037" w:type="dxa"/>
            <w:tcBorders>
              <w:bottom w:val="single" w:sz="4" w:space="0" w:color="999999" w:themeColor="text1" w:themeTint="66"/>
            </w:tcBorders>
          </w:tcPr>
          <w:p w14:paraId="4C19BACC" w14:textId="7F9E9858" w:rsidR="00744D35" w:rsidRDefault="00744D35" w:rsidP="005707E6">
            <w:pPr>
              <w:spacing w:before="0" w:after="0"/>
            </w:pPr>
            <w:r>
              <w:t>A</w:t>
            </w:r>
            <w:r w:rsidRPr="00B2056C">
              <w:t xml:space="preserve"> toolkit addressing domestic and sexual violence, substance use and mental ill-health</w:t>
            </w:r>
          </w:p>
        </w:tc>
      </w:tr>
      <w:tr w:rsidR="00B9142C" w:rsidRPr="00744CFB" w14:paraId="0C69F70C" w14:textId="77777777" w:rsidTr="00275555">
        <w:tc>
          <w:tcPr>
            <w:tcW w:w="9752" w:type="dxa"/>
            <w:gridSpan w:val="2"/>
            <w:shd w:val="clear" w:color="auto" w:fill="F2F2F2" w:themeFill="background1" w:themeFillShade="F2"/>
          </w:tcPr>
          <w:p w14:paraId="4BE7886F" w14:textId="77777777" w:rsidR="00B9142C" w:rsidRPr="00FC745E" w:rsidRDefault="00B9142C" w:rsidP="00FA2558">
            <w:pPr>
              <w:widowControl w:val="0"/>
              <w:spacing w:before="0" w:after="0"/>
              <w:rPr>
                <w:sz w:val="28"/>
                <w:szCs w:val="28"/>
              </w:rPr>
            </w:pPr>
            <w:r w:rsidRPr="00FC745E">
              <w:rPr>
                <w:sz w:val="28"/>
                <w:szCs w:val="28"/>
              </w:rPr>
              <w:t>Hoarding</w:t>
            </w:r>
          </w:p>
        </w:tc>
      </w:tr>
      <w:tr w:rsidR="00B9142C" w:rsidRPr="00B866D2" w14:paraId="143C7385" w14:textId="77777777" w:rsidTr="00275555">
        <w:tc>
          <w:tcPr>
            <w:tcW w:w="2715" w:type="dxa"/>
            <w:tcBorders>
              <w:bottom w:val="single" w:sz="4" w:space="0" w:color="999999" w:themeColor="text1" w:themeTint="66"/>
            </w:tcBorders>
          </w:tcPr>
          <w:p w14:paraId="58375057" w14:textId="77777777" w:rsidR="00B9142C" w:rsidRPr="00D2428E" w:rsidRDefault="00B9142C" w:rsidP="00FA2558">
            <w:pPr>
              <w:pStyle w:val="Heading5"/>
            </w:pPr>
            <w:r w:rsidRPr="00D2428E">
              <w:t>Link to training run by the Safeguarding service on hoarding</w:t>
            </w:r>
          </w:p>
        </w:tc>
        <w:tc>
          <w:tcPr>
            <w:tcW w:w="7037" w:type="dxa"/>
            <w:tcBorders>
              <w:bottom w:val="single" w:sz="4" w:space="0" w:color="999999" w:themeColor="text1" w:themeTint="66"/>
            </w:tcBorders>
          </w:tcPr>
          <w:p w14:paraId="5D11F04C" w14:textId="34983D0A" w:rsidR="00B9142C" w:rsidRDefault="00C01C7D" w:rsidP="00FA2558">
            <w:pPr>
              <w:pStyle w:val="Hyperlink2"/>
              <w:spacing w:before="0" w:after="0"/>
            </w:pPr>
            <w:hyperlink r:id="rId256" w:history="1">
              <w:r w:rsidR="00B9142C" w:rsidRPr="00167BFB">
                <w:t>https://safeguardingcambspeterborough.org.uk/home/availabletraining/hoarding-safeguarding-adults-at-risk/</w:t>
              </w:r>
            </w:hyperlink>
          </w:p>
        </w:tc>
      </w:tr>
      <w:tr w:rsidR="00B9142C" w:rsidRPr="00B866D2" w14:paraId="15CB976C" w14:textId="77777777" w:rsidTr="00275555">
        <w:tc>
          <w:tcPr>
            <w:tcW w:w="2715" w:type="dxa"/>
            <w:tcBorders>
              <w:top w:val="single" w:sz="4" w:space="0" w:color="999999" w:themeColor="text1" w:themeTint="66"/>
              <w:bottom w:val="single" w:sz="4" w:space="0" w:color="D9D9D9" w:themeColor="background1" w:themeShade="D9"/>
            </w:tcBorders>
          </w:tcPr>
          <w:p w14:paraId="6E287BF9" w14:textId="77777777" w:rsidR="00B9142C" w:rsidRPr="00D2428E" w:rsidRDefault="00B9142C" w:rsidP="00FA2558">
            <w:pPr>
              <w:pStyle w:val="Heading5"/>
            </w:pPr>
            <w:r w:rsidRPr="00D2428E">
              <w:lastRenderedPageBreak/>
              <w:t>County-wide hoarding policy</w:t>
            </w:r>
          </w:p>
        </w:tc>
        <w:tc>
          <w:tcPr>
            <w:tcW w:w="7037" w:type="dxa"/>
            <w:tcBorders>
              <w:top w:val="single" w:sz="4" w:space="0" w:color="999999" w:themeColor="text1" w:themeTint="66"/>
              <w:bottom w:val="single" w:sz="4" w:space="0" w:color="D9D9D9" w:themeColor="background1" w:themeShade="D9"/>
            </w:tcBorders>
          </w:tcPr>
          <w:p w14:paraId="2228E450" w14:textId="5E3B076C" w:rsidR="00206F38" w:rsidRDefault="00C01C7D" w:rsidP="00FA2558">
            <w:pPr>
              <w:pStyle w:val="Hyperlink2"/>
              <w:spacing w:before="0" w:after="0"/>
            </w:pPr>
            <w:hyperlink r:id="rId257" w:history="1">
              <w:r w:rsidR="00B9142C" w:rsidRPr="00167BFB">
                <w:t>https://safeguardingcambspeterborough.org.uk/adults-board/cpsabprocedures/hoarding/</w:t>
              </w:r>
            </w:hyperlink>
          </w:p>
        </w:tc>
      </w:tr>
      <w:tr w:rsidR="00B9142C" w:rsidRPr="00B866D2" w14:paraId="378F9565" w14:textId="77777777" w:rsidTr="00275555">
        <w:tc>
          <w:tcPr>
            <w:tcW w:w="2715" w:type="dxa"/>
            <w:tcBorders>
              <w:top w:val="single" w:sz="4" w:space="0" w:color="D9D9D9" w:themeColor="background1" w:themeShade="D9"/>
              <w:bottom w:val="single" w:sz="4" w:space="0" w:color="999999" w:themeColor="text1" w:themeTint="66"/>
            </w:tcBorders>
          </w:tcPr>
          <w:p w14:paraId="3E7CD337" w14:textId="77777777" w:rsidR="00B9142C" w:rsidRPr="00D2428E" w:rsidRDefault="00B9142C" w:rsidP="00FA2558">
            <w:pPr>
              <w:pStyle w:val="Heading5"/>
            </w:pPr>
            <w:r w:rsidRPr="00D2428E">
              <w:t>County-wide self-neglect policy</w:t>
            </w:r>
          </w:p>
        </w:tc>
        <w:tc>
          <w:tcPr>
            <w:tcW w:w="7037" w:type="dxa"/>
            <w:tcBorders>
              <w:top w:val="single" w:sz="4" w:space="0" w:color="D9D9D9" w:themeColor="background1" w:themeShade="D9"/>
              <w:bottom w:val="single" w:sz="4" w:space="0" w:color="999999" w:themeColor="text1" w:themeTint="66"/>
            </w:tcBorders>
          </w:tcPr>
          <w:p w14:paraId="55BFBBAC" w14:textId="1B802F5A" w:rsidR="00B9142C" w:rsidRDefault="00C01C7D" w:rsidP="00FA2558">
            <w:pPr>
              <w:pStyle w:val="Hyperlink2"/>
              <w:spacing w:before="0" w:after="0"/>
            </w:pPr>
            <w:hyperlink r:id="rId258" w:history="1">
              <w:r w:rsidR="006B1019" w:rsidRPr="00581B3E">
                <w:rPr>
                  <w:rStyle w:val="Hyperlink"/>
                </w:rPr>
                <w:t>https://safeguardingcambspeterborough.org.uk/adults-board/cpsabprocedures/selfneglect/</w:t>
              </w:r>
            </w:hyperlink>
          </w:p>
        </w:tc>
      </w:tr>
      <w:tr w:rsidR="00B9142C" w:rsidRPr="00B866D2" w14:paraId="248240A6" w14:textId="77777777" w:rsidTr="00275555">
        <w:tc>
          <w:tcPr>
            <w:tcW w:w="2715" w:type="dxa"/>
            <w:tcBorders>
              <w:top w:val="single" w:sz="4" w:space="0" w:color="999999" w:themeColor="text1" w:themeTint="66"/>
              <w:bottom w:val="single" w:sz="4" w:space="0" w:color="999999" w:themeColor="text1" w:themeTint="66"/>
            </w:tcBorders>
          </w:tcPr>
          <w:p w14:paraId="1A630A5A" w14:textId="77777777" w:rsidR="00B9142C" w:rsidRPr="00D2428E" w:rsidRDefault="00B9142C" w:rsidP="00FA2558">
            <w:pPr>
              <w:pStyle w:val="Heading5"/>
            </w:pPr>
            <w:r w:rsidRPr="00D2428E">
              <w:t>Fire Service</w:t>
            </w:r>
          </w:p>
        </w:tc>
        <w:tc>
          <w:tcPr>
            <w:tcW w:w="7037" w:type="dxa"/>
            <w:tcBorders>
              <w:top w:val="single" w:sz="4" w:space="0" w:color="999999" w:themeColor="text1" w:themeTint="66"/>
              <w:bottom w:val="single" w:sz="4" w:space="0" w:color="999999" w:themeColor="text1" w:themeTint="66"/>
            </w:tcBorders>
          </w:tcPr>
          <w:p w14:paraId="6490DD2F" w14:textId="5B2F8F11" w:rsidR="00B9142C" w:rsidRPr="006907F2" w:rsidRDefault="006907F2" w:rsidP="00C01C7D">
            <w:pPr>
              <w:spacing w:before="0" w:after="0"/>
              <w:rPr>
                <w:color w:val="1F497D"/>
              </w:rPr>
            </w:pPr>
            <w:hyperlink r:id="rId259" w:history="1">
              <w:r>
                <w:rPr>
                  <w:rStyle w:val="Hyperlink"/>
                </w:rPr>
                <w:t>www.cambsfire.gov.uk</w:t>
              </w:r>
            </w:hyperlink>
            <w:r>
              <w:rPr>
                <w:color w:val="1F497D"/>
              </w:rPr>
              <w:t xml:space="preserve"> </w:t>
            </w:r>
          </w:p>
        </w:tc>
      </w:tr>
      <w:tr w:rsidR="00B9142C" w:rsidRPr="00B866D2" w14:paraId="48FB43DD" w14:textId="77777777" w:rsidTr="00275555">
        <w:tc>
          <w:tcPr>
            <w:tcW w:w="2715" w:type="dxa"/>
            <w:vMerge w:val="restart"/>
            <w:tcBorders>
              <w:top w:val="single" w:sz="4" w:space="0" w:color="999999" w:themeColor="text1" w:themeTint="66"/>
              <w:bottom w:val="single" w:sz="4" w:space="0" w:color="999999" w:themeColor="text1" w:themeTint="66"/>
            </w:tcBorders>
          </w:tcPr>
          <w:p w14:paraId="33F6DB59" w14:textId="77777777" w:rsidR="00B9142C" w:rsidRPr="00D2428E" w:rsidRDefault="00B9142C" w:rsidP="00FA2558">
            <w:pPr>
              <w:pStyle w:val="Heading5"/>
            </w:pPr>
            <w:bookmarkStart w:id="197" w:name="_Ref86137115"/>
            <w:r w:rsidRPr="00D2428E">
              <w:t>Local hoarding webpage</w:t>
            </w:r>
            <w:bookmarkEnd w:id="197"/>
          </w:p>
        </w:tc>
        <w:tc>
          <w:tcPr>
            <w:tcW w:w="7037" w:type="dxa"/>
            <w:tcBorders>
              <w:top w:val="single" w:sz="4" w:space="0" w:color="999999" w:themeColor="text1" w:themeTint="66"/>
            </w:tcBorders>
          </w:tcPr>
          <w:p w14:paraId="2049C445" w14:textId="76B31416" w:rsidR="00B9142C" w:rsidRDefault="00C01C7D" w:rsidP="00FA2558">
            <w:pPr>
              <w:pStyle w:val="Hyperlink2"/>
              <w:spacing w:before="0" w:after="0"/>
            </w:pPr>
            <w:hyperlink r:id="rId260" w:history="1">
              <w:r w:rsidR="00B9142C" w:rsidRPr="004C2DFA">
                <w:t>https://cambridgeshireinsight.org.uk/housing/priority-themes/existing-homes/hoarding/</w:t>
              </w:r>
            </w:hyperlink>
          </w:p>
        </w:tc>
      </w:tr>
      <w:tr w:rsidR="00B9142C" w:rsidRPr="00B866D2" w14:paraId="06AD4AB7" w14:textId="77777777" w:rsidTr="00275555">
        <w:tc>
          <w:tcPr>
            <w:tcW w:w="2715" w:type="dxa"/>
            <w:vMerge/>
            <w:tcBorders>
              <w:bottom w:val="single" w:sz="4" w:space="0" w:color="999999" w:themeColor="text1" w:themeTint="66"/>
            </w:tcBorders>
          </w:tcPr>
          <w:p w14:paraId="6A6742FC" w14:textId="77777777" w:rsidR="00B9142C" w:rsidRPr="00FC745E" w:rsidRDefault="00B9142C" w:rsidP="00FA2558">
            <w:pPr>
              <w:spacing w:before="0" w:after="0"/>
            </w:pPr>
          </w:p>
        </w:tc>
        <w:tc>
          <w:tcPr>
            <w:tcW w:w="7037" w:type="dxa"/>
            <w:tcBorders>
              <w:bottom w:val="single" w:sz="4" w:space="0" w:color="999999" w:themeColor="text1" w:themeTint="66"/>
            </w:tcBorders>
          </w:tcPr>
          <w:p w14:paraId="1681A540" w14:textId="48E9972D" w:rsidR="00B9142C" w:rsidRPr="005707E6" w:rsidRDefault="00B9142C" w:rsidP="00FA2558">
            <w:pPr>
              <w:spacing w:before="0" w:after="0"/>
            </w:pPr>
            <w:r w:rsidRPr="005707E6">
              <w:t>Page of local information, includ</w:t>
            </w:r>
            <w:r>
              <w:t xml:space="preserve">ing contact for </w:t>
            </w:r>
            <w:r w:rsidRPr="005707E6">
              <w:t>the Hoarding Forum</w:t>
            </w:r>
          </w:p>
        </w:tc>
      </w:tr>
      <w:tr w:rsidR="00275555" w:rsidRPr="00B866D2" w14:paraId="17BD673F" w14:textId="77777777" w:rsidTr="00275555">
        <w:tc>
          <w:tcPr>
            <w:tcW w:w="2715" w:type="dxa"/>
            <w:tcBorders>
              <w:top w:val="single" w:sz="4" w:space="0" w:color="999999" w:themeColor="text1" w:themeTint="66"/>
              <w:bottom w:val="single" w:sz="4" w:space="0" w:color="999999" w:themeColor="text1" w:themeTint="66"/>
            </w:tcBorders>
          </w:tcPr>
          <w:p w14:paraId="3DF6D2A5" w14:textId="7C2D4CBB" w:rsidR="00275555" w:rsidRDefault="00275555" w:rsidP="007419B1">
            <w:pPr>
              <w:pStyle w:val="Heading5"/>
            </w:pPr>
            <w:r>
              <w:t>Hoarding Protocol</w:t>
            </w:r>
          </w:p>
        </w:tc>
        <w:tc>
          <w:tcPr>
            <w:tcW w:w="7037" w:type="dxa"/>
            <w:tcBorders>
              <w:top w:val="single" w:sz="4" w:space="0" w:color="999999" w:themeColor="text1" w:themeTint="66"/>
              <w:bottom w:val="single" w:sz="4" w:space="0" w:color="999999" w:themeColor="text1" w:themeTint="66"/>
            </w:tcBorders>
          </w:tcPr>
          <w:p w14:paraId="40FBD23E" w14:textId="77777777" w:rsidR="00275555" w:rsidRPr="0007791F" w:rsidRDefault="00275555" w:rsidP="00275555">
            <w:pPr>
              <w:spacing w:before="0" w:after="0"/>
            </w:pPr>
            <w:r w:rsidRPr="00391ADF">
              <w:t>Joint multi-agency protocol for working with people who display hoarding for Cambridgeshire and Peterborough</w:t>
            </w:r>
            <w:r>
              <w:t xml:space="preserve"> (</w:t>
            </w:r>
            <w:r w:rsidRPr="00391ADF">
              <w:t>September 2016</w:t>
            </w:r>
            <w:r>
              <w:t>)</w:t>
            </w:r>
            <w:r w:rsidRPr="00391ADF">
              <w:t xml:space="preserve"> </w:t>
            </w:r>
            <w:hyperlink r:id="rId261" w:history="1">
              <w:r w:rsidRPr="00391ADF">
                <w:rPr>
                  <w:rStyle w:val="Hyperlink"/>
                </w:rPr>
                <w:t>https://cambridgeshireinsight.org.uk/wp-content/uploads/2021/07/Multi-Agency-Protocol-Working-With-People-Who-Display-Hoarding.pdf</w:t>
              </w:r>
            </w:hyperlink>
            <w:r>
              <w:t xml:space="preserve"> </w:t>
            </w:r>
          </w:p>
        </w:tc>
      </w:tr>
      <w:tr w:rsidR="00B9142C" w:rsidRPr="00275555" w14:paraId="51B97E0B" w14:textId="77777777" w:rsidTr="00275555">
        <w:tc>
          <w:tcPr>
            <w:tcW w:w="9752" w:type="dxa"/>
            <w:gridSpan w:val="2"/>
            <w:shd w:val="clear" w:color="auto" w:fill="F2F2F2" w:themeFill="background1" w:themeFillShade="F2"/>
          </w:tcPr>
          <w:p w14:paraId="41180661" w14:textId="77777777" w:rsidR="00B9142C" w:rsidRPr="00FC745E" w:rsidRDefault="00B9142C" w:rsidP="00FA2558">
            <w:pPr>
              <w:widowControl w:val="0"/>
              <w:spacing w:before="0" w:after="0"/>
              <w:rPr>
                <w:sz w:val="28"/>
                <w:szCs w:val="28"/>
              </w:rPr>
            </w:pPr>
            <w:r w:rsidRPr="00FC745E">
              <w:rPr>
                <w:sz w:val="28"/>
                <w:szCs w:val="28"/>
              </w:rPr>
              <w:t>No Recourse to Public Funds</w:t>
            </w:r>
          </w:p>
        </w:tc>
      </w:tr>
      <w:tr w:rsidR="00B9142C" w:rsidRPr="00B866D2" w14:paraId="25E91D7D" w14:textId="77777777" w:rsidTr="00275555">
        <w:tc>
          <w:tcPr>
            <w:tcW w:w="2715" w:type="dxa"/>
            <w:tcBorders>
              <w:bottom w:val="single" w:sz="4" w:space="0" w:color="999999" w:themeColor="text1" w:themeTint="66"/>
            </w:tcBorders>
          </w:tcPr>
          <w:p w14:paraId="54255EC9" w14:textId="0D633977" w:rsidR="00B9142C" w:rsidRPr="00D2428E" w:rsidRDefault="00B9142C" w:rsidP="004F4E66">
            <w:pPr>
              <w:pStyle w:val="Heading5"/>
            </w:pPr>
            <w:bookmarkStart w:id="198" w:name="_Ref86137268"/>
            <w:r w:rsidRPr="00D2428E">
              <w:t xml:space="preserve">NRPF toolkit </w:t>
            </w:r>
            <w:bookmarkEnd w:id="198"/>
          </w:p>
        </w:tc>
        <w:tc>
          <w:tcPr>
            <w:tcW w:w="7037" w:type="dxa"/>
            <w:tcBorders>
              <w:bottom w:val="single" w:sz="4" w:space="0" w:color="999999" w:themeColor="text1" w:themeTint="66"/>
            </w:tcBorders>
          </w:tcPr>
          <w:p w14:paraId="38B22959" w14:textId="4F1688A0" w:rsidR="00B9142C" w:rsidRDefault="00C01C7D" w:rsidP="00FA2558">
            <w:pPr>
              <w:pStyle w:val="Hyperlink2"/>
              <w:spacing w:before="0" w:after="0"/>
            </w:pPr>
            <w:hyperlink r:id="rId262" w:history="1">
              <w:r w:rsidR="00B9142C" w:rsidRPr="004C2DFA">
                <w:t>https://nrpfnetwork.org.uk/information-and-resources/web-tool</w:t>
              </w:r>
            </w:hyperlink>
          </w:p>
        </w:tc>
      </w:tr>
      <w:tr w:rsidR="00B9142C" w:rsidRPr="00B866D2" w14:paraId="1D9FCBF8" w14:textId="77777777" w:rsidTr="00275555">
        <w:tc>
          <w:tcPr>
            <w:tcW w:w="2715" w:type="dxa"/>
            <w:tcBorders>
              <w:top w:val="single" w:sz="4" w:space="0" w:color="999999" w:themeColor="text1" w:themeTint="66"/>
              <w:bottom w:val="single" w:sz="4" w:space="0" w:color="999999" w:themeColor="text1" w:themeTint="66"/>
            </w:tcBorders>
          </w:tcPr>
          <w:p w14:paraId="7B1D1C4C" w14:textId="445968B2" w:rsidR="00B9142C" w:rsidRPr="00D2428E" w:rsidRDefault="008A35E7" w:rsidP="00FA2558">
            <w:pPr>
              <w:pStyle w:val="Heading5"/>
            </w:pPr>
            <w:r>
              <w:t>The NRPF network</w:t>
            </w:r>
          </w:p>
        </w:tc>
        <w:tc>
          <w:tcPr>
            <w:tcW w:w="7037" w:type="dxa"/>
            <w:tcBorders>
              <w:top w:val="single" w:sz="4" w:space="0" w:color="999999" w:themeColor="text1" w:themeTint="66"/>
              <w:bottom w:val="single" w:sz="4" w:space="0" w:color="999999" w:themeColor="text1" w:themeTint="66"/>
            </w:tcBorders>
          </w:tcPr>
          <w:p w14:paraId="26D39249" w14:textId="2E844D0D" w:rsidR="00B9142C" w:rsidRDefault="00C01C7D" w:rsidP="00FA2558">
            <w:pPr>
              <w:pStyle w:val="Hyperlink2"/>
              <w:spacing w:before="0" w:after="0"/>
            </w:pPr>
            <w:hyperlink r:id="rId263" w:history="1">
              <w:r w:rsidR="00B9142C" w:rsidRPr="004C2DFA">
                <w:t>https://nrpfnetwork.org.uk/</w:t>
              </w:r>
            </w:hyperlink>
          </w:p>
        </w:tc>
      </w:tr>
      <w:tr w:rsidR="00B9142C" w:rsidRPr="00B866D2" w14:paraId="2EA52AB0" w14:textId="77777777" w:rsidTr="00275555">
        <w:tc>
          <w:tcPr>
            <w:tcW w:w="2715" w:type="dxa"/>
            <w:tcBorders>
              <w:top w:val="single" w:sz="4" w:space="0" w:color="999999" w:themeColor="text1" w:themeTint="66"/>
              <w:bottom w:val="single" w:sz="4" w:space="0" w:color="999999" w:themeColor="text1" w:themeTint="66"/>
            </w:tcBorders>
          </w:tcPr>
          <w:p w14:paraId="1660AD95" w14:textId="77777777" w:rsidR="00B9142C" w:rsidRPr="00D2428E" w:rsidRDefault="00B9142C" w:rsidP="00FA2558">
            <w:pPr>
              <w:pStyle w:val="Heading5"/>
            </w:pPr>
            <w:bookmarkStart w:id="199" w:name="_Ref86137363"/>
            <w:r w:rsidRPr="00D2428E">
              <w:t>Home Office</w:t>
            </w:r>
            <w:bookmarkEnd w:id="199"/>
            <w:r w:rsidRPr="00D2428E">
              <w:t xml:space="preserve"> </w:t>
            </w:r>
          </w:p>
        </w:tc>
        <w:tc>
          <w:tcPr>
            <w:tcW w:w="7037" w:type="dxa"/>
            <w:tcBorders>
              <w:top w:val="single" w:sz="4" w:space="0" w:color="999999" w:themeColor="text1" w:themeTint="66"/>
              <w:bottom w:val="single" w:sz="4" w:space="0" w:color="999999" w:themeColor="text1" w:themeTint="66"/>
            </w:tcBorders>
          </w:tcPr>
          <w:p w14:paraId="6BA71C4C" w14:textId="1C6884DF" w:rsidR="00B9142C" w:rsidRDefault="00C01C7D" w:rsidP="00FA2558">
            <w:pPr>
              <w:spacing w:before="0" w:after="0"/>
            </w:pPr>
            <w:hyperlink r:id="rId264" w:history="1">
              <w:r w:rsidR="008A35E7">
                <w:rPr>
                  <w:rStyle w:val="Hyperlink"/>
                </w:rPr>
                <w:t>https://www.gov.uk/browse/visas-immigration</w:t>
              </w:r>
            </w:hyperlink>
          </w:p>
          <w:p w14:paraId="15EFE15B" w14:textId="0B9BD2D7" w:rsidR="004F4E66" w:rsidRPr="00D2428E" w:rsidRDefault="008A35E7" w:rsidP="004F4E66">
            <w:pPr>
              <w:spacing w:before="0" w:after="0"/>
              <w:rPr>
                <w:b/>
                <w:bCs/>
              </w:rPr>
            </w:pPr>
            <w:r>
              <w:t>Multiple pages of advice on the gov.uk website</w:t>
            </w:r>
          </w:p>
        </w:tc>
      </w:tr>
      <w:tr w:rsidR="004F4E66" w:rsidRPr="00B866D2" w14:paraId="398DFF8D" w14:textId="77777777" w:rsidTr="00275555">
        <w:tc>
          <w:tcPr>
            <w:tcW w:w="2715" w:type="dxa"/>
            <w:tcBorders>
              <w:top w:val="single" w:sz="4" w:space="0" w:color="999999" w:themeColor="text1" w:themeTint="66"/>
              <w:bottom w:val="single" w:sz="4" w:space="0" w:color="999999" w:themeColor="text1" w:themeTint="66"/>
            </w:tcBorders>
          </w:tcPr>
          <w:p w14:paraId="785494E0" w14:textId="7DEFA34D" w:rsidR="004F4E66" w:rsidRPr="00D2428E" w:rsidRDefault="004F4E66" w:rsidP="00FA2558">
            <w:pPr>
              <w:pStyle w:val="Heading5"/>
            </w:pPr>
            <w:r>
              <w:t>Rough sleeper support service</w:t>
            </w:r>
          </w:p>
        </w:tc>
        <w:tc>
          <w:tcPr>
            <w:tcW w:w="7037" w:type="dxa"/>
            <w:tcBorders>
              <w:top w:val="single" w:sz="4" w:space="0" w:color="999999" w:themeColor="text1" w:themeTint="66"/>
              <w:bottom w:val="single" w:sz="4" w:space="0" w:color="999999" w:themeColor="text1" w:themeTint="66"/>
            </w:tcBorders>
          </w:tcPr>
          <w:p w14:paraId="73F43641" w14:textId="42EC4BE1" w:rsidR="004F4E66" w:rsidRDefault="00C01C7D" w:rsidP="004F4E66">
            <w:pPr>
              <w:spacing w:before="0" w:after="0"/>
            </w:pPr>
            <w:hyperlink r:id="rId265" w:history="1">
              <w:r w:rsidR="004F4E66">
                <w:rPr>
                  <w:rStyle w:val="Hyperlink"/>
                </w:rPr>
                <w:t>https://www.gov.uk/government/publications/rough-sleeping-support-service</w:t>
              </w:r>
            </w:hyperlink>
          </w:p>
          <w:p w14:paraId="5FE04398" w14:textId="53DBFAB6" w:rsidR="004F4E66" w:rsidRDefault="004F4E66" w:rsidP="00FA2558">
            <w:pPr>
              <w:spacing w:before="0" w:after="0"/>
            </w:pPr>
            <w:r w:rsidRPr="004F4E66">
              <w:t xml:space="preserve">The </w:t>
            </w:r>
            <w:r>
              <w:t>government’s rough sleeper support service (</w:t>
            </w:r>
            <w:r w:rsidRPr="004F4E66">
              <w:t>RSSS</w:t>
            </w:r>
            <w:r>
              <w:t>)</w:t>
            </w:r>
            <w:r w:rsidRPr="004F4E66">
              <w:t xml:space="preserve"> can identify non-UK rough sleepers who, on the basis of their immigration status, qualify for public funding but are unable to prove it.</w:t>
            </w:r>
            <w:r>
              <w:t xml:space="preserve"> This link is provided as useful background, we strongly suggest approaching the housing authority’s housing advice team before approaching the RSSS.</w:t>
            </w:r>
          </w:p>
        </w:tc>
      </w:tr>
      <w:tr w:rsidR="00B9142C" w:rsidRPr="00B866D2" w14:paraId="37B173EE" w14:textId="77777777" w:rsidTr="00275555">
        <w:tc>
          <w:tcPr>
            <w:tcW w:w="2715" w:type="dxa"/>
            <w:tcBorders>
              <w:top w:val="single" w:sz="4" w:space="0" w:color="999999" w:themeColor="text1" w:themeTint="66"/>
              <w:bottom w:val="single" w:sz="4" w:space="0" w:color="999999" w:themeColor="text1" w:themeTint="66"/>
            </w:tcBorders>
          </w:tcPr>
          <w:p w14:paraId="1163787C" w14:textId="77777777" w:rsidR="00B9142C" w:rsidRPr="00D2428E" w:rsidRDefault="00B9142C" w:rsidP="00FA2558">
            <w:pPr>
              <w:pStyle w:val="Heading5"/>
            </w:pPr>
            <w:r>
              <w:t xml:space="preserve">Local </w:t>
            </w:r>
            <w:r w:rsidRPr="00D2428E">
              <w:t>NRPF</w:t>
            </w:r>
            <w:r>
              <w:t xml:space="preserve"> web page</w:t>
            </w:r>
          </w:p>
        </w:tc>
        <w:tc>
          <w:tcPr>
            <w:tcW w:w="7037" w:type="dxa"/>
            <w:tcBorders>
              <w:top w:val="single" w:sz="4" w:space="0" w:color="999999" w:themeColor="text1" w:themeTint="66"/>
              <w:bottom w:val="single" w:sz="4" w:space="0" w:color="999999" w:themeColor="text1" w:themeTint="66"/>
            </w:tcBorders>
          </w:tcPr>
          <w:p w14:paraId="7BA8D3AD" w14:textId="7E27CDA7" w:rsidR="00B9142C" w:rsidRDefault="00C01C7D" w:rsidP="00FA2558">
            <w:pPr>
              <w:pStyle w:val="Hyperlink2"/>
              <w:spacing w:before="0" w:after="0"/>
            </w:pPr>
            <w:hyperlink r:id="rId266" w:history="1">
              <w:r w:rsidR="00B9142C" w:rsidRPr="004C2DFA">
                <w:t>https://cambridgeshireinsight.org.uk/housing/priority-themes/housing-need/no-recourse-to-public-funds/</w:t>
              </w:r>
            </w:hyperlink>
          </w:p>
          <w:p w14:paraId="3011D8A8" w14:textId="590E902C" w:rsidR="00586500" w:rsidRDefault="00586500" w:rsidP="00586500">
            <w:pPr>
              <w:spacing w:before="0" w:after="0"/>
            </w:pPr>
            <w:r>
              <w:t>Includes link to NPRF protocol and on-line training</w:t>
            </w:r>
          </w:p>
        </w:tc>
      </w:tr>
      <w:tr w:rsidR="00586500" w:rsidRPr="00586500" w14:paraId="2FEE12C8" w14:textId="77777777" w:rsidTr="00275555">
        <w:tc>
          <w:tcPr>
            <w:tcW w:w="2715" w:type="dxa"/>
            <w:tcBorders>
              <w:top w:val="single" w:sz="4" w:space="0" w:color="999999" w:themeColor="text1" w:themeTint="66"/>
              <w:bottom w:val="single" w:sz="4" w:space="0" w:color="999999" w:themeColor="text1" w:themeTint="66"/>
            </w:tcBorders>
            <w:shd w:val="clear" w:color="auto" w:fill="F2F2F2" w:themeFill="background1" w:themeFillShade="F2"/>
          </w:tcPr>
          <w:p w14:paraId="0DE7EFC4" w14:textId="65E3FFC7" w:rsidR="00586500" w:rsidRPr="00586500" w:rsidRDefault="00586500" w:rsidP="00586500">
            <w:pPr>
              <w:widowControl w:val="0"/>
              <w:spacing w:before="0" w:after="0"/>
              <w:rPr>
                <w:sz w:val="28"/>
                <w:szCs w:val="28"/>
              </w:rPr>
            </w:pPr>
            <w:r w:rsidRPr="00586500">
              <w:rPr>
                <w:sz w:val="28"/>
                <w:szCs w:val="28"/>
              </w:rPr>
              <w:t>Modern Slavery</w:t>
            </w:r>
          </w:p>
        </w:tc>
        <w:tc>
          <w:tcPr>
            <w:tcW w:w="7037" w:type="dxa"/>
            <w:tcBorders>
              <w:top w:val="single" w:sz="4" w:space="0" w:color="999999" w:themeColor="text1" w:themeTint="66"/>
              <w:bottom w:val="single" w:sz="4" w:space="0" w:color="999999" w:themeColor="text1" w:themeTint="66"/>
            </w:tcBorders>
            <w:shd w:val="clear" w:color="auto" w:fill="F2F2F2" w:themeFill="background1" w:themeFillShade="F2"/>
          </w:tcPr>
          <w:p w14:paraId="15E5E77B" w14:textId="77777777" w:rsidR="00586500" w:rsidRPr="00586500" w:rsidRDefault="00586500" w:rsidP="00586500">
            <w:pPr>
              <w:widowControl w:val="0"/>
              <w:spacing w:before="0" w:after="0"/>
              <w:rPr>
                <w:sz w:val="28"/>
                <w:szCs w:val="28"/>
              </w:rPr>
            </w:pPr>
          </w:p>
        </w:tc>
      </w:tr>
      <w:tr w:rsidR="00586500" w:rsidRPr="00B866D2" w14:paraId="619DBD8E" w14:textId="77777777" w:rsidTr="00275555">
        <w:tc>
          <w:tcPr>
            <w:tcW w:w="2715" w:type="dxa"/>
            <w:tcBorders>
              <w:top w:val="single" w:sz="4" w:space="0" w:color="999999" w:themeColor="text1" w:themeTint="66"/>
              <w:bottom w:val="single" w:sz="4" w:space="0" w:color="999999" w:themeColor="text1" w:themeTint="66"/>
            </w:tcBorders>
          </w:tcPr>
          <w:p w14:paraId="7EB2BA24" w14:textId="07225130" w:rsidR="00586500" w:rsidRDefault="00586500" w:rsidP="00FA2558">
            <w:pPr>
              <w:pStyle w:val="Heading5"/>
            </w:pPr>
            <w:r>
              <w:t>National Referral Mechanism</w:t>
            </w:r>
          </w:p>
        </w:tc>
        <w:tc>
          <w:tcPr>
            <w:tcW w:w="7037" w:type="dxa"/>
            <w:tcBorders>
              <w:top w:val="single" w:sz="4" w:space="0" w:color="999999" w:themeColor="text1" w:themeTint="66"/>
              <w:bottom w:val="single" w:sz="4" w:space="0" w:color="999999" w:themeColor="text1" w:themeTint="66"/>
            </w:tcBorders>
          </w:tcPr>
          <w:p w14:paraId="299C05F8" w14:textId="5809747B" w:rsidR="00586500" w:rsidRDefault="00C01C7D" w:rsidP="00FA2558">
            <w:pPr>
              <w:pStyle w:val="Hyperlink2"/>
              <w:spacing w:before="0" w:after="0"/>
            </w:pPr>
            <w:hyperlink r:id="rId267" w:history="1">
              <w:r w:rsidR="00586500">
                <w:rPr>
                  <w:rStyle w:val="Hyperlink"/>
                </w:rPr>
                <w:t>https://www.gov.uk/government/publications/human-trafficking-victims-referral-and-assessment-forms/guidance-on-the-national-referral-mechanism-for-potential-adult-victims-of-modern-slavery-england-and-wales</w:t>
              </w:r>
            </w:hyperlink>
          </w:p>
        </w:tc>
      </w:tr>
      <w:tr w:rsidR="00275555" w:rsidRPr="00275555" w14:paraId="65F52FEC" w14:textId="77777777" w:rsidTr="007419B1">
        <w:tc>
          <w:tcPr>
            <w:tcW w:w="9752" w:type="dxa"/>
            <w:gridSpan w:val="2"/>
            <w:tcBorders>
              <w:top w:val="single" w:sz="4" w:space="0" w:color="999999" w:themeColor="text1" w:themeTint="66"/>
              <w:bottom w:val="single" w:sz="4" w:space="0" w:color="999999" w:themeColor="text1" w:themeTint="66"/>
            </w:tcBorders>
            <w:shd w:val="clear" w:color="auto" w:fill="F2F2F2" w:themeFill="background1" w:themeFillShade="F2"/>
          </w:tcPr>
          <w:p w14:paraId="680A15DA" w14:textId="62276779" w:rsidR="00275555" w:rsidRPr="00275555" w:rsidRDefault="00275555" w:rsidP="00275555">
            <w:pPr>
              <w:widowControl w:val="0"/>
              <w:spacing w:before="0" w:after="0"/>
              <w:rPr>
                <w:sz w:val="28"/>
                <w:szCs w:val="28"/>
              </w:rPr>
            </w:pPr>
            <w:r w:rsidRPr="00275555">
              <w:rPr>
                <w:sz w:val="28"/>
                <w:szCs w:val="28"/>
              </w:rPr>
              <w:t>Other documents used in this toolkit</w:t>
            </w:r>
          </w:p>
        </w:tc>
      </w:tr>
      <w:tr w:rsidR="00275555" w:rsidRPr="00B866D2" w14:paraId="4F61A9CB" w14:textId="77777777" w:rsidTr="00275555">
        <w:tc>
          <w:tcPr>
            <w:tcW w:w="2715" w:type="dxa"/>
            <w:tcBorders>
              <w:top w:val="single" w:sz="4" w:space="0" w:color="999999" w:themeColor="text1" w:themeTint="66"/>
              <w:bottom w:val="single" w:sz="4" w:space="0" w:color="999999" w:themeColor="text1" w:themeTint="66"/>
            </w:tcBorders>
          </w:tcPr>
          <w:p w14:paraId="2E1C9143" w14:textId="7EDEDAE3" w:rsidR="00275555" w:rsidRDefault="00275555" w:rsidP="00FA2558">
            <w:pPr>
              <w:pStyle w:val="Heading5"/>
            </w:pPr>
            <w:r w:rsidRPr="0007791F">
              <w:t>Co-occurring principles</w:t>
            </w:r>
          </w:p>
        </w:tc>
        <w:tc>
          <w:tcPr>
            <w:tcW w:w="7037" w:type="dxa"/>
            <w:tcBorders>
              <w:top w:val="single" w:sz="4" w:space="0" w:color="999999" w:themeColor="text1" w:themeTint="66"/>
              <w:bottom w:val="single" w:sz="4" w:space="0" w:color="999999" w:themeColor="text1" w:themeTint="66"/>
            </w:tcBorders>
          </w:tcPr>
          <w:p w14:paraId="5D61A6D2" w14:textId="77777777" w:rsidR="00275555" w:rsidRDefault="00C01C7D" w:rsidP="00275555">
            <w:pPr>
              <w:spacing w:before="0" w:after="0"/>
              <w:rPr>
                <w:rStyle w:val="Hyperlink"/>
                <w:szCs w:val="24"/>
              </w:rPr>
            </w:pPr>
            <w:hyperlink r:id="rId268" w:history="1">
              <w:r w:rsidR="00275555" w:rsidRPr="00275555">
                <w:rPr>
                  <w:rStyle w:val="Hyperlink"/>
                  <w:szCs w:val="24"/>
                </w:rPr>
                <w:t>https://www.sunnetwork.org.uk/dev/wp-content/uploads/2020/01/Co-occuring-principles-document-final-.pdf</w:t>
              </w:r>
            </w:hyperlink>
          </w:p>
          <w:p w14:paraId="18FD7AEE" w14:textId="554578FB" w:rsidR="00275555" w:rsidRDefault="00275555" w:rsidP="00275555">
            <w:pPr>
              <w:spacing w:before="0" w:after="0"/>
            </w:pPr>
            <w:r w:rsidRPr="0007791F">
              <w:t xml:space="preserve">Co-occurring principles, Cambridgeshire &amp; Peterborough, </w:t>
            </w:r>
            <w:r>
              <w:t>(</w:t>
            </w:r>
            <w:r w:rsidRPr="0007791F">
              <w:t>posted September 2020</w:t>
            </w:r>
            <w:r>
              <w:t>)</w:t>
            </w:r>
            <w:r w:rsidRPr="0007791F">
              <w:t xml:space="preserve"> </w:t>
            </w:r>
          </w:p>
        </w:tc>
      </w:tr>
      <w:tr w:rsidR="00275555" w:rsidRPr="00B866D2" w14:paraId="7121E200" w14:textId="77777777" w:rsidTr="00275555">
        <w:tc>
          <w:tcPr>
            <w:tcW w:w="2715" w:type="dxa"/>
            <w:tcBorders>
              <w:top w:val="single" w:sz="4" w:space="0" w:color="999999" w:themeColor="text1" w:themeTint="66"/>
              <w:bottom w:val="single" w:sz="4" w:space="0" w:color="999999" w:themeColor="text1" w:themeTint="66"/>
            </w:tcBorders>
          </w:tcPr>
          <w:p w14:paraId="5A6171D9" w14:textId="6491EAD3" w:rsidR="00275555" w:rsidRDefault="00275555" w:rsidP="00FA2558">
            <w:pPr>
              <w:pStyle w:val="Heading5"/>
            </w:pPr>
            <w:r>
              <w:t xml:space="preserve">Homeless 16 and 17 year olds Protocol </w:t>
            </w:r>
          </w:p>
        </w:tc>
        <w:tc>
          <w:tcPr>
            <w:tcW w:w="7037" w:type="dxa"/>
            <w:tcBorders>
              <w:top w:val="single" w:sz="4" w:space="0" w:color="999999" w:themeColor="text1" w:themeTint="66"/>
              <w:bottom w:val="single" w:sz="4" w:space="0" w:color="999999" w:themeColor="text1" w:themeTint="66"/>
            </w:tcBorders>
          </w:tcPr>
          <w:p w14:paraId="7C164D7A" w14:textId="7EA7474A" w:rsidR="00275555" w:rsidRDefault="00C01C7D" w:rsidP="00275555">
            <w:pPr>
              <w:spacing w:before="0" w:after="0"/>
            </w:pPr>
            <w:hyperlink r:id="rId269" w:history="1">
              <w:r w:rsidR="00275555" w:rsidRPr="004C2996">
                <w:rPr>
                  <w:rStyle w:val="Hyperlink"/>
                </w:rPr>
                <w:t>https://www.safeguardingcambspeterborough.org.uk/children-board/professionals/procedures/joint-protocol-to-</w:t>
              </w:r>
              <w:r w:rsidR="00275555" w:rsidRPr="00275555">
                <w:rPr>
                  <w:rStyle w:val="Hyperlink"/>
                  <w:szCs w:val="24"/>
                </w:rPr>
                <w:t>address</w:t>
              </w:r>
              <w:r w:rsidR="00275555" w:rsidRPr="004C2996">
                <w:rPr>
                  <w:rStyle w:val="Hyperlink"/>
                </w:rPr>
                <w:t>-the-needs-of-homeless-16-and-17-year-olds-in-cambridgeshire/</w:t>
              </w:r>
            </w:hyperlink>
          </w:p>
          <w:p w14:paraId="67598A77" w14:textId="7266D964" w:rsidR="00275555" w:rsidRPr="00391ADF" w:rsidRDefault="00275555" w:rsidP="00275555">
            <w:pPr>
              <w:spacing w:before="0" w:after="0"/>
            </w:pPr>
            <w:r w:rsidRPr="008E01FB">
              <w:t>Joint Protocol to address the needs of Homeless 16 and 17 year olds in Cambridgeshire</w:t>
            </w:r>
            <w:r>
              <w:t xml:space="preserve"> (August 2021) </w:t>
            </w:r>
          </w:p>
        </w:tc>
      </w:tr>
    </w:tbl>
    <w:p w14:paraId="5BD06E84" w14:textId="77777777" w:rsidR="00744CFB" w:rsidRDefault="00744CFB" w:rsidP="00C83DF2">
      <w:pPr>
        <w:pStyle w:val="blackbullets"/>
        <w:widowControl w:val="0"/>
        <w:numPr>
          <w:ilvl w:val="0"/>
          <w:numId w:val="0"/>
        </w:numPr>
        <w:spacing w:before="0" w:after="0"/>
      </w:pPr>
    </w:p>
    <w:p w14:paraId="492F59FB" w14:textId="2B47FB8B" w:rsidR="00334D83" w:rsidRPr="00FB404D" w:rsidRDefault="00334D83" w:rsidP="00334D83">
      <w:pPr>
        <w:pStyle w:val="Heading2"/>
      </w:pPr>
      <w:bookmarkStart w:id="200" w:name="_Toc89067041"/>
      <w:bookmarkStart w:id="201" w:name="_Ref87536082"/>
      <w:bookmarkStart w:id="202" w:name="_Toc89242055"/>
      <w:bookmarkEnd w:id="184"/>
      <w:bookmarkEnd w:id="200"/>
      <w:r w:rsidRPr="00FB404D">
        <w:lastRenderedPageBreak/>
        <w:t xml:space="preserve">Appendix </w:t>
      </w:r>
      <w:r>
        <w:t>1</w:t>
      </w:r>
      <w:r w:rsidRPr="00FB404D">
        <w:t xml:space="preserve">: </w:t>
      </w:r>
      <w:r>
        <w:t>H</w:t>
      </w:r>
      <w:r w:rsidRPr="00FB404D">
        <w:t xml:space="preserve">ousing </w:t>
      </w:r>
      <w:r>
        <w:t>register ‘bands’</w:t>
      </w:r>
      <w:bookmarkEnd w:id="201"/>
      <w:bookmarkEnd w:id="202"/>
    </w:p>
    <w:p w14:paraId="389BCC79" w14:textId="77777777" w:rsidR="00334D83" w:rsidRDefault="00334D83" w:rsidP="00334D83">
      <w:pPr>
        <w:pStyle w:val="box-head"/>
      </w:pPr>
      <w:r w:rsidRPr="00301C89">
        <w:t>Bands on Home-Link</w:t>
      </w:r>
      <w:r>
        <w:rPr>
          <w:rStyle w:val="FootnoteReference"/>
        </w:rPr>
        <w:footnoteReference w:id="27"/>
      </w:r>
    </w:p>
    <w:tbl>
      <w:tblPr>
        <w:tblStyle w:val="GridTable1Light-Accent5"/>
        <w:tblW w:w="0" w:type="auto"/>
        <w:tblLook w:val="0420" w:firstRow="1" w:lastRow="0" w:firstColumn="0" w:lastColumn="0" w:noHBand="0" w:noVBand="1"/>
      </w:tblPr>
      <w:tblGrid>
        <w:gridCol w:w="9742"/>
      </w:tblGrid>
      <w:tr w:rsidR="00334D83" w:rsidRPr="00301C89" w14:paraId="39E8A6EE" w14:textId="77777777" w:rsidTr="0055385C">
        <w:trPr>
          <w:cnfStyle w:val="100000000000" w:firstRow="1" w:lastRow="0" w:firstColumn="0" w:lastColumn="0" w:oddVBand="0" w:evenVBand="0" w:oddHBand="0" w:evenHBand="0" w:firstRowFirstColumn="0" w:firstRowLastColumn="0" w:lastRowFirstColumn="0" w:lastRowLastColumn="0"/>
        </w:trPr>
        <w:tc>
          <w:tcPr>
            <w:tcW w:w="9742" w:type="dxa"/>
            <w:shd w:val="clear" w:color="auto" w:fill="FFB279" w:themeFill="accent5" w:themeFillTint="99"/>
          </w:tcPr>
          <w:p w14:paraId="4C001313" w14:textId="77777777" w:rsidR="00334D83" w:rsidRPr="00301C89" w:rsidRDefault="00334D83" w:rsidP="0055385C">
            <w:pPr>
              <w:rPr>
                <w:rFonts w:ascii="Open Sans" w:hAnsi="Open Sans" w:cs="Open Sans"/>
                <w:color w:val="333333"/>
                <w:sz w:val="21"/>
                <w:szCs w:val="21"/>
              </w:rPr>
            </w:pPr>
            <w:r w:rsidRPr="00301C89">
              <w:rPr>
                <w:lang w:val="en"/>
              </w:rPr>
              <w:t>BAND A - Urgent Need</w:t>
            </w:r>
          </w:p>
        </w:tc>
      </w:tr>
      <w:tr w:rsidR="00334D83" w:rsidRPr="00301C89" w14:paraId="75596A86" w14:textId="77777777" w:rsidTr="0055385C">
        <w:tc>
          <w:tcPr>
            <w:tcW w:w="9742" w:type="dxa"/>
          </w:tcPr>
          <w:p w14:paraId="2D58C8EF" w14:textId="77777777" w:rsidR="00334D83" w:rsidRPr="00744D35" w:rsidRDefault="00334D83" w:rsidP="0055385C">
            <w:pPr>
              <w:pStyle w:val="table-black-bullets"/>
              <w:rPr>
                <w:rFonts w:ascii="Open Sans" w:hAnsi="Open Sans" w:cs="Open Sans"/>
                <w:color w:val="333333"/>
                <w:sz w:val="21"/>
                <w:szCs w:val="21"/>
                <w:lang w:val="en-GB"/>
              </w:rPr>
            </w:pPr>
            <w:r w:rsidRPr="00301C89">
              <w:t>You are a council or housing association tenant who needs to move urgently, for example because your property is about to be demolished or redeveloped.</w:t>
            </w:r>
          </w:p>
          <w:p w14:paraId="422155CF" w14:textId="77777777" w:rsidR="00334D83" w:rsidRPr="00744D35" w:rsidRDefault="00334D83" w:rsidP="0055385C">
            <w:pPr>
              <w:pStyle w:val="table-black-bullets"/>
              <w:rPr>
                <w:rFonts w:ascii="Open Sans" w:hAnsi="Open Sans" w:cs="Open Sans"/>
                <w:color w:val="333333"/>
                <w:sz w:val="21"/>
                <w:szCs w:val="21"/>
                <w:lang w:val="en-GB"/>
              </w:rPr>
            </w:pPr>
            <w:r w:rsidRPr="00301C89">
              <w:t>You are leaving Social Services care or are a current resident of supported housing and you have been assessed as being ready to move into independent accommodation.</w:t>
            </w:r>
          </w:p>
          <w:p w14:paraId="13E5D000" w14:textId="77777777" w:rsidR="00334D83" w:rsidRPr="00744D35" w:rsidRDefault="00334D83" w:rsidP="0055385C">
            <w:pPr>
              <w:pStyle w:val="table-black-bullets"/>
              <w:rPr>
                <w:rFonts w:ascii="Open Sans" w:hAnsi="Open Sans" w:cs="Open Sans"/>
                <w:color w:val="333333"/>
                <w:sz w:val="21"/>
                <w:szCs w:val="21"/>
                <w:lang w:val="en-GB"/>
              </w:rPr>
            </w:pPr>
            <w:r w:rsidRPr="00301C89">
              <w:t>You are occupying a property which has been assessed as posing an urgent health and safety risk to you and your family.</w:t>
            </w:r>
          </w:p>
          <w:p w14:paraId="726955C1" w14:textId="77777777" w:rsidR="00334D83" w:rsidRPr="00744D35" w:rsidRDefault="00334D83" w:rsidP="0055385C">
            <w:pPr>
              <w:pStyle w:val="table-black-bullets"/>
              <w:rPr>
                <w:rFonts w:ascii="Open Sans" w:hAnsi="Open Sans" w:cs="Open Sans"/>
                <w:color w:val="333333"/>
                <w:sz w:val="21"/>
                <w:szCs w:val="21"/>
                <w:lang w:val="en-GB"/>
              </w:rPr>
            </w:pPr>
            <w:r w:rsidRPr="00301C89">
              <w:t>You have an urgent medical condition, and your current housing is having a major adverse effect on the medical condition.</w:t>
            </w:r>
          </w:p>
          <w:p w14:paraId="4E0BD170" w14:textId="77777777" w:rsidR="00334D83" w:rsidRPr="00744D35" w:rsidRDefault="00334D83" w:rsidP="0055385C">
            <w:pPr>
              <w:pStyle w:val="table-black-bullets"/>
              <w:rPr>
                <w:rFonts w:ascii="Open Sans" w:hAnsi="Open Sans" w:cs="Open Sans"/>
                <w:color w:val="333333"/>
                <w:sz w:val="21"/>
                <w:szCs w:val="21"/>
                <w:lang w:val="en-GB"/>
              </w:rPr>
            </w:pPr>
            <w:r w:rsidRPr="00301C89">
              <w:t>You have been assessed as needing two more bedrooms than you currently have.</w:t>
            </w:r>
          </w:p>
          <w:p w14:paraId="366E8723" w14:textId="77777777" w:rsidR="00334D83" w:rsidRPr="00744D35" w:rsidRDefault="00334D83" w:rsidP="0055385C">
            <w:pPr>
              <w:pStyle w:val="table-black-bullets"/>
              <w:rPr>
                <w:rFonts w:ascii="Open Sans" w:hAnsi="Open Sans" w:cs="Open Sans"/>
                <w:color w:val="333333"/>
                <w:sz w:val="21"/>
                <w:szCs w:val="21"/>
                <w:lang w:val="en-GB"/>
              </w:rPr>
            </w:pPr>
            <w:r w:rsidRPr="00301C89">
              <w:t>You are a council or housing association tenant with two or more bedrooms than you need and are willing to move to a smaller property. Or you live in an adapted property and the adaptations are no longer required. For example, if the person requiring the adaptations has moved out or passed away.</w:t>
            </w:r>
          </w:p>
          <w:p w14:paraId="49430E33" w14:textId="77777777" w:rsidR="00334D83" w:rsidRPr="00744D35" w:rsidRDefault="00334D83" w:rsidP="0055385C">
            <w:pPr>
              <w:pStyle w:val="table-black-bullets"/>
              <w:rPr>
                <w:rFonts w:ascii="Open Sans" w:hAnsi="Open Sans" w:cs="Open Sans"/>
                <w:color w:val="333333"/>
                <w:sz w:val="21"/>
                <w:szCs w:val="21"/>
                <w:lang w:val="en-GB"/>
              </w:rPr>
            </w:pPr>
            <w:r w:rsidRPr="00301C89">
              <w:t>You are homeless and one of the partner councils owes you a main homelessness duty.</w:t>
            </w:r>
          </w:p>
          <w:p w14:paraId="2C84951E" w14:textId="77777777" w:rsidR="00334D83" w:rsidRPr="00301C89" w:rsidRDefault="00334D83" w:rsidP="0055385C">
            <w:pPr>
              <w:pStyle w:val="table-black-bullets"/>
              <w:rPr>
                <w:rFonts w:ascii="Open Sans" w:hAnsi="Open Sans" w:cs="Open Sans"/>
                <w:color w:val="333333"/>
                <w:sz w:val="21"/>
                <w:szCs w:val="21"/>
              </w:rPr>
            </w:pPr>
            <w:r w:rsidRPr="00301C89">
              <w:t>You have two or more needs from Band B.</w:t>
            </w:r>
          </w:p>
        </w:tc>
      </w:tr>
      <w:tr w:rsidR="00334D83" w:rsidRPr="00B8622B" w14:paraId="1B22B38B" w14:textId="77777777" w:rsidTr="0055385C">
        <w:tc>
          <w:tcPr>
            <w:tcW w:w="9742" w:type="dxa"/>
            <w:shd w:val="clear" w:color="auto" w:fill="FFB279" w:themeFill="accent5" w:themeFillTint="99"/>
          </w:tcPr>
          <w:p w14:paraId="02589397" w14:textId="77777777" w:rsidR="00334D83" w:rsidRPr="00B8622B" w:rsidRDefault="00334D83" w:rsidP="0055385C">
            <w:pPr>
              <w:rPr>
                <w:rFonts w:ascii="Open Sans" w:hAnsi="Open Sans" w:cs="Open Sans"/>
                <w:b/>
                <w:bCs/>
                <w:color w:val="333333"/>
                <w:sz w:val="21"/>
                <w:szCs w:val="21"/>
              </w:rPr>
            </w:pPr>
            <w:r w:rsidRPr="00B8622B">
              <w:rPr>
                <w:b/>
                <w:bCs/>
                <w:lang w:val="en"/>
              </w:rPr>
              <w:t>BAND B - High Need</w:t>
            </w:r>
          </w:p>
        </w:tc>
      </w:tr>
      <w:tr w:rsidR="00334D83" w:rsidRPr="00301C89" w14:paraId="79369320" w14:textId="77777777" w:rsidTr="0055385C">
        <w:tc>
          <w:tcPr>
            <w:tcW w:w="9742" w:type="dxa"/>
          </w:tcPr>
          <w:p w14:paraId="1D4E8B01" w14:textId="77777777" w:rsidR="00334D83" w:rsidRPr="00744D35" w:rsidRDefault="00334D83" w:rsidP="0055385C">
            <w:pPr>
              <w:pStyle w:val="table-black-bullets"/>
              <w:rPr>
                <w:rFonts w:ascii="Open Sans" w:hAnsi="Open Sans" w:cs="Open Sans"/>
                <w:color w:val="333333"/>
                <w:sz w:val="21"/>
                <w:szCs w:val="21"/>
                <w:lang w:val="en-GB"/>
              </w:rPr>
            </w:pPr>
            <w:r w:rsidRPr="00301C89">
              <w:t>You are occupying a property which has been assessed as posing a high health and safety risk to you and your family.</w:t>
            </w:r>
          </w:p>
          <w:p w14:paraId="693775FC" w14:textId="77777777" w:rsidR="00334D83" w:rsidRPr="00744D35" w:rsidRDefault="00334D83" w:rsidP="0055385C">
            <w:pPr>
              <w:pStyle w:val="table-black-bullets"/>
              <w:rPr>
                <w:rFonts w:ascii="Open Sans" w:hAnsi="Open Sans" w:cs="Open Sans"/>
                <w:color w:val="333333"/>
                <w:sz w:val="21"/>
                <w:szCs w:val="21"/>
                <w:lang w:val="en-GB"/>
              </w:rPr>
            </w:pPr>
            <w:r w:rsidRPr="00301C89">
              <w:t>You have a high need to move because of a medical condition, and your current housing is having a significant adverse effect on the medical condition.</w:t>
            </w:r>
          </w:p>
          <w:p w14:paraId="0FB62F79" w14:textId="77777777" w:rsidR="00334D83" w:rsidRPr="00744D35" w:rsidRDefault="00334D83" w:rsidP="0055385C">
            <w:pPr>
              <w:pStyle w:val="table-black-bullets"/>
              <w:rPr>
                <w:rFonts w:ascii="Open Sans" w:hAnsi="Open Sans" w:cs="Open Sans"/>
                <w:color w:val="333333"/>
                <w:sz w:val="21"/>
                <w:szCs w:val="21"/>
                <w:lang w:val="en-GB"/>
              </w:rPr>
            </w:pPr>
            <w:r w:rsidRPr="00301C89">
              <w:t>You have been assessed as needing one more bedroom than you currently have.</w:t>
            </w:r>
          </w:p>
          <w:p w14:paraId="5B47F026" w14:textId="77777777" w:rsidR="00334D83" w:rsidRPr="00744D35" w:rsidRDefault="00334D83" w:rsidP="0055385C">
            <w:pPr>
              <w:pStyle w:val="table-black-bullets"/>
              <w:rPr>
                <w:rFonts w:ascii="Open Sans" w:hAnsi="Open Sans" w:cs="Open Sans"/>
                <w:color w:val="333333"/>
                <w:sz w:val="21"/>
                <w:szCs w:val="21"/>
                <w:lang w:val="en-GB"/>
              </w:rPr>
            </w:pPr>
            <w:r w:rsidRPr="00301C89">
              <w:t>You are a council or housing association tenant and are living in a property with one bedroom more than you require and you are willing to move to a smaller property.</w:t>
            </w:r>
          </w:p>
          <w:p w14:paraId="71D4CEAC" w14:textId="77777777" w:rsidR="00334D83" w:rsidRPr="00744D35" w:rsidRDefault="00334D83" w:rsidP="0055385C">
            <w:pPr>
              <w:pStyle w:val="table-black-bullets"/>
              <w:rPr>
                <w:rFonts w:ascii="Open Sans" w:hAnsi="Open Sans" w:cs="Open Sans"/>
                <w:color w:val="333333"/>
                <w:sz w:val="21"/>
                <w:szCs w:val="21"/>
                <w:lang w:val="en-GB"/>
              </w:rPr>
            </w:pPr>
            <w:r w:rsidRPr="00301C89">
              <w:t>You have a high need to move because of harassment or threat of violence or abuse.</w:t>
            </w:r>
          </w:p>
          <w:p w14:paraId="0C0999C5" w14:textId="77777777" w:rsidR="00334D83" w:rsidRPr="00744D35" w:rsidRDefault="00334D83" w:rsidP="0055385C">
            <w:pPr>
              <w:pStyle w:val="table-black-bullets"/>
              <w:rPr>
                <w:rFonts w:ascii="Open Sans" w:hAnsi="Open Sans" w:cs="Open Sans"/>
                <w:color w:val="333333"/>
                <w:sz w:val="21"/>
                <w:szCs w:val="21"/>
                <w:lang w:val="en-GB"/>
              </w:rPr>
            </w:pPr>
            <w:r w:rsidRPr="00301C89">
              <w:t>You are threatened with homelessness and are working with the homelessness prevention service to try and prevent your homelessness.</w:t>
            </w:r>
          </w:p>
          <w:p w14:paraId="675CC2A7" w14:textId="77777777" w:rsidR="00334D83" w:rsidRPr="00744D35" w:rsidRDefault="00334D83" w:rsidP="0055385C">
            <w:pPr>
              <w:pStyle w:val="table-black-bullets"/>
              <w:rPr>
                <w:rFonts w:ascii="Open Sans" w:hAnsi="Open Sans" w:cs="Open Sans"/>
                <w:color w:val="333333"/>
                <w:sz w:val="21"/>
                <w:szCs w:val="21"/>
                <w:lang w:val="en-GB"/>
              </w:rPr>
            </w:pPr>
            <w:r w:rsidRPr="00301C89">
              <w:t>You are sleeping rough and have no other accommodation available to you. The council will verify this before awarding this priority.</w:t>
            </w:r>
          </w:p>
          <w:p w14:paraId="6CA46153" w14:textId="77777777" w:rsidR="00334D83" w:rsidRPr="00301C89" w:rsidRDefault="00334D83" w:rsidP="0055385C">
            <w:pPr>
              <w:pStyle w:val="table-black-bullets"/>
              <w:rPr>
                <w:rFonts w:ascii="Open Sans" w:hAnsi="Open Sans" w:cs="Open Sans"/>
                <w:color w:val="333333"/>
                <w:sz w:val="21"/>
                <w:szCs w:val="21"/>
              </w:rPr>
            </w:pPr>
            <w:r w:rsidRPr="00301C89">
              <w:t>You have three or more needs from Band C.</w:t>
            </w:r>
          </w:p>
        </w:tc>
      </w:tr>
      <w:tr w:rsidR="00334D83" w:rsidRPr="00B8622B" w14:paraId="3961F28A" w14:textId="77777777" w:rsidTr="0055385C">
        <w:tc>
          <w:tcPr>
            <w:tcW w:w="9742" w:type="dxa"/>
            <w:shd w:val="clear" w:color="auto" w:fill="FFB279" w:themeFill="accent5" w:themeFillTint="99"/>
          </w:tcPr>
          <w:p w14:paraId="3DB73B12" w14:textId="77777777" w:rsidR="00334D83" w:rsidRPr="00B8622B" w:rsidRDefault="00334D83" w:rsidP="0055385C">
            <w:pPr>
              <w:rPr>
                <w:rFonts w:ascii="Open Sans" w:hAnsi="Open Sans" w:cs="Open Sans"/>
                <w:b/>
                <w:bCs/>
                <w:color w:val="333333"/>
                <w:sz w:val="21"/>
                <w:szCs w:val="21"/>
              </w:rPr>
            </w:pPr>
            <w:r w:rsidRPr="00B8622B">
              <w:rPr>
                <w:b/>
                <w:bCs/>
                <w:lang w:val="en"/>
              </w:rPr>
              <w:t>BAND C - Medium Need</w:t>
            </w:r>
          </w:p>
        </w:tc>
      </w:tr>
      <w:tr w:rsidR="00334D83" w:rsidRPr="00301C89" w14:paraId="7DBE7CBC" w14:textId="77777777" w:rsidTr="0055385C">
        <w:tc>
          <w:tcPr>
            <w:tcW w:w="9742" w:type="dxa"/>
          </w:tcPr>
          <w:p w14:paraId="7DA2592B" w14:textId="77777777" w:rsidR="00334D83" w:rsidRPr="00744D35" w:rsidRDefault="00334D83" w:rsidP="0055385C">
            <w:pPr>
              <w:pStyle w:val="table-black-bullets"/>
              <w:rPr>
                <w:rFonts w:ascii="Open Sans" w:hAnsi="Open Sans" w:cs="Open Sans"/>
                <w:color w:val="333333"/>
                <w:sz w:val="21"/>
                <w:szCs w:val="21"/>
                <w:lang w:val="en-GB"/>
              </w:rPr>
            </w:pPr>
            <w:r w:rsidRPr="00301C89">
              <w:t>You have a medium need to move because of a medical condition, and your current housing is having a minimal effect on the medical condition.</w:t>
            </w:r>
          </w:p>
          <w:p w14:paraId="5843B9EF" w14:textId="77777777" w:rsidR="00334D83" w:rsidRPr="00744D35" w:rsidRDefault="00334D83" w:rsidP="0055385C">
            <w:pPr>
              <w:pStyle w:val="table-black-bullets"/>
              <w:rPr>
                <w:rFonts w:ascii="Open Sans" w:hAnsi="Open Sans" w:cs="Open Sans"/>
                <w:color w:val="333333"/>
                <w:sz w:val="21"/>
                <w:szCs w:val="21"/>
                <w:lang w:val="en-GB"/>
              </w:rPr>
            </w:pPr>
            <w:r w:rsidRPr="00301C89">
              <w:t>You have a need to move for social reasons, for example to give or receive support to a family member, or for employment reasons, are more than 24 weeks pregnant or you have a child under 10 years and live above the ground floor.</w:t>
            </w:r>
          </w:p>
          <w:p w14:paraId="3940F4A5" w14:textId="77777777" w:rsidR="00334D83" w:rsidRPr="00744D35" w:rsidRDefault="00334D83" w:rsidP="0055385C">
            <w:pPr>
              <w:pStyle w:val="table-black-bullets"/>
              <w:rPr>
                <w:rFonts w:ascii="Open Sans" w:hAnsi="Open Sans" w:cs="Open Sans"/>
                <w:color w:val="333333"/>
                <w:sz w:val="21"/>
                <w:szCs w:val="21"/>
                <w:lang w:val="en-GB"/>
              </w:rPr>
            </w:pPr>
            <w:r w:rsidRPr="00301C89">
              <w:lastRenderedPageBreak/>
              <w:t>You are lacking or sharing facilities within your home with people who are not family members. Facilities may include a living room, kitchen or bathroom.</w:t>
            </w:r>
          </w:p>
          <w:p w14:paraId="0BF62A39" w14:textId="48BDE13A" w:rsidR="00334D83" w:rsidRPr="00301C89" w:rsidRDefault="00334D83" w:rsidP="0055385C">
            <w:pPr>
              <w:pStyle w:val="table-black-bullets"/>
              <w:rPr>
                <w:rFonts w:ascii="Open Sans" w:hAnsi="Open Sans" w:cs="Open Sans"/>
                <w:color w:val="333333"/>
                <w:sz w:val="21"/>
                <w:szCs w:val="21"/>
              </w:rPr>
            </w:pPr>
            <w:r w:rsidRPr="00301C89">
              <w:t xml:space="preserve">You are homeless or threatened with homelessness and are either intentionally homeless, not in priority need or are owed a main homeless duty by a </w:t>
            </w:r>
            <w:r w:rsidR="00053BC8">
              <w:t xml:space="preserve">housing </w:t>
            </w:r>
            <w:r w:rsidRPr="00301C89">
              <w:t>authority that are not a partner organisation in the sub-region.</w:t>
            </w:r>
          </w:p>
        </w:tc>
      </w:tr>
      <w:tr w:rsidR="00334D83" w:rsidRPr="00B8622B" w14:paraId="7273DDCE" w14:textId="77777777" w:rsidTr="0055385C">
        <w:tc>
          <w:tcPr>
            <w:tcW w:w="9742" w:type="dxa"/>
            <w:shd w:val="clear" w:color="auto" w:fill="FFB279" w:themeFill="accent5" w:themeFillTint="99"/>
          </w:tcPr>
          <w:p w14:paraId="0FC422B3" w14:textId="77777777" w:rsidR="00334D83" w:rsidRPr="00B8622B" w:rsidRDefault="00334D83" w:rsidP="0055385C">
            <w:pPr>
              <w:rPr>
                <w:rFonts w:ascii="Open Sans" w:hAnsi="Open Sans" w:cs="Open Sans"/>
                <w:b/>
                <w:bCs/>
                <w:color w:val="333333"/>
                <w:sz w:val="21"/>
                <w:szCs w:val="21"/>
              </w:rPr>
            </w:pPr>
            <w:r w:rsidRPr="00B8622B">
              <w:rPr>
                <w:b/>
                <w:bCs/>
                <w:lang w:val="en"/>
              </w:rPr>
              <w:lastRenderedPageBreak/>
              <w:t>BAND D</w:t>
            </w:r>
          </w:p>
        </w:tc>
      </w:tr>
      <w:tr w:rsidR="00334D83" w:rsidRPr="00301C89" w14:paraId="3972DE90" w14:textId="77777777" w:rsidTr="0055385C">
        <w:tc>
          <w:tcPr>
            <w:tcW w:w="9742" w:type="dxa"/>
          </w:tcPr>
          <w:p w14:paraId="62110B30" w14:textId="77777777" w:rsidR="00334D83" w:rsidRPr="00744D35" w:rsidRDefault="00334D83" w:rsidP="0055385C">
            <w:pPr>
              <w:pStyle w:val="table-black-bullets"/>
              <w:rPr>
                <w:rFonts w:ascii="Open Sans" w:hAnsi="Open Sans" w:cs="Open Sans"/>
                <w:color w:val="333333"/>
                <w:sz w:val="21"/>
                <w:szCs w:val="21"/>
                <w:lang w:val="en-GB"/>
              </w:rPr>
            </w:pPr>
            <w:r w:rsidRPr="00301C89">
              <w:t>Any applicant who does not meet any of the criteria in Bands A, B or C will be assessed as having a low level of housing need and placed in Band D.</w:t>
            </w:r>
          </w:p>
          <w:p w14:paraId="42E72B3F" w14:textId="77777777" w:rsidR="00334D83" w:rsidRPr="00301C89" w:rsidRDefault="00334D83" w:rsidP="0055385C">
            <w:pPr>
              <w:pStyle w:val="table-black-bullets"/>
              <w:rPr>
                <w:rFonts w:ascii="Open Sans" w:hAnsi="Open Sans" w:cs="Open Sans"/>
                <w:color w:val="333333"/>
                <w:sz w:val="21"/>
                <w:szCs w:val="21"/>
              </w:rPr>
            </w:pPr>
            <w:r w:rsidRPr="00301C89">
              <w:t>Any applicant assessed as having sufficient financial resources to resolve their own housing need will be placed in Band D. These applicants will only be considered for an offer of a property once all other bidding applicants who do not have sufficient financial resources to resolve their own housing need have been considered.</w:t>
            </w:r>
          </w:p>
        </w:tc>
      </w:tr>
    </w:tbl>
    <w:p w14:paraId="06D10984" w14:textId="77777777" w:rsidR="00334D83" w:rsidRDefault="00334D83" w:rsidP="00334D83">
      <w:pPr>
        <w:pStyle w:val="box-head"/>
      </w:pPr>
      <w:r>
        <w:t xml:space="preserve">The </w:t>
      </w:r>
      <w:r w:rsidRPr="00301C89">
        <w:t>Jigsaw banding system</w:t>
      </w:r>
      <w:r>
        <w:rPr>
          <w:rStyle w:val="FootnoteReference"/>
        </w:rPr>
        <w:footnoteReference w:id="28"/>
      </w:r>
    </w:p>
    <w:p w14:paraId="1C66C035" w14:textId="77777777" w:rsidR="00334D83" w:rsidRDefault="00334D83" w:rsidP="00334D83">
      <w:r>
        <w:t>When you apply to join the housing register, your application is assessed and placed into one of 5 bands.</w:t>
      </w:r>
    </w:p>
    <w:p w14:paraId="2CE86E06" w14:textId="77777777" w:rsidR="00334D83" w:rsidRDefault="00334D83" w:rsidP="00334D83">
      <w:r>
        <w:t>Which band you join is decided by an officer following an assessment of your current housing circumstances.</w:t>
      </w:r>
    </w:p>
    <w:p w14:paraId="6BD19B91" w14:textId="77777777" w:rsidR="00334D83" w:rsidRDefault="00334D83" w:rsidP="00334D83">
      <w:r>
        <w:t>Please note: only applications who are aged over 55 will be accepted on to the housing register if they meet the criteria detailed in bands 4 and 5. In addition, they will only be eligible to be considered for sheltered accommodation. Subject to Housing Association policies.</w:t>
      </w:r>
    </w:p>
    <w:tbl>
      <w:tblPr>
        <w:tblStyle w:val="GridTable1Light-Accent1"/>
        <w:tblW w:w="0" w:type="auto"/>
        <w:tblLook w:val="0420" w:firstRow="1" w:lastRow="0" w:firstColumn="0" w:lastColumn="0" w:noHBand="0" w:noVBand="1"/>
      </w:tblPr>
      <w:tblGrid>
        <w:gridCol w:w="9742"/>
      </w:tblGrid>
      <w:tr w:rsidR="00334D83" w:rsidRPr="00301C89" w14:paraId="28812479" w14:textId="77777777" w:rsidTr="0055385C">
        <w:trPr>
          <w:cnfStyle w:val="100000000000" w:firstRow="1" w:lastRow="0" w:firstColumn="0" w:lastColumn="0" w:oddVBand="0" w:evenVBand="0" w:oddHBand="0" w:evenHBand="0" w:firstRowFirstColumn="0" w:firstRowLastColumn="0" w:lastRowFirstColumn="0" w:lastRowLastColumn="0"/>
        </w:trPr>
        <w:tc>
          <w:tcPr>
            <w:tcW w:w="9742" w:type="dxa"/>
            <w:shd w:val="clear" w:color="auto" w:fill="8CC9F7" w:themeFill="background2" w:themeFillShade="E6"/>
          </w:tcPr>
          <w:p w14:paraId="6349FD23" w14:textId="77777777" w:rsidR="00334D83" w:rsidRPr="00301C89" w:rsidRDefault="00334D83" w:rsidP="0055385C">
            <w:r w:rsidRPr="00301C89">
              <w:t>Band one</w:t>
            </w:r>
          </w:p>
        </w:tc>
      </w:tr>
      <w:tr w:rsidR="00334D83" w:rsidRPr="00301C89" w14:paraId="1A66F6AD" w14:textId="77777777" w:rsidTr="0055385C">
        <w:trPr>
          <w:trHeight w:val="3912"/>
        </w:trPr>
        <w:tc>
          <w:tcPr>
            <w:tcW w:w="9742" w:type="dxa"/>
          </w:tcPr>
          <w:p w14:paraId="7D60F9FD" w14:textId="77777777" w:rsidR="00334D83" w:rsidRPr="00301C89" w:rsidRDefault="00334D83" w:rsidP="0055385C">
            <w:pPr>
              <w:pStyle w:val="table-black-bullets"/>
            </w:pPr>
            <w:r w:rsidRPr="00301C89">
              <w:t>Applicant or a member of their household has an overriding medical priority and whose property has been assessed by the council’s private sector housing team who have identified category 1 hazards and is subject to a repairs notice</w:t>
            </w:r>
          </w:p>
          <w:p w14:paraId="0C635C6B" w14:textId="77777777" w:rsidR="00334D83" w:rsidRPr="00301C89" w:rsidRDefault="00334D83" w:rsidP="0055385C">
            <w:pPr>
              <w:pStyle w:val="table-black-bullets"/>
            </w:pPr>
            <w:r>
              <w:t>A</w:t>
            </w:r>
            <w:r w:rsidRPr="00301C89">
              <w:t>pplicant is satisfied that a member of the household has medical priority and is a victim of harassment, violence, abuse or at significant harm</w:t>
            </w:r>
          </w:p>
          <w:p w14:paraId="5ADD31F0" w14:textId="77777777" w:rsidR="00334D83" w:rsidRPr="00301C89" w:rsidRDefault="00334D83" w:rsidP="0055385C">
            <w:pPr>
              <w:pStyle w:val="table-black-bullets"/>
            </w:pPr>
            <w:r>
              <w:t>P</w:t>
            </w:r>
            <w:r w:rsidRPr="00301C89">
              <w:t>roperty deemed unsuitable by our private sector housing team for habitation, due to disrepair, stability or lack of amenities</w:t>
            </w:r>
          </w:p>
          <w:p w14:paraId="72D19F73" w14:textId="77777777" w:rsidR="00334D83" w:rsidRPr="00301C89" w:rsidRDefault="00334D83" w:rsidP="0055385C">
            <w:pPr>
              <w:pStyle w:val="table-black-bullets"/>
            </w:pPr>
            <w:r>
              <w:t>S</w:t>
            </w:r>
            <w:r w:rsidRPr="00301C89">
              <w:t>tatutory overcrowding as defined in the Housing Act 1985, unless caused deliberately</w:t>
            </w:r>
          </w:p>
          <w:p w14:paraId="6EDEE1C1" w14:textId="77777777" w:rsidR="00334D83" w:rsidRPr="00301C89" w:rsidRDefault="00334D83" w:rsidP="0055385C">
            <w:pPr>
              <w:pStyle w:val="table-black-bullets"/>
            </w:pPr>
            <w:r>
              <w:t>A</w:t>
            </w:r>
            <w:r w:rsidRPr="00301C89">
              <w:t xml:space="preserve"> tenant who is overcrowded by 2 or more bedrooms</w:t>
            </w:r>
          </w:p>
          <w:p w14:paraId="7787A75D" w14:textId="77777777" w:rsidR="00334D83" w:rsidRPr="00301C89" w:rsidRDefault="00334D83" w:rsidP="0055385C">
            <w:pPr>
              <w:pStyle w:val="table-black-bullets"/>
            </w:pPr>
            <w:r>
              <w:t>A</w:t>
            </w:r>
            <w:r w:rsidRPr="00301C89">
              <w:t>ccepted as homeless and in priority need</w:t>
            </w:r>
          </w:p>
          <w:p w14:paraId="2A2C9D89" w14:textId="77777777" w:rsidR="00334D83" w:rsidRPr="00301C89" w:rsidRDefault="00334D83" w:rsidP="0055385C">
            <w:pPr>
              <w:pStyle w:val="table-black-bullets"/>
            </w:pPr>
            <w:r>
              <w:t>R</w:t>
            </w:r>
            <w:r w:rsidRPr="00301C89">
              <w:t>ehousing required to avoid child being taken into care</w:t>
            </w:r>
          </w:p>
          <w:p w14:paraId="0CA46943" w14:textId="77777777" w:rsidR="00334D83" w:rsidRPr="00301C89" w:rsidRDefault="00334D83" w:rsidP="0055385C">
            <w:pPr>
              <w:pStyle w:val="table-black-bullets"/>
            </w:pPr>
            <w:r w:rsidRPr="00301C89">
              <w:t>Partner Social Landlord tenant who is under occupying a property.</w:t>
            </w:r>
          </w:p>
        </w:tc>
      </w:tr>
      <w:tr w:rsidR="00334D83" w:rsidRPr="00B8622B" w14:paraId="7BE38CFE" w14:textId="77777777" w:rsidTr="0055385C">
        <w:tc>
          <w:tcPr>
            <w:tcW w:w="9742" w:type="dxa"/>
            <w:shd w:val="clear" w:color="auto" w:fill="8CC9F7" w:themeFill="background2" w:themeFillShade="E6"/>
          </w:tcPr>
          <w:p w14:paraId="7B11FB53" w14:textId="77777777" w:rsidR="00334D83" w:rsidRPr="00B8622B" w:rsidRDefault="00334D83" w:rsidP="0055385C">
            <w:pPr>
              <w:rPr>
                <w:b/>
                <w:bCs/>
              </w:rPr>
            </w:pPr>
            <w:r w:rsidRPr="00B8622B">
              <w:rPr>
                <w:b/>
                <w:bCs/>
              </w:rPr>
              <w:t>Band two</w:t>
            </w:r>
          </w:p>
        </w:tc>
      </w:tr>
      <w:tr w:rsidR="00334D83" w:rsidRPr="00301C89" w14:paraId="38821B26" w14:textId="77777777" w:rsidTr="0055385C">
        <w:tc>
          <w:tcPr>
            <w:tcW w:w="9742" w:type="dxa"/>
          </w:tcPr>
          <w:p w14:paraId="63A4F790" w14:textId="77777777" w:rsidR="00334D83" w:rsidRPr="00301C89" w:rsidRDefault="00334D83" w:rsidP="0055385C">
            <w:pPr>
              <w:pStyle w:val="table-black-bullets"/>
            </w:pPr>
            <w:r w:rsidRPr="00301C89">
              <w:t>Accepted as threatened with homelessness, including tied accommodation, agricultural workers, others on service tenancies</w:t>
            </w:r>
          </w:p>
          <w:p w14:paraId="4ABA42ED" w14:textId="77777777" w:rsidR="00334D83" w:rsidRDefault="00334D83" w:rsidP="0055385C">
            <w:pPr>
              <w:pStyle w:val="table-black-bullets"/>
            </w:pPr>
            <w:r w:rsidRPr="00301C89">
              <w:t>intentionally homeless applicants</w:t>
            </w:r>
          </w:p>
          <w:p w14:paraId="66A6625A" w14:textId="77777777" w:rsidR="00334D83" w:rsidRPr="00301C89" w:rsidRDefault="00334D83" w:rsidP="0055385C">
            <w:pPr>
              <w:pStyle w:val="table-black-bullets"/>
            </w:pPr>
            <w:r w:rsidRPr="00301C89">
              <w:t>other homeless, including non-priority groups and those who have refused a reasonable offer of accommodation in the public or private sector resulting in the council discharging its homelessness duty</w:t>
            </w:r>
          </w:p>
          <w:p w14:paraId="1817F1E3" w14:textId="77777777" w:rsidR="00334D83" w:rsidRPr="00301C89" w:rsidRDefault="00334D83" w:rsidP="0055385C">
            <w:pPr>
              <w:pStyle w:val="table-black-bullets"/>
            </w:pPr>
            <w:r w:rsidRPr="00301C89">
              <w:lastRenderedPageBreak/>
              <w:t>proven harassment, violence, abuse or other proven risk</w:t>
            </w:r>
          </w:p>
          <w:p w14:paraId="69A7471C" w14:textId="77777777" w:rsidR="00334D83" w:rsidRPr="00301C89" w:rsidRDefault="00334D83" w:rsidP="0055385C">
            <w:pPr>
              <w:pStyle w:val="table-black-bullets"/>
            </w:pPr>
            <w:r w:rsidRPr="00301C89">
              <w:t>high medical or community care priority</w:t>
            </w:r>
          </w:p>
          <w:p w14:paraId="515FFF79" w14:textId="77777777" w:rsidR="00334D83" w:rsidRPr="00301C89" w:rsidRDefault="00334D83" w:rsidP="0055385C">
            <w:pPr>
              <w:pStyle w:val="table-black-bullets"/>
            </w:pPr>
            <w:r w:rsidRPr="00301C89">
              <w:t>a tenant who is overcrowded by one bedroom</w:t>
            </w:r>
          </w:p>
          <w:p w14:paraId="6AD899EC" w14:textId="77777777" w:rsidR="00334D83" w:rsidRPr="00301C89" w:rsidRDefault="00334D83" w:rsidP="0055385C">
            <w:pPr>
              <w:pStyle w:val="table-black-bullets"/>
            </w:pPr>
            <w:r w:rsidRPr="00301C89">
              <w:t>a tenant whose property has been assessed by the council’s private sector housing team who have identified category 1 hazards and is subject to a repairs notice</w:t>
            </w:r>
          </w:p>
          <w:p w14:paraId="1295F231" w14:textId="77777777" w:rsidR="00334D83" w:rsidRPr="00301C89" w:rsidRDefault="00334D83" w:rsidP="0055385C">
            <w:pPr>
              <w:pStyle w:val="table-black-bullets"/>
            </w:pPr>
            <w:r w:rsidRPr="00301C89">
              <w:t>sharing facilities (kitchen, bathroom) and insufficient bedspace for household</w:t>
            </w:r>
          </w:p>
          <w:p w14:paraId="1D78F43B" w14:textId="77777777" w:rsidR="00334D83" w:rsidRPr="00301C89" w:rsidRDefault="00334D83" w:rsidP="0055385C">
            <w:pPr>
              <w:pStyle w:val="table-black-bullets"/>
            </w:pPr>
            <w:r w:rsidRPr="00301C89">
              <w:t>social landlord tenants in sheltered accommodation who want to move to another sheltered scheme</w:t>
            </w:r>
          </w:p>
          <w:p w14:paraId="443E3847" w14:textId="77777777" w:rsidR="00334D83" w:rsidRPr="00301C89" w:rsidRDefault="00334D83" w:rsidP="0055385C">
            <w:pPr>
              <w:pStyle w:val="table-black-bullets"/>
            </w:pPr>
            <w:r w:rsidRPr="00301C89">
              <w:t>separated family due to no suitable accommodation</w:t>
            </w:r>
          </w:p>
          <w:p w14:paraId="2201C227" w14:textId="77777777" w:rsidR="00334D83" w:rsidRPr="00301C89" w:rsidRDefault="00334D83" w:rsidP="0055385C">
            <w:pPr>
              <w:pStyle w:val="table-black-bullets"/>
            </w:pPr>
            <w:r w:rsidRPr="00301C89">
              <w:t>need to move on social or welfare grounds, i.e., specialist medical treatment, children leaving care, education/training.</w:t>
            </w:r>
          </w:p>
        </w:tc>
      </w:tr>
      <w:tr w:rsidR="00334D83" w:rsidRPr="00B8622B" w14:paraId="4221830C" w14:textId="77777777" w:rsidTr="0055385C">
        <w:tc>
          <w:tcPr>
            <w:tcW w:w="9742" w:type="dxa"/>
            <w:shd w:val="clear" w:color="auto" w:fill="8CC9F7" w:themeFill="background2" w:themeFillShade="E6"/>
          </w:tcPr>
          <w:p w14:paraId="7258577E" w14:textId="77777777" w:rsidR="00334D83" w:rsidRPr="00B8622B" w:rsidRDefault="00334D83" w:rsidP="0055385C">
            <w:pPr>
              <w:rPr>
                <w:b/>
                <w:bCs/>
              </w:rPr>
            </w:pPr>
            <w:r w:rsidRPr="00B8622B">
              <w:rPr>
                <w:b/>
                <w:bCs/>
              </w:rPr>
              <w:lastRenderedPageBreak/>
              <w:t>Band three</w:t>
            </w:r>
          </w:p>
        </w:tc>
      </w:tr>
      <w:tr w:rsidR="00334D83" w:rsidRPr="00301C89" w14:paraId="0031C050" w14:textId="77777777" w:rsidTr="0055385C">
        <w:tc>
          <w:tcPr>
            <w:tcW w:w="9742" w:type="dxa"/>
          </w:tcPr>
          <w:p w14:paraId="1AAD2A05" w14:textId="77777777" w:rsidR="00334D83" w:rsidRPr="00301C89" w:rsidRDefault="00334D83" w:rsidP="0055385C">
            <w:pPr>
              <w:pStyle w:val="table-black-bullets"/>
            </w:pPr>
            <w:r w:rsidRPr="00301C89">
              <w:t>Medium or community care medical priority.</w:t>
            </w:r>
          </w:p>
        </w:tc>
      </w:tr>
      <w:tr w:rsidR="00334D83" w:rsidRPr="00B8622B" w14:paraId="3C1811B1" w14:textId="77777777" w:rsidTr="0055385C">
        <w:tc>
          <w:tcPr>
            <w:tcW w:w="9742" w:type="dxa"/>
            <w:shd w:val="clear" w:color="auto" w:fill="8CC9F7" w:themeFill="background2" w:themeFillShade="E6"/>
          </w:tcPr>
          <w:p w14:paraId="0FAB5CE9" w14:textId="77777777" w:rsidR="00334D83" w:rsidRPr="00B8622B" w:rsidRDefault="00334D83" w:rsidP="0055385C">
            <w:pPr>
              <w:rPr>
                <w:b/>
                <w:bCs/>
              </w:rPr>
            </w:pPr>
            <w:r w:rsidRPr="00B8622B">
              <w:rPr>
                <w:b/>
                <w:bCs/>
              </w:rPr>
              <w:t>Band four</w:t>
            </w:r>
          </w:p>
        </w:tc>
      </w:tr>
      <w:tr w:rsidR="00334D83" w:rsidRPr="00301C89" w14:paraId="7C74D330" w14:textId="77777777" w:rsidTr="0055385C">
        <w:trPr>
          <w:trHeight w:val="397"/>
        </w:trPr>
        <w:tc>
          <w:tcPr>
            <w:tcW w:w="9742" w:type="dxa"/>
          </w:tcPr>
          <w:p w14:paraId="026B7A3E" w14:textId="77777777" w:rsidR="00334D83" w:rsidRPr="00301C89" w:rsidRDefault="00334D83" w:rsidP="0055385C">
            <w:pPr>
              <w:pStyle w:val="table-black-bullets"/>
            </w:pPr>
            <w:r w:rsidRPr="00301C89">
              <w:t>Generally, their current accommodation is of the right size and has all facilities</w:t>
            </w:r>
          </w:p>
          <w:p w14:paraId="703D5863" w14:textId="77777777" w:rsidR="00334D83" w:rsidRPr="00301C89" w:rsidRDefault="00334D83" w:rsidP="0055385C">
            <w:pPr>
              <w:pStyle w:val="table-black-bullets"/>
            </w:pPr>
            <w:r w:rsidRPr="00301C89">
              <w:t xml:space="preserve">low medical priority.  </w:t>
            </w:r>
          </w:p>
        </w:tc>
      </w:tr>
      <w:tr w:rsidR="00334D83" w:rsidRPr="00B8622B" w14:paraId="52B83A8D" w14:textId="77777777" w:rsidTr="0055385C">
        <w:tc>
          <w:tcPr>
            <w:tcW w:w="9742" w:type="dxa"/>
            <w:shd w:val="clear" w:color="auto" w:fill="8CC9F7" w:themeFill="background2" w:themeFillShade="E6"/>
          </w:tcPr>
          <w:p w14:paraId="28D6C7B5" w14:textId="77777777" w:rsidR="00334D83" w:rsidRPr="00B8622B" w:rsidRDefault="00334D83" w:rsidP="0055385C">
            <w:pPr>
              <w:rPr>
                <w:b/>
                <w:bCs/>
              </w:rPr>
            </w:pPr>
            <w:r w:rsidRPr="00B8622B">
              <w:rPr>
                <w:b/>
                <w:bCs/>
              </w:rPr>
              <w:t>Band five</w:t>
            </w:r>
          </w:p>
        </w:tc>
      </w:tr>
      <w:tr w:rsidR="00334D83" w:rsidRPr="00301C89" w14:paraId="52A30112" w14:textId="77777777" w:rsidTr="0055385C">
        <w:trPr>
          <w:trHeight w:val="3061"/>
        </w:trPr>
        <w:tc>
          <w:tcPr>
            <w:tcW w:w="9742" w:type="dxa"/>
          </w:tcPr>
          <w:p w14:paraId="00AB1E39" w14:textId="77777777" w:rsidR="00334D83" w:rsidRPr="00301C89" w:rsidRDefault="00334D83" w:rsidP="0055385C">
            <w:pPr>
              <w:pStyle w:val="table-black-bullets"/>
            </w:pPr>
            <w:r w:rsidRPr="00301C89">
              <w:t>Applicants who do not have a local connection with Peterborough unless they need to move on social and welfare grounds</w:t>
            </w:r>
          </w:p>
          <w:p w14:paraId="3FB332DE" w14:textId="77777777" w:rsidR="00334D83" w:rsidRPr="00301C89" w:rsidRDefault="00334D83" w:rsidP="0055385C">
            <w:pPr>
              <w:pStyle w:val="table-black-bullets"/>
            </w:pPr>
            <w:r w:rsidRPr="00301C89">
              <w:t>applicants with sufficient resources to purchase a property (outright or by way of a mortgage) or who can afford to rent privately</w:t>
            </w:r>
          </w:p>
          <w:p w14:paraId="58B35766" w14:textId="77777777" w:rsidR="00334D83" w:rsidRPr="00301C89" w:rsidRDefault="00334D83" w:rsidP="0055385C">
            <w:pPr>
              <w:pStyle w:val="table-black-bullets"/>
            </w:pPr>
            <w:r w:rsidRPr="00301C89">
              <w:t>Owner occupiers who:</w:t>
            </w:r>
          </w:p>
          <w:p w14:paraId="732CC6CF" w14:textId="77777777" w:rsidR="00334D83" w:rsidRPr="00301C89" w:rsidRDefault="00334D83" w:rsidP="0055385C">
            <w:pPr>
              <w:pStyle w:val="table-black-bullets"/>
            </w:pPr>
            <w:r w:rsidRPr="00301C89">
              <w:t>are adequately housed, or</w:t>
            </w:r>
          </w:p>
          <w:p w14:paraId="17D3DC7A" w14:textId="77777777" w:rsidR="00334D83" w:rsidRPr="00301C89" w:rsidRDefault="00334D83" w:rsidP="0055385C">
            <w:pPr>
              <w:pStyle w:val="table-black-bullets"/>
            </w:pPr>
            <w:r w:rsidRPr="00301C89">
              <w:t>have sufficient resources to finance the purchase of a suitable property (outright or by way of a mortgage) or</w:t>
            </w:r>
          </w:p>
          <w:p w14:paraId="35BDEFBD" w14:textId="77777777" w:rsidR="00334D83" w:rsidRPr="00301C89" w:rsidRDefault="00334D83" w:rsidP="0055385C">
            <w:pPr>
              <w:pStyle w:val="table-black-bullets"/>
            </w:pPr>
            <w:r w:rsidRPr="00301C89">
              <w:t>have sufficient resources to rent privately and in the circumstances it would be reasonable for them to do so, or own or rent a property elsewhere which it would be reasonable for them to occupy.</w:t>
            </w:r>
          </w:p>
        </w:tc>
      </w:tr>
    </w:tbl>
    <w:p w14:paraId="526D0075" w14:textId="77777777" w:rsidR="00334D83" w:rsidRDefault="00334D83" w:rsidP="00334D83"/>
    <w:p w14:paraId="16D3E2A6" w14:textId="3807F669" w:rsidR="00937C41" w:rsidRDefault="00937C41" w:rsidP="009A7692">
      <w:r>
        <w:br w:type="page"/>
      </w:r>
    </w:p>
    <w:p w14:paraId="000E185D" w14:textId="68A04155" w:rsidR="00334D83" w:rsidRDefault="00334D83" w:rsidP="00334D83">
      <w:pPr>
        <w:pStyle w:val="Heading2"/>
      </w:pPr>
      <w:bookmarkStart w:id="203" w:name="_Ref87601978"/>
      <w:bookmarkStart w:id="204" w:name="_Ref81817926"/>
      <w:bookmarkStart w:id="205" w:name="_Toc89242056"/>
      <w:r>
        <w:lastRenderedPageBreak/>
        <w:t>Appendix 2 Brief guide to accessing children and young people’s services</w:t>
      </w:r>
      <w:bookmarkEnd w:id="203"/>
      <w:bookmarkEnd w:id="205"/>
    </w:p>
    <w:p w14:paraId="37C94C6D" w14:textId="77777777" w:rsidR="00334D83" w:rsidRDefault="00334D83" w:rsidP="00334D83">
      <w:pPr>
        <w:pStyle w:val="Heading6"/>
        <w:shd w:val="clear" w:color="auto" w:fill="auto"/>
      </w:pPr>
      <w:r>
        <w:t>Children &amp; Young People and social care</w:t>
      </w:r>
    </w:p>
    <w:p w14:paraId="4085C49F" w14:textId="77777777" w:rsidR="00334D83" w:rsidRPr="00CE6F98" w:rsidRDefault="00334D83" w:rsidP="00334D83">
      <w:r>
        <w:t xml:space="preserve">An </w:t>
      </w:r>
      <w:r w:rsidRPr="005D0CE3">
        <w:t xml:space="preserve">Early Help Assessment </w:t>
      </w:r>
      <w:r w:rsidRPr="00CE6F98">
        <w:t>is used for all Early Help requests where a multi-agency approach is required</w:t>
      </w:r>
      <w:r>
        <w:t>, for children</w:t>
      </w:r>
      <w:r w:rsidRPr="00CE6F98">
        <w:t>. It can lead to:</w:t>
      </w:r>
    </w:p>
    <w:p w14:paraId="66D4D2C3" w14:textId="77777777" w:rsidR="00334D83" w:rsidRPr="005420C6" w:rsidRDefault="00334D83" w:rsidP="00334D83">
      <w:pPr>
        <w:pStyle w:val="blackbullets"/>
        <w:ind w:left="724" w:hanging="724"/>
      </w:pPr>
      <w:r w:rsidRPr="005420C6">
        <w:t>Targeted Early Help services</w:t>
      </w:r>
      <w:r>
        <w:t>.</w:t>
      </w:r>
    </w:p>
    <w:p w14:paraId="0DA67C3A" w14:textId="77777777" w:rsidR="00334D83" w:rsidRPr="005420C6" w:rsidRDefault="00334D83" w:rsidP="00334D83">
      <w:pPr>
        <w:pStyle w:val="blackbullets"/>
        <w:ind w:left="724" w:hanging="724"/>
      </w:pPr>
      <w:r w:rsidRPr="005420C6">
        <w:t>Support for an existing lead professional. The relevant Early Help Service will suggest an initial Family Support Plan</w:t>
      </w:r>
      <w:r>
        <w:t>.</w:t>
      </w:r>
      <w:r w:rsidRPr="005420C6">
        <w:t xml:space="preserve"> </w:t>
      </w:r>
    </w:p>
    <w:p w14:paraId="46F87A70" w14:textId="77777777" w:rsidR="00334D83" w:rsidRPr="005420C6" w:rsidRDefault="00334D83" w:rsidP="00334D83">
      <w:pPr>
        <w:pStyle w:val="blackbullets"/>
        <w:ind w:left="724" w:hanging="724"/>
      </w:pPr>
      <w:r w:rsidRPr="005420C6">
        <w:t>Signposting to a better-placed service or intervention outside of the Council</w:t>
      </w:r>
      <w:r>
        <w:t>.</w:t>
      </w:r>
      <w:r w:rsidRPr="005420C6">
        <w:t xml:space="preserve"> </w:t>
      </w:r>
    </w:p>
    <w:p w14:paraId="457DEB76" w14:textId="1F882A69" w:rsidR="00334D83" w:rsidRPr="00CE6F98" w:rsidRDefault="00334D83" w:rsidP="00334D83">
      <w:r w:rsidRPr="00CE6F98">
        <w:t xml:space="preserve">Before starting an Early Help Assessment in, the assessor should check if one already exists by contacting the relevant </w:t>
      </w:r>
      <w:r w:rsidR="007A0D8C">
        <w:sym w:font="Wingdings" w:char="F029"/>
      </w:r>
      <w:r w:rsidRPr="006767AE">
        <w:rPr>
          <w:rStyle w:val="hyperlinkChar1"/>
        </w:rPr>
        <w:fldChar w:fldCharType="begin"/>
      </w:r>
      <w:r w:rsidRPr="006767AE">
        <w:rPr>
          <w:rStyle w:val="hyperlinkChar1"/>
        </w:rPr>
        <w:instrText xml:space="preserve"> REF _Ref87537142 \h </w:instrText>
      </w:r>
      <w:r>
        <w:rPr>
          <w:rStyle w:val="hyperlinkChar1"/>
        </w:rPr>
        <w:instrText xml:space="preserve"> \* MERGEFORMAT </w:instrText>
      </w:r>
      <w:r w:rsidRPr="006767AE">
        <w:rPr>
          <w:rStyle w:val="hyperlinkChar1"/>
        </w:rPr>
      </w:r>
      <w:r w:rsidRPr="006767AE">
        <w:rPr>
          <w:rStyle w:val="hyperlinkChar1"/>
        </w:rPr>
        <w:fldChar w:fldCharType="separate"/>
      </w:r>
      <w:r w:rsidR="00206F38" w:rsidRPr="00206F38">
        <w:rPr>
          <w:rStyle w:val="hyperlinkChar1"/>
        </w:rPr>
        <w:t>Early Help Hub – for children</w:t>
      </w:r>
      <w:r w:rsidRPr="006767AE">
        <w:rPr>
          <w:rStyle w:val="hyperlinkChar1"/>
        </w:rPr>
        <w:fldChar w:fldCharType="end"/>
      </w:r>
      <w:r w:rsidRPr="00CE6F98">
        <w:t>.</w:t>
      </w:r>
    </w:p>
    <w:p w14:paraId="0ABEE05E" w14:textId="77777777" w:rsidR="00334D83" w:rsidRDefault="00334D83" w:rsidP="00334D83">
      <w:pPr>
        <w:pStyle w:val="Heading6"/>
        <w:shd w:val="clear" w:color="auto" w:fill="auto"/>
      </w:pPr>
      <w:r>
        <w:t xml:space="preserve">Children: Early Help Hub </w:t>
      </w:r>
    </w:p>
    <w:p w14:paraId="57B22919" w14:textId="77777777" w:rsidR="00334D83" w:rsidRDefault="00334D83" w:rsidP="00334D83">
      <w:r>
        <w:t>F</w:t>
      </w:r>
      <w:r w:rsidRPr="00A62F8E">
        <w:t>or children</w:t>
      </w:r>
      <w:r>
        <w:t xml:space="preserve"> a pathway to services is the </w:t>
      </w:r>
      <w:r w:rsidRPr="00A62F8E">
        <w:t>Early Help Hub</w:t>
      </w:r>
      <w:r>
        <w:t>. An Early Help Assessment may be needed. You can m</w:t>
      </w:r>
      <w:r w:rsidRPr="00CE6F98">
        <w:t xml:space="preserve">ake a referral for a child or young person in need, or where there is reason to suspect they are likely to suffer significant harm because of abuse or neglect. </w:t>
      </w:r>
    </w:p>
    <w:p w14:paraId="68DF91B3" w14:textId="45CFB7B0" w:rsidR="00334D83" w:rsidRPr="00944CF6" w:rsidRDefault="00334D83" w:rsidP="00334D83">
      <w:r w:rsidRPr="00CE6F98">
        <w:t>You can report a safeguarding concern</w:t>
      </w:r>
      <w:r w:rsidRPr="00944CF6">
        <w:t xml:space="preserve"> from </w:t>
      </w:r>
      <w:r>
        <w:sym w:font="Webdings" w:char="F022"/>
      </w:r>
      <w:hyperlink r:id="rId270" w:history="1">
        <w:r>
          <w:rPr>
            <w:rStyle w:val="Hyperlink"/>
          </w:rPr>
          <w:t>https://safeguardingcambspeterborough.org.uk/concerned/</w:t>
        </w:r>
      </w:hyperlink>
      <w:r>
        <w:t xml:space="preserve"> and us</w:t>
      </w:r>
      <w:r w:rsidRPr="00944CF6">
        <w:t xml:space="preserve">e the online form on this page to make a referral. There is also full supporting guidance, risk assessment tools and threshold information. </w:t>
      </w:r>
    </w:p>
    <w:p w14:paraId="63E57643" w14:textId="339F6F66" w:rsidR="00334D83" w:rsidRPr="005420C6" w:rsidRDefault="00334D83" w:rsidP="00334D83">
      <w:r>
        <w:t xml:space="preserve">For contacts, please see </w:t>
      </w:r>
      <w:r w:rsidR="007A0D8C">
        <w:sym w:font="Wingdings" w:char="F029"/>
      </w:r>
      <w:r w:rsidRPr="00831C8E">
        <w:rPr>
          <w:rStyle w:val="hyperlinkChar1"/>
        </w:rPr>
        <w:fldChar w:fldCharType="begin"/>
      </w:r>
      <w:r w:rsidRPr="00831C8E">
        <w:rPr>
          <w:rStyle w:val="hyperlinkChar1"/>
        </w:rPr>
        <w:instrText xml:space="preserve"> REF _Ref86215980 \h </w:instrText>
      </w:r>
      <w:r>
        <w:rPr>
          <w:rStyle w:val="hyperlinkChar1"/>
        </w:rPr>
        <w:instrText xml:space="preserve"> \* MERGEFORMAT </w:instrText>
      </w:r>
      <w:r w:rsidRPr="00831C8E">
        <w:rPr>
          <w:rStyle w:val="hyperlinkChar1"/>
        </w:rPr>
      </w:r>
      <w:r w:rsidRPr="00831C8E">
        <w:rPr>
          <w:rStyle w:val="hyperlinkChar1"/>
        </w:rPr>
        <w:fldChar w:fldCharType="separate"/>
      </w:r>
      <w:r w:rsidR="00206F38" w:rsidRPr="00206F38">
        <w:rPr>
          <w:rStyle w:val="hyperlinkChar1"/>
        </w:rPr>
        <w:t>Early Help Hub</w:t>
      </w:r>
      <w:r w:rsidRPr="00831C8E">
        <w:rPr>
          <w:rStyle w:val="hyperlinkChar1"/>
        </w:rPr>
        <w:fldChar w:fldCharType="end"/>
      </w:r>
      <w:r w:rsidRPr="00AC6A68">
        <w:t>.</w:t>
      </w:r>
    </w:p>
    <w:p w14:paraId="22CFA6E6" w14:textId="77777777" w:rsidR="00334D83" w:rsidRDefault="00334D83" w:rsidP="00FB404D">
      <w:pPr>
        <w:pStyle w:val="Heading2"/>
      </w:pPr>
      <w:r>
        <w:br w:type="page"/>
      </w:r>
    </w:p>
    <w:p w14:paraId="14B11339" w14:textId="02CD8E10" w:rsidR="00937C41" w:rsidRDefault="00937C41" w:rsidP="00FB404D">
      <w:pPr>
        <w:pStyle w:val="Heading2"/>
      </w:pPr>
      <w:bookmarkStart w:id="206" w:name="_Ref87875924"/>
      <w:bookmarkStart w:id="207" w:name="_Toc89242057"/>
      <w:r>
        <w:lastRenderedPageBreak/>
        <w:t xml:space="preserve">Appendix </w:t>
      </w:r>
      <w:r w:rsidR="00334D83">
        <w:t>3</w:t>
      </w:r>
      <w:r>
        <w:t>: Q &amp; A on the First Response Service</w:t>
      </w:r>
      <w:bookmarkEnd w:id="204"/>
      <w:bookmarkEnd w:id="206"/>
      <w:bookmarkEnd w:id="207"/>
    </w:p>
    <w:p w14:paraId="4141AF64" w14:textId="4CD2F2E6" w:rsidR="00937C41" w:rsidRPr="0007791F" w:rsidRDefault="00937C41" w:rsidP="009A7692">
      <w:r>
        <w:rPr>
          <w:szCs w:val="24"/>
        </w:rPr>
        <w:t xml:space="preserve">The First Response Service or FRS is </w:t>
      </w:r>
      <w:r w:rsidRPr="0007791F">
        <w:t>a 24/7 phone line on 111 the</w:t>
      </w:r>
      <w:r>
        <w:t>n</w:t>
      </w:r>
      <w:r w:rsidRPr="0007791F">
        <w:t xml:space="preserve"> option 2 which members of the public can call to access clinicians who work for </w:t>
      </w:r>
      <w:r w:rsidRPr="00E901D7">
        <w:t>CPFT</w:t>
      </w:r>
      <w:r>
        <w:t xml:space="preserve"> to get </w:t>
      </w:r>
      <w:r w:rsidRPr="0007791F">
        <w:t xml:space="preserve">specific mental health crisis advice. </w:t>
      </w:r>
      <w:r>
        <w:t xml:space="preserve">FRS’s </w:t>
      </w:r>
      <w:r w:rsidRPr="0007791F">
        <w:t xml:space="preserve">task is to resolve the issue, or signpost to other help. </w:t>
      </w:r>
    </w:p>
    <w:p w14:paraId="36098089" w14:textId="06816018" w:rsidR="006D2C8E" w:rsidRDefault="00937C41" w:rsidP="006D2C8E">
      <w:r w:rsidRPr="00CE5F04">
        <w:t xml:space="preserve">There is also a professional’s phoneline which housing and other support officers can use when needing a little support </w:t>
      </w:r>
      <w:r w:rsidR="004F7B56">
        <w:t xml:space="preserve">helping </w:t>
      </w:r>
      <w:r w:rsidRPr="00CE5F04">
        <w:t xml:space="preserve">somebody who is having mental health problems. </w:t>
      </w:r>
      <w:r w:rsidR="006D2C8E">
        <w:t xml:space="preserve">If you need it, please </w:t>
      </w:r>
      <w:hyperlink r:id="rId271" w:history="1">
        <w:r w:rsidR="006D2C8E" w:rsidRPr="00FB36B1">
          <w:rPr>
            <w:rStyle w:val="Hyperlink"/>
          </w:rPr>
          <w:t>Email to get FRS professionals number</w:t>
        </w:r>
      </w:hyperlink>
      <w:r w:rsidR="006D2C8E">
        <w:t>.</w:t>
      </w:r>
    </w:p>
    <w:p w14:paraId="5EAB8B78" w14:textId="2F1AE680" w:rsidR="00937C41" w:rsidRDefault="00937C41" w:rsidP="006D2C8E">
      <w:r>
        <w:t xml:space="preserve">Ideally, the individual themselves </w:t>
      </w:r>
      <w:r w:rsidRPr="0007791F">
        <w:t xml:space="preserve">refer themselves </w:t>
      </w:r>
      <w:r>
        <w:t xml:space="preserve">to FRS. However this may be </w:t>
      </w:r>
      <w:r w:rsidRPr="0007791F">
        <w:t>difficult for people</w:t>
      </w:r>
      <w:r>
        <w:t xml:space="preserve"> when in crisis</w:t>
      </w:r>
      <w:r w:rsidRPr="0007791F">
        <w:t xml:space="preserve">.  </w:t>
      </w:r>
    </w:p>
    <w:p w14:paraId="76125C5F" w14:textId="77777777" w:rsidR="00937C41" w:rsidRDefault="00937C41" w:rsidP="009A7692">
      <w:pPr>
        <w:pStyle w:val="blackbullets"/>
      </w:pPr>
      <w:r>
        <w:t>If the person can initiate the call and can agree the professional with them can help, they could pass the phone over to the professional to help communicate the problem</w:t>
      </w:r>
    </w:p>
    <w:p w14:paraId="396EAA4A" w14:textId="77777777" w:rsidR="00937C41" w:rsidRPr="0007791F" w:rsidRDefault="00937C41" w:rsidP="009A7692">
      <w:pPr>
        <w:pStyle w:val="blackbullets"/>
      </w:pPr>
      <w:r>
        <w:t>If a professional needs help on where to refer someone to, they can call the professionals line for advice and to (if appropriate) get the person in crisis into the FRS system, the client will then get a call back from FRS.</w:t>
      </w:r>
    </w:p>
    <w:tbl>
      <w:tblPr>
        <w:tblStyle w:val="TableGrid"/>
        <w:tblW w:w="0" w:type="auto"/>
        <w:tblLook w:val="04A0" w:firstRow="1" w:lastRow="0" w:firstColumn="1" w:lastColumn="0" w:noHBand="0" w:noVBand="1"/>
      </w:tblPr>
      <w:tblGrid>
        <w:gridCol w:w="4106"/>
        <w:gridCol w:w="5630"/>
      </w:tblGrid>
      <w:tr w:rsidR="00937C41" w:rsidRPr="00D9789A" w14:paraId="513D136F" w14:textId="77777777" w:rsidTr="00937C41">
        <w:tc>
          <w:tcPr>
            <w:tcW w:w="4106" w:type="dxa"/>
            <w:shd w:val="clear" w:color="auto" w:fill="F2F2F2" w:themeFill="background1" w:themeFillShade="F2"/>
          </w:tcPr>
          <w:p w14:paraId="6587A36F" w14:textId="07F6AAC5" w:rsidR="00937C41" w:rsidRPr="00D9789A" w:rsidRDefault="00937C41" w:rsidP="009A7692">
            <w:r w:rsidRPr="00D9789A">
              <w:t>Question</w:t>
            </w:r>
          </w:p>
        </w:tc>
        <w:tc>
          <w:tcPr>
            <w:tcW w:w="5630" w:type="dxa"/>
            <w:shd w:val="clear" w:color="auto" w:fill="F2F2F2" w:themeFill="background1" w:themeFillShade="F2"/>
          </w:tcPr>
          <w:p w14:paraId="1F95CF43" w14:textId="1D01E983" w:rsidR="00937C41" w:rsidRPr="00D9789A" w:rsidRDefault="00937C41" w:rsidP="009A7692">
            <w:r w:rsidRPr="00D9789A">
              <w:t>Answer</w:t>
            </w:r>
          </w:p>
        </w:tc>
      </w:tr>
      <w:tr w:rsidR="00937C41" w:rsidRPr="009B79C8" w14:paraId="447CF55C" w14:textId="77777777" w:rsidTr="00937C41">
        <w:tc>
          <w:tcPr>
            <w:tcW w:w="4106" w:type="dxa"/>
          </w:tcPr>
          <w:p w14:paraId="2F1F57DA" w14:textId="77777777" w:rsidR="00937C41" w:rsidRPr="009B79C8" w:rsidRDefault="00937C41" w:rsidP="009A7692">
            <w:r w:rsidRPr="009B79C8">
              <w:t>I’ve heard the FRS will only speak to the customer, but in the middle of a crisis this may not be very useful</w:t>
            </w:r>
          </w:p>
        </w:tc>
        <w:tc>
          <w:tcPr>
            <w:tcW w:w="5630" w:type="dxa"/>
          </w:tcPr>
          <w:p w14:paraId="607A0775" w14:textId="77777777" w:rsidR="00937C41" w:rsidRPr="009B79C8" w:rsidRDefault="00937C41" w:rsidP="009A7692">
            <w:r w:rsidRPr="009B79C8">
              <w:t>You can sit with the person while they are on the call. If they cannot maintain the conversation, as long as they give name, address and date of birth and say they are happy for you to speak on their behalf, the First Response Service should be able to help.</w:t>
            </w:r>
          </w:p>
        </w:tc>
      </w:tr>
      <w:tr w:rsidR="00937C41" w:rsidRPr="009B79C8" w14:paraId="66782403" w14:textId="77777777" w:rsidTr="00937C41">
        <w:tc>
          <w:tcPr>
            <w:tcW w:w="4106" w:type="dxa"/>
          </w:tcPr>
          <w:p w14:paraId="08DDACCE" w14:textId="77777777" w:rsidR="00937C41" w:rsidRPr="009B79C8" w:rsidRDefault="00937C41" w:rsidP="009A7692">
            <w:r w:rsidRPr="009B79C8">
              <w:t>Can FRS tell me if the person is already under the care of the mental health service?</w:t>
            </w:r>
          </w:p>
        </w:tc>
        <w:tc>
          <w:tcPr>
            <w:tcW w:w="5630" w:type="dxa"/>
          </w:tcPr>
          <w:p w14:paraId="3B3B2145" w14:textId="253571B3" w:rsidR="00937C41" w:rsidRPr="009B79C8" w:rsidRDefault="00937C41" w:rsidP="009A7692">
            <w:r w:rsidRPr="009B79C8">
              <w:t xml:space="preserve">This can vary due to confidentiality. If there is any uncertainty, discuss the individual situation with FRS. If you have information to share and believe the person to be known to the mental health service, that information may be helpful. </w:t>
            </w:r>
            <w:r w:rsidR="00075E0C" w:rsidRPr="009B79C8">
              <w:t>Obviously,</w:t>
            </w:r>
            <w:r w:rsidRPr="009B79C8">
              <w:t xml:space="preserve"> the safety and wellbeing of the person in question, and the general public, is a priority. </w:t>
            </w:r>
          </w:p>
        </w:tc>
      </w:tr>
      <w:tr w:rsidR="00937C41" w:rsidRPr="009B79C8" w14:paraId="434A5523" w14:textId="77777777" w:rsidTr="00937C41">
        <w:tc>
          <w:tcPr>
            <w:tcW w:w="4106" w:type="dxa"/>
          </w:tcPr>
          <w:p w14:paraId="2A0A8007" w14:textId="77777777" w:rsidR="00937C41" w:rsidRPr="009B79C8" w:rsidRDefault="00937C41" w:rsidP="009A7692">
            <w:r w:rsidRPr="009B79C8">
              <w:t xml:space="preserve">Can </w:t>
            </w:r>
            <w:r>
              <w:t>h</w:t>
            </w:r>
            <w:r w:rsidRPr="009B79C8">
              <w:t>ousing officers, hostel staff or supported housing staff report concerns to FRS regarding a resident or tenant with mental health issues?</w:t>
            </w:r>
          </w:p>
        </w:tc>
        <w:tc>
          <w:tcPr>
            <w:tcW w:w="5630" w:type="dxa"/>
          </w:tcPr>
          <w:p w14:paraId="6FDE4676" w14:textId="2C502980" w:rsidR="00937C41" w:rsidRDefault="00937C41" w:rsidP="009A7692">
            <w:r w:rsidRPr="009B79C8">
              <w:t>Yes, the housing / hostel staff could use the professional’s line to refer / seek advice</w:t>
            </w:r>
            <w:r w:rsidR="006D2C8E">
              <w:t xml:space="preserve"> fr</w:t>
            </w:r>
            <w:r w:rsidR="00263ED6">
              <w:t>o</w:t>
            </w:r>
            <w:r w:rsidR="006D2C8E">
              <w:t>m the professionals line,</w:t>
            </w:r>
            <w:r w:rsidR="00263ED6">
              <w:t xml:space="preserve"> you need to </w:t>
            </w:r>
            <w:hyperlink r:id="rId272" w:history="1">
              <w:r w:rsidR="006D2C8E" w:rsidRPr="00FB36B1">
                <w:rPr>
                  <w:rStyle w:val="Hyperlink"/>
                </w:rPr>
                <w:t>Email to get FRS professionals number</w:t>
              </w:r>
            </w:hyperlink>
          </w:p>
          <w:p w14:paraId="3D42065E" w14:textId="77777777" w:rsidR="00937C41" w:rsidRDefault="00937C41" w:rsidP="009A7692">
            <w:r w:rsidRPr="009B79C8">
              <w:t xml:space="preserve">FRS will help if there are issues around any consent needed from the resident or tenant. </w:t>
            </w:r>
          </w:p>
          <w:p w14:paraId="28FB1466" w14:textId="0E57A4E4" w:rsidR="00937C41" w:rsidRPr="009B79C8" w:rsidRDefault="00937C41" w:rsidP="009A7692">
            <w:r w:rsidRPr="009B79C8">
              <w:t>I</w:t>
            </w:r>
            <w:r>
              <w:t>n</w:t>
            </w:r>
            <w:r w:rsidRPr="009B79C8">
              <w:t xml:space="preserve"> brief, if they are know</w:t>
            </w:r>
            <w:r>
              <w:t>n</w:t>
            </w:r>
            <w:r w:rsidRPr="009B79C8">
              <w:t xml:space="preserve"> to or engaged with </w:t>
            </w:r>
            <w:r>
              <w:t xml:space="preserve">a mental health </w:t>
            </w:r>
            <w:r w:rsidRPr="009B79C8">
              <w:t>service it may be O</w:t>
            </w:r>
            <w:r>
              <w:t>K</w:t>
            </w:r>
            <w:r w:rsidRPr="009B79C8">
              <w:t xml:space="preserve"> to share information (as the client will already be aware that data may be shared between agencies). But if not, FRS may find itself holding data on someone which the client is not aware about, which would be against data protection safeguards. If the person is refusing to give consent to share the information the FRS would not be able to engage with them in any </w:t>
            </w:r>
            <w:r w:rsidR="005B605C" w:rsidRPr="009B79C8">
              <w:t>way unless</w:t>
            </w:r>
            <w:r w:rsidRPr="009B79C8">
              <w:t xml:space="preserve"> there is a public safety concern.</w:t>
            </w:r>
          </w:p>
        </w:tc>
      </w:tr>
    </w:tbl>
    <w:p w14:paraId="3785EF22" w14:textId="77777777" w:rsidR="009C1ABB" w:rsidRDefault="009C1ABB" w:rsidP="009A7692">
      <w:pPr>
        <w:pStyle w:val="Heading1"/>
        <w:rPr>
          <w:rFonts w:eastAsiaTheme="minorHAnsi"/>
        </w:rPr>
      </w:pPr>
      <w:bookmarkStart w:id="208" w:name="_Ref81819184"/>
      <w:r>
        <w:rPr>
          <w:rFonts w:eastAsiaTheme="minorHAnsi"/>
        </w:rPr>
        <w:br w:type="page"/>
      </w:r>
    </w:p>
    <w:p w14:paraId="4D2770A4" w14:textId="7AB69339" w:rsidR="00045998" w:rsidRPr="00FB404D" w:rsidRDefault="00045998" w:rsidP="00FB404D">
      <w:pPr>
        <w:pStyle w:val="Heading2"/>
      </w:pPr>
      <w:bookmarkStart w:id="209" w:name="_Ref86302622"/>
      <w:bookmarkStart w:id="210" w:name="_Toc89242058"/>
      <w:r w:rsidRPr="00FB404D">
        <w:lastRenderedPageBreak/>
        <w:t xml:space="preserve">Appendix </w:t>
      </w:r>
      <w:r w:rsidR="00334D83">
        <w:t>4</w:t>
      </w:r>
      <w:r w:rsidRPr="00FB404D">
        <w:t>: About housing and welfare benefits while in hospital</w:t>
      </w:r>
      <w:bookmarkEnd w:id="208"/>
      <w:bookmarkEnd w:id="209"/>
      <w:bookmarkEnd w:id="210"/>
    </w:p>
    <w:p w14:paraId="7D1931CB" w14:textId="77777777" w:rsidR="00045998" w:rsidRPr="0007791F" w:rsidRDefault="00045998" w:rsidP="009A7692">
      <w:r w:rsidRPr="0007791F">
        <w:t xml:space="preserve">Someone claiming </w:t>
      </w:r>
      <w:r>
        <w:t xml:space="preserve">housing and welfare </w:t>
      </w:r>
      <w:r w:rsidRPr="0007791F">
        <w:t>benefits must tell the office that pays that benefit as soon as possible if they go into hospital for one night or longer</w:t>
      </w:r>
      <w:r>
        <w:t xml:space="preserve"> (equally for </w:t>
      </w:r>
      <w:r w:rsidRPr="0007791F">
        <w:t>care home</w:t>
      </w:r>
      <w:r>
        <w:t xml:space="preserve">s and </w:t>
      </w:r>
      <w:r w:rsidRPr="0007791F">
        <w:t>rehabilitation centre</w:t>
      </w:r>
      <w:r>
        <w:t>s);</w:t>
      </w:r>
      <w:r w:rsidRPr="0007791F">
        <w:t xml:space="preserve"> or </w:t>
      </w:r>
      <w:r>
        <w:t xml:space="preserve">they </w:t>
      </w:r>
      <w:r w:rsidRPr="0007791F">
        <w:t>will miss a Jobcentre Plus appointment because they are in hospital or have a medical appointment.</w:t>
      </w:r>
      <w:r>
        <w:t xml:space="preserve"> </w:t>
      </w:r>
      <w:r w:rsidRPr="0007791F">
        <w:t>A friend or relative can call on behalf of the claimant, but a claim could be stopped or reduced if a hospital stay is not reported.</w:t>
      </w:r>
    </w:p>
    <w:p w14:paraId="4A98405E" w14:textId="77777777" w:rsidR="00045998" w:rsidRPr="0007791F" w:rsidRDefault="00045998" w:rsidP="009A7692">
      <w:pPr>
        <w:pStyle w:val="Heading3"/>
      </w:pPr>
      <w:r>
        <w:t>Who to tell</w:t>
      </w:r>
    </w:p>
    <w:p w14:paraId="4DEA274C" w14:textId="0878D60A" w:rsidR="00045998" w:rsidRDefault="00045998" w:rsidP="009A7692">
      <w:r>
        <w:t xml:space="preserve">This </w:t>
      </w:r>
      <w:r w:rsidRPr="0007791F">
        <w:t>depends on the benefits being claimed. It may be that more than one organisation needs to be contacted if more than one benefit is being claimed</w:t>
      </w:r>
      <w:r w:rsidR="00AE6D38">
        <w:t>:</w:t>
      </w:r>
    </w:p>
    <w:p w14:paraId="2AF25D96" w14:textId="7032383B" w:rsidR="00045998" w:rsidRPr="00B21520" w:rsidRDefault="00045998" w:rsidP="007A0D8C">
      <w:pPr>
        <w:pStyle w:val="black-bullet-2"/>
        <w:rPr>
          <w:rStyle w:val="hyperlinkChar"/>
          <w:rFonts w:asciiTheme="minorHAnsi" w:hAnsiTheme="minorHAnsi" w:cstheme="minorBidi"/>
          <w:color w:val="auto"/>
          <w:sz w:val="22"/>
          <w:u w:val="none"/>
          <w:lang w:eastAsia="en-US"/>
        </w:rPr>
      </w:pPr>
      <w:r w:rsidRPr="00682D43">
        <w:rPr>
          <w:b/>
          <w:bCs/>
        </w:rPr>
        <w:t>DWP</w:t>
      </w:r>
      <w:r>
        <w:t>: I</w:t>
      </w:r>
      <w:r w:rsidRPr="0099607E">
        <w:t xml:space="preserve">t is important to tell the Department for Work and Pensions </w:t>
      </w:r>
      <w:r>
        <w:t xml:space="preserve">about a </w:t>
      </w:r>
      <w:r w:rsidRPr="0099607E">
        <w:t>hospital</w:t>
      </w:r>
      <w:r>
        <w:t xml:space="preserve"> stay</w:t>
      </w:r>
      <w:r w:rsidRPr="0099607E">
        <w:t xml:space="preserve">. If </w:t>
      </w:r>
      <w:r>
        <w:t xml:space="preserve">the person is </w:t>
      </w:r>
      <w:r w:rsidRPr="0099607E">
        <w:t>too unwell to tell DWP</w:t>
      </w:r>
      <w:r>
        <w:t xml:space="preserve"> they can </w:t>
      </w:r>
      <w:r w:rsidRPr="0099607E">
        <w:t xml:space="preserve">ask a relative </w:t>
      </w:r>
      <w:r>
        <w:t xml:space="preserve">or </w:t>
      </w:r>
      <w:r w:rsidRPr="0099607E">
        <w:t xml:space="preserve">carer to do it for </w:t>
      </w:r>
      <w:r>
        <w:t>them</w:t>
      </w:r>
      <w:r w:rsidRPr="0099607E">
        <w:t>.</w:t>
      </w:r>
      <w:r>
        <w:t xml:space="preserve"> See </w:t>
      </w:r>
      <w:r w:rsidR="00744D35">
        <w:sym w:font="Wingdings" w:char="F029"/>
      </w:r>
      <w:r w:rsidR="00AE6D38" w:rsidRPr="00AE6D38">
        <w:rPr>
          <w:rStyle w:val="hyperlinkChar1"/>
        </w:rPr>
        <w:fldChar w:fldCharType="begin"/>
      </w:r>
      <w:r w:rsidR="00AE6D38" w:rsidRPr="00AE6D38">
        <w:rPr>
          <w:rStyle w:val="hyperlinkChar1"/>
        </w:rPr>
        <w:instrText xml:space="preserve"> REF _Ref86217729 \h </w:instrText>
      </w:r>
      <w:r w:rsidR="00AE6D38">
        <w:rPr>
          <w:rStyle w:val="hyperlinkChar1"/>
        </w:rPr>
        <w:instrText xml:space="preserve"> \* MERGEFORMAT </w:instrText>
      </w:r>
      <w:r w:rsidR="00AE6D38" w:rsidRPr="00AE6D38">
        <w:rPr>
          <w:rStyle w:val="hyperlinkChar1"/>
        </w:rPr>
      </w:r>
      <w:r w:rsidR="00AE6D38" w:rsidRPr="00AE6D38">
        <w:rPr>
          <w:rStyle w:val="hyperlinkChar1"/>
        </w:rPr>
        <w:fldChar w:fldCharType="separate"/>
      </w:r>
      <w:r w:rsidR="00206F38" w:rsidRPr="00206F38">
        <w:rPr>
          <w:rStyle w:val="hyperlinkChar1"/>
        </w:rPr>
        <w:t>Money and debt</w:t>
      </w:r>
      <w:r w:rsidR="00AE6D38" w:rsidRPr="00AE6D38">
        <w:rPr>
          <w:rStyle w:val="hyperlinkChar1"/>
        </w:rPr>
        <w:fldChar w:fldCharType="end"/>
      </w:r>
      <w:r w:rsidR="00AE6D38">
        <w:t>.</w:t>
      </w:r>
    </w:p>
    <w:p w14:paraId="4C7F94F8" w14:textId="3776419E" w:rsidR="00AE6D38" w:rsidRPr="00AE6D38" w:rsidRDefault="00045998" w:rsidP="007A0D8C">
      <w:pPr>
        <w:pStyle w:val="black-bullet-2"/>
        <w:rPr>
          <w:rStyle w:val="hyperlinkChar1"/>
          <w:color w:val="auto"/>
          <w:u w:val="none"/>
        </w:rPr>
      </w:pPr>
      <w:r w:rsidRPr="00682D43">
        <w:rPr>
          <w:rStyle w:val="Strong"/>
        </w:rPr>
        <w:t>Local authority</w:t>
      </w:r>
      <w:r w:rsidRPr="00B354F9">
        <w:rPr>
          <w:rStyle w:val="Strong"/>
          <w:b w:val="0"/>
          <w:bCs w:val="0"/>
        </w:rPr>
        <w:t xml:space="preserve">: </w:t>
      </w:r>
      <w:r w:rsidRPr="0099607E">
        <w:t xml:space="preserve">If claiming Housing Benefit, need to tell </w:t>
      </w:r>
      <w:r>
        <w:t xml:space="preserve">the </w:t>
      </w:r>
      <w:r w:rsidRPr="0099607E">
        <w:t xml:space="preserve">local authority you have gone into hospital. Housing Benefit can be paid for 52 weeks while in hospital, but the </w:t>
      </w:r>
      <w:r w:rsidR="00053BC8">
        <w:t xml:space="preserve">council </w:t>
      </w:r>
      <w:r w:rsidRPr="0099607E">
        <w:t>needs to know to avoid an overpayment.</w:t>
      </w:r>
      <w:r>
        <w:t xml:space="preserve"> </w:t>
      </w:r>
      <w:r w:rsidRPr="0099607E">
        <w:t xml:space="preserve">See </w:t>
      </w:r>
      <w:r w:rsidR="00F16D28">
        <w:sym w:font="Webdings" w:char="F022"/>
      </w:r>
      <w:hyperlink r:id="rId273" w:history="1">
        <w:r w:rsidR="00F16D28" w:rsidRPr="00F16D28">
          <w:rPr>
            <w:rStyle w:val="Hyperlink"/>
          </w:rPr>
          <w:t>Housing Guide</w:t>
        </w:r>
      </w:hyperlink>
      <w:r w:rsidR="00F16D28">
        <w:t xml:space="preserve"> </w:t>
      </w:r>
      <w:r w:rsidR="00AE6D38">
        <w:t>for links to housing, welfare and council tax teams.</w:t>
      </w:r>
      <w:r w:rsidR="00AE6D38" w:rsidRPr="006B3477" w:rsidDel="00AE6D38">
        <w:rPr>
          <w:rStyle w:val="hyperlinkChar1"/>
        </w:rPr>
        <w:t xml:space="preserve"> </w:t>
      </w:r>
    </w:p>
    <w:p w14:paraId="3C307C05" w14:textId="39864900" w:rsidR="00045998" w:rsidRPr="0099607E" w:rsidRDefault="00045998" w:rsidP="007A0D8C">
      <w:pPr>
        <w:pStyle w:val="black-bullet-2"/>
      </w:pPr>
      <w:r>
        <w:rPr>
          <w:rStyle w:val="Strong"/>
        </w:rPr>
        <w:t>L</w:t>
      </w:r>
      <w:r w:rsidRPr="00682D43">
        <w:rPr>
          <w:rStyle w:val="Strong"/>
        </w:rPr>
        <w:t>andlord</w:t>
      </w:r>
      <w:r w:rsidRPr="00B354F9">
        <w:rPr>
          <w:rStyle w:val="Strong"/>
          <w:b w:val="0"/>
          <w:bCs w:val="0"/>
        </w:rPr>
        <w:t xml:space="preserve">: </w:t>
      </w:r>
      <w:r w:rsidRPr="0099607E">
        <w:t>If rent</w:t>
      </w:r>
      <w:r>
        <w:t>ing</w:t>
      </w:r>
      <w:r w:rsidRPr="0099607E">
        <w:t xml:space="preserve"> from a </w:t>
      </w:r>
      <w:r w:rsidR="00053BC8">
        <w:t>council</w:t>
      </w:r>
      <w:r>
        <w:t xml:space="preserve">, </w:t>
      </w:r>
      <w:r w:rsidRPr="0099607E">
        <w:t xml:space="preserve">private landlord or housing association, tell them </w:t>
      </w:r>
      <w:r>
        <w:t xml:space="preserve">about a </w:t>
      </w:r>
      <w:r w:rsidRPr="0099607E">
        <w:t>hospital</w:t>
      </w:r>
      <w:r>
        <w:t xml:space="preserve"> admission</w:t>
      </w:r>
      <w:r w:rsidRPr="0099607E">
        <w:t xml:space="preserve">, so they don’t think </w:t>
      </w:r>
      <w:r>
        <w:t xml:space="preserve">the property has been </w:t>
      </w:r>
      <w:r w:rsidRPr="0099607E">
        <w:t>abandoned.</w:t>
      </w:r>
      <w:r>
        <w:t xml:space="preserve"> C</w:t>
      </w:r>
      <w:r w:rsidRPr="0099607E">
        <w:t xml:space="preserve">heck </w:t>
      </w:r>
      <w:r>
        <w:t xml:space="preserve">the </w:t>
      </w:r>
      <w:r w:rsidRPr="0099607E">
        <w:t xml:space="preserve">tenancy agreement as it </w:t>
      </w:r>
      <w:r>
        <w:t xml:space="preserve">may </w:t>
      </w:r>
      <w:r w:rsidRPr="0099607E">
        <w:t xml:space="preserve">have conditions about leaving your home vacant for a </w:t>
      </w:r>
      <w:r>
        <w:t xml:space="preserve">period </w:t>
      </w:r>
      <w:r w:rsidRPr="0099607E">
        <w:t>of time.</w:t>
      </w:r>
      <w:r>
        <w:t xml:space="preserve"> </w:t>
      </w:r>
      <w:r w:rsidRPr="0099607E">
        <w:t>If you rent privately your rent book should include the landlord’s contact information.</w:t>
      </w:r>
      <w:r>
        <w:t xml:space="preserve"> For housing associations, there is a </w:t>
      </w:r>
      <w:r w:rsidRPr="0099607E">
        <w:t xml:space="preserve">directory of larger local housing associations </w:t>
      </w:r>
      <w:r w:rsidR="00744D35">
        <w:sym w:font="Webdings" w:char="F022"/>
      </w:r>
      <w:hyperlink r:id="rId274" w:history="1">
        <w:r w:rsidRPr="0099607E">
          <w:rPr>
            <w:rStyle w:val="Hyperlink"/>
          </w:rPr>
          <w:t>here</w:t>
        </w:r>
      </w:hyperlink>
      <w:r w:rsidRPr="0099607E">
        <w:t xml:space="preserve"> with a link to each’s website </w:t>
      </w:r>
      <w:r>
        <w:t xml:space="preserve">to help </w:t>
      </w:r>
      <w:r w:rsidRPr="0099607E">
        <w:t>find their contact information.</w:t>
      </w:r>
    </w:p>
    <w:p w14:paraId="2B12B072" w14:textId="77777777" w:rsidR="00045998" w:rsidRPr="0099607E" w:rsidRDefault="00045998" w:rsidP="007A0D8C">
      <w:pPr>
        <w:pStyle w:val="black-bullet-2"/>
      </w:pPr>
      <w:r>
        <w:rPr>
          <w:rStyle w:val="Strong"/>
        </w:rPr>
        <w:t>B</w:t>
      </w:r>
      <w:r w:rsidRPr="00682D43">
        <w:rPr>
          <w:rStyle w:val="Strong"/>
        </w:rPr>
        <w:t>ank</w:t>
      </w:r>
      <w:r>
        <w:rPr>
          <w:rStyle w:val="Strong"/>
          <w:b w:val="0"/>
          <w:bCs w:val="0"/>
        </w:rPr>
        <w:t xml:space="preserve">: can </w:t>
      </w:r>
      <w:r w:rsidRPr="0099607E">
        <w:t xml:space="preserve">ask </w:t>
      </w:r>
      <w:r>
        <w:t xml:space="preserve">the </w:t>
      </w:r>
      <w:r w:rsidRPr="0099607E">
        <w:t xml:space="preserve">bank to send bank statements to the hospital ward, or </w:t>
      </w:r>
      <w:r>
        <w:t xml:space="preserve">to </w:t>
      </w:r>
      <w:r w:rsidRPr="0099607E">
        <w:t>a friend or relative that you trust</w:t>
      </w:r>
      <w:r>
        <w:t xml:space="preserve">, to help </w:t>
      </w:r>
      <w:r w:rsidRPr="0099607E">
        <w:t>manage money while in hospital.</w:t>
      </w:r>
    </w:p>
    <w:p w14:paraId="0707DD15" w14:textId="29320BDD" w:rsidR="00045998" w:rsidRDefault="00045998" w:rsidP="007A0D8C">
      <w:pPr>
        <w:pStyle w:val="black-bullet-2"/>
      </w:pPr>
      <w:r w:rsidRPr="00682D43">
        <w:rPr>
          <w:rStyle w:val="Strong"/>
        </w:rPr>
        <w:t>HMRC</w:t>
      </w:r>
      <w:r>
        <w:rPr>
          <w:rStyle w:val="Strong"/>
          <w:b w:val="0"/>
        </w:rPr>
        <w:t xml:space="preserve">: for </w:t>
      </w:r>
      <w:r w:rsidRPr="0099607E">
        <w:t xml:space="preserve">tax credits, should tell Her Majesty’s Revenue and Customs (HMRC) about </w:t>
      </w:r>
      <w:r>
        <w:t xml:space="preserve">a </w:t>
      </w:r>
      <w:r w:rsidRPr="0099607E">
        <w:t xml:space="preserve">change in income as they may change </w:t>
      </w:r>
      <w:r>
        <w:t xml:space="preserve">the tax credit </w:t>
      </w:r>
      <w:r w:rsidRPr="0099607E">
        <w:t xml:space="preserve">award. </w:t>
      </w:r>
      <w:r>
        <w:t xml:space="preserve">See </w:t>
      </w:r>
      <w:r w:rsidR="00744D35">
        <w:sym w:font="Wingdings" w:char="F029"/>
      </w:r>
      <w:r w:rsidR="00AE6D38" w:rsidRPr="00AE6D38">
        <w:rPr>
          <w:rStyle w:val="hyperlinkChar1"/>
        </w:rPr>
        <w:fldChar w:fldCharType="begin"/>
      </w:r>
      <w:r w:rsidR="00AE6D38" w:rsidRPr="00AE6D38">
        <w:rPr>
          <w:rStyle w:val="hyperlinkChar1"/>
        </w:rPr>
        <w:instrText xml:space="preserve"> REF _Ref86217729 \h </w:instrText>
      </w:r>
      <w:r w:rsidR="00AE6D38">
        <w:rPr>
          <w:rStyle w:val="hyperlinkChar1"/>
        </w:rPr>
        <w:instrText xml:space="preserve"> \* MERGEFORMAT </w:instrText>
      </w:r>
      <w:r w:rsidR="00AE6D38" w:rsidRPr="00AE6D38">
        <w:rPr>
          <w:rStyle w:val="hyperlinkChar1"/>
        </w:rPr>
      </w:r>
      <w:r w:rsidR="00AE6D38" w:rsidRPr="00AE6D38">
        <w:rPr>
          <w:rStyle w:val="hyperlinkChar1"/>
        </w:rPr>
        <w:fldChar w:fldCharType="separate"/>
      </w:r>
      <w:r w:rsidR="00206F38" w:rsidRPr="00206F38">
        <w:rPr>
          <w:rStyle w:val="hyperlinkChar1"/>
        </w:rPr>
        <w:t>Money and debt</w:t>
      </w:r>
      <w:r w:rsidR="00AE6D38" w:rsidRPr="00AE6D38">
        <w:rPr>
          <w:rStyle w:val="hyperlinkChar1"/>
        </w:rPr>
        <w:fldChar w:fldCharType="end"/>
      </w:r>
      <w:r w:rsidR="00AE6D38">
        <w:t xml:space="preserve"> for contacts</w:t>
      </w:r>
      <w:r w:rsidRPr="0099607E">
        <w:t>.</w:t>
      </w:r>
    </w:p>
    <w:p w14:paraId="53B93609" w14:textId="77777777" w:rsidR="00045998" w:rsidRPr="008B1206" w:rsidRDefault="00045998" w:rsidP="009A7692">
      <w:pPr>
        <w:pStyle w:val="tablestyle"/>
        <w:rPr>
          <w:rStyle w:val="tablestyleChar"/>
          <w:rFonts w:asciiTheme="minorHAnsi" w:hAnsiTheme="minorHAnsi"/>
          <w:sz w:val="22"/>
        </w:rPr>
      </w:pPr>
      <w:r w:rsidRPr="008B1206">
        <w:rPr>
          <w:rStyle w:val="tablestyleChar"/>
          <w:rFonts w:asciiTheme="minorHAnsi" w:hAnsiTheme="minorHAnsi"/>
          <w:sz w:val="22"/>
        </w:rPr>
        <w:t xml:space="preserve">Benefits </w:t>
      </w:r>
      <w:r w:rsidRPr="00ED7637">
        <w:t>and</w:t>
      </w:r>
      <w:r w:rsidRPr="008B1206">
        <w:rPr>
          <w:rStyle w:val="tablestyleChar"/>
          <w:rFonts w:asciiTheme="minorHAnsi" w:hAnsiTheme="minorHAnsi"/>
          <w:sz w:val="22"/>
        </w:rPr>
        <w:t xml:space="preserve"> time in hospital</w:t>
      </w:r>
      <w:r>
        <w:rPr>
          <w:rStyle w:val="tablestyleChar"/>
          <w:rFonts w:asciiTheme="minorHAnsi" w:hAnsiTheme="minorHAnsi"/>
          <w:sz w:val="22"/>
        </w:rPr>
        <w:t xml:space="preserve"> – a quick guide</w:t>
      </w:r>
      <w:r>
        <w:rPr>
          <w:rStyle w:val="FootnoteReference"/>
        </w:rPr>
        <w:footnoteReference w:id="29"/>
      </w:r>
    </w:p>
    <w:tbl>
      <w:tblPr>
        <w:tblStyle w:val="TableGrid"/>
        <w:tblW w:w="5000" w:type="pct"/>
        <w:tblLook w:val="04A0" w:firstRow="1" w:lastRow="0" w:firstColumn="1" w:lastColumn="0" w:noHBand="0" w:noVBand="1"/>
      </w:tblPr>
      <w:tblGrid>
        <w:gridCol w:w="9742"/>
      </w:tblGrid>
      <w:tr w:rsidR="00045998" w14:paraId="4EAD49FD" w14:textId="77777777" w:rsidTr="003B0909">
        <w:tc>
          <w:tcPr>
            <w:tcW w:w="5000" w:type="pct"/>
            <w:shd w:val="clear" w:color="auto" w:fill="A7EA52" w:themeFill="accent3"/>
          </w:tcPr>
          <w:p w14:paraId="035AD515" w14:textId="77777777" w:rsidR="00045998" w:rsidRPr="008B1206" w:rsidRDefault="00045998" w:rsidP="009A7692">
            <w:r w:rsidRPr="008B1206">
              <w:t>Day 1 to day 28</w:t>
            </w:r>
          </w:p>
        </w:tc>
      </w:tr>
      <w:tr w:rsidR="00045998" w14:paraId="6433F5F7" w14:textId="77777777" w:rsidTr="003B0909">
        <w:tc>
          <w:tcPr>
            <w:tcW w:w="5000" w:type="pct"/>
          </w:tcPr>
          <w:p w14:paraId="68FC5410" w14:textId="11E427C1" w:rsidR="00045998" w:rsidRPr="008B1206" w:rsidRDefault="00045998" w:rsidP="007419B1">
            <w:pPr>
              <w:pStyle w:val="black-bullet-2"/>
              <w:ind w:left="362"/>
            </w:pPr>
            <w:r w:rsidRPr="008B1206">
              <w:t>Benefits are normally unaffected by hospital stays of less than 28 days</w:t>
            </w:r>
            <w:r w:rsidR="00ED7637">
              <w:t>.</w:t>
            </w:r>
          </w:p>
          <w:p w14:paraId="3077F958" w14:textId="77777777" w:rsidR="007419B1" w:rsidRDefault="00045998" w:rsidP="007419B1">
            <w:pPr>
              <w:pStyle w:val="black-bullet-2"/>
              <w:ind w:left="362"/>
            </w:pPr>
            <w:r w:rsidRPr="008B1206">
              <w:t>While you are in hospital, you will automatically meet the basic health criteria for claiming Employment and Support Allowance (ESA). If you are not claiming this benefit and are not getting sick pay, you could think about making a claim.</w:t>
            </w:r>
            <w:r w:rsidR="007419B1">
              <w:t xml:space="preserve"> </w:t>
            </w:r>
          </w:p>
          <w:p w14:paraId="1867E11E" w14:textId="04034CAC" w:rsidR="007419B1" w:rsidRPr="008B1206" w:rsidRDefault="00045998" w:rsidP="00F206FD">
            <w:pPr>
              <w:pStyle w:val="black-bullet-2"/>
              <w:ind w:left="362"/>
            </w:pPr>
            <w:r w:rsidRPr="008B1206">
              <w:t>You may be exempt from paying council tax if your home is empty</w:t>
            </w:r>
            <w:r w:rsidR="00ED7637">
              <w:t>.</w:t>
            </w:r>
          </w:p>
        </w:tc>
      </w:tr>
    </w:tbl>
    <w:p w14:paraId="2778FC2B" w14:textId="77777777" w:rsidR="00F206FD" w:rsidRDefault="00F206FD">
      <w:r>
        <w:br w:type="page"/>
      </w:r>
    </w:p>
    <w:tbl>
      <w:tblPr>
        <w:tblStyle w:val="TableGrid"/>
        <w:tblW w:w="5000" w:type="pct"/>
        <w:tblLook w:val="04A0" w:firstRow="1" w:lastRow="0" w:firstColumn="1" w:lastColumn="0" w:noHBand="0" w:noVBand="1"/>
      </w:tblPr>
      <w:tblGrid>
        <w:gridCol w:w="9742"/>
      </w:tblGrid>
      <w:tr w:rsidR="00045998" w14:paraId="3B29C5A1" w14:textId="77777777" w:rsidTr="003B0909">
        <w:tc>
          <w:tcPr>
            <w:tcW w:w="5000" w:type="pct"/>
            <w:shd w:val="clear" w:color="auto" w:fill="FF8021" w:themeFill="accent5"/>
          </w:tcPr>
          <w:p w14:paraId="386FFC2B" w14:textId="7AD3B94F" w:rsidR="00045998" w:rsidRPr="008B1206" w:rsidRDefault="00045998" w:rsidP="009A7692">
            <w:r w:rsidRPr="008B1206">
              <w:lastRenderedPageBreak/>
              <w:t>Day 29 to week 52</w:t>
            </w:r>
          </w:p>
        </w:tc>
      </w:tr>
      <w:tr w:rsidR="00045998" w14:paraId="7674E183" w14:textId="77777777" w:rsidTr="003B0909">
        <w:tc>
          <w:tcPr>
            <w:tcW w:w="5000" w:type="pct"/>
          </w:tcPr>
          <w:p w14:paraId="4C8F7A51" w14:textId="77777777" w:rsidR="00045998" w:rsidRPr="008B1206" w:rsidRDefault="00045998" w:rsidP="00301C89">
            <w:pPr>
              <w:pStyle w:val="black-bullet-2"/>
            </w:pPr>
            <w:r w:rsidRPr="008B1206">
              <w:t>After 28 days in hospital, Disability Living Allowance (DLA), Personal Independence Payment (PIP) and Attendance Allowance (AA) will stop.</w:t>
            </w:r>
          </w:p>
          <w:p w14:paraId="3754648C" w14:textId="77777777" w:rsidR="00045998" w:rsidRPr="008B1206" w:rsidRDefault="00045998" w:rsidP="00301C89">
            <w:pPr>
              <w:pStyle w:val="black-bullet-2"/>
            </w:pPr>
            <w:r w:rsidRPr="008B1206">
              <w:t xml:space="preserve">If these stop, other benefits may be reduced such as Income Support, Employment and Support Allowance, Universal Credit or Pension Credit. </w:t>
            </w:r>
          </w:p>
          <w:p w14:paraId="3BA210A6" w14:textId="6FAB5A1E" w:rsidR="00045998" w:rsidRPr="008B1206" w:rsidRDefault="00045998" w:rsidP="00301C89">
            <w:pPr>
              <w:pStyle w:val="black-bullet-2"/>
            </w:pPr>
            <w:r w:rsidRPr="008B1206">
              <w:t xml:space="preserve">When this happens, you or someone you know should tell your </w:t>
            </w:r>
            <w:r w:rsidR="00053BC8">
              <w:t xml:space="preserve">district council </w:t>
            </w:r>
            <w:r w:rsidRPr="008B1206">
              <w:t>as they can look at your entitlement to Housing Benefit or Council Tax Support.</w:t>
            </w:r>
          </w:p>
          <w:p w14:paraId="53657636" w14:textId="77777777" w:rsidR="00045998" w:rsidRPr="008B1206" w:rsidRDefault="00045998" w:rsidP="00301C89">
            <w:pPr>
              <w:pStyle w:val="black-bullet-2"/>
            </w:pPr>
            <w:r w:rsidRPr="008B1206">
              <w:t xml:space="preserve">If your carer gets Carer’s Allowance or the carer’s element of Universal Credit, their entitlement to this will stop when your DLA, PIP or AA stops.  If you need to know more you can visit the government’s web page on Carer's Allowance. </w:t>
            </w:r>
          </w:p>
        </w:tc>
      </w:tr>
      <w:tr w:rsidR="00045998" w14:paraId="76498075" w14:textId="77777777" w:rsidTr="003B0909">
        <w:tc>
          <w:tcPr>
            <w:tcW w:w="5000" w:type="pct"/>
            <w:shd w:val="clear" w:color="auto" w:fill="F14124" w:themeFill="accent6"/>
          </w:tcPr>
          <w:p w14:paraId="7CFC4E01" w14:textId="77777777" w:rsidR="00045998" w:rsidRPr="008B1206" w:rsidRDefault="00045998" w:rsidP="009A7692">
            <w:r w:rsidRPr="008B1206">
              <w:t>Beyond week 52</w:t>
            </w:r>
          </w:p>
        </w:tc>
      </w:tr>
      <w:tr w:rsidR="00045998" w14:paraId="3456B842" w14:textId="77777777" w:rsidTr="003B0909">
        <w:tc>
          <w:tcPr>
            <w:tcW w:w="5000" w:type="pct"/>
          </w:tcPr>
          <w:p w14:paraId="7CD211B2" w14:textId="77777777" w:rsidR="00045998" w:rsidRPr="008B1206" w:rsidRDefault="00045998" w:rsidP="00301C89">
            <w:pPr>
              <w:pStyle w:val="black-bullet-2"/>
            </w:pPr>
            <w:r w:rsidRPr="008B1206">
              <w:t>Af</w:t>
            </w:r>
            <w:r>
              <w:t>t</w:t>
            </w:r>
            <w:r w:rsidRPr="008B1206">
              <w:t>er 52 weeks Housing Benefit and Support for mortgage interest benefits will stop.</w:t>
            </w:r>
          </w:p>
          <w:p w14:paraId="21FDC9FC" w14:textId="77777777" w:rsidR="00045998" w:rsidRPr="008B1206" w:rsidRDefault="00045998" w:rsidP="00301C89">
            <w:pPr>
              <w:pStyle w:val="black-bullet-2"/>
            </w:pPr>
            <w:r w:rsidRPr="008B1206">
              <w:t>This means you would have to pay the full rent or mortgage payments on your home and if you do not pay the rent or mortgage you could be evicted. However if at any time in the 52-week period you spend one night at home, the 52-week period starts again, so you could receive Housing Benefit for another 52 weeks.</w:t>
            </w:r>
          </w:p>
          <w:p w14:paraId="203A86D1" w14:textId="77777777" w:rsidR="00045998" w:rsidRPr="008B1206" w:rsidRDefault="00045998" w:rsidP="00301C89">
            <w:pPr>
              <w:pStyle w:val="black-bullet-2"/>
            </w:pPr>
            <w:r w:rsidRPr="008B1206">
              <w:t xml:space="preserve">If you live with someone else, they may be able to claim these benefits if they also have to pay the rent or mortgage payments. If you are concerned about losing your home, you should speak to your local authority or mortgage provider. </w:t>
            </w:r>
          </w:p>
          <w:p w14:paraId="0052B13C" w14:textId="77777777" w:rsidR="00045998" w:rsidRPr="008B1206" w:rsidRDefault="00045998" w:rsidP="00301C89">
            <w:pPr>
              <w:pStyle w:val="black-bullet-2"/>
            </w:pPr>
            <w:r w:rsidRPr="008B1206">
              <w:t>For benefits, some “premiums” stop after 52 weeks, such as severe disability premium which you might get if you live alone and have a disability.</w:t>
            </w:r>
          </w:p>
          <w:p w14:paraId="7F65EBD6" w14:textId="77777777" w:rsidR="00045998" w:rsidRPr="008B1206" w:rsidRDefault="00045998" w:rsidP="00301C89">
            <w:pPr>
              <w:pStyle w:val="black-bullet-2"/>
            </w:pPr>
            <w:r w:rsidRPr="008B1206">
              <w:t xml:space="preserve">If you receive Income Support, income-related Employment Support Allowance or Pension Credit, this continues to be paid to you even if you are in hospital for more than 52 weeks. However after 52 weeks you will lose any disability </w:t>
            </w:r>
            <w:r w:rsidRPr="00AF7699">
              <w:t>premiums</w:t>
            </w:r>
            <w:r w:rsidRPr="008B1206">
              <w:t xml:space="preserve"> so the amount you get will be less.</w:t>
            </w:r>
          </w:p>
          <w:p w14:paraId="041574EC" w14:textId="77777777" w:rsidR="00045998" w:rsidRPr="008B1206" w:rsidRDefault="00045998" w:rsidP="00301C89">
            <w:pPr>
              <w:pStyle w:val="black-bullet-2"/>
            </w:pPr>
            <w:r w:rsidRPr="008B1206">
              <w:t>If you claim Universal Credit there is currently no information published about what happens after six months in hospital, so please get advice from a welfare rights specialist or your local Job Centre if this applies to you. However we do know that after 6 months Universal Cred</w:t>
            </w:r>
            <w:r>
              <w:t>i</w:t>
            </w:r>
            <w:r w:rsidRPr="008B1206">
              <w:t>t will treat a couple as 2 single people - so you need to seek advice if this applies to you. Please tell the Department of Work and Pensions (DWP) as you may have to reclaim Universal Credit as a single person.</w:t>
            </w:r>
          </w:p>
          <w:p w14:paraId="46332D1E" w14:textId="403C4B83" w:rsidR="00045998" w:rsidRPr="008B1206" w:rsidRDefault="00045998" w:rsidP="00301C89">
            <w:pPr>
              <w:pStyle w:val="black-bullet-2"/>
            </w:pPr>
            <w:r w:rsidRPr="008B1206">
              <w:t xml:space="preserve">If you are claiming benefits as part of a couple, or just need some help, please get advice from a welfare rights specialist so you can understand what you need to do to make any new claim for benefits. Your local </w:t>
            </w:r>
            <w:r w:rsidR="00B354F9" w:rsidRPr="00AF7699">
              <w:fldChar w:fldCharType="begin"/>
            </w:r>
            <w:r w:rsidR="00B354F9" w:rsidRPr="00AF7699">
              <w:instrText xml:space="preserve"> REF _Ref84342894 \h  \* MERGEFORMAT </w:instrText>
            </w:r>
            <w:r w:rsidR="00B354F9" w:rsidRPr="00AF7699">
              <w:fldChar w:fldCharType="separate"/>
            </w:r>
            <w:r w:rsidR="00206F38" w:rsidRPr="00FC31F6">
              <w:t>Citizens Advice</w:t>
            </w:r>
            <w:r w:rsidR="00B354F9" w:rsidRPr="00AF7699">
              <w:fldChar w:fldCharType="end"/>
            </w:r>
            <w:r w:rsidR="00B354F9">
              <w:t xml:space="preserve"> </w:t>
            </w:r>
            <w:r w:rsidRPr="008B1206">
              <w:t xml:space="preserve"> usually has a welfare rights specialist, or if not, they can let you know of other organisations that can help. </w:t>
            </w:r>
            <w:r w:rsidR="00B9142C">
              <w:t xml:space="preserve"> See </w:t>
            </w:r>
            <w:r w:rsidR="00B9142C">
              <w:sym w:font="Wingdings" w:char="F029"/>
            </w:r>
            <w:r w:rsidR="00B9142C" w:rsidRPr="00B9142C">
              <w:rPr>
                <w:rStyle w:val="hyperlinkChar1"/>
              </w:rPr>
              <w:fldChar w:fldCharType="begin"/>
            </w:r>
            <w:r w:rsidR="00B9142C" w:rsidRPr="00B9142C">
              <w:rPr>
                <w:rStyle w:val="hyperlinkChar1"/>
              </w:rPr>
              <w:instrText xml:space="preserve"> REF _Ref84342894 \h </w:instrText>
            </w:r>
            <w:r w:rsidR="00B9142C">
              <w:rPr>
                <w:rStyle w:val="hyperlinkChar1"/>
              </w:rPr>
              <w:instrText xml:space="preserve"> \* MERGEFORMAT </w:instrText>
            </w:r>
            <w:r w:rsidR="00B9142C" w:rsidRPr="00B9142C">
              <w:rPr>
                <w:rStyle w:val="hyperlinkChar1"/>
              </w:rPr>
            </w:r>
            <w:r w:rsidR="00B9142C" w:rsidRPr="00B9142C">
              <w:rPr>
                <w:rStyle w:val="hyperlinkChar1"/>
              </w:rPr>
              <w:fldChar w:fldCharType="separate"/>
            </w:r>
            <w:r w:rsidR="00206F38" w:rsidRPr="00206F38">
              <w:rPr>
                <w:rStyle w:val="hyperlinkChar1"/>
              </w:rPr>
              <w:t>Citizens Advice</w:t>
            </w:r>
            <w:r w:rsidR="00B9142C" w:rsidRPr="00B9142C">
              <w:rPr>
                <w:rStyle w:val="hyperlinkChar1"/>
              </w:rPr>
              <w:fldChar w:fldCharType="end"/>
            </w:r>
          </w:p>
        </w:tc>
      </w:tr>
    </w:tbl>
    <w:p w14:paraId="1674BB6E" w14:textId="77777777" w:rsidR="00301C89" w:rsidRDefault="00301C89" w:rsidP="0033530A">
      <w:pPr>
        <w:pStyle w:val="Heading2"/>
      </w:pPr>
      <w:r>
        <w:br w:type="page"/>
      </w:r>
    </w:p>
    <w:p w14:paraId="7C411629" w14:textId="77777777" w:rsidR="00C3659D" w:rsidRDefault="00C3659D" w:rsidP="0055385C">
      <w:pPr>
        <w:pStyle w:val="Heading2"/>
      </w:pPr>
      <w:bookmarkStart w:id="211" w:name="_Ref87600039"/>
      <w:bookmarkStart w:id="212" w:name="_Toc89242059"/>
      <w:r>
        <w:lastRenderedPageBreak/>
        <w:t xml:space="preserve">Appendix 5: </w:t>
      </w:r>
      <w:bookmarkStart w:id="213" w:name="_Ref87535866"/>
      <w:r>
        <w:t>Am I legally homeless?</w:t>
      </w:r>
      <w:bookmarkEnd w:id="213"/>
      <w:bookmarkEnd w:id="211"/>
      <w:bookmarkEnd w:id="212"/>
    </w:p>
    <w:p w14:paraId="70F90D0D" w14:textId="14C1B899" w:rsidR="00D00592" w:rsidRDefault="00D00592" w:rsidP="00C3659D">
      <w:pPr>
        <w:pStyle w:val="grey-box-text"/>
        <w:shd w:val="clear" w:color="auto" w:fill="auto"/>
      </w:pPr>
      <w:r>
        <w:t>This section is included as useful background, for people curious about statutory homelessness.</w:t>
      </w:r>
    </w:p>
    <w:p w14:paraId="66D38CD6" w14:textId="16CD68D1" w:rsidR="00D00592" w:rsidRPr="007A0D8C" w:rsidRDefault="00D00592" w:rsidP="00C3659D">
      <w:pPr>
        <w:pStyle w:val="grey-box-text"/>
        <w:shd w:val="clear" w:color="auto" w:fill="auto"/>
        <w:rPr>
          <w:i/>
          <w:iCs/>
        </w:rPr>
      </w:pPr>
      <w:r w:rsidRPr="007A0D8C">
        <w:rPr>
          <w:i/>
          <w:iCs/>
        </w:rPr>
        <w:t xml:space="preserve">We strongly recommend that you take advice form the relevant housing advice / homelessness team rather than relying on this brief summary, as each case must </w:t>
      </w:r>
      <w:r w:rsidR="002543DC" w:rsidRPr="007A0D8C">
        <w:rPr>
          <w:i/>
          <w:iCs/>
        </w:rPr>
        <w:t>be</w:t>
      </w:r>
      <w:r w:rsidRPr="007A0D8C">
        <w:rPr>
          <w:i/>
          <w:iCs/>
        </w:rPr>
        <w:t xml:space="preserve"> treated individually and the housing teams will be up to date on caselaw and other factors which affect how these “general” rules are applied.</w:t>
      </w:r>
    </w:p>
    <w:p w14:paraId="21C72E5E" w14:textId="77777777" w:rsidR="00D00592" w:rsidRDefault="00D00592" w:rsidP="00C3659D">
      <w:pPr>
        <w:pStyle w:val="grey-box-text"/>
        <w:shd w:val="clear" w:color="auto" w:fill="auto"/>
      </w:pPr>
    </w:p>
    <w:p w14:paraId="67FC1203" w14:textId="55BA8E7C" w:rsidR="00C3659D" w:rsidRPr="00F206FD" w:rsidRDefault="00C3659D" w:rsidP="00C3659D">
      <w:pPr>
        <w:pStyle w:val="grey-box-text"/>
        <w:shd w:val="clear" w:color="auto" w:fill="auto"/>
        <w:rPr>
          <w:b/>
          <w:bCs/>
        </w:rPr>
      </w:pPr>
      <w:r w:rsidRPr="00F206FD">
        <w:rPr>
          <w:b/>
          <w:bCs/>
        </w:rPr>
        <w:t>You may be legally homeless if:</w:t>
      </w:r>
    </w:p>
    <w:p w14:paraId="4C4BE551" w14:textId="77777777" w:rsidR="00C3659D" w:rsidRDefault="00C3659D" w:rsidP="00C3659D">
      <w:pPr>
        <w:pStyle w:val="grey-box-bullets"/>
        <w:shd w:val="clear" w:color="auto" w:fill="auto"/>
      </w:pPr>
      <w:r>
        <w:t>You have no legal right to live in accommodation anywhere in the world</w:t>
      </w:r>
    </w:p>
    <w:p w14:paraId="16A9214E" w14:textId="77777777" w:rsidR="00C3659D" w:rsidRDefault="00C3659D" w:rsidP="00C3659D">
      <w:pPr>
        <w:pStyle w:val="grey-box-bullets"/>
        <w:shd w:val="clear" w:color="auto" w:fill="auto"/>
      </w:pPr>
      <w:r>
        <w:t>You cannot get into your home, for example your landlord has locked you out</w:t>
      </w:r>
    </w:p>
    <w:p w14:paraId="716F6EBF" w14:textId="77777777" w:rsidR="00C3659D" w:rsidRDefault="00C3659D" w:rsidP="00C3659D">
      <w:pPr>
        <w:pStyle w:val="grey-box-bullets"/>
        <w:shd w:val="clear" w:color="auto" w:fill="auto"/>
      </w:pPr>
      <w:r>
        <w:t>It’s not reasonable to stay in your home, for example you’re at risk of violence or abuse</w:t>
      </w:r>
    </w:p>
    <w:p w14:paraId="5AF8852E" w14:textId="77777777" w:rsidR="00C3659D" w:rsidRDefault="00C3659D" w:rsidP="00C3659D">
      <w:pPr>
        <w:pStyle w:val="black-bullet-2"/>
        <w:ind w:left="543" w:hanging="543"/>
      </w:pPr>
      <w:r>
        <w:t>You’re forced to live apart from your family or people you normally live with because there’s no suitable accommodation for you</w:t>
      </w:r>
    </w:p>
    <w:p w14:paraId="0B1A0FDA" w14:textId="77777777" w:rsidR="00C3659D" w:rsidRDefault="00C3659D" w:rsidP="00C3659D">
      <w:pPr>
        <w:pStyle w:val="black-bullet-2"/>
        <w:ind w:left="543" w:hanging="543"/>
      </w:pPr>
      <w:r>
        <w:t>You’re living in very poor conditions such as overcrowding</w:t>
      </w:r>
    </w:p>
    <w:p w14:paraId="01DEE562" w14:textId="77777777" w:rsidR="00C3659D" w:rsidRDefault="00C3659D" w:rsidP="00C3659D">
      <w:pPr>
        <w:pStyle w:val="grey-box-text"/>
        <w:shd w:val="clear" w:color="auto" w:fill="auto"/>
      </w:pPr>
      <w:r>
        <w:t>The type of help you can get depends on:</w:t>
      </w:r>
    </w:p>
    <w:p w14:paraId="5F128324" w14:textId="77777777" w:rsidR="00C3659D" w:rsidRDefault="00C3659D" w:rsidP="00C3659D">
      <w:pPr>
        <w:pStyle w:val="grey-box-bullets"/>
        <w:shd w:val="clear" w:color="auto" w:fill="auto"/>
      </w:pPr>
      <w:r>
        <w:t>your eligibility for assistance</w:t>
      </w:r>
    </w:p>
    <w:p w14:paraId="643DF22A" w14:textId="77777777" w:rsidR="00C3659D" w:rsidRDefault="00C3659D" w:rsidP="00C3659D">
      <w:pPr>
        <w:pStyle w:val="grey-box-bullets"/>
        <w:shd w:val="clear" w:color="auto" w:fill="auto"/>
      </w:pPr>
      <w:r>
        <w:t>if you’re in priority need</w:t>
      </w:r>
    </w:p>
    <w:p w14:paraId="3780304A" w14:textId="77777777" w:rsidR="00C3659D" w:rsidRDefault="00C3659D" w:rsidP="00C3659D">
      <w:pPr>
        <w:pStyle w:val="grey-box-bullets"/>
        <w:shd w:val="clear" w:color="auto" w:fill="auto"/>
      </w:pPr>
      <w:r>
        <w:t>what caused you to become homeless</w:t>
      </w:r>
    </w:p>
    <w:p w14:paraId="20417314" w14:textId="77777777" w:rsidR="00F206FD" w:rsidRDefault="00F206FD" w:rsidP="00C3659D">
      <w:pPr>
        <w:pStyle w:val="grey-box-text"/>
        <w:shd w:val="clear" w:color="auto" w:fill="auto"/>
        <w:rPr>
          <w:b/>
          <w:bCs/>
        </w:rPr>
      </w:pPr>
    </w:p>
    <w:p w14:paraId="4BC96A76" w14:textId="676EC9D2" w:rsidR="00C3659D" w:rsidRPr="007746D3" w:rsidRDefault="00C3659D" w:rsidP="00C3659D">
      <w:pPr>
        <w:pStyle w:val="grey-box-text"/>
        <w:shd w:val="clear" w:color="auto" w:fill="auto"/>
        <w:rPr>
          <w:b/>
          <w:bCs/>
        </w:rPr>
      </w:pPr>
      <w:r w:rsidRPr="007746D3">
        <w:rPr>
          <w:b/>
          <w:bCs/>
        </w:rPr>
        <w:t>Eligibility for assistance</w:t>
      </w:r>
    </w:p>
    <w:p w14:paraId="09061A12" w14:textId="77777777" w:rsidR="00C3659D" w:rsidRDefault="00C3659D" w:rsidP="00C3659D">
      <w:pPr>
        <w:pStyle w:val="grey-box-text"/>
        <w:shd w:val="clear" w:color="auto" w:fill="auto"/>
      </w:pPr>
      <w:r>
        <w:t>If you live permanently in the UK, you’ll usually be eligible for assistance.</w:t>
      </w:r>
    </w:p>
    <w:p w14:paraId="4A22D8EA" w14:textId="77777777" w:rsidR="00C3659D" w:rsidRDefault="00C3659D" w:rsidP="00C3659D">
      <w:pPr>
        <w:pStyle w:val="grey-box-text"/>
        <w:shd w:val="clear" w:color="auto" w:fill="auto"/>
      </w:pPr>
      <w:r>
        <w:t>If you’re from abroad, you may not be eligible because of your immigration status. For more information, check Shelter’s guide on housing rights.</w:t>
      </w:r>
    </w:p>
    <w:p w14:paraId="39AC9C01" w14:textId="77777777" w:rsidR="00F206FD" w:rsidRDefault="00F206FD" w:rsidP="00C3659D">
      <w:pPr>
        <w:pStyle w:val="grey-box-text"/>
        <w:shd w:val="clear" w:color="auto" w:fill="auto"/>
        <w:rPr>
          <w:b/>
          <w:bCs/>
        </w:rPr>
      </w:pPr>
    </w:p>
    <w:p w14:paraId="35E86193" w14:textId="09E88E6D" w:rsidR="00C3659D" w:rsidRPr="007746D3" w:rsidRDefault="00C3659D" w:rsidP="00C3659D">
      <w:pPr>
        <w:pStyle w:val="grey-box-text"/>
        <w:shd w:val="clear" w:color="auto" w:fill="auto"/>
        <w:rPr>
          <w:b/>
          <w:bCs/>
        </w:rPr>
      </w:pPr>
      <w:r w:rsidRPr="007746D3">
        <w:rPr>
          <w:b/>
          <w:bCs/>
        </w:rPr>
        <w:t>Priority need</w:t>
      </w:r>
    </w:p>
    <w:p w14:paraId="2EF412B4" w14:textId="77777777" w:rsidR="00C3659D" w:rsidRDefault="00C3659D" w:rsidP="00C3659D">
      <w:pPr>
        <w:pStyle w:val="grey-box-text"/>
        <w:shd w:val="clear" w:color="auto" w:fill="auto"/>
      </w:pPr>
      <w:r>
        <w:t>You may be in priority need if any of the following are true:</w:t>
      </w:r>
    </w:p>
    <w:p w14:paraId="647E561C" w14:textId="77777777" w:rsidR="00C3659D" w:rsidRPr="00191757" w:rsidRDefault="00C3659D" w:rsidP="00C3659D">
      <w:pPr>
        <w:pStyle w:val="grey-box-bullets"/>
        <w:shd w:val="clear" w:color="auto" w:fill="auto"/>
      </w:pPr>
      <w:r w:rsidRPr="00191757">
        <w:t>you or someone you live with is pregnant</w:t>
      </w:r>
    </w:p>
    <w:p w14:paraId="5DBA5E64" w14:textId="77777777" w:rsidR="00C3659D" w:rsidRPr="00191757" w:rsidRDefault="00C3659D" w:rsidP="00C3659D">
      <w:pPr>
        <w:pStyle w:val="grey-box-bullets"/>
        <w:shd w:val="clear" w:color="auto" w:fill="auto"/>
      </w:pPr>
      <w:r w:rsidRPr="00191757">
        <w:t>‘dependent children’ live with you (under 16s or under 19s if they’re studying full-time)</w:t>
      </w:r>
    </w:p>
    <w:p w14:paraId="51C40396" w14:textId="77777777" w:rsidR="00C3659D" w:rsidRPr="00191757" w:rsidRDefault="00C3659D" w:rsidP="00C3659D">
      <w:pPr>
        <w:pStyle w:val="grey-box-bullets"/>
        <w:shd w:val="clear" w:color="auto" w:fill="auto"/>
      </w:pPr>
      <w:r w:rsidRPr="00191757">
        <w:t>you’re 16 or 17</w:t>
      </w:r>
    </w:p>
    <w:p w14:paraId="67CA627D" w14:textId="77777777" w:rsidR="00C3659D" w:rsidRPr="00191757" w:rsidRDefault="00C3659D" w:rsidP="00C3659D">
      <w:pPr>
        <w:pStyle w:val="grey-box-bullets"/>
        <w:shd w:val="clear" w:color="auto" w:fill="auto"/>
      </w:pPr>
      <w:r w:rsidRPr="00191757">
        <w:t>you’re under 21 and were in care between the ages of 16 and 18</w:t>
      </w:r>
    </w:p>
    <w:p w14:paraId="5A313CCF" w14:textId="77777777" w:rsidR="00C3659D" w:rsidRPr="00191757" w:rsidRDefault="00C3659D" w:rsidP="00C3659D">
      <w:pPr>
        <w:pStyle w:val="grey-box-bullets"/>
        <w:shd w:val="clear" w:color="auto" w:fill="auto"/>
      </w:pPr>
      <w:r w:rsidRPr="00191757">
        <w:t>you’re assessed by the council as vulnerable, for example as a result of old age, disability or domestic abuse</w:t>
      </w:r>
    </w:p>
    <w:p w14:paraId="2DF6C484" w14:textId="34D1AD1B" w:rsidR="00C3659D" w:rsidRPr="00191757" w:rsidRDefault="00C3659D" w:rsidP="00C3659D">
      <w:pPr>
        <w:pStyle w:val="grey-box-bullets"/>
        <w:shd w:val="clear" w:color="auto" w:fill="auto"/>
      </w:pPr>
      <w:r w:rsidRPr="00191757">
        <w:t>you’re homeless after a flood, fire or other disaster</w:t>
      </w:r>
      <w:r w:rsidR="00D00592">
        <w:rPr>
          <w:rStyle w:val="FootnoteReference"/>
        </w:rPr>
        <w:footnoteReference w:id="30"/>
      </w:r>
    </w:p>
    <w:p w14:paraId="3BE26CC6" w14:textId="6FEC5305" w:rsidR="00293A10" w:rsidRDefault="00293A10" w:rsidP="00C3659D">
      <w:pPr>
        <w:keepNext/>
        <w:widowControl w:val="0"/>
        <w:spacing w:before="480"/>
        <w:outlineLvl w:val="1"/>
      </w:pPr>
      <w:r>
        <w:br w:type="page"/>
      </w:r>
    </w:p>
    <w:p w14:paraId="71BBF34A" w14:textId="346A116A" w:rsidR="00334D83" w:rsidRPr="00562714" w:rsidRDefault="00334D83" w:rsidP="00334D83">
      <w:pPr>
        <w:pStyle w:val="Heading2"/>
      </w:pPr>
      <w:bookmarkStart w:id="214" w:name="_Toc89242060"/>
      <w:r>
        <w:lastRenderedPageBreak/>
        <w:t xml:space="preserve">Appendix 6: </w:t>
      </w:r>
      <w:r w:rsidRPr="00562714">
        <w:t>Sharing information, confidentiality and capacity</w:t>
      </w:r>
      <w:bookmarkEnd w:id="214"/>
    </w:p>
    <w:p w14:paraId="52715D1C" w14:textId="77777777" w:rsidR="00334D83" w:rsidRPr="00120590" w:rsidRDefault="00334D83" w:rsidP="00334D83">
      <w:pPr>
        <w:pStyle w:val="Heading3"/>
      </w:pPr>
      <w:r w:rsidRPr="00120590">
        <w:t xml:space="preserve">Information Sharing </w:t>
      </w:r>
    </w:p>
    <w:p w14:paraId="620DE57E" w14:textId="77777777" w:rsidR="00334D83" w:rsidRPr="00120590" w:rsidRDefault="00334D83" w:rsidP="00334D83">
      <w:r w:rsidRPr="00120590">
        <w:t xml:space="preserve">For agencies to work collaboratively and effectively to reduce the risks </w:t>
      </w:r>
      <w:r>
        <w:t>involved where housing, substance abuse and mental health issues arise</w:t>
      </w:r>
      <w:r w:rsidRPr="00120590">
        <w:t xml:space="preserve">, information will need to be shared. </w:t>
      </w:r>
    </w:p>
    <w:p w14:paraId="4A2A094F" w14:textId="77777777" w:rsidR="00334D83" w:rsidRDefault="00334D83" w:rsidP="00334D83">
      <w:r w:rsidRPr="00120590">
        <w:t>Sharing information must be in line with the Data Protection Act 1998, under which we all have the responsibility to ensure that personal information is processed lawfully and fairly. All people have a right to view any information held about them. Practitioners should consider this when they are recording information about a person.</w:t>
      </w:r>
    </w:p>
    <w:p w14:paraId="49B4032D" w14:textId="534F6635" w:rsidR="00334D83" w:rsidRDefault="00334D83" w:rsidP="00334D83">
      <w:r w:rsidRPr="00120590">
        <w:t>There are various formal information sharing agreements in Cambridgeshire</w:t>
      </w:r>
      <w:r>
        <w:t xml:space="preserve"> </w:t>
      </w:r>
      <w:r w:rsidRPr="00120590">
        <w:t>under the Cambridgeshire Information Sharing Framework</w:t>
      </w:r>
      <w:r w:rsidR="00FA2558">
        <w:t xml:space="preserve">, </w:t>
      </w:r>
      <w:r w:rsidRPr="00120590">
        <w:t>which includes</w:t>
      </w:r>
      <w:r>
        <w:t xml:space="preserve"> a long list of partners, you can see the list if you visit the link to the protocol in the footnote</w:t>
      </w:r>
      <w:r w:rsidR="00FA2558">
        <w:rPr>
          <w:rStyle w:val="FootnoteReference"/>
        </w:rPr>
        <w:footnoteReference w:id="31"/>
      </w:r>
      <w:r>
        <w:t>.</w:t>
      </w:r>
    </w:p>
    <w:p w14:paraId="5A6C8053" w14:textId="2BB564C0" w:rsidR="00334D83" w:rsidRDefault="00334D83" w:rsidP="00334D83">
      <w:r w:rsidRPr="00120590">
        <w:t xml:space="preserve">Each agency will ensure that when it shares information, this is done on a ‘need to know’ basis and that all information is transferred in a secure format. This means for example that </w:t>
      </w:r>
      <w:r>
        <w:t xml:space="preserve">a support agency </w:t>
      </w:r>
      <w:r w:rsidRPr="00120590">
        <w:t xml:space="preserve">will share information with the housing </w:t>
      </w:r>
      <w:r>
        <w:t xml:space="preserve">association landlord </w:t>
      </w:r>
      <w:r w:rsidRPr="00120590">
        <w:t xml:space="preserve">and vice versa. If the housing is provided by a private landlord efforts will be made to share the information with the landlord in the interest of mitigating risk. </w:t>
      </w:r>
      <w:r w:rsidR="00FA2558">
        <w:t xml:space="preserve"> </w:t>
      </w:r>
      <w:r w:rsidRPr="00AD4D7F">
        <w:t>If it is a case where there are significant risks, information may also be shared with Cambridgeshire and Peterborough Safeguarding Boards</w:t>
      </w:r>
      <w:r w:rsidRPr="002B5431">
        <w:t>.</w:t>
      </w:r>
      <w:r>
        <w:t xml:space="preserve"> </w:t>
      </w:r>
    </w:p>
    <w:p w14:paraId="0F83DC34" w14:textId="2D6D8825" w:rsidR="00334D83" w:rsidRPr="00744D35" w:rsidRDefault="00334D83" w:rsidP="00334D83">
      <w:pPr>
        <w:rPr>
          <w:color w:val="000000" w:themeColor="text1"/>
        </w:rPr>
      </w:pPr>
      <w:r w:rsidRPr="00744D35">
        <w:rPr>
          <w:color w:val="000000" w:themeColor="text1"/>
        </w:rPr>
        <w:t xml:space="preserve">For this </w:t>
      </w:r>
      <w:r w:rsidR="00B55E31">
        <w:rPr>
          <w:color w:val="000000" w:themeColor="text1"/>
        </w:rPr>
        <w:t>toolkit</w:t>
      </w:r>
      <w:r w:rsidRPr="00744D35">
        <w:rPr>
          <w:color w:val="000000" w:themeColor="text1"/>
        </w:rPr>
        <w:t xml:space="preserve"> we would like to adopt the following principle:</w:t>
      </w:r>
    </w:p>
    <w:p w14:paraId="50A36785" w14:textId="77777777" w:rsidR="00334D83" w:rsidRPr="00E028DA" w:rsidRDefault="00334D83" w:rsidP="00334D83">
      <w:r w:rsidRPr="00E028DA">
        <w:t>Adults have a right to independence, choice and self-determination. This right extends to them being able to have control over information about themselves and to determine what information is shared. Therefore the person’s written consent should be obtained before sharing information and it should routinely be explained what information may be shared with other people or organizations. The person’s wishes should always be considered.</w:t>
      </w:r>
      <w:r>
        <w:rPr>
          <w:rStyle w:val="FootnoteReference"/>
          <w:i/>
          <w:iCs/>
        </w:rPr>
        <w:footnoteReference w:id="32"/>
      </w:r>
    </w:p>
    <w:p w14:paraId="27C72EBD" w14:textId="77777777" w:rsidR="00334D83" w:rsidRPr="00D11A9F" w:rsidRDefault="00334D83" w:rsidP="00334D83">
      <w:pPr>
        <w:pStyle w:val="Heading3"/>
      </w:pPr>
      <w:r w:rsidRPr="00D11A9F">
        <w:t>People ‘at risk’ within the terms of the Care Act 2014</w:t>
      </w:r>
    </w:p>
    <w:p w14:paraId="1F58BED6" w14:textId="77777777" w:rsidR="00334D83" w:rsidRPr="00120590" w:rsidRDefault="00334D83" w:rsidP="00334D83">
      <w:r w:rsidRPr="00120590">
        <w:t>Acting to protect a person who</w:t>
      </w:r>
      <w:r>
        <w:t>,</w:t>
      </w:r>
      <w:r w:rsidRPr="00120590">
        <w:t xml:space="preserve"> under the Care Act 2014</w:t>
      </w:r>
      <w:r>
        <w:t>,</w:t>
      </w:r>
      <w:r w:rsidRPr="00120590">
        <w:t xml:space="preserve"> would be deemed to be an adult at risk is based on the general principle that any incident of suspected or actual abuse may need to be shared with relevant others.</w:t>
      </w:r>
    </w:p>
    <w:p w14:paraId="2A9DD7BC" w14:textId="77777777" w:rsidR="00334D83" w:rsidRPr="00120590" w:rsidRDefault="00334D83" w:rsidP="00334D83">
      <w:r w:rsidRPr="00120590">
        <w:t>Where members of the person’s family, children or older relatives or neighbo</w:t>
      </w:r>
      <w:r>
        <w:t>u</w:t>
      </w:r>
      <w:r w:rsidRPr="00120590">
        <w:t xml:space="preserve">rs are at risk, the matter is dealt with in the best interests of those people and if necessary, information is shared without the consent of the person with the </w:t>
      </w:r>
      <w:r>
        <w:t>housing, mental health and/or substance misuse issue</w:t>
      </w:r>
      <w:r w:rsidRPr="00120590">
        <w:t>.</w:t>
      </w:r>
    </w:p>
    <w:p w14:paraId="0469FF6C" w14:textId="77777777" w:rsidR="00334D83" w:rsidRPr="00120590" w:rsidRDefault="00334D83" w:rsidP="00334D83">
      <w:r w:rsidRPr="00120590">
        <w:t>In the case of an adult at risk within the terms of the Care Act 2014, it is important to remember that information given to an individual member of staff belongs to the organization and not to that individual member of staff. An individual member of staff cannot give personal assurance of confidentiality to a person at risk. Any need to protect the interests of an organization must not override the need to protect the person at risk.</w:t>
      </w:r>
    </w:p>
    <w:p w14:paraId="71788795" w14:textId="77777777" w:rsidR="00334D83" w:rsidRPr="00120590" w:rsidRDefault="00334D83" w:rsidP="00334D83">
      <w:r w:rsidRPr="00120590">
        <w:lastRenderedPageBreak/>
        <w:t>Whil</w:t>
      </w:r>
      <w:r>
        <w:t>e</w:t>
      </w:r>
      <w:r w:rsidRPr="00120590">
        <w:t xml:space="preserve"> working within the principles of maintaining confidentiality is very important, it must not lead to a failure to take action to protect of a person at risk of self-neglect, abuse or harm.</w:t>
      </w:r>
      <w:r>
        <w:t xml:space="preserve"> </w:t>
      </w:r>
      <w:r w:rsidRPr="00120590">
        <w:t xml:space="preserve">Decisions about which information is shared and with whom, need to be taken on a case by-case basis. Regardless of whether information is shared with or without the consent of the person at risk, the information shared should be: </w:t>
      </w:r>
    </w:p>
    <w:p w14:paraId="37F6458F" w14:textId="77777777" w:rsidR="00334D83" w:rsidRPr="002B5431" w:rsidRDefault="00334D83" w:rsidP="00334D83">
      <w:pPr>
        <w:pStyle w:val="black-bullet-2"/>
      </w:pPr>
      <w:r w:rsidRPr="002B5431">
        <w:t>Necessary for the purpose for which it is being shared, i.e. shared only with those who have a need for it</w:t>
      </w:r>
      <w:r>
        <w:t>.</w:t>
      </w:r>
    </w:p>
    <w:p w14:paraId="7DD73E1C" w14:textId="77777777" w:rsidR="00334D83" w:rsidRPr="002B5431" w:rsidRDefault="00334D83" w:rsidP="00334D83">
      <w:pPr>
        <w:pStyle w:val="black-bullet-2"/>
      </w:pPr>
      <w:r w:rsidRPr="002B5431">
        <w:t>Justifiable and proportionate</w:t>
      </w:r>
      <w:r>
        <w:t>.</w:t>
      </w:r>
      <w:r w:rsidRPr="002B5431">
        <w:t xml:space="preserve"> </w:t>
      </w:r>
    </w:p>
    <w:p w14:paraId="4576BD18" w14:textId="77777777" w:rsidR="00334D83" w:rsidRPr="002B5431" w:rsidRDefault="00334D83" w:rsidP="00334D83">
      <w:pPr>
        <w:pStyle w:val="black-bullet-2"/>
      </w:pPr>
      <w:r w:rsidRPr="002B5431">
        <w:t>Accurate and up to date</w:t>
      </w:r>
      <w:r>
        <w:t>.</w:t>
      </w:r>
      <w:r w:rsidRPr="002B5431">
        <w:t xml:space="preserve"> </w:t>
      </w:r>
    </w:p>
    <w:p w14:paraId="7741248C" w14:textId="77777777" w:rsidR="00334D83" w:rsidRPr="002B5431" w:rsidRDefault="00334D83" w:rsidP="00334D83">
      <w:pPr>
        <w:pStyle w:val="black-bullet-2"/>
      </w:pPr>
      <w:r w:rsidRPr="002B5431">
        <w:t>Shared in a timely fashion</w:t>
      </w:r>
      <w:r>
        <w:t>.</w:t>
      </w:r>
      <w:r w:rsidRPr="002B5431">
        <w:t xml:space="preserve"> </w:t>
      </w:r>
    </w:p>
    <w:p w14:paraId="1923FF1B" w14:textId="77777777" w:rsidR="00334D83" w:rsidRPr="002B5431" w:rsidRDefault="00334D83" w:rsidP="00334D83">
      <w:pPr>
        <w:pStyle w:val="black-bullet-2"/>
      </w:pPr>
      <w:r w:rsidRPr="002B5431">
        <w:t>Shared accurately</w:t>
      </w:r>
      <w:r>
        <w:t>.</w:t>
      </w:r>
      <w:r w:rsidRPr="002B5431">
        <w:t xml:space="preserve"> </w:t>
      </w:r>
    </w:p>
    <w:p w14:paraId="14FE662F" w14:textId="77777777" w:rsidR="00334D83" w:rsidRPr="002B5431" w:rsidRDefault="00334D83" w:rsidP="00334D83">
      <w:pPr>
        <w:pStyle w:val="black-bullet-2"/>
      </w:pPr>
      <w:r w:rsidRPr="002B5431">
        <w:t>Shared securely</w:t>
      </w:r>
      <w:r>
        <w:t>.</w:t>
      </w:r>
      <w:r w:rsidRPr="002B5431">
        <w:t xml:space="preserve"> </w:t>
      </w:r>
    </w:p>
    <w:p w14:paraId="7EA2D577" w14:textId="77777777" w:rsidR="00334D83" w:rsidRDefault="00334D83" w:rsidP="00334D83">
      <w:r w:rsidRPr="00120590">
        <w:t>When data is shared, the receiving organization will retain the data, within data protection requirements, only for as long as is relevant for their input, and then it is destroyed. It is expected that the lead team in the case would keep the details of the case for as long as necessary and within data protection requirements.</w:t>
      </w:r>
      <w:bookmarkStart w:id="215" w:name="_Toc73023716"/>
      <w:r>
        <w:rPr>
          <w:rStyle w:val="FootnoteReference"/>
        </w:rPr>
        <w:footnoteReference w:id="33"/>
      </w:r>
    </w:p>
    <w:p w14:paraId="47E41F81" w14:textId="77777777" w:rsidR="00334D83" w:rsidRDefault="00334D83" w:rsidP="00334D83">
      <w:pPr>
        <w:pStyle w:val="Heading3"/>
      </w:pPr>
      <w:bookmarkStart w:id="216" w:name="_Ref74562260"/>
      <w:r>
        <w:t>Mental capacity</w:t>
      </w:r>
      <w:bookmarkEnd w:id="216"/>
    </w:p>
    <w:p w14:paraId="159979A6" w14:textId="77777777" w:rsidR="00334D83" w:rsidRPr="002A10D4" w:rsidRDefault="00334D83" w:rsidP="00334D83">
      <w:r w:rsidRPr="002A10D4">
        <w:t xml:space="preserve">The Mental Capacity Act 2005 provides a statutory framework for people who may lack capacity to make their own decisions. </w:t>
      </w:r>
      <w:r>
        <w:t xml:space="preserve"> </w:t>
      </w:r>
      <w:r w:rsidRPr="002A10D4">
        <w:t xml:space="preserve">The Act has five statutory principles to serve the person’s ‘best interests’, which underpin the legal requirements: </w:t>
      </w:r>
    </w:p>
    <w:p w14:paraId="3BDC8A5B" w14:textId="77777777" w:rsidR="00334D83" w:rsidRDefault="00334D83" w:rsidP="00334D83">
      <w:pPr>
        <w:pStyle w:val="black-bullet-2"/>
      </w:pPr>
      <w:r>
        <w:t>A person must be assumed to have capacity unless it is established that they lack capacity.</w:t>
      </w:r>
    </w:p>
    <w:p w14:paraId="16B48F9D" w14:textId="77777777" w:rsidR="00334D83" w:rsidRDefault="00334D83" w:rsidP="00334D83">
      <w:pPr>
        <w:pStyle w:val="black-bullet-2"/>
      </w:pPr>
      <w:r>
        <w:t xml:space="preserve">A person is not to be treated as unable to make a decision unless all practical steps to enable them to make a decision have been taken without success. </w:t>
      </w:r>
    </w:p>
    <w:p w14:paraId="27F6499C" w14:textId="77777777" w:rsidR="00334D83" w:rsidRDefault="00334D83" w:rsidP="00334D83">
      <w:pPr>
        <w:pStyle w:val="black-bullet-2"/>
      </w:pPr>
      <w:r>
        <w:t xml:space="preserve">A person is not to be treated as unable to make a decision merely because they make an unwise decision. </w:t>
      </w:r>
    </w:p>
    <w:p w14:paraId="2E72BBC4" w14:textId="77777777" w:rsidR="00334D83" w:rsidRDefault="00334D83" w:rsidP="00334D83">
      <w:pPr>
        <w:pStyle w:val="black-bullet-2"/>
      </w:pPr>
      <w:r>
        <w:t>Any act done or decision made, under this Act for or on behalf of a person who lacks capacity, must be done or made in the person’s best interests.</w:t>
      </w:r>
    </w:p>
    <w:p w14:paraId="029A1CBB" w14:textId="77777777" w:rsidR="00334D83" w:rsidRDefault="00334D83" w:rsidP="00334D83">
      <w:pPr>
        <w:pStyle w:val="black-bullet-2"/>
      </w:pPr>
      <w:r>
        <w:t>Before the act is done or the decision is made, please consider whether the purpose might be as effectively achieved another way, which might restrict the person’s rights and freedom of action less.</w:t>
      </w:r>
    </w:p>
    <w:p w14:paraId="6D4CF332" w14:textId="77777777" w:rsidR="00334D83" w:rsidRDefault="00334D83" w:rsidP="00334D83">
      <w:r>
        <w:t xml:space="preserve">Any mental capacity assessment (carried out in line with the Mental Capacity Act) must be time specific and relate to a specific intervention or action. The professional doing the capacity assessment will be the person who is proposing the specific intervention or action, and this person is referred to as the ‘decision-maker’.  Although capacity assessments sometimes require input from others, it is the responsibility of the decision-maker to coordinate and ‘own’ the capacity assessment. </w:t>
      </w:r>
    </w:p>
    <w:p w14:paraId="3C1AA706" w14:textId="77777777" w:rsidR="00334D83" w:rsidRDefault="00334D83" w:rsidP="00334D83">
      <w:r>
        <w:t xml:space="preserve">Where the person is subject to multi-disciplinary care, the professional with greatest responsibility for the specific decision is likely to be the decision-maker and should ideally assess capacity. Where this is doubt, agreement should be sought within the multidisciplinary team. If a specialist capacity assessment (such as by a psychologist) is needed which is being relied on for this decision, the decision-maker must be satisfied that the assessment is fit for purpose. Due to the complexity of such cases, there must be a ‘best interests meeting’ with relevant professionals to oversee the process – however the decision-maker is still responsible for making the final decision about the person’s capacity. </w:t>
      </w:r>
    </w:p>
    <w:p w14:paraId="65866446" w14:textId="77777777" w:rsidR="00334D83" w:rsidRPr="00744D35" w:rsidRDefault="00334D83" w:rsidP="00334D83">
      <w:pPr>
        <w:rPr>
          <w:color w:val="000000" w:themeColor="text1"/>
        </w:rPr>
      </w:pPr>
      <w:r>
        <w:lastRenderedPageBreak/>
        <w:t xml:space="preserve">If the person is found to lack capacity to consent to the specific action or intervention, the decision-maker must be able to demonstrate they have met the requirements of the </w:t>
      </w:r>
      <w:r w:rsidRPr="00744D35">
        <w:rPr>
          <w:color w:val="000000" w:themeColor="text1"/>
        </w:rPr>
        <w:t xml:space="preserve">‘best-interests checklist’ and that a formal mental capacity assessment has been undertaken which demonstrates that the person lacks capacity to make an informed decision. </w:t>
      </w:r>
    </w:p>
    <w:p w14:paraId="6FC1BC20" w14:textId="77777777" w:rsidR="00334D83" w:rsidRDefault="00334D83" w:rsidP="00334D83">
      <w:r>
        <w:t>In particularly challenging and complex cases, it may be necessary to refer to the Court of Protection to make the ‘best interests’ decision. The new Court of Protection was set up under the Mental Capacity Act 2005. It can make decisions on whether people have capacity in relation to particular decisions, make decisions on their behalf, appoint or remove people who make decisions on people’s behalf.</w:t>
      </w:r>
    </w:p>
    <w:p w14:paraId="765B0AA3" w14:textId="77777777" w:rsidR="00334D83" w:rsidRPr="0007791F" w:rsidRDefault="00334D83" w:rsidP="00334D83">
      <w:pPr>
        <w:pStyle w:val="Heading3"/>
      </w:pPr>
      <w:r w:rsidRPr="0007791F">
        <w:t>Letting people know about confidentiality</w:t>
      </w:r>
      <w:bookmarkEnd w:id="215"/>
    </w:p>
    <w:p w14:paraId="1DB40887" w14:textId="77777777" w:rsidR="00334D83" w:rsidRPr="00744D35" w:rsidRDefault="00334D83" w:rsidP="00334D83">
      <w:pPr>
        <w:pStyle w:val="surrey"/>
        <w:rPr>
          <w:color w:val="000000" w:themeColor="text1"/>
        </w:rPr>
      </w:pPr>
      <w:r w:rsidRPr="00744D35">
        <w:rPr>
          <w:color w:val="000000" w:themeColor="text1"/>
        </w:rPr>
        <w:t xml:space="preserve">People should be told at the first point of contact about an organisation’s confidentiality policy. </w:t>
      </w:r>
    </w:p>
    <w:p w14:paraId="1EB7D985" w14:textId="77777777" w:rsidR="00334D83" w:rsidRPr="00744D35" w:rsidRDefault="00334D83" w:rsidP="00334D83">
      <w:pPr>
        <w:pStyle w:val="surrey"/>
        <w:rPr>
          <w:color w:val="000000" w:themeColor="text1"/>
        </w:rPr>
      </w:pPr>
      <w:r w:rsidRPr="00744D35">
        <w:rPr>
          <w:color w:val="000000" w:themeColor="text1"/>
        </w:rPr>
        <w:t xml:space="preserve">People should also be asked to give their consent for information to be shared within each organisation and with other agencies signed up to this protocol, where relevant. </w:t>
      </w:r>
    </w:p>
    <w:p w14:paraId="0E2078D2" w14:textId="77777777" w:rsidR="00334D83" w:rsidRPr="00744D35" w:rsidRDefault="00334D83" w:rsidP="00334D83">
      <w:pPr>
        <w:pStyle w:val="surrey"/>
        <w:rPr>
          <w:color w:val="000000" w:themeColor="text1"/>
        </w:rPr>
      </w:pPr>
      <w:r w:rsidRPr="00744D35">
        <w:rPr>
          <w:color w:val="000000" w:themeColor="text1"/>
        </w:rPr>
        <w:t>The person can be reassured that information will only be shared on a need-to-know basis.</w:t>
      </w:r>
    </w:p>
    <w:p w14:paraId="670A8CD3" w14:textId="2C621E06" w:rsidR="00293A10" w:rsidRDefault="00293A10" w:rsidP="00293A10">
      <w:pPr>
        <w:keepNext/>
        <w:widowControl w:val="0"/>
        <w:spacing w:before="480"/>
        <w:outlineLvl w:val="1"/>
      </w:pPr>
    </w:p>
    <w:p w14:paraId="4B269EC1" w14:textId="1A84A6DC" w:rsidR="00E6699F" w:rsidRDefault="00E6699F" w:rsidP="00293A10">
      <w:pPr>
        <w:keepNext/>
        <w:widowControl w:val="0"/>
        <w:spacing w:before="480"/>
        <w:outlineLvl w:val="1"/>
      </w:pPr>
    </w:p>
    <w:p w14:paraId="6E02023D" w14:textId="5E1CC077" w:rsidR="00E6699F" w:rsidRDefault="00E6699F" w:rsidP="00293A10">
      <w:pPr>
        <w:keepNext/>
        <w:widowControl w:val="0"/>
        <w:spacing w:before="480"/>
        <w:outlineLvl w:val="1"/>
      </w:pPr>
    </w:p>
    <w:p w14:paraId="392C3A83" w14:textId="77777777" w:rsidR="00E6699F" w:rsidRDefault="00E6699F" w:rsidP="00293A10">
      <w:pPr>
        <w:keepNext/>
        <w:widowControl w:val="0"/>
        <w:spacing w:before="480"/>
        <w:outlineLvl w:val="1"/>
      </w:pPr>
    </w:p>
    <w:p w14:paraId="64BA037B" w14:textId="109CF606" w:rsidR="006B6FB8" w:rsidRDefault="006B6FB8" w:rsidP="00E6699F">
      <w:pPr>
        <w:pStyle w:val="Heading3"/>
      </w:pPr>
    </w:p>
    <w:p w14:paraId="113DF0B5" w14:textId="528CABA1" w:rsidR="00E6699F" w:rsidRDefault="00705D20" w:rsidP="00E6699F">
      <w:pPr>
        <w:pStyle w:val="Heading3"/>
      </w:pPr>
      <w:r>
        <w:t>E</w:t>
      </w:r>
      <w:r w:rsidR="00E6699F">
        <w:t>nd notes</w:t>
      </w:r>
      <w:r w:rsidR="00F206FD">
        <w:t xml:space="preserve"> / back page</w:t>
      </w:r>
    </w:p>
    <w:p w14:paraId="1CFB0C6B" w14:textId="4ABEE82D" w:rsidR="00E6699F" w:rsidRDefault="00E6699F" w:rsidP="00E6699F">
      <w:pPr>
        <w:pStyle w:val="black-bullet-2"/>
      </w:pPr>
      <w:r>
        <w:t>Publication date</w:t>
      </w:r>
      <w:r w:rsidR="00705D20">
        <w:t>: January 2022</w:t>
      </w:r>
    </w:p>
    <w:p w14:paraId="05F85600" w14:textId="1BAD17ED" w:rsidR="00E6699F" w:rsidRDefault="00E6699F" w:rsidP="00E6699F">
      <w:pPr>
        <w:pStyle w:val="black-bullet-2"/>
      </w:pPr>
      <w:r>
        <w:t>Contact email</w:t>
      </w:r>
      <w:r w:rsidR="00FA7AEE">
        <w:t xml:space="preserve"> for feedback and suggestions: </w:t>
      </w:r>
      <w:hyperlink r:id="rId275" w:history="1">
        <w:r w:rsidR="00586500" w:rsidRPr="005A5FDA">
          <w:rPr>
            <w:rStyle w:val="Hyperlink"/>
          </w:rPr>
          <w:t>toolkit@cambridge.gov.uk</w:t>
        </w:r>
      </w:hyperlink>
      <w:r w:rsidR="00FA7AEE">
        <w:t xml:space="preserve"> </w:t>
      </w:r>
    </w:p>
    <w:p w14:paraId="002FD8C2" w14:textId="14C2C784" w:rsidR="00E6699F" w:rsidRDefault="00E6699F" w:rsidP="00E6699F">
      <w:pPr>
        <w:pStyle w:val="black-bullet-2"/>
      </w:pPr>
      <w:r>
        <w:t xml:space="preserve">Where to find this </w:t>
      </w:r>
      <w:r w:rsidR="00B55E31">
        <w:t>toolkit</w:t>
      </w:r>
      <w:r>
        <w:t xml:space="preserve"> online</w:t>
      </w:r>
      <w:r w:rsidR="00A6422F">
        <w:t xml:space="preserve"> </w:t>
      </w:r>
      <w:hyperlink r:id="rId276" w:history="1">
        <w:r w:rsidR="00A6422F">
          <w:rPr>
            <w:rStyle w:val="Hyperlink"/>
          </w:rPr>
          <w:t>https://cambridgeshireinsight.org.uk/housing/priority-themes/housing-need/mh-sm-h-toolkit/</w:t>
        </w:r>
      </w:hyperlink>
    </w:p>
    <w:p w14:paraId="6E65B207" w14:textId="2C143B2C" w:rsidR="00494108" w:rsidRDefault="00494108" w:rsidP="00494108">
      <w:pPr>
        <w:pStyle w:val="black-bullet-2"/>
        <w:numPr>
          <w:ilvl w:val="0"/>
          <w:numId w:val="0"/>
        </w:numPr>
        <w:ind w:left="362" w:hanging="360"/>
      </w:pPr>
    </w:p>
    <w:p w14:paraId="36C7AFE8" w14:textId="25B41566" w:rsidR="00694842" w:rsidRDefault="00694842" w:rsidP="00494108">
      <w:pPr>
        <w:pStyle w:val="black-bullet-2"/>
        <w:numPr>
          <w:ilvl w:val="0"/>
          <w:numId w:val="0"/>
        </w:numPr>
        <w:ind w:left="362" w:hanging="360"/>
      </w:pPr>
    </w:p>
    <w:p w14:paraId="1B2C30EA" w14:textId="77777777" w:rsidR="00694842" w:rsidRPr="00DA2238" w:rsidRDefault="00694842" w:rsidP="008A35E7">
      <w:pPr>
        <w:pStyle w:val="black-bullet-2"/>
        <w:numPr>
          <w:ilvl w:val="0"/>
          <w:numId w:val="0"/>
        </w:numPr>
      </w:pPr>
    </w:p>
    <w:sectPr w:rsidR="00694842" w:rsidRPr="00DA2238" w:rsidSect="00C83DF2">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577C0" w14:textId="77777777" w:rsidR="00044D3C" w:rsidRDefault="00044D3C" w:rsidP="009A7692">
      <w:r>
        <w:separator/>
      </w:r>
    </w:p>
  </w:endnote>
  <w:endnote w:type="continuationSeparator" w:id="0">
    <w:p w14:paraId="187494F4" w14:textId="77777777" w:rsidR="00044D3C" w:rsidRDefault="00044D3C" w:rsidP="009A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ource Sans Pro Black">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Thin">
    <w:altName w:val="Calibri"/>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F8A6D" w14:textId="756FE003" w:rsidR="00044D3C" w:rsidRPr="005147E7" w:rsidRDefault="00044D3C" w:rsidP="00F206FD">
    <w:pPr>
      <w:pStyle w:val="Footer"/>
      <w:pBdr>
        <w:top w:val="single" w:sz="4" w:space="1" w:color="808080" w:themeColor="background1" w:themeShade="80"/>
      </w:pBdr>
      <w:tabs>
        <w:tab w:val="clear" w:pos="4513"/>
        <w:tab w:val="clear" w:pos="9026"/>
        <w:tab w:val="left" w:pos="1086"/>
        <w:tab w:val="left" w:pos="2534"/>
        <w:tab w:val="left" w:pos="5249"/>
        <w:tab w:val="left" w:pos="7240"/>
      </w:tabs>
      <w:rPr>
        <w:noProof/>
        <w:sz w:val="20"/>
        <w:szCs w:val="20"/>
      </w:rPr>
    </w:pPr>
    <w:r w:rsidRPr="005147E7">
      <w:rPr>
        <w:sz w:val="20"/>
        <w:szCs w:val="20"/>
      </w:rPr>
      <w:t xml:space="preserve">Page </w:t>
    </w:r>
    <w:r w:rsidRPr="005147E7">
      <w:rPr>
        <w:sz w:val="20"/>
        <w:szCs w:val="20"/>
      </w:rPr>
      <w:fldChar w:fldCharType="begin"/>
    </w:r>
    <w:r w:rsidRPr="005147E7">
      <w:rPr>
        <w:sz w:val="20"/>
        <w:szCs w:val="20"/>
      </w:rPr>
      <w:instrText xml:space="preserve"> PAGE   \* MERGEFORMAT </w:instrText>
    </w:r>
    <w:r w:rsidRPr="005147E7">
      <w:rPr>
        <w:sz w:val="20"/>
        <w:szCs w:val="20"/>
      </w:rPr>
      <w:fldChar w:fldCharType="separate"/>
    </w:r>
    <w:r w:rsidRPr="005147E7">
      <w:rPr>
        <w:noProof/>
        <w:sz w:val="20"/>
        <w:szCs w:val="20"/>
      </w:rPr>
      <w:t>2</w:t>
    </w:r>
    <w:r w:rsidRPr="005147E7">
      <w:rPr>
        <w:noProof/>
        <w:sz w:val="20"/>
        <w:szCs w:val="20"/>
      </w:rPr>
      <w:fldChar w:fldCharType="end"/>
    </w:r>
    <w:r w:rsidRPr="005147E7">
      <w:rPr>
        <w:noProof/>
        <w:sz w:val="20"/>
        <w:szCs w:val="20"/>
      </w:rPr>
      <w:t xml:space="preserve"> </w:t>
    </w:r>
    <w:r>
      <w:rPr>
        <w:noProof/>
        <w:sz w:val="20"/>
        <w:szCs w:val="20"/>
      </w:rPr>
      <w:tab/>
      <w:t xml:space="preserve">Links: </w:t>
    </w:r>
    <w:r w:rsidRPr="005147E7">
      <w:rPr>
        <w:color w:val="000000" w:themeColor="text1"/>
        <w:sz w:val="20"/>
        <w:szCs w:val="20"/>
      </w:rPr>
      <w:sym w:font="Webdings" w:char="F069"/>
    </w:r>
    <w:r w:rsidRPr="005147E7">
      <w:rPr>
        <w:color w:val="000000" w:themeColor="text1"/>
        <w:sz w:val="20"/>
        <w:szCs w:val="20"/>
      </w:rPr>
      <w:t xml:space="preserve"> = </w:t>
    </w:r>
    <w:r w:rsidRPr="005147E7">
      <w:rPr>
        <w:rStyle w:val="glossary-linkChar"/>
        <w:color w:val="000000" w:themeColor="text1"/>
        <w:sz w:val="20"/>
        <w:szCs w:val="20"/>
        <w:u w:val="none"/>
      </w:rPr>
      <w:t xml:space="preserve">glossary </w:t>
    </w:r>
    <w:r>
      <w:rPr>
        <w:rStyle w:val="glossary-linkChar"/>
        <w:color w:val="000000" w:themeColor="text1"/>
        <w:sz w:val="20"/>
        <w:szCs w:val="20"/>
        <w:u w:val="none"/>
      </w:rPr>
      <w:t xml:space="preserve">  </w:t>
    </w:r>
    <w:r w:rsidRPr="005147E7">
      <w:rPr>
        <w:color w:val="000000" w:themeColor="text1"/>
        <w:sz w:val="20"/>
        <w:szCs w:val="20"/>
      </w:rPr>
      <w:sym w:font="Wingdings" w:char="F029"/>
    </w:r>
    <w:r w:rsidRPr="005147E7">
      <w:rPr>
        <w:color w:val="000000" w:themeColor="text1"/>
        <w:sz w:val="20"/>
        <w:szCs w:val="20"/>
      </w:rPr>
      <w:t xml:space="preserve"> = </w:t>
    </w:r>
    <w:r w:rsidRPr="005147E7">
      <w:rPr>
        <w:rStyle w:val="contacts-linkChar"/>
        <w:color w:val="000000" w:themeColor="text1"/>
        <w:sz w:val="20"/>
        <w:szCs w:val="20"/>
        <w:u w:val="none"/>
      </w:rPr>
      <w:t xml:space="preserve">contact or directory </w:t>
    </w:r>
    <w:r>
      <w:rPr>
        <w:rStyle w:val="contacts-linkChar"/>
        <w:color w:val="000000" w:themeColor="text1"/>
        <w:sz w:val="20"/>
        <w:szCs w:val="20"/>
        <w:u w:val="none"/>
      </w:rPr>
      <w:t xml:space="preserve">  </w:t>
    </w:r>
    <w:r w:rsidRPr="005147E7">
      <w:rPr>
        <w:color w:val="000000" w:themeColor="text1"/>
        <w:sz w:val="20"/>
        <w:szCs w:val="20"/>
      </w:rPr>
      <w:sym w:font="Wingdings" w:char="F026"/>
    </w:r>
    <w:r w:rsidRPr="005147E7">
      <w:rPr>
        <w:color w:val="000000" w:themeColor="text1"/>
        <w:sz w:val="20"/>
        <w:szCs w:val="20"/>
      </w:rPr>
      <w:t xml:space="preserve"> = place </w:t>
    </w:r>
    <w:r w:rsidRPr="005147E7">
      <w:rPr>
        <w:rStyle w:val="internal-linkChar"/>
        <w:color w:val="000000" w:themeColor="text1"/>
        <w:sz w:val="20"/>
        <w:szCs w:val="20"/>
        <w:u w:val="none"/>
      </w:rPr>
      <w:t xml:space="preserve">within this document </w:t>
    </w:r>
    <w:r>
      <w:rPr>
        <w:rStyle w:val="internal-linkChar"/>
        <w:color w:val="000000" w:themeColor="text1"/>
        <w:sz w:val="20"/>
        <w:szCs w:val="20"/>
        <w:u w:val="none"/>
      </w:rPr>
      <w:t xml:space="preserve">  </w:t>
    </w:r>
    <w:r w:rsidRPr="005147E7">
      <w:rPr>
        <w:color w:val="000000" w:themeColor="text1"/>
        <w:sz w:val="20"/>
        <w:szCs w:val="20"/>
      </w:rPr>
      <w:sym w:font="Webdings" w:char="F022"/>
    </w:r>
    <w:r w:rsidRPr="005147E7">
      <w:rPr>
        <w:color w:val="000000" w:themeColor="text1"/>
        <w:sz w:val="20"/>
        <w:szCs w:val="20"/>
      </w:rPr>
      <w:t xml:space="preserve"> = </w:t>
    </w:r>
    <w:r w:rsidRPr="005147E7">
      <w:rPr>
        <w:rStyle w:val="hyperlinkChar1"/>
        <w:color w:val="000000" w:themeColor="text1"/>
        <w:sz w:val="20"/>
        <w:szCs w:val="20"/>
        <w:u w:val="none"/>
      </w:rPr>
      <w:t>external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A58B0" w14:textId="77777777" w:rsidR="00044D3C" w:rsidRDefault="00044D3C" w:rsidP="009A7692">
      <w:r>
        <w:separator/>
      </w:r>
    </w:p>
  </w:footnote>
  <w:footnote w:type="continuationSeparator" w:id="0">
    <w:p w14:paraId="1628FCCF" w14:textId="77777777" w:rsidR="00044D3C" w:rsidRDefault="00044D3C" w:rsidP="009A7692">
      <w:r>
        <w:continuationSeparator/>
      </w:r>
    </w:p>
  </w:footnote>
  <w:footnote w:id="1">
    <w:p w14:paraId="2C21F753" w14:textId="687BF1E7" w:rsidR="00044D3C" w:rsidRDefault="00044D3C" w:rsidP="007A0D8C">
      <w:pPr>
        <w:pStyle w:val="FootnoteText"/>
        <w:spacing w:before="0"/>
      </w:pPr>
      <w:r>
        <w:rPr>
          <w:rStyle w:val="FootnoteReference"/>
        </w:rPr>
        <w:footnoteRef/>
      </w:r>
      <w:r>
        <w:t xml:space="preserve"> See </w:t>
      </w:r>
      <w:hyperlink r:id="rId1" w:history="1">
        <w:r>
          <w:rPr>
            <w:rStyle w:val="Hyperlink"/>
          </w:rPr>
          <w:t>https://cambridgeshireinsight.org.uk/housing/priority-themes/housing-need/homelessness-trailblazer/detail-of-the-homelessness-trailblazer-project-2017-to-2020/</w:t>
        </w:r>
      </w:hyperlink>
      <w:r>
        <w:t xml:space="preserve"> under the side heading “Improving Pathways”.</w:t>
      </w:r>
    </w:p>
  </w:footnote>
  <w:footnote w:id="2">
    <w:p w14:paraId="63308FC8" w14:textId="06085E26" w:rsidR="00044D3C" w:rsidRPr="00C041AA" w:rsidRDefault="00044D3C" w:rsidP="007A0D8C">
      <w:pPr>
        <w:pStyle w:val="FootnoteText"/>
        <w:spacing w:before="0"/>
        <w:rPr>
          <w:sz w:val="16"/>
          <w:szCs w:val="16"/>
        </w:rPr>
      </w:pPr>
      <w:r w:rsidRPr="00C041AA">
        <w:rPr>
          <w:rStyle w:val="FootnoteReference"/>
          <w:sz w:val="16"/>
          <w:szCs w:val="16"/>
        </w:rPr>
        <w:footnoteRef/>
      </w:r>
      <w:r w:rsidRPr="00C041AA">
        <w:rPr>
          <w:sz w:val="16"/>
          <w:szCs w:val="16"/>
        </w:rPr>
        <w:t xml:space="preserve"> Based on </w:t>
      </w:r>
      <w:hyperlink r:id="rId2" w:history="1">
        <w:r w:rsidRPr="00C041AA">
          <w:rPr>
            <w:rStyle w:val="Hyperlink"/>
            <w:sz w:val="16"/>
            <w:szCs w:val="16"/>
          </w:rPr>
          <w:t>https://www.gov.uk/if-youre-homeless-at-risk-of-homelessness</w:t>
        </w:r>
      </w:hyperlink>
      <w:r w:rsidRPr="00C041AA">
        <w:rPr>
          <w:rStyle w:val="Hyperlink"/>
          <w:sz w:val="16"/>
          <w:szCs w:val="16"/>
        </w:rPr>
        <w:t>.</w:t>
      </w:r>
      <w:r w:rsidRPr="00C041AA">
        <w:rPr>
          <w:sz w:val="16"/>
          <w:szCs w:val="16"/>
        </w:rPr>
        <w:t xml:space="preserve"> Please see </w:t>
      </w:r>
      <w:r w:rsidRPr="00C041AA">
        <w:rPr>
          <w:rStyle w:val="Hyperlink"/>
          <w:sz w:val="16"/>
          <w:szCs w:val="16"/>
        </w:rPr>
        <w:fldChar w:fldCharType="begin"/>
      </w:r>
      <w:r w:rsidRPr="00C041AA">
        <w:rPr>
          <w:rStyle w:val="Hyperlink"/>
          <w:sz w:val="16"/>
          <w:szCs w:val="16"/>
        </w:rPr>
        <w:instrText xml:space="preserve"> REF _Ref87600039 \h  \* MERGEFORMAT </w:instrText>
      </w:r>
      <w:r w:rsidRPr="00C041AA">
        <w:rPr>
          <w:rStyle w:val="Hyperlink"/>
          <w:sz w:val="16"/>
          <w:szCs w:val="16"/>
        </w:rPr>
      </w:r>
      <w:r w:rsidRPr="00C041AA">
        <w:rPr>
          <w:rStyle w:val="Hyperlink"/>
          <w:sz w:val="16"/>
          <w:szCs w:val="16"/>
        </w:rPr>
        <w:fldChar w:fldCharType="separate"/>
      </w:r>
      <w:r w:rsidRPr="00C041AA">
        <w:rPr>
          <w:rStyle w:val="hyperlinkChar1"/>
          <w:sz w:val="16"/>
          <w:szCs w:val="16"/>
        </w:rPr>
        <w:t>Appendix 5: Am I legally homeless?</w:t>
      </w:r>
      <w:r w:rsidRPr="00C041AA">
        <w:rPr>
          <w:rStyle w:val="Hyperlink"/>
          <w:sz w:val="16"/>
          <w:szCs w:val="16"/>
        </w:rPr>
        <w:fldChar w:fldCharType="end"/>
      </w:r>
      <w:r w:rsidRPr="00C041AA">
        <w:rPr>
          <w:sz w:val="16"/>
          <w:szCs w:val="16"/>
        </w:rPr>
        <w:t xml:space="preserve"> for a little more detail, though the council’s homelessness team will provide the expertise and advice needed</w:t>
      </w:r>
    </w:p>
  </w:footnote>
  <w:footnote w:id="3">
    <w:p w14:paraId="186E2149" w14:textId="476197C6" w:rsidR="00044D3C" w:rsidRDefault="00044D3C" w:rsidP="007A0D8C">
      <w:pPr>
        <w:pStyle w:val="FootnoteText"/>
        <w:spacing w:before="0"/>
      </w:pPr>
      <w:r w:rsidRPr="00C041AA">
        <w:rPr>
          <w:rStyle w:val="FootnoteReference"/>
          <w:sz w:val="16"/>
          <w:szCs w:val="16"/>
        </w:rPr>
        <w:footnoteRef/>
      </w:r>
      <w:r w:rsidRPr="00C041AA">
        <w:rPr>
          <w:sz w:val="16"/>
          <w:szCs w:val="16"/>
        </w:rPr>
        <w:t xml:space="preserve"> </w:t>
      </w:r>
      <w:hyperlink r:id="rId3" w:history="1">
        <w:r w:rsidRPr="00C041AA">
          <w:rPr>
            <w:rStyle w:val="Hyperlink"/>
            <w:sz w:val="16"/>
            <w:szCs w:val="16"/>
          </w:rPr>
          <w:t>https://england.shelter.org.uk/housing_advice/homelessness</w:t>
        </w:r>
      </w:hyperlink>
      <w:r w:rsidRPr="00C041AA">
        <w:rPr>
          <w:sz w:val="16"/>
          <w:szCs w:val="16"/>
        </w:rPr>
        <w:t xml:space="preserve"> provides useful definitions of priority need, legally homeless, intentionally homeless and local connection, along with other areas of homelessness law</w:t>
      </w:r>
    </w:p>
  </w:footnote>
  <w:footnote w:id="4">
    <w:p w14:paraId="1BFD7C57" w14:textId="77777777" w:rsidR="00044D3C" w:rsidRPr="002D14A6" w:rsidRDefault="00044D3C" w:rsidP="002D14A6">
      <w:pPr>
        <w:pStyle w:val="FootnoteText"/>
        <w:spacing w:before="0"/>
        <w:rPr>
          <w:sz w:val="16"/>
          <w:szCs w:val="16"/>
        </w:rPr>
      </w:pPr>
      <w:r w:rsidRPr="002D14A6">
        <w:rPr>
          <w:rStyle w:val="FootnoteReference"/>
          <w:sz w:val="16"/>
          <w:szCs w:val="16"/>
        </w:rPr>
        <w:footnoteRef/>
      </w:r>
      <w:r w:rsidRPr="002D14A6">
        <w:rPr>
          <w:sz w:val="16"/>
          <w:szCs w:val="16"/>
        </w:rPr>
        <w:t xml:space="preserve"> From </w:t>
      </w:r>
      <w:hyperlink w:history="1">
        <w:r w:rsidRPr="002D14A6">
          <w:rPr>
            <w:rStyle w:val="Hyperlink"/>
            <w:sz w:val="16"/>
            <w:szCs w:val="16"/>
          </w:rPr>
          <w:t>A guide to the duty to refer - GOV.UK (www.gov.uk)</w:t>
        </w:r>
      </w:hyperlink>
    </w:p>
  </w:footnote>
  <w:footnote w:id="5">
    <w:p w14:paraId="14FE4F43" w14:textId="0943B568" w:rsidR="00044D3C" w:rsidRPr="002D14A6" w:rsidRDefault="00044D3C" w:rsidP="002D14A6">
      <w:pPr>
        <w:pStyle w:val="FootnoteText"/>
        <w:spacing w:before="0"/>
        <w:rPr>
          <w:sz w:val="16"/>
          <w:szCs w:val="16"/>
        </w:rPr>
      </w:pPr>
      <w:r w:rsidRPr="002D14A6">
        <w:rPr>
          <w:rStyle w:val="FootnoteReference"/>
          <w:sz w:val="16"/>
          <w:szCs w:val="16"/>
        </w:rPr>
        <w:footnoteRef/>
      </w:r>
      <w:r w:rsidRPr="002D14A6">
        <w:rPr>
          <w:sz w:val="16"/>
          <w:szCs w:val="16"/>
        </w:rPr>
        <w:t xml:space="preserve"> </w:t>
      </w:r>
      <w:r w:rsidRPr="002D14A6">
        <w:rPr>
          <w:rStyle w:val="footnoteChar"/>
        </w:rPr>
        <w:t>See Homelessness (Review Procedure etc) Regulations 2018</w:t>
      </w:r>
    </w:p>
  </w:footnote>
  <w:footnote w:id="6">
    <w:p w14:paraId="723AB754" w14:textId="0B2EE47F" w:rsidR="00044D3C" w:rsidRDefault="00044D3C" w:rsidP="002D14A6">
      <w:pPr>
        <w:pStyle w:val="FootnoteText"/>
        <w:spacing w:before="0"/>
      </w:pPr>
      <w:r w:rsidRPr="002D14A6">
        <w:rPr>
          <w:rStyle w:val="FootnoteReference"/>
          <w:sz w:val="16"/>
          <w:szCs w:val="16"/>
        </w:rPr>
        <w:footnoteRef/>
      </w:r>
      <w:r w:rsidRPr="002D14A6">
        <w:rPr>
          <w:sz w:val="16"/>
          <w:szCs w:val="16"/>
        </w:rPr>
        <w:t xml:space="preserve"> See paragraph 4.2 of the Homelessness code of guidance</w:t>
      </w:r>
    </w:p>
  </w:footnote>
  <w:footnote w:id="7">
    <w:p w14:paraId="3D41CE63" w14:textId="4B459843" w:rsidR="00044D3C" w:rsidRDefault="00044D3C" w:rsidP="007A0D8C">
      <w:pPr>
        <w:pStyle w:val="FootnoteText"/>
        <w:spacing w:before="0"/>
      </w:pPr>
      <w:r>
        <w:rPr>
          <w:rStyle w:val="FootnoteReference"/>
        </w:rPr>
        <w:footnoteRef/>
      </w:r>
      <w:r>
        <w:t xml:space="preserve"> </w:t>
      </w:r>
      <w:hyperlink r:id="rId4" w:history="1">
        <w:r w:rsidRPr="005147E7">
          <w:rPr>
            <w:rStyle w:val="Hyperlink"/>
            <w:sz w:val="16"/>
            <w:szCs w:val="16"/>
          </w:rPr>
          <w:t>https://www.safeguardingcambspeterborough.org.uk/</w:t>
        </w:r>
      </w:hyperlink>
    </w:p>
  </w:footnote>
  <w:footnote w:id="8">
    <w:p w14:paraId="54E04312" w14:textId="77777777" w:rsidR="00044D3C" w:rsidRDefault="00044D3C" w:rsidP="00464A99">
      <w:pPr>
        <w:pStyle w:val="FootnoteText"/>
      </w:pPr>
      <w:r>
        <w:rPr>
          <w:rStyle w:val="FootnoteReference"/>
        </w:rPr>
        <w:footnoteRef/>
      </w:r>
      <w:r>
        <w:t xml:space="preserve"> </w:t>
      </w:r>
      <w:r w:rsidRPr="005147E7">
        <w:rPr>
          <w:sz w:val="16"/>
          <w:szCs w:val="16"/>
        </w:rPr>
        <w:t xml:space="preserve">Edited from </w:t>
      </w:r>
      <w:hyperlink r:id="rId5" w:history="1">
        <w:r w:rsidRPr="005147E7">
          <w:rPr>
            <w:rStyle w:val="Hyperlink"/>
            <w:sz w:val="16"/>
            <w:szCs w:val="16"/>
          </w:rPr>
          <w:t>https://www.england.nhs.uk/personalisedcare/social-prescribing/</w:t>
        </w:r>
      </w:hyperlink>
      <w:r>
        <w:t xml:space="preserve"> </w:t>
      </w:r>
    </w:p>
  </w:footnote>
  <w:footnote w:id="9">
    <w:p w14:paraId="61390EB8" w14:textId="0B412494" w:rsidR="00044D3C" w:rsidRDefault="00044D3C" w:rsidP="007A0D8C">
      <w:pPr>
        <w:pStyle w:val="FootnoteText"/>
        <w:spacing w:before="0"/>
      </w:pPr>
      <w:r>
        <w:rPr>
          <w:rStyle w:val="FootnoteReference"/>
        </w:rPr>
        <w:footnoteRef/>
      </w:r>
      <w:r>
        <w:t xml:space="preserve"> </w:t>
      </w:r>
      <w:r w:rsidRPr="005147E7">
        <w:rPr>
          <w:sz w:val="16"/>
          <w:szCs w:val="16"/>
        </w:rPr>
        <w:t>Mental Health Act 1983 and subsequent amendments</w:t>
      </w:r>
    </w:p>
  </w:footnote>
  <w:footnote w:id="10">
    <w:p w14:paraId="6A7FEC74" w14:textId="08D5EBE9" w:rsidR="00044D3C" w:rsidRDefault="00044D3C" w:rsidP="007A0D8C">
      <w:pPr>
        <w:spacing w:before="0" w:after="0"/>
      </w:pPr>
      <w:r>
        <w:rPr>
          <w:rStyle w:val="FootnoteReference"/>
        </w:rPr>
        <w:footnoteRef/>
      </w:r>
      <w:r>
        <w:t xml:space="preserve"> </w:t>
      </w:r>
      <w:r w:rsidRPr="0013187A">
        <w:rPr>
          <w:sz w:val="16"/>
          <w:szCs w:val="16"/>
        </w:rPr>
        <w:t>Text a</w:t>
      </w:r>
      <w:r w:rsidRPr="00FE05C8">
        <w:rPr>
          <w:rStyle w:val="footnotetextChar0"/>
        </w:rPr>
        <w:t xml:space="preserve">dapted from article on hospital discharge from Hinchingbrooke Options magazine, at </w:t>
      </w:r>
      <w:hyperlink r:id="rId6" w:history="1">
        <w:r w:rsidRPr="00FE05C8">
          <w:rPr>
            <w:rStyle w:val="hyperlinkChar1"/>
            <w:sz w:val="16"/>
            <w:szCs w:val="16"/>
          </w:rPr>
          <w:t>file://ccity-profile/profiles/beecr1s/Downloads/OPTCAMB%20Winter%202019%20intranet.pdf</w:t>
        </w:r>
      </w:hyperlink>
    </w:p>
  </w:footnote>
  <w:footnote w:id="11">
    <w:p w14:paraId="207CD57F" w14:textId="384C353F" w:rsidR="00044D3C" w:rsidRDefault="00044D3C" w:rsidP="007A0D8C">
      <w:pPr>
        <w:pStyle w:val="FootnoteText"/>
        <w:spacing w:before="0"/>
      </w:pPr>
      <w:r>
        <w:rPr>
          <w:rStyle w:val="FootnoteReference"/>
        </w:rPr>
        <w:footnoteRef/>
      </w:r>
      <w:r>
        <w:t xml:space="preserve"> </w:t>
      </w:r>
      <w:r w:rsidRPr="005147E7">
        <w:rPr>
          <w:sz w:val="16"/>
          <w:szCs w:val="16"/>
        </w:rPr>
        <w:t>Qualifying sections are 3, 37, 45A, 47 or 48</w:t>
      </w:r>
    </w:p>
  </w:footnote>
  <w:footnote w:id="12">
    <w:p w14:paraId="55CE22AD" w14:textId="17689310" w:rsidR="00044D3C" w:rsidRDefault="00044D3C" w:rsidP="007A0D8C">
      <w:pPr>
        <w:pStyle w:val="FootnoteText"/>
        <w:spacing w:before="0"/>
      </w:pPr>
      <w:r>
        <w:rPr>
          <w:rStyle w:val="FootnoteReference"/>
        </w:rPr>
        <w:footnoteRef/>
      </w:r>
      <w:r>
        <w:t xml:space="preserve"> </w:t>
      </w:r>
      <w:r w:rsidRPr="00404A33">
        <w:rPr>
          <w:rStyle w:val="footnotetextChar0"/>
        </w:rPr>
        <w:t xml:space="preserve">Adapted from the 2019 Cambridge-based hospital discharge protocol </w:t>
      </w:r>
      <w:r>
        <w:rPr>
          <w:rStyle w:val="footnotetextChar0"/>
        </w:rPr>
        <w:t xml:space="preserve">at </w:t>
      </w:r>
      <w:hyperlink r:id="rId7" w:history="1">
        <w:r w:rsidRPr="00F05B01">
          <w:rPr>
            <w:rStyle w:val="Hyperlink"/>
            <w:sz w:val="16"/>
            <w:szCs w:val="16"/>
          </w:rPr>
          <w:t>http://cambridge-hosptial-homeless-adm-and-disch-2019/</w:t>
        </w:r>
      </w:hyperlink>
      <w:r>
        <w:rPr>
          <w:rStyle w:val="footnotetextChar0"/>
        </w:rPr>
        <w:t xml:space="preserve"> </w:t>
      </w:r>
    </w:p>
  </w:footnote>
  <w:footnote w:id="13">
    <w:p w14:paraId="43793C99" w14:textId="77777777" w:rsidR="00044D3C" w:rsidRDefault="00044D3C" w:rsidP="0005305D">
      <w:pPr>
        <w:pStyle w:val="FootnoteText"/>
      </w:pPr>
      <w:r>
        <w:rPr>
          <w:rStyle w:val="FootnoteReference"/>
        </w:rPr>
        <w:footnoteRef/>
      </w:r>
      <w:r>
        <w:t xml:space="preserve"> </w:t>
      </w:r>
      <w:bookmarkStart w:id="81" w:name="_Hlk88827340"/>
      <w:r w:rsidRPr="005147E7">
        <w:rPr>
          <w:sz w:val="16"/>
          <w:szCs w:val="16"/>
        </w:rPr>
        <w:fldChar w:fldCharType="begin"/>
      </w:r>
      <w:r w:rsidRPr="005147E7">
        <w:rPr>
          <w:sz w:val="16"/>
          <w:szCs w:val="16"/>
        </w:rPr>
        <w:instrText>HYPERLINK "https://www.cambsandpeterboroughlpc.org.uk/wp-content/uploads/sites/28/2020/11/EXEMPLAR-PROJECT-info.pdf"</w:instrText>
      </w:r>
      <w:r w:rsidRPr="005147E7">
        <w:rPr>
          <w:sz w:val="16"/>
          <w:szCs w:val="16"/>
        </w:rPr>
        <w:fldChar w:fldCharType="separate"/>
      </w:r>
      <w:r w:rsidRPr="005147E7">
        <w:rPr>
          <w:rStyle w:val="Hyperlink"/>
          <w:sz w:val="16"/>
          <w:szCs w:val="16"/>
        </w:rPr>
        <w:t>https://www.cambsandpeterboroughlpc.org.uk/wp-content/uploads/sites/28/2020/11/EXEMPLAR-PROJECT-info.pdf</w:t>
      </w:r>
      <w:r w:rsidRPr="005147E7">
        <w:rPr>
          <w:sz w:val="16"/>
          <w:szCs w:val="16"/>
        </w:rPr>
        <w:fldChar w:fldCharType="end"/>
      </w:r>
      <w:bookmarkEnd w:id="81"/>
    </w:p>
  </w:footnote>
  <w:footnote w:id="14">
    <w:p w14:paraId="16E6C363" w14:textId="0ECCA48D" w:rsidR="00044D3C" w:rsidRDefault="00044D3C" w:rsidP="007A0D8C">
      <w:pPr>
        <w:pStyle w:val="FootnoteText"/>
        <w:spacing w:before="0"/>
      </w:pPr>
      <w:r>
        <w:rPr>
          <w:rStyle w:val="FootnoteReference"/>
        </w:rPr>
        <w:footnoteRef/>
      </w:r>
      <w:r>
        <w:t xml:space="preserve"> </w:t>
      </w:r>
      <w:hyperlink r:id="rId8" w:history="1">
        <w:r w:rsidRPr="005147E7">
          <w:rPr>
            <w:rStyle w:val="Hyperlink"/>
            <w:sz w:val="16"/>
            <w:szCs w:val="16"/>
          </w:rPr>
          <w:t>https://www.safeguardingcambspeterborough.org.uk/children-board/professionals/procedures/joint-protocol-to-address-the-needs-of-homeless-16-and-17-year-olds-in-cambridgeshire/</w:t>
        </w:r>
      </w:hyperlink>
    </w:p>
  </w:footnote>
  <w:footnote w:id="15">
    <w:p w14:paraId="7CF9C970" w14:textId="583D33DA" w:rsidR="00044D3C" w:rsidRPr="009E3B9F" w:rsidRDefault="00044D3C" w:rsidP="007A0D8C">
      <w:pPr>
        <w:spacing w:before="0" w:after="0"/>
        <w:rPr>
          <w:sz w:val="16"/>
          <w:szCs w:val="16"/>
        </w:rPr>
      </w:pPr>
      <w:r w:rsidRPr="009E3B9F">
        <w:rPr>
          <w:rStyle w:val="FootnoteReference"/>
          <w:sz w:val="16"/>
          <w:szCs w:val="16"/>
        </w:rPr>
        <w:footnoteRef/>
      </w:r>
      <w:r w:rsidRPr="009E3B9F">
        <w:rPr>
          <w:sz w:val="16"/>
          <w:szCs w:val="16"/>
        </w:rPr>
        <w:t xml:space="preserve"> From </w:t>
      </w:r>
      <w:hyperlink r:id="rId9" w:history="1">
        <w:r>
          <w:rPr>
            <w:rStyle w:val="Hyperlink"/>
            <w:sz w:val="16"/>
            <w:szCs w:val="16"/>
          </w:rPr>
          <w:t>https://www.release.org.uk/law/drug-use-and-welfare</w:t>
        </w:r>
      </w:hyperlink>
    </w:p>
  </w:footnote>
  <w:footnote w:id="16">
    <w:p w14:paraId="0966F35A" w14:textId="77777777" w:rsidR="00044D3C" w:rsidRPr="00C94093" w:rsidRDefault="00044D3C" w:rsidP="009A7692">
      <w:pPr>
        <w:pStyle w:val="FootnoteText"/>
        <w:rPr>
          <w:rStyle w:val="footnotetextChar0"/>
        </w:rPr>
      </w:pPr>
      <w:r>
        <w:rPr>
          <w:rStyle w:val="FootnoteReference"/>
        </w:rPr>
        <w:footnoteRef/>
      </w:r>
      <w:r>
        <w:t xml:space="preserve"> </w:t>
      </w:r>
      <w:r w:rsidRPr="00C94093">
        <w:rPr>
          <w:rStyle w:val="footnotetextChar0"/>
        </w:rPr>
        <w:t xml:space="preserve">Frost &amp; Gross, 1993 </w:t>
      </w:r>
    </w:p>
  </w:footnote>
  <w:footnote w:id="17">
    <w:p w14:paraId="1AE2857C" w14:textId="77777777" w:rsidR="00044D3C" w:rsidRPr="00C94093" w:rsidRDefault="00044D3C" w:rsidP="007A0D8C">
      <w:pPr>
        <w:spacing w:before="0" w:after="0"/>
        <w:rPr>
          <w:rStyle w:val="footnotetextChar0"/>
        </w:rPr>
      </w:pPr>
      <w:r>
        <w:rPr>
          <w:rStyle w:val="FootnoteReference"/>
        </w:rPr>
        <w:footnoteRef/>
      </w:r>
      <w:r>
        <w:t xml:space="preserve"> </w:t>
      </w:r>
      <w:r w:rsidRPr="00C94093">
        <w:rPr>
          <w:rStyle w:val="footnotetextChar0"/>
        </w:rPr>
        <w:t xml:space="preserve">From </w:t>
      </w:r>
      <w:hyperlink r:id="rId10" w:history="1">
        <w:r w:rsidRPr="00EB3B2C">
          <w:rPr>
            <w:rStyle w:val="Hyperlink"/>
            <w:sz w:val="16"/>
            <w:szCs w:val="16"/>
          </w:rPr>
          <w:t>Hoarding Protocol Joint multi-agency protocol for working with people who display hoarding for Cambridgeshire and Peterborough</w:t>
        </w:r>
      </w:hyperlink>
      <w:r w:rsidRPr="00C94093">
        <w:rPr>
          <w:rStyle w:val="footnotetextChar0"/>
        </w:rPr>
        <w:t>, published September 2016</w:t>
      </w:r>
    </w:p>
  </w:footnote>
  <w:footnote w:id="18">
    <w:p w14:paraId="338C8861" w14:textId="77777777" w:rsidR="00044D3C" w:rsidRDefault="00044D3C" w:rsidP="007A0D8C">
      <w:pPr>
        <w:pStyle w:val="FootnoteText"/>
        <w:spacing w:before="0"/>
      </w:pPr>
      <w:r>
        <w:rPr>
          <w:rStyle w:val="FootnoteReference"/>
        </w:rPr>
        <w:footnoteRef/>
      </w:r>
      <w:r>
        <w:t xml:space="preserve"> </w:t>
      </w:r>
      <w:r w:rsidRPr="00944000">
        <w:rPr>
          <w:sz w:val="16"/>
          <w:szCs w:val="16"/>
        </w:rPr>
        <w:t>Para 4.35 Mental Capacity Act Code of Practice, p.52</w:t>
      </w:r>
    </w:p>
  </w:footnote>
  <w:footnote w:id="19">
    <w:p w14:paraId="7CF5168C" w14:textId="77777777" w:rsidR="00044D3C" w:rsidRDefault="00044D3C" w:rsidP="007A0D8C">
      <w:pPr>
        <w:pStyle w:val="FootnoteText"/>
        <w:spacing w:before="0"/>
      </w:pPr>
      <w:r>
        <w:rPr>
          <w:rStyle w:val="FootnoteReference"/>
        </w:rPr>
        <w:footnoteRef/>
      </w:r>
      <w:r>
        <w:t xml:space="preserve"> </w:t>
      </w:r>
      <w:hyperlink r:id="rId11" w:history="1">
        <w:r>
          <w:rPr>
            <w:rStyle w:val="Hyperlink"/>
            <w:sz w:val="16"/>
            <w:szCs w:val="16"/>
          </w:rPr>
          <w:t>https://cambridgeshireinsight.org.uk/housing/priority-themes/housing-need/no-recourse-to-public-funds/</w:t>
        </w:r>
      </w:hyperlink>
    </w:p>
  </w:footnote>
  <w:footnote w:id="20">
    <w:p w14:paraId="7F0B6562" w14:textId="77777777" w:rsidR="00044D3C" w:rsidRDefault="00044D3C" w:rsidP="007A0D8C">
      <w:pPr>
        <w:spacing w:before="0" w:after="0"/>
      </w:pPr>
      <w:r>
        <w:rPr>
          <w:rStyle w:val="FootnoteReference"/>
        </w:rPr>
        <w:footnoteRef/>
      </w:r>
      <w:r>
        <w:t xml:space="preserve"> </w:t>
      </w:r>
      <w:r w:rsidRPr="009D373D">
        <w:rPr>
          <w:rStyle w:val="footnotetextChar0"/>
        </w:rPr>
        <w:t>The National Health Service (Charges to Overseas Visitors) Regulations 2015, as amended in 2017 and 2020, sets out the legal basis for when access to healthcare services in England may be chargeable.</w:t>
      </w:r>
    </w:p>
  </w:footnote>
  <w:footnote w:id="21">
    <w:p w14:paraId="16383D4B" w14:textId="77777777" w:rsidR="00044D3C" w:rsidRDefault="00044D3C" w:rsidP="007A0D8C">
      <w:pPr>
        <w:pStyle w:val="FootnoteText1"/>
        <w:spacing w:before="0"/>
      </w:pPr>
      <w:r w:rsidRPr="005147E7">
        <w:rPr>
          <w:rStyle w:val="FootnoteReference"/>
          <w:sz w:val="22"/>
          <w:szCs w:val="22"/>
        </w:rPr>
        <w:footnoteRef/>
      </w:r>
      <w:r w:rsidRPr="005147E7">
        <w:rPr>
          <w:rStyle w:val="FootnoteReference"/>
          <w:sz w:val="22"/>
          <w:szCs w:val="22"/>
        </w:rPr>
        <w:t xml:space="preserve"> </w:t>
      </w:r>
      <w:r>
        <w:t xml:space="preserve">NHS: How do I register with a GP? </w:t>
      </w:r>
      <w:hyperlink r:id="rId12" w:history="1">
        <w:r w:rsidRPr="00F05B01">
          <w:rPr>
            <w:rStyle w:val="Hyperlink"/>
          </w:rPr>
          <w:t>www.nhs.uk/NHSEngland/AboutNHSservices/doctors/Documents/how-to-register-with-a-gp-leaflet.pdf</w:t>
        </w:r>
      </w:hyperlink>
      <w:r>
        <w:t xml:space="preserve"> </w:t>
      </w:r>
    </w:p>
    <w:p w14:paraId="0694209E" w14:textId="77777777" w:rsidR="00044D3C" w:rsidRDefault="00044D3C" w:rsidP="007A0D8C">
      <w:pPr>
        <w:pStyle w:val="FootnoteText1"/>
        <w:spacing w:before="0"/>
      </w:pPr>
      <w:r>
        <w:t xml:space="preserve">NHS: Low Income Scheme </w:t>
      </w:r>
      <w:hyperlink r:id="rId13" w:history="1">
        <w:r w:rsidRPr="00F05B01">
          <w:rPr>
            <w:rStyle w:val="Hyperlink"/>
          </w:rPr>
          <w:t>www.nhs.uk/nhs-services/help-with-health-costs/nhs-low-income-scheme-lis/</w:t>
        </w:r>
      </w:hyperlink>
      <w:r>
        <w:t xml:space="preserve"> </w:t>
      </w:r>
    </w:p>
    <w:p w14:paraId="7BB413FA" w14:textId="77777777" w:rsidR="00044D3C" w:rsidRDefault="00044D3C" w:rsidP="007A0D8C">
      <w:pPr>
        <w:pStyle w:val="FootnoteText1"/>
        <w:spacing w:before="0"/>
      </w:pPr>
      <w:r>
        <w:t xml:space="preserve">The National Health Service (Charges to Overseas Visitors) Regulations, 2015 </w:t>
      </w:r>
      <w:hyperlink r:id="rId14" w:history="1">
        <w:r w:rsidRPr="00F05B01">
          <w:rPr>
            <w:rStyle w:val="Hyperlink"/>
          </w:rPr>
          <w:t>www.legislation.gov.uk/uksi/2015/238/pdfs/uksi_20150238_en.pdf</w:t>
        </w:r>
      </w:hyperlink>
      <w:r>
        <w:t xml:space="preserve"> </w:t>
      </w:r>
    </w:p>
    <w:p w14:paraId="466F6212" w14:textId="77777777" w:rsidR="00044D3C" w:rsidRDefault="00044D3C" w:rsidP="007A0D8C">
      <w:pPr>
        <w:pStyle w:val="FootnoteText1"/>
        <w:spacing w:before="0"/>
      </w:pPr>
      <w:r>
        <w:t xml:space="preserve">Guidance on implementing the overseas visitor charging regulations, February 2021 </w:t>
      </w:r>
      <w:hyperlink r:id="rId15" w:history="1">
        <w:r w:rsidRPr="00F05B01">
          <w:rPr>
            <w:rStyle w:val="Hyperlink"/>
          </w:rPr>
          <w:t>www.assets.publishing.service.gov.uk/government/uploads/system/uploads/attachment_data/file/977345/Main_Guidance_post_February_2021_v3.pdf</w:t>
        </w:r>
      </w:hyperlink>
      <w:r>
        <w:t xml:space="preserve">  </w:t>
      </w:r>
    </w:p>
  </w:footnote>
  <w:footnote w:id="22">
    <w:p w14:paraId="64864825" w14:textId="2FAD1F67" w:rsidR="00044D3C" w:rsidRPr="00FB5147" w:rsidRDefault="00044D3C" w:rsidP="007A0D8C">
      <w:pPr>
        <w:pStyle w:val="FootnoteText"/>
        <w:spacing w:before="0"/>
        <w:rPr>
          <w:sz w:val="16"/>
          <w:szCs w:val="16"/>
        </w:rPr>
      </w:pPr>
      <w:r>
        <w:rPr>
          <w:rStyle w:val="FootnoteReference"/>
        </w:rPr>
        <w:footnoteRef/>
      </w:r>
      <w:r>
        <w:t xml:space="preserve"> </w:t>
      </w:r>
      <w:hyperlink r:id="rId16" w:history="1">
        <w:r w:rsidRPr="00FB5147">
          <w:rPr>
            <w:rStyle w:val="hyperlinkChar1"/>
            <w:sz w:val="16"/>
            <w:szCs w:val="16"/>
          </w:rPr>
          <w:t>https://www.doctorsoftheworld.org.uk/infographics-migrants-right-to-healthcare/</w:t>
        </w:r>
      </w:hyperlink>
      <w:r w:rsidRPr="00FB5147">
        <w:rPr>
          <w:rStyle w:val="footnotetextChar0"/>
        </w:rPr>
        <w:t xml:space="preserve"> </w:t>
      </w:r>
    </w:p>
  </w:footnote>
  <w:footnote w:id="23">
    <w:p w14:paraId="34D2E044" w14:textId="31626530" w:rsidR="00044D3C" w:rsidRDefault="00044D3C" w:rsidP="007A0D8C">
      <w:pPr>
        <w:pStyle w:val="FootnoteText"/>
        <w:spacing w:before="0"/>
      </w:pPr>
      <w:r>
        <w:rPr>
          <w:rStyle w:val="FootnoteReference"/>
        </w:rPr>
        <w:footnoteRef/>
      </w:r>
      <w:r>
        <w:t xml:space="preserve"> </w:t>
      </w:r>
      <w:hyperlink r:id="rId17" w:history="1">
        <w:r w:rsidRPr="005147E7">
          <w:rPr>
            <w:rStyle w:val="Hyperlink"/>
            <w:sz w:val="16"/>
            <w:szCs w:val="16"/>
          </w:rPr>
          <w:t>https://www.huntingdonshire.gov.uk/media/3657/accommodation-protocol.pdf</w:t>
        </w:r>
      </w:hyperlink>
      <w:r w:rsidRPr="005147E7">
        <w:rPr>
          <w:sz w:val="16"/>
          <w:szCs w:val="16"/>
        </w:rPr>
        <w:t xml:space="preserve"> (Dec 2018)</w:t>
      </w:r>
    </w:p>
  </w:footnote>
  <w:footnote w:id="24">
    <w:p w14:paraId="1A97032F" w14:textId="6479AC40" w:rsidR="00044D3C" w:rsidRPr="005147E7" w:rsidRDefault="00044D3C" w:rsidP="007A0D8C">
      <w:pPr>
        <w:pStyle w:val="FootnoteText"/>
        <w:spacing w:before="0"/>
        <w:rPr>
          <w:sz w:val="16"/>
          <w:szCs w:val="16"/>
        </w:rPr>
      </w:pPr>
      <w:r>
        <w:rPr>
          <w:rStyle w:val="FootnoteReference"/>
        </w:rPr>
        <w:footnoteRef/>
      </w:r>
      <w:r>
        <w:t xml:space="preserve"> </w:t>
      </w:r>
      <w:hyperlink r:id="rId18" w:history="1">
        <w:r w:rsidRPr="005147E7">
          <w:rPr>
            <w:rStyle w:val="Hyperlink"/>
            <w:sz w:val="16"/>
            <w:szCs w:val="16"/>
          </w:rPr>
          <w:t>https://www.sunnetwork.org.uk/co-occurring-principles-document/</w:t>
        </w:r>
      </w:hyperlink>
    </w:p>
  </w:footnote>
  <w:footnote w:id="25">
    <w:p w14:paraId="4B67D3D6" w14:textId="77777777" w:rsidR="00044D3C" w:rsidRPr="00110DED" w:rsidRDefault="00044D3C" w:rsidP="007A0D8C">
      <w:pPr>
        <w:pStyle w:val="FootnoteText"/>
        <w:spacing w:before="0"/>
        <w:rPr>
          <w:sz w:val="16"/>
          <w:szCs w:val="16"/>
        </w:rPr>
      </w:pPr>
      <w:r w:rsidRPr="00110DED">
        <w:rPr>
          <w:rStyle w:val="FootnoteReference"/>
          <w:sz w:val="16"/>
          <w:szCs w:val="16"/>
        </w:rPr>
        <w:footnoteRef/>
      </w:r>
      <w:r w:rsidRPr="00110DED">
        <w:rPr>
          <w:sz w:val="16"/>
          <w:szCs w:val="16"/>
        </w:rPr>
        <w:t xml:space="preserve"> Edited from </w:t>
      </w:r>
      <w:hyperlink r:id="rId19" w:history="1">
        <w:r w:rsidRPr="00110DED">
          <w:rPr>
            <w:rStyle w:val="Hyperlink"/>
            <w:sz w:val="16"/>
            <w:szCs w:val="16"/>
          </w:rPr>
          <w:t>https://www.cpft.nhs.uk/aboutus</w:t>
        </w:r>
      </w:hyperlink>
    </w:p>
  </w:footnote>
  <w:footnote w:id="26">
    <w:p w14:paraId="6936955A" w14:textId="77777777" w:rsidR="00044D3C" w:rsidRDefault="00044D3C" w:rsidP="007A0D8C">
      <w:pPr>
        <w:pStyle w:val="FootnoteText"/>
        <w:spacing w:before="0"/>
      </w:pPr>
      <w:r w:rsidRPr="00110DED">
        <w:rPr>
          <w:rStyle w:val="FootnoteReference"/>
          <w:sz w:val="16"/>
          <w:szCs w:val="16"/>
        </w:rPr>
        <w:footnoteRef/>
      </w:r>
      <w:r w:rsidRPr="00110DED">
        <w:rPr>
          <w:sz w:val="16"/>
          <w:szCs w:val="16"/>
        </w:rPr>
        <w:t xml:space="preserve"> From </w:t>
      </w:r>
      <w:hyperlink r:id="rId20" w:history="1">
        <w:r w:rsidRPr="00110DED">
          <w:rPr>
            <w:rStyle w:val="Hyperlink"/>
            <w:sz w:val="16"/>
            <w:szCs w:val="16"/>
          </w:rPr>
          <w:t>https://www.cuh.nhs.uk/about-us/our-hospitals/</w:t>
        </w:r>
      </w:hyperlink>
    </w:p>
  </w:footnote>
  <w:footnote w:id="27">
    <w:p w14:paraId="3AB75814" w14:textId="77777777" w:rsidR="00044D3C" w:rsidRPr="005147E7" w:rsidRDefault="00044D3C" w:rsidP="00334D83">
      <w:pPr>
        <w:pStyle w:val="FootnoteText"/>
        <w:rPr>
          <w:sz w:val="16"/>
          <w:szCs w:val="16"/>
        </w:rPr>
      </w:pPr>
      <w:r>
        <w:rPr>
          <w:rStyle w:val="FootnoteReference"/>
        </w:rPr>
        <w:footnoteRef/>
      </w:r>
      <w:r>
        <w:t xml:space="preserve"> </w:t>
      </w:r>
      <w:r w:rsidRPr="005147E7">
        <w:rPr>
          <w:sz w:val="16"/>
          <w:szCs w:val="16"/>
        </w:rPr>
        <w:t xml:space="preserve">Source: </w:t>
      </w:r>
      <w:hyperlink r:id="rId21" w:history="1">
        <w:r w:rsidRPr="005147E7">
          <w:rPr>
            <w:rStyle w:val="Hyperlink"/>
            <w:sz w:val="16"/>
            <w:szCs w:val="16"/>
          </w:rPr>
          <w:t>https://www.home-link.org.uk/choice/content.aspx?pageid=10</w:t>
        </w:r>
      </w:hyperlink>
    </w:p>
  </w:footnote>
  <w:footnote w:id="28">
    <w:p w14:paraId="26BACD5C" w14:textId="77777777" w:rsidR="00044D3C" w:rsidRPr="005147E7" w:rsidRDefault="00044D3C" w:rsidP="00334D83">
      <w:pPr>
        <w:pStyle w:val="FootnoteText"/>
        <w:rPr>
          <w:sz w:val="16"/>
          <w:szCs w:val="16"/>
        </w:rPr>
      </w:pPr>
      <w:r>
        <w:rPr>
          <w:rStyle w:val="FootnoteReference"/>
        </w:rPr>
        <w:footnoteRef/>
      </w:r>
      <w:r>
        <w:t xml:space="preserve"> </w:t>
      </w:r>
      <w:r w:rsidRPr="005147E7">
        <w:rPr>
          <w:sz w:val="16"/>
          <w:szCs w:val="16"/>
        </w:rPr>
        <w:t xml:space="preserve">Source: </w:t>
      </w:r>
      <w:hyperlink r:id="rId22" w:history="1">
        <w:r w:rsidRPr="005147E7">
          <w:rPr>
            <w:rStyle w:val="Hyperlink"/>
            <w:sz w:val="16"/>
            <w:szCs w:val="16"/>
          </w:rPr>
          <w:t>https://www.peterborough.gov.uk/residents/housing/social-housing/banding-system</w:t>
        </w:r>
      </w:hyperlink>
    </w:p>
  </w:footnote>
  <w:footnote w:id="29">
    <w:p w14:paraId="10709DEF" w14:textId="77777777" w:rsidR="00044D3C" w:rsidRPr="00C041AA" w:rsidRDefault="00044D3C" w:rsidP="00ED7637">
      <w:pPr>
        <w:pStyle w:val="tablestyle"/>
        <w:numPr>
          <w:ilvl w:val="0"/>
          <w:numId w:val="0"/>
        </w:numPr>
        <w:rPr>
          <w:sz w:val="16"/>
          <w:szCs w:val="16"/>
        </w:rPr>
      </w:pPr>
      <w:r w:rsidRPr="00C041AA">
        <w:rPr>
          <w:rStyle w:val="FootnoteReference"/>
          <w:sz w:val="16"/>
          <w:szCs w:val="16"/>
        </w:rPr>
        <w:footnoteRef/>
      </w:r>
      <w:r w:rsidRPr="00C041AA">
        <w:rPr>
          <w:sz w:val="16"/>
          <w:szCs w:val="16"/>
        </w:rPr>
        <w:t xml:space="preserve"> </w:t>
      </w:r>
      <w:r w:rsidRPr="00C041AA">
        <w:rPr>
          <w:rStyle w:val="footnotetextChar0"/>
        </w:rPr>
        <w:t xml:space="preserve">Adapted from </w:t>
      </w:r>
      <w:hyperlink r:id="rId23" w:history="1">
        <w:r w:rsidRPr="00C041AA">
          <w:rPr>
            <w:rStyle w:val="Hyperlink"/>
            <w:sz w:val="16"/>
            <w:szCs w:val="16"/>
          </w:rPr>
          <w:t>https://www.mentalhealthandmoneyadvice.org/en/mental-health-care/how-do-i-manage-my-money-if-i-have-to-go-into-hospital/</w:t>
        </w:r>
      </w:hyperlink>
    </w:p>
  </w:footnote>
  <w:footnote w:id="30">
    <w:p w14:paraId="6AEABFC5" w14:textId="38CE988F" w:rsidR="00044D3C" w:rsidRDefault="00044D3C">
      <w:pPr>
        <w:pStyle w:val="FootnoteText"/>
      </w:pPr>
      <w:r>
        <w:rPr>
          <w:rStyle w:val="FootnoteReference"/>
        </w:rPr>
        <w:footnoteRef/>
      </w:r>
      <w:r>
        <w:t xml:space="preserve"> </w:t>
      </w:r>
      <w:r w:rsidRPr="00C041AA">
        <w:rPr>
          <w:sz w:val="16"/>
          <w:szCs w:val="16"/>
        </w:rPr>
        <w:t xml:space="preserve">Based on </w:t>
      </w:r>
      <w:hyperlink r:id="rId24" w:history="1">
        <w:r w:rsidRPr="00C041AA">
          <w:rPr>
            <w:rStyle w:val="Hyperlink"/>
            <w:sz w:val="16"/>
            <w:szCs w:val="16"/>
          </w:rPr>
          <w:t>https://www.gov.uk/if-youre-homeless-at-risk-of-homelessness</w:t>
        </w:r>
      </w:hyperlink>
      <w:r w:rsidRPr="00C041AA">
        <w:rPr>
          <w:rStyle w:val="Hyperlink"/>
          <w:sz w:val="16"/>
          <w:szCs w:val="16"/>
        </w:rPr>
        <w:t>.</w:t>
      </w:r>
    </w:p>
  </w:footnote>
  <w:footnote w:id="31">
    <w:p w14:paraId="6816F204" w14:textId="77777777" w:rsidR="00044D3C" w:rsidRDefault="00044D3C" w:rsidP="00FA2558">
      <w:pPr>
        <w:pStyle w:val="FootnoteText"/>
        <w:spacing w:before="0"/>
      </w:pPr>
      <w:r>
        <w:rPr>
          <w:rStyle w:val="FootnoteReference"/>
        </w:rPr>
        <w:footnoteRef/>
      </w:r>
      <w:r>
        <w:t xml:space="preserve"> </w:t>
      </w:r>
      <w:hyperlink r:id="rId25" w:anchor=":~:text=The%20Cambridgeshire%20and%20Peterborough%20Information%20Sharing%20Framework%20%28%27the,number%20of%20public%20organisations%20in%20Cambridgeshire%20and%20Peterborough." w:history="1">
        <w:r w:rsidRPr="005147E7">
          <w:rPr>
            <w:rStyle w:val="Hyperlink"/>
            <w:sz w:val="16"/>
            <w:szCs w:val="16"/>
          </w:rPr>
          <w:t>https://www.cambridgeshire.gov.uk/council/data-protection-and-foi/information-and-data-sharing/information-sharing-framework#:~:text=The%20Cambridgeshire%20and%20Peterborough%20Information%20Sharing%20Framework%20%28%27the,number%20of%20public%20organisations%20in%20Cambridgeshire%20and%20Peterborough.</w:t>
        </w:r>
      </w:hyperlink>
    </w:p>
  </w:footnote>
  <w:footnote w:id="32">
    <w:p w14:paraId="1EE7DC50" w14:textId="77777777" w:rsidR="00044D3C" w:rsidRDefault="00044D3C" w:rsidP="007A0D8C">
      <w:pPr>
        <w:pStyle w:val="FootnoteText"/>
        <w:spacing w:before="0"/>
      </w:pPr>
      <w:r>
        <w:rPr>
          <w:rStyle w:val="FootnoteReference"/>
        </w:rPr>
        <w:footnoteRef/>
      </w:r>
      <w:r>
        <w:t xml:space="preserve"> </w:t>
      </w:r>
      <w:r w:rsidRPr="005147E7">
        <w:rPr>
          <w:sz w:val="16"/>
          <w:szCs w:val="16"/>
        </w:rPr>
        <w:t xml:space="preserve">Copied from the Cambridgeshire and Peterborough Hoarding Protocol, at </w:t>
      </w:r>
      <w:hyperlink r:id="rId26" w:history="1">
        <w:r w:rsidRPr="005147E7">
          <w:rPr>
            <w:rStyle w:val="Hyperlink"/>
            <w:sz w:val="16"/>
            <w:szCs w:val="16"/>
          </w:rPr>
          <w:t>https://cambridgeshireinsight.org.uk/wp-content/uploads/2021/07/Multi-Agency-Protocol-Working-With-People-Who-Display-Hoarding.pdf</w:t>
        </w:r>
      </w:hyperlink>
      <w:r w:rsidRPr="005147E7">
        <w:rPr>
          <w:sz w:val="16"/>
          <w:szCs w:val="16"/>
        </w:rPr>
        <w:t xml:space="preserve">  </w:t>
      </w:r>
    </w:p>
  </w:footnote>
  <w:footnote w:id="33">
    <w:p w14:paraId="3FFB9B0A" w14:textId="77777777" w:rsidR="00044D3C" w:rsidRDefault="00044D3C" w:rsidP="007A0D8C">
      <w:pPr>
        <w:pStyle w:val="FootnoteText"/>
        <w:spacing w:before="0"/>
      </w:pPr>
      <w:r>
        <w:rPr>
          <w:rStyle w:val="FootnoteReference"/>
        </w:rPr>
        <w:footnoteRef/>
      </w:r>
      <w:r>
        <w:t xml:space="preserve"> </w:t>
      </w:r>
      <w:r w:rsidRPr="005147E7">
        <w:rPr>
          <w:sz w:val="16"/>
          <w:szCs w:val="16"/>
        </w:rPr>
        <w:t>Based in the Hoarding Protocol information sharing sections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FCE" w14:textId="040B2D26" w:rsidR="00044D3C" w:rsidRPr="00D11A9F" w:rsidRDefault="00044D3C" w:rsidP="00894052">
    <w:pPr>
      <w:pStyle w:val="Footer"/>
      <w:pBdr>
        <w:bottom w:val="single" w:sz="4" w:space="1" w:color="808080" w:themeColor="background1" w:themeShade="80"/>
      </w:pBdr>
      <w:jc w:val="center"/>
    </w:pPr>
    <w:r w:rsidRPr="00404A33">
      <w:rPr>
        <w:noProof/>
      </w:rPr>
      <w:t xml:space="preserve">Housing, mental health and substance misuse protocol for Cambridgeshire &amp; Peterborough </w:t>
    </w:r>
    <w:r w:rsidRPr="00FC4215">
      <w:rPr>
        <w:b/>
        <w:bCs/>
        <w:noProof/>
      </w:rPr>
      <w:t>Draft 3</w:t>
    </w:r>
    <w:r>
      <w:rPr>
        <w:b/>
        <w:bCs/>
        <w:noProof/>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DAEF" w14:textId="491AA392" w:rsidR="00044D3C" w:rsidRPr="00D11A9F" w:rsidRDefault="00044D3C" w:rsidP="009A7692">
    <w:pPr>
      <w:pStyle w:val="Footer"/>
    </w:pPr>
    <w:r w:rsidRPr="00D11A9F">
      <w:rPr>
        <w:noProof/>
      </w:rPr>
      <w:t>Housing, mental health and substance misuse protocol</w:t>
    </w:r>
    <w:r>
      <w:rPr>
        <w:noProof/>
      </w:rPr>
      <w:t xml:space="preserve"> for </w:t>
    </w:r>
    <w:r w:rsidRPr="00D11A9F">
      <w:rPr>
        <w:noProof/>
      </w:rPr>
      <w:t>Cambridgeshire &amp; Peterborough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21F"/>
    <w:multiLevelType w:val="hybridMultilevel"/>
    <w:tmpl w:val="8A2EAA6C"/>
    <w:lvl w:ilvl="0" w:tplc="900482CC">
      <w:start w:val="1"/>
      <w:numFmt w:val="bullet"/>
      <w:pStyle w:val="moneybullet"/>
      <w:lvlText w:val=""/>
      <w:lvlJc w:val="left"/>
      <w:pPr>
        <w:ind w:left="720" w:hanging="360"/>
      </w:pPr>
      <w:rPr>
        <w:rFonts w:ascii="Wingdings" w:hAnsi="Wingdings" w:hint="default"/>
        <w:strike w:val="0"/>
        <w:dstrike/>
        <w:color w:val="FF8021"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E43F9"/>
    <w:multiLevelType w:val="hybridMultilevel"/>
    <w:tmpl w:val="67DAB21E"/>
    <w:lvl w:ilvl="0" w:tplc="28861FB2">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CA"/>
    <w:multiLevelType w:val="hybridMultilevel"/>
    <w:tmpl w:val="067C0BBC"/>
    <w:lvl w:ilvl="0" w:tplc="4BC680B4">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86FEE"/>
    <w:multiLevelType w:val="hybridMultilevel"/>
    <w:tmpl w:val="13DA1576"/>
    <w:lvl w:ilvl="0" w:tplc="3182CDF0">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91B6F"/>
    <w:multiLevelType w:val="hybridMultilevel"/>
    <w:tmpl w:val="D5AE0228"/>
    <w:lvl w:ilvl="0" w:tplc="B0566B96">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02D0F"/>
    <w:multiLevelType w:val="hybridMultilevel"/>
    <w:tmpl w:val="F82E8528"/>
    <w:lvl w:ilvl="0" w:tplc="D04A5EDC">
      <w:start w:val="1"/>
      <w:numFmt w:val="bullet"/>
      <w:pStyle w:val="black-bullet-2"/>
      <w:lvlText w:val=""/>
      <w:lvlJc w:val="left"/>
      <w:pPr>
        <w:ind w:left="1075" w:hanging="360"/>
      </w:pPr>
      <w:rPr>
        <w:rFonts w:ascii="Symbol" w:hAnsi="Symbol" w:hint="default"/>
        <w:color w:val="auto"/>
      </w:rPr>
    </w:lvl>
    <w:lvl w:ilvl="1" w:tplc="08090003">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6" w15:restartNumberingAfterBreak="0">
    <w:nsid w:val="15D260D8"/>
    <w:multiLevelType w:val="hybridMultilevel"/>
    <w:tmpl w:val="21645FCE"/>
    <w:lvl w:ilvl="0" w:tplc="F8440B86">
      <w:start w:val="1"/>
      <w:numFmt w:val="bullet"/>
      <w:lvlText w:val=""/>
      <w:lvlJc w:val="left"/>
      <w:pPr>
        <w:ind w:left="720" w:hanging="360"/>
      </w:pPr>
      <w:rPr>
        <w:rFonts w:ascii="Wingdings 3" w:hAnsi="Wingdings 3" w:hint="default"/>
        <w:color w:val="C00000"/>
        <w:sz w:val="22"/>
      </w:rPr>
    </w:lvl>
    <w:lvl w:ilvl="1" w:tplc="3E629A28">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C7B9E"/>
    <w:multiLevelType w:val="hybridMultilevel"/>
    <w:tmpl w:val="BEE0366E"/>
    <w:lvl w:ilvl="0" w:tplc="80E697CA">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F4F67"/>
    <w:multiLevelType w:val="multilevel"/>
    <w:tmpl w:val="DB9EF90A"/>
    <w:lvl w:ilvl="0">
      <w:start w:val="1"/>
      <w:numFmt w:val="decimal"/>
      <w:pStyle w:val="boxhead"/>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A3A62"/>
    <w:multiLevelType w:val="hybridMultilevel"/>
    <w:tmpl w:val="1D1C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314EC"/>
    <w:multiLevelType w:val="hybridMultilevel"/>
    <w:tmpl w:val="52285732"/>
    <w:lvl w:ilvl="0" w:tplc="A3B865FC">
      <w:start w:val="1"/>
      <w:numFmt w:val="bullet"/>
      <w:pStyle w:val="housingbullet"/>
      <w:lvlText w:val=""/>
      <w:lvlJc w:val="left"/>
      <w:pPr>
        <w:ind w:left="720" w:hanging="360"/>
      </w:pPr>
      <w:rPr>
        <w:rFonts w:ascii="Wingdings" w:hAnsi="Wingdings" w:hint="default"/>
        <w:color w:val="4E67C8" w:themeColor="accent1"/>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C5DD6"/>
    <w:multiLevelType w:val="hybridMultilevel"/>
    <w:tmpl w:val="7D583874"/>
    <w:lvl w:ilvl="0" w:tplc="2E12F690">
      <w:start w:val="1"/>
      <w:numFmt w:val="bullet"/>
      <w:pStyle w:val="cross-refbullet"/>
      <w:lvlText w:val="Ü"/>
      <w:lvlJc w:val="left"/>
      <w:pPr>
        <w:ind w:left="720" w:hanging="360"/>
      </w:pPr>
      <w:rPr>
        <w:rFonts w:ascii="Wingdings" w:hAnsi="Wingdings" w:hint="default"/>
        <w:color w:val="34AB8A" w:themeColor="accent4" w:themeShade="BF"/>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8396D"/>
    <w:multiLevelType w:val="hybridMultilevel"/>
    <w:tmpl w:val="1CB6D97E"/>
    <w:lvl w:ilvl="0" w:tplc="6D0859B2">
      <w:start w:val="1"/>
      <w:numFmt w:val="bullet"/>
      <w:pStyle w:val="blackbullets"/>
      <w:lvlText w:val=""/>
      <w:lvlJc w:val="left"/>
      <w:pPr>
        <w:ind w:left="1075" w:hanging="360"/>
      </w:pPr>
      <w:rPr>
        <w:rFonts w:ascii="Symbol" w:hAnsi="Symbol" w:hint="default"/>
        <w:color w:val="808080" w:themeColor="background1" w:themeShade="80"/>
        <w:sz w:val="32"/>
      </w:rPr>
    </w:lvl>
    <w:lvl w:ilvl="1" w:tplc="08090003">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3" w15:restartNumberingAfterBreak="0">
    <w:nsid w:val="3D9E1E00"/>
    <w:multiLevelType w:val="hybridMultilevel"/>
    <w:tmpl w:val="EFD694C6"/>
    <w:lvl w:ilvl="0" w:tplc="D78A69E8">
      <w:start w:val="1"/>
      <w:numFmt w:val="decimal"/>
      <w:pStyle w:val="figures"/>
      <w:lvlText w:val="Fig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C48C5"/>
    <w:multiLevelType w:val="hybridMultilevel"/>
    <w:tmpl w:val="7ABE28A4"/>
    <w:lvl w:ilvl="0" w:tplc="937A29A2">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92F68"/>
    <w:multiLevelType w:val="hybridMultilevel"/>
    <w:tmpl w:val="1468238E"/>
    <w:lvl w:ilvl="0" w:tplc="7504BC4A">
      <w:start w:val="1"/>
      <w:numFmt w:val="bullet"/>
      <w:pStyle w:val="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C730E"/>
    <w:multiLevelType w:val="hybridMultilevel"/>
    <w:tmpl w:val="B3929D86"/>
    <w:lvl w:ilvl="0" w:tplc="56F0ABFE">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4765F"/>
    <w:multiLevelType w:val="hybridMultilevel"/>
    <w:tmpl w:val="6EB207E6"/>
    <w:lvl w:ilvl="0" w:tplc="7854CE26">
      <w:start w:val="1"/>
      <w:numFmt w:val="bullet"/>
      <w:pStyle w:val="otherhealthbullet"/>
      <w:lvlText w:val=""/>
      <w:lvlJc w:val="left"/>
      <w:pPr>
        <w:ind w:left="720" w:hanging="360"/>
      </w:pPr>
      <w:rPr>
        <w:rFonts w:ascii="Wingdings" w:hAnsi="Wingdings" w:hint="default"/>
        <w:strike w:val="0"/>
        <w:dstrike/>
        <w:color w:val="5ECCF3"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9039D"/>
    <w:multiLevelType w:val="hybridMultilevel"/>
    <w:tmpl w:val="D212B19E"/>
    <w:lvl w:ilvl="0" w:tplc="AA144FAA">
      <w:numFmt w:val="bullet"/>
      <w:pStyle w:val="WBbullet"/>
      <w:lvlText w:val="â"/>
      <w:lvlJc w:val="left"/>
      <w:pPr>
        <w:ind w:left="720" w:hanging="360"/>
      </w:pPr>
      <w:rPr>
        <w:rFonts w:ascii="Wingdings 2" w:hAnsi="Wingdings 2"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E595C"/>
    <w:multiLevelType w:val="multilevel"/>
    <w:tmpl w:val="FE6C3A4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1BD6A65"/>
    <w:multiLevelType w:val="hybridMultilevel"/>
    <w:tmpl w:val="9962E694"/>
    <w:lvl w:ilvl="0" w:tplc="7012DA44">
      <w:numFmt w:val="bullet"/>
      <w:pStyle w:val="SMbullet"/>
      <w:lvlText w:val="•"/>
      <w:lvlJc w:val="left"/>
      <w:pPr>
        <w:ind w:left="720" w:hanging="360"/>
      </w:pPr>
      <w:rPr>
        <w:rFonts w:ascii="Calibri Light" w:hAnsi="Calibri Light" w:hint="default"/>
        <w:color w:val="00B05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F402C"/>
    <w:multiLevelType w:val="hybridMultilevel"/>
    <w:tmpl w:val="01EAEE1E"/>
    <w:lvl w:ilvl="0" w:tplc="FCDAFD46">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806C9"/>
    <w:multiLevelType w:val="hybridMultilevel"/>
    <w:tmpl w:val="87BCA8FA"/>
    <w:lvl w:ilvl="0" w:tplc="07468706">
      <w:start w:val="1"/>
      <w:numFmt w:val="decimal"/>
      <w:pStyle w:val="tablestyle"/>
      <w:lvlText w:val="Table %1."/>
      <w:lvlJc w:val="left"/>
      <w:pPr>
        <w:ind w:left="720" w:hanging="360"/>
      </w:pPr>
      <w:rPr>
        <w:rFonts w:ascii="Calibri Light" w:hAnsi="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C74470"/>
    <w:multiLevelType w:val="hybridMultilevel"/>
    <w:tmpl w:val="7592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0366B"/>
    <w:multiLevelType w:val="hybridMultilevel"/>
    <w:tmpl w:val="B82285C4"/>
    <w:lvl w:ilvl="0" w:tplc="CB74BFCA">
      <w:numFmt w:val="bullet"/>
      <w:pStyle w:val="MHbullet"/>
      <w:lvlText w:val=""/>
      <w:lvlJc w:val="left"/>
      <w:pPr>
        <w:ind w:left="720" w:hanging="360"/>
      </w:pPr>
      <w:rPr>
        <w:rFonts w:ascii="Wingdings" w:hAnsi="Wingdings" w:hint="default"/>
        <w:color w:val="C00000"/>
        <w:sz w:val="40"/>
      </w:rPr>
    </w:lvl>
    <w:lvl w:ilvl="1" w:tplc="13B8D256">
      <w:start w:val="1"/>
      <w:numFmt w:val="bullet"/>
      <w:pStyle w:val="mh-sub-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B3902"/>
    <w:multiLevelType w:val="multilevel"/>
    <w:tmpl w:val="A114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950C45"/>
    <w:multiLevelType w:val="hybridMultilevel"/>
    <w:tmpl w:val="B6CA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74B7A"/>
    <w:multiLevelType w:val="hybridMultilevel"/>
    <w:tmpl w:val="671C1E7E"/>
    <w:lvl w:ilvl="0" w:tplc="DC60FB3C">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C706A"/>
    <w:multiLevelType w:val="hybridMultilevel"/>
    <w:tmpl w:val="EAA09CE8"/>
    <w:lvl w:ilvl="0" w:tplc="36223634">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6"/>
  </w:num>
  <w:num w:numId="4">
    <w:abstractNumId w:val="13"/>
  </w:num>
  <w:num w:numId="5">
    <w:abstractNumId w:val="22"/>
  </w:num>
  <w:num w:numId="6">
    <w:abstractNumId w:val="18"/>
  </w:num>
  <w:num w:numId="7">
    <w:abstractNumId w:val="11"/>
  </w:num>
  <w:num w:numId="8">
    <w:abstractNumId w:val="21"/>
  </w:num>
  <w:num w:numId="9">
    <w:abstractNumId w:val="7"/>
  </w:num>
  <w:num w:numId="10">
    <w:abstractNumId w:val="4"/>
  </w:num>
  <w:num w:numId="11">
    <w:abstractNumId w:val="28"/>
  </w:num>
  <w:num w:numId="12">
    <w:abstractNumId w:val="14"/>
  </w:num>
  <w:num w:numId="13">
    <w:abstractNumId w:val="27"/>
  </w:num>
  <w:num w:numId="14">
    <w:abstractNumId w:val="1"/>
  </w:num>
  <w:num w:numId="15">
    <w:abstractNumId w:val="16"/>
  </w:num>
  <w:num w:numId="16">
    <w:abstractNumId w:val="2"/>
  </w:num>
  <w:num w:numId="17">
    <w:abstractNumId w:val="3"/>
  </w:num>
  <w:num w:numId="18">
    <w:abstractNumId w:val="19"/>
  </w:num>
  <w:num w:numId="19">
    <w:abstractNumId w:val="0"/>
  </w:num>
  <w:num w:numId="20">
    <w:abstractNumId w:val="17"/>
  </w:num>
  <w:num w:numId="21">
    <w:abstractNumId w:val="5"/>
  </w:num>
  <w:num w:numId="22">
    <w:abstractNumId w:val="12"/>
  </w:num>
  <w:num w:numId="23">
    <w:abstractNumId w:val="26"/>
  </w:num>
  <w:num w:numId="24">
    <w:abstractNumId w:val="24"/>
  </w:num>
  <w:num w:numId="25">
    <w:abstractNumId w:val="10"/>
  </w:num>
  <w:num w:numId="26">
    <w:abstractNumId w:val="20"/>
  </w:num>
  <w:num w:numId="27">
    <w:abstractNumId w:val="25"/>
  </w:num>
  <w:num w:numId="28">
    <w:abstractNumId w:val="23"/>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NotTrackFormatting/>
  <w:defaultTabStop w:val="720"/>
  <w:drawingGridHorizontalSpacing w:val="181"/>
  <w:drawingGridVerticalSpacing w:val="181"/>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D3"/>
    <w:rsid w:val="00000660"/>
    <w:rsid w:val="00000B9D"/>
    <w:rsid w:val="0000130E"/>
    <w:rsid w:val="00012302"/>
    <w:rsid w:val="00015C0F"/>
    <w:rsid w:val="00020AC9"/>
    <w:rsid w:val="000215D4"/>
    <w:rsid w:val="00025941"/>
    <w:rsid w:val="0002662F"/>
    <w:rsid w:val="000338A4"/>
    <w:rsid w:val="00042353"/>
    <w:rsid w:val="000431CE"/>
    <w:rsid w:val="00044D3C"/>
    <w:rsid w:val="000452E5"/>
    <w:rsid w:val="00045998"/>
    <w:rsid w:val="00050389"/>
    <w:rsid w:val="0005305D"/>
    <w:rsid w:val="00053BC8"/>
    <w:rsid w:val="00055A9B"/>
    <w:rsid w:val="0005689B"/>
    <w:rsid w:val="00057C39"/>
    <w:rsid w:val="00066B2A"/>
    <w:rsid w:val="00073C5A"/>
    <w:rsid w:val="000750B2"/>
    <w:rsid w:val="00075E0C"/>
    <w:rsid w:val="0007752E"/>
    <w:rsid w:val="0007791F"/>
    <w:rsid w:val="00080B53"/>
    <w:rsid w:val="000921B2"/>
    <w:rsid w:val="000923FD"/>
    <w:rsid w:val="00092E57"/>
    <w:rsid w:val="000935FA"/>
    <w:rsid w:val="000A12F8"/>
    <w:rsid w:val="000A458A"/>
    <w:rsid w:val="000A56A3"/>
    <w:rsid w:val="000B491B"/>
    <w:rsid w:val="000B54EF"/>
    <w:rsid w:val="000B56C2"/>
    <w:rsid w:val="000C13D4"/>
    <w:rsid w:val="000C198E"/>
    <w:rsid w:val="000C3909"/>
    <w:rsid w:val="000C52D8"/>
    <w:rsid w:val="000C78A5"/>
    <w:rsid w:val="000D4410"/>
    <w:rsid w:val="000D7080"/>
    <w:rsid w:val="000D759C"/>
    <w:rsid w:val="000E29AD"/>
    <w:rsid w:val="000E4E21"/>
    <w:rsid w:val="000F16AF"/>
    <w:rsid w:val="000F2A6A"/>
    <w:rsid w:val="000F3B9A"/>
    <w:rsid w:val="00100443"/>
    <w:rsid w:val="0010459A"/>
    <w:rsid w:val="00104E5B"/>
    <w:rsid w:val="001062B7"/>
    <w:rsid w:val="00107FA8"/>
    <w:rsid w:val="00110DED"/>
    <w:rsid w:val="00112019"/>
    <w:rsid w:val="001120CA"/>
    <w:rsid w:val="00113CD6"/>
    <w:rsid w:val="0011490F"/>
    <w:rsid w:val="0011536E"/>
    <w:rsid w:val="00120590"/>
    <w:rsid w:val="001238CB"/>
    <w:rsid w:val="00127EA5"/>
    <w:rsid w:val="0013187A"/>
    <w:rsid w:val="00133448"/>
    <w:rsid w:val="00134037"/>
    <w:rsid w:val="0013480D"/>
    <w:rsid w:val="00134B46"/>
    <w:rsid w:val="001354D4"/>
    <w:rsid w:val="0013592C"/>
    <w:rsid w:val="001374F9"/>
    <w:rsid w:val="00140A7E"/>
    <w:rsid w:val="0014222A"/>
    <w:rsid w:val="00142784"/>
    <w:rsid w:val="00142A10"/>
    <w:rsid w:val="0014305E"/>
    <w:rsid w:val="0014404E"/>
    <w:rsid w:val="00144177"/>
    <w:rsid w:val="0014687F"/>
    <w:rsid w:val="0015173B"/>
    <w:rsid w:val="00155A05"/>
    <w:rsid w:val="00162523"/>
    <w:rsid w:val="00165E43"/>
    <w:rsid w:val="00166E2D"/>
    <w:rsid w:val="00167614"/>
    <w:rsid w:val="00167BFB"/>
    <w:rsid w:val="00171479"/>
    <w:rsid w:val="00175027"/>
    <w:rsid w:val="00176EB6"/>
    <w:rsid w:val="001772A0"/>
    <w:rsid w:val="0018072D"/>
    <w:rsid w:val="00182031"/>
    <w:rsid w:val="001825AF"/>
    <w:rsid w:val="0018324F"/>
    <w:rsid w:val="00185AE9"/>
    <w:rsid w:val="0018696B"/>
    <w:rsid w:val="00187C4E"/>
    <w:rsid w:val="00191757"/>
    <w:rsid w:val="00192F50"/>
    <w:rsid w:val="00195D74"/>
    <w:rsid w:val="001A006A"/>
    <w:rsid w:val="001A0449"/>
    <w:rsid w:val="001A3627"/>
    <w:rsid w:val="001A57AF"/>
    <w:rsid w:val="001A5CF4"/>
    <w:rsid w:val="001A5FEB"/>
    <w:rsid w:val="001A7BC0"/>
    <w:rsid w:val="001A7C4D"/>
    <w:rsid w:val="001B028A"/>
    <w:rsid w:val="001B0647"/>
    <w:rsid w:val="001B1E9D"/>
    <w:rsid w:val="001B3DA6"/>
    <w:rsid w:val="001B6883"/>
    <w:rsid w:val="001B6D27"/>
    <w:rsid w:val="001C0C3D"/>
    <w:rsid w:val="001C168D"/>
    <w:rsid w:val="001C203C"/>
    <w:rsid w:val="001C2890"/>
    <w:rsid w:val="001C2C89"/>
    <w:rsid w:val="001C35F2"/>
    <w:rsid w:val="001C3FF3"/>
    <w:rsid w:val="001C7674"/>
    <w:rsid w:val="001D43C8"/>
    <w:rsid w:val="001D7BAE"/>
    <w:rsid w:val="001E2844"/>
    <w:rsid w:val="001E45F5"/>
    <w:rsid w:val="001E4FE2"/>
    <w:rsid w:val="001E6EC7"/>
    <w:rsid w:val="001F11F3"/>
    <w:rsid w:val="001F1FF6"/>
    <w:rsid w:val="001F286C"/>
    <w:rsid w:val="001F2AB4"/>
    <w:rsid w:val="001F3500"/>
    <w:rsid w:val="001F3B5E"/>
    <w:rsid w:val="001F50D3"/>
    <w:rsid w:val="0020337D"/>
    <w:rsid w:val="00206F38"/>
    <w:rsid w:val="002106E9"/>
    <w:rsid w:val="00210D67"/>
    <w:rsid w:val="00211D73"/>
    <w:rsid w:val="00214612"/>
    <w:rsid w:val="00214C2C"/>
    <w:rsid w:val="00215A8D"/>
    <w:rsid w:val="002243E5"/>
    <w:rsid w:val="00224BD6"/>
    <w:rsid w:val="002311F8"/>
    <w:rsid w:val="00231ACF"/>
    <w:rsid w:val="002324DE"/>
    <w:rsid w:val="0024067F"/>
    <w:rsid w:val="00241BF2"/>
    <w:rsid w:val="00241F22"/>
    <w:rsid w:val="0024335F"/>
    <w:rsid w:val="00244548"/>
    <w:rsid w:val="002451C5"/>
    <w:rsid w:val="002541EA"/>
    <w:rsid w:val="002543DC"/>
    <w:rsid w:val="00263DCB"/>
    <w:rsid w:val="00263ED6"/>
    <w:rsid w:val="00264E8A"/>
    <w:rsid w:val="00266CFF"/>
    <w:rsid w:val="00267471"/>
    <w:rsid w:val="00272059"/>
    <w:rsid w:val="0027284C"/>
    <w:rsid w:val="00274CC5"/>
    <w:rsid w:val="002750C1"/>
    <w:rsid w:val="00275555"/>
    <w:rsid w:val="00281BD7"/>
    <w:rsid w:val="00285D96"/>
    <w:rsid w:val="0028694A"/>
    <w:rsid w:val="00286E0E"/>
    <w:rsid w:val="00287210"/>
    <w:rsid w:val="0028747C"/>
    <w:rsid w:val="00293A10"/>
    <w:rsid w:val="002A10D4"/>
    <w:rsid w:val="002A4056"/>
    <w:rsid w:val="002A6C3B"/>
    <w:rsid w:val="002B0525"/>
    <w:rsid w:val="002B3C58"/>
    <w:rsid w:val="002B5431"/>
    <w:rsid w:val="002B5F5C"/>
    <w:rsid w:val="002B61A0"/>
    <w:rsid w:val="002B6E43"/>
    <w:rsid w:val="002C0DA6"/>
    <w:rsid w:val="002C4855"/>
    <w:rsid w:val="002C70BF"/>
    <w:rsid w:val="002C7341"/>
    <w:rsid w:val="002C7C67"/>
    <w:rsid w:val="002D0D53"/>
    <w:rsid w:val="002D14A6"/>
    <w:rsid w:val="002D1E22"/>
    <w:rsid w:val="002D20DC"/>
    <w:rsid w:val="002D4090"/>
    <w:rsid w:val="002D56C4"/>
    <w:rsid w:val="002D6855"/>
    <w:rsid w:val="002D72D4"/>
    <w:rsid w:val="002D7E21"/>
    <w:rsid w:val="002D7E82"/>
    <w:rsid w:val="002E2617"/>
    <w:rsid w:val="002E2B34"/>
    <w:rsid w:val="002E323E"/>
    <w:rsid w:val="002E357E"/>
    <w:rsid w:val="002E4A08"/>
    <w:rsid w:val="002E6367"/>
    <w:rsid w:val="002F3EAC"/>
    <w:rsid w:val="002F4837"/>
    <w:rsid w:val="002F61F4"/>
    <w:rsid w:val="002F6759"/>
    <w:rsid w:val="00301C89"/>
    <w:rsid w:val="0030327D"/>
    <w:rsid w:val="003151F8"/>
    <w:rsid w:val="003155BF"/>
    <w:rsid w:val="00323F3C"/>
    <w:rsid w:val="003252CA"/>
    <w:rsid w:val="00327295"/>
    <w:rsid w:val="003274E7"/>
    <w:rsid w:val="00332019"/>
    <w:rsid w:val="0033451F"/>
    <w:rsid w:val="00334D83"/>
    <w:rsid w:val="0033530A"/>
    <w:rsid w:val="003379CD"/>
    <w:rsid w:val="003409FF"/>
    <w:rsid w:val="003421F1"/>
    <w:rsid w:val="00344F61"/>
    <w:rsid w:val="0035339B"/>
    <w:rsid w:val="00353CBD"/>
    <w:rsid w:val="00361791"/>
    <w:rsid w:val="00363DB4"/>
    <w:rsid w:val="00365D8F"/>
    <w:rsid w:val="003702C2"/>
    <w:rsid w:val="00370D1F"/>
    <w:rsid w:val="00372E09"/>
    <w:rsid w:val="0037450E"/>
    <w:rsid w:val="00377D2C"/>
    <w:rsid w:val="00381FB3"/>
    <w:rsid w:val="00387EE0"/>
    <w:rsid w:val="003910F3"/>
    <w:rsid w:val="00391ADF"/>
    <w:rsid w:val="00392F35"/>
    <w:rsid w:val="00397526"/>
    <w:rsid w:val="003A0D9C"/>
    <w:rsid w:val="003A4FFE"/>
    <w:rsid w:val="003A58DC"/>
    <w:rsid w:val="003A5CC1"/>
    <w:rsid w:val="003A5F33"/>
    <w:rsid w:val="003A7292"/>
    <w:rsid w:val="003A745E"/>
    <w:rsid w:val="003A7624"/>
    <w:rsid w:val="003B0909"/>
    <w:rsid w:val="003B12AC"/>
    <w:rsid w:val="003B3D09"/>
    <w:rsid w:val="003B7181"/>
    <w:rsid w:val="003B7393"/>
    <w:rsid w:val="003C5EC2"/>
    <w:rsid w:val="003C5EDD"/>
    <w:rsid w:val="003D45A4"/>
    <w:rsid w:val="003D4C17"/>
    <w:rsid w:val="003D555F"/>
    <w:rsid w:val="003D6214"/>
    <w:rsid w:val="003D6D65"/>
    <w:rsid w:val="003E1C35"/>
    <w:rsid w:val="003E1EA9"/>
    <w:rsid w:val="003E4384"/>
    <w:rsid w:val="003E6982"/>
    <w:rsid w:val="003F1359"/>
    <w:rsid w:val="003F2EA1"/>
    <w:rsid w:val="003F3D77"/>
    <w:rsid w:val="003F684B"/>
    <w:rsid w:val="00404A33"/>
    <w:rsid w:val="00404DD9"/>
    <w:rsid w:val="00410925"/>
    <w:rsid w:val="004113E2"/>
    <w:rsid w:val="00411EF0"/>
    <w:rsid w:val="00412912"/>
    <w:rsid w:val="00413CD9"/>
    <w:rsid w:val="00414A33"/>
    <w:rsid w:val="004161E4"/>
    <w:rsid w:val="004171C6"/>
    <w:rsid w:val="004179C1"/>
    <w:rsid w:val="004208DF"/>
    <w:rsid w:val="004247CB"/>
    <w:rsid w:val="00430885"/>
    <w:rsid w:val="00433D31"/>
    <w:rsid w:val="00434F5E"/>
    <w:rsid w:val="00436D85"/>
    <w:rsid w:val="004407DF"/>
    <w:rsid w:val="00441245"/>
    <w:rsid w:val="00441F65"/>
    <w:rsid w:val="00445EE4"/>
    <w:rsid w:val="0044662B"/>
    <w:rsid w:val="00447E2D"/>
    <w:rsid w:val="00450F80"/>
    <w:rsid w:val="0045306B"/>
    <w:rsid w:val="00453F8F"/>
    <w:rsid w:val="0045546D"/>
    <w:rsid w:val="00455546"/>
    <w:rsid w:val="00460AC6"/>
    <w:rsid w:val="00460EDD"/>
    <w:rsid w:val="0046164C"/>
    <w:rsid w:val="0046218A"/>
    <w:rsid w:val="004631F9"/>
    <w:rsid w:val="00464A99"/>
    <w:rsid w:val="00465D6F"/>
    <w:rsid w:val="00472646"/>
    <w:rsid w:val="004748DE"/>
    <w:rsid w:val="004764F6"/>
    <w:rsid w:val="00476867"/>
    <w:rsid w:val="00477E98"/>
    <w:rsid w:val="00481226"/>
    <w:rsid w:val="0048144E"/>
    <w:rsid w:val="00490322"/>
    <w:rsid w:val="004925CC"/>
    <w:rsid w:val="004940A0"/>
    <w:rsid w:val="00494108"/>
    <w:rsid w:val="00496739"/>
    <w:rsid w:val="004A3289"/>
    <w:rsid w:val="004A37B8"/>
    <w:rsid w:val="004A4044"/>
    <w:rsid w:val="004A6625"/>
    <w:rsid w:val="004A6A5F"/>
    <w:rsid w:val="004A7176"/>
    <w:rsid w:val="004A7F42"/>
    <w:rsid w:val="004B1157"/>
    <w:rsid w:val="004B4530"/>
    <w:rsid w:val="004B471F"/>
    <w:rsid w:val="004B78A2"/>
    <w:rsid w:val="004C0B7F"/>
    <w:rsid w:val="004C142C"/>
    <w:rsid w:val="004C2B99"/>
    <w:rsid w:val="004C2DFA"/>
    <w:rsid w:val="004C39F0"/>
    <w:rsid w:val="004C4350"/>
    <w:rsid w:val="004C5057"/>
    <w:rsid w:val="004D1D11"/>
    <w:rsid w:val="004D1F35"/>
    <w:rsid w:val="004D2E5C"/>
    <w:rsid w:val="004E0C6C"/>
    <w:rsid w:val="004E1BE5"/>
    <w:rsid w:val="004E3738"/>
    <w:rsid w:val="004F159C"/>
    <w:rsid w:val="004F3A51"/>
    <w:rsid w:val="004F4E66"/>
    <w:rsid w:val="004F7B56"/>
    <w:rsid w:val="00500749"/>
    <w:rsid w:val="005147E7"/>
    <w:rsid w:val="00515EDC"/>
    <w:rsid w:val="00516E38"/>
    <w:rsid w:val="00517C87"/>
    <w:rsid w:val="00523282"/>
    <w:rsid w:val="0052688E"/>
    <w:rsid w:val="005301C2"/>
    <w:rsid w:val="005309B0"/>
    <w:rsid w:val="00532D09"/>
    <w:rsid w:val="00535D44"/>
    <w:rsid w:val="00535DC9"/>
    <w:rsid w:val="005376C9"/>
    <w:rsid w:val="005420C6"/>
    <w:rsid w:val="00543111"/>
    <w:rsid w:val="00544389"/>
    <w:rsid w:val="005459F2"/>
    <w:rsid w:val="005460F6"/>
    <w:rsid w:val="00547B42"/>
    <w:rsid w:val="0055238F"/>
    <w:rsid w:val="005527B2"/>
    <w:rsid w:val="00552C44"/>
    <w:rsid w:val="0055385C"/>
    <w:rsid w:val="00556129"/>
    <w:rsid w:val="0055700F"/>
    <w:rsid w:val="00557B09"/>
    <w:rsid w:val="00557BF4"/>
    <w:rsid w:val="00560A67"/>
    <w:rsid w:val="00561522"/>
    <w:rsid w:val="00562714"/>
    <w:rsid w:val="005704D2"/>
    <w:rsid w:val="005707E6"/>
    <w:rsid w:val="00571C40"/>
    <w:rsid w:val="00572D6A"/>
    <w:rsid w:val="0057308A"/>
    <w:rsid w:val="00577F8F"/>
    <w:rsid w:val="005832F8"/>
    <w:rsid w:val="00583BFE"/>
    <w:rsid w:val="00583E64"/>
    <w:rsid w:val="005846E4"/>
    <w:rsid w:val="00586500"/>
    <w:rsid w:val="00593085"/>
    <w:rsid w:val="005949D0"/>
    <w:rsid w:val="00594FB5"/>
    <w:rsid w:val="005950FF"/>
    <w:rsid w:val="00596F4B"/>
    <w:rsid w:val="00597053"/>
    <w:rsid w:val="005A5766"/>
    <w:rsid w:val="005A612D"/>
    <w:rsid w:val="005A6F17"/>
    <w:rsid w:val="005B605C"/>
    <w:rsid w:val="005B6FCD"/>
    <w:rsid w:val="005C12A6"/>
    <w:rsid w:val="005C3280"/>
    <w:rsid w:val="005C4BF2"/>
    <w:rsid w:val="005C51A1"/>
    <w:rsid w:val="005C58B8"/>
    <w:rsid w:val="005D0CE3"/>
    <w:rsid w:val="005D1D4D"/>
    <w:rsid w:val="005D1DA9"/>
    <w:rsid w:val="005D1FBD"/>
    <w:rsid w:val="005D412F"/>
    <w:rsid w:val="005D4291"/>
    <w:rsid w:val="005E116E"/>
    <w:rsid w:val="005E5EA2"/>
    <w:rsid w:val="005E7ECB"/>
    <w:rsid w:val="005F153F"/>
    <w:rsid w:val="005F3E1F"/>
    <w:rsid w:val="005F41EF"/>
    <w:rsid w:val="005F50C6"/>
    <w:rsid w:val="00602C16"/>
    <w:rsid w:val="006051C6"/>
    <w:rsid w:val="0060573E"/>
    <w:rsid w:val="00605B4F"/>
    <w:rsid w:val="006119A1"/>
    <w:rsid w:val="00611E5F"/>
    <w:rsid w:val="0061201B"/>
    <w:rsid w:val="006132F9"/>
    <w:rsid w:val="00613A7B"/>
    <w:rsid w:val="00617F07"/>
    <w:rsid w:val="00620E8D"/>
    <w:rsid w:val="00621473"/>
    <w:rsid w:val="00630218"/>
    <w:rsid w:val="00632EA1"/>
    <w:rsid w:val="00633D9B"/>
    <w:rsid w:val="00634C9F"/>
    <w:rsid w:val="0063539A"/>
    <w:rsid w:val="00635D42"/>
    <w:rsid w:val="00641A80"/>
    <w:rsid w:val="006423A7"/>
    <w:rsid w:val="006437E0"/>
    <w:rsid w:val="00644043"/>
    <w:rsid w:val="00646346"/>
    <w:rsid w:val="006471FC"/>
    <w:rsid w:val="006500CD"/>
    <w:rsid w:val="00653977"/>
    <w:rsid w:val="00654337"/>
    <w:rsid w:val="006565FB"/>
    <w:rsid w:val="00657939"/>
    <w:rsid w:val="0066194E"/>
    <w:rsid w:val="00662198"/>
    <w:rsid w:val="00663A09"/>
    <w:rsid w:val="00663CF7"/>
    <w:rsid w:val="006659F6"/>
    <w:rsid w:val="00665A2B"/>
    <w:rsid w:val="00665B0D"/>
    <w:rsid w:val="006675DA"/>
    <w:rsid w:val="006703BC"/>
    <w:rsid w:val="006732BF"/>
    <w:rsid w:val="0067388C"/>
    <w:rsid w:val="006767AE"/>
    <w:rsid w:val="00677428"/>
    <w:rsid w:val="00677678"/>
    <w:rsid w:val="006824B5"/>
    <w:rsid w:val="00682D43"/>
    <w:rsid w:val="00683298"/>
    <w:rsid w:val="006855C6"/>
    <w:rsid w:val="006867F3"/>
    <w:rsid w:val="00690621"/>
    <w:rsid w:val="006907F2"/>
    <w:rsid w:val="00690D61"/>
    <w:rsid w:val="00692975"/>
    <w:rsid w:val="00693208"/>
    <w:rsid w:val="00694842"/>
    <w:rsid w:val="00695241"/>
    <w:rsid w:val="00696179"/>
    <w:rsid w:val="00697D4A"/>
    <w:rsid w:val="006A0DBF"/>
    <w:rsid w:val="006A0DC8"/>
    <w:rsid w:val="006A47F6"/>
    <w:rsid w:val="006A4C64"/>
    <w:rsid w:val="006A66C4"/>
    <w:rsid w:val="006B00C4"/>
    <w:rsid w:val="006B1019"/>
    <w:rsid w:val="006B21F7"/>
    <w:rsid w:val="006B2B20"/>
    <w:rsid w:val="006B3477"/>
    <w:rsid w:val="006B6B68"/>
    <w:rsid w:val="006B6FAC"/>
    <w:rsid w:val="006B6FB8"/>
    <w:rsid w:val="006B7197"/>
    <w:rsid w:val="006C06DA"/>
    <w:rsid w:val="006C6AFA"/>
    <w:rsid w:val="006C78DA"/>
    <w:rsid w:val="006D0924"/>
    <w:rsid w:val="006D0D6F"/>
    <w:rsid w:val="006D11EB"/>
    <w:rsid w:val="006D2B40"/>
    <w:rsid w:val="006D2C8E"/>
    <w:rsid w:val="006D4719"/>
    <w:rsid w:val="006E4A01"/>
    <w:rsid w:val="006E59F6"/>
    <w:rsid w:val="006E6319"/>
    <w:rsid w:val="006E64EF"/>
    <w:rsid w:val="006E6DF6"/>
    <w:rsid w:val="006E71DC"/>
    <w:rsid w:val="006F01B1"/>
    <w:rsid w:val="006F12F7"/>
    <w:rsid w:val="006F2CC5"/>
    <w:rsid w:val="006F2F88"/>
    <w:rsid w:val="007027D0"/>
    <w:rsid w:val="00702A45"/>
    <w:rsid w:val="00705D20"/>
    <w:rsid w:val="00712AF9"/>
    <w:rsid w:val="00713F5E"/>
    <w:rsid w:val="00716304"/>
    <w:rsid w:val="007174DC"/>
    <w:rsid w:val="00726643"/>
    <w:rsid w:val="00730789"/>
    <w:rsid w:val="00730B82"/>
    <w:rsid w:val="007322C5"/>
    <w:rsid w:val="00732DA6"/>
    <w:rsid w:val="007339EC"/>
    <w:rsid w:val="00734FA4"/>
    <w:rsid w:val="007363F7"/>
    <w:rsid w:val="007369AC"/>
    <w:rsid w:val="00736F10"/>
    <w:rsid w:val="007371E0"/>
    <w:rsid w:val="00741430"/>
    <w:rsid w:val="007419B1"/>
    <w:rsid w:val="007426F5"/>
    <w:rsid w:val="00744CFB"/>
    <w:rsid w:val="00744D35"/>
    <w:rsid w:val="0074611E"/>
    <w:rsid w:val="007509BA"/>
    <w:rsid w:val="00751B62"/>
    <w:rsid w:val="00751D0A"/>
    <w:rsid w:val="00754F9B"/>
    <w:rsid w:val="00757A87"/>
    <w:rsid w:val="00757AE2"/>
    <w:rsid w:val="00761A8C"/>
    <w:rsid w:val="00763222"/>
    <w:rsid w:val="0077017A"/>
    <w:rsid w:val="00773B04"/>
    <w:rsid w:val="007746D3"/>
    <w:rsid w:val="00775650"/>
    <w:rsid w:val="00776556"/>
    <w:rsid w:val="00777D72"/>
    <w:rsid w:val="0078006F"/>
    <w:rsid w:val="0078084B"/>
    <w:rsid w:val="007842D6"/>
    <w:rsid w:val="00793032"/>
    <w:rsid w:val="00795B93"/>
    <w:rsid w:val="007967D7"/>
    <w:rsid w:val="007A0CD3"/>
    <w:rsid w:val="007A0D8C"/>
    <w:rsid w:val="007A0EFB"/>
    <w:rsid w:val="007A218D"/>
    <w:rsid w:val="007A5AEF"/>
    <w:rsid w:val="007A6BE6"/>
    <w:rsid w:val="007A7192"/>
    <w:rsid w:val="007B48A1"/>
    <w:rsid w:val="007B7E81"/>
    <w:rsid w:val="007C0F27"/>
    <w:rsid w:val="007C33A0"/>
    <w:rsid w:val="007C3F75"/>
    <w:rsid w:val="007C4ECF"/>
    <w:rsid w:val="007C6579"/>
    <w:rsid w:val="007C6B5A"/>
    <w:rsid w:val="007C6C69"/>
    <w:rsid w:val="007D176D"/>
    <w:rsid w:val="007D5B99"/>
    <w:rsid w:val="007E28D4"/>
    <w:rsid w:val="007E67FE"/>
    <w:rsid w:val="007E6E29"/>
    <w:rsid w:val="007F1B3A"/>
    <w:rsid w:val="007F2296"/>
    <w:rsid w:val="007F2DB4"/>
    <w:rsid w:val="007F3174"/>
    <w:rsid w:val="007F5290"/>
    <w:rsid w:val="007F6A32"/>
    <w:rsid w:val="00800219"/>
    <w:rsid w:val="008006A6"/>
    <w:rsid w:val="008031E8"/>
    <w:rsid w:val="00803D63"/>
    <w:rsid w:val="00804803"/>
    <w:rsid w:val="0080650E"/>
    <w:rsid w:val="008068CD"/>
    <w:rsid w:val="008069E5"/>
    <w:rsid w:val="00807642"/>
    <w:rsid w:val="0081269D"/>
    <w:rsid w:val="00815020"/>
    <w:rsid w:val="0082235B"/>
    <w:rsid w:val="008242C2"/>
    <w:rsid w:val="00826B15"/>
    <w:rsid w:val="0082709B"/>
    <w:rsid w:val="00827AEF"/>
    <w:rsid w:val="00831C8E"/>
    <w:rsid w:val="008419BE"/>
    <w:rsid w:val="00842BEE"/>
    <w:rsid w:val="0084383F"/>
    <w:rsid w:val="0084417D"/>
    <w:rsid w:val="00845102"/>
    <w:rsid w:val="00847A7A"/>
    <w:rsid w:val="00847F5E"/>
    <w:rsid w:val="00851433"/>
    <w:rsid w:val="00852519"/>
    <w:rsid w:val="00854F76"/>
    <w:rsid w:val="00855050"/>
    <w:rsid w:val="008618D4"/>
    <w:rsid w:val="00863572"/>
    <w:rsid w:val="0086508B"/>
    <w:rsid w:val="0086636B"/>
    <w:rsid w:val="0087425E"/>
    <w:rsid w:val="008753A2"/>
    <w:rsid w:val="00877E11"/>
    <w:rsid w:val="0088310C"/>
    <w:rsid w:val="008836C8"/>
    <w:rsid w:val="00885ED2"/>
    <w:rsid w:val="0089012A"/>
    <w:rsid w:val="00892C06"/>
    <w:rsid w:val="00894052"/>
    <w:rsid w:val="00894582"/>
    <w:rsid w:val="0089542F"/>
    <w:rsid w:val="00895785"/>
    <w:rsid w:val="008A35E7"/>
    <w:rsid w:val="008A4147"/>
    <w:rsid w:val="008A73C4"/>
    <w:rsid w:val="008A780C"/>
    <w:rsid w:val="008B0548"/>
    <w:rsid w:val="008B1206"/>
    <w:rsid w:val="008B1C97"/>
    <w:rsid w:val="008B2E93"/>
    <w:rsid w:val="008B3C19"/>
    <w:rsid w:val="008B5395"/>
    <w:rsid w:val="008B5D5F"/>
    <w:rsid w:val="008B62C5"/>
    <w:rsid w:val="008C0C89"/>
    <w:rsid w:val="008C2FE8"/>
    <w:rsid w:val="008C6BDB"/>
    <w:rsid w:val="008D13F1"/>
    <w:rsid w:val="008D33D2"/>
    <w:rsid w:val="008D50E6"/>
    <w:rsid w:val="008D6A94"/>
    <w:rsid w:val="008E01FB"/>
    <w:rsid w:val="008E0891"/>
    <w:rsid w:val="008E3C98"/>
    <w:rsid w:val="008E5EE2"/>
    <w:rsid w:val="008F4C22"/>
    <w:rsid w:val="008F52B6"/>
    <w:rsid w:val="008F5468"/>
    <w:rsid w:val="008F55FF"/>
    <w:rsid w:val="008F58C3"/>
    <w:rsid w:val="008F58D8"/>
    <w:rsid w:val="008F62D7"/>
    <w:rsid w:val="0090140B"/>
    <w:rsid w:val="009064D6"/>
    <w:rsid w:val="00912163"/>
    <w:rsid w:val="00913CC0"/>
    <w:rsid w:val="009144D0"/>
    <w:rsid w:val="00914A2D"/>
    <w:rsid w:val="0091659C"/>
    <w:rsid w:val="00920C00"/>
    <w:rsid w:val="00920C8E"/>
    <w:rsid w:val="009231AD"/>
    <w:rsid w:val="009233DE"/>
    <w:rsid w:val="0092502C"/>
    <w:rsid w:val="00931B12"/>
    <w:rsid w:val="00934087"/>
    <w:rsid w:val="00937C41"/>
    <w:rsid w:val="00937F43"/>
    <w:rsid w:val="00937FDC"/>
    <w:rsid w:val="00944000"/>
    <w:rsid w:val="00944CF6"/>
    <w:rsid w:val="00946558"/>
    <w:rsid w:val="00946E05"/>
    <w:rsid w:val="009470AA"/>
    <w:rsid w:val="0095191C"/>
    <w:rsid w:val="00951AB5"/>
    <w:rsid w:val="00952FA0"/>
    <w:rsid w:val="009548ED"/>
    <w:rsid w:val="00954C50"/>
    <w:rsid w:val="00956EC0"/>
    <w:rsid w:val="00957AB1"/>
    <w:rsid w:val="009620B4"/>
    <w:rsid w:val="00963195"/>
    <w:rsid w:val="0096365A"/>
    <w:rsid w:val="00967147"/>
    <w:rsid w:val="00973175"/>
    <w:rsid w:val="00981580"/>
    <w:rsid w:val="0098315C"/>
    <w:rsid w:val="0098536E"/>
    <w:rsid w:val="00993967"/>
    <w:rsid w:val="00995ADD"/>
    <w:rsid w:val="0099607E"/>
    <w:rsid w:val="009A1FF5"/>
    <w:rsid w:val="009A543B"/>
    <w:rsid w:val="009A5682"/>
    <w:rsid w:val="009A7692"/>
    <w:rsid w:val="009B0547"/>
    <w:rsid w:val="009B1AF2"/>
    <w:rsid w:val="009B2582"/>
    <w:rsid w:val="009B3717"/>
    <w:rsid w:val="009B79C8"/>
    <w:rsid w:val="009B7EBC"/>
    <w:rsid w:val="009C1ABB"/>
    <w:rsid w:val="009C3094"/>
    <w:rsid w:val="009C30B9"/>
    <w:rsid w:val="009C34A6"/>
    <w:rsid w:val="009C5A24"/>
    <w:rsid w:val="009C6071"/>
    <w:rsid w:val="009C630C"/>
    <w:rsid w:val="009C6383"/>
    <w:rsid w:val="009C6716"/>
    <w:rsid w:val="009C6A05"/>
    <w:rsid w:val="009D2030"/>
    <w:rsid w:val="009D2CFD"/>
    <w:rsid w:val="009D348D"/>
    <w:rsid w:val="009D373D"/>
    <w:rsid w:val="009D4DD2"/>
    <w:rsid w:val="009D51EA"/>
    <w:rsid w:val="009E1A9E"/>
    <w:rsid w:val="009E28EA"/>
    <w:rsid w:val="009E3B9F"/>
    <w:rsid w:val="009E530A"/>
    <w:rsid w:val="009E643B"/>
    <w:rsid w:val="009F02B9"/>
    <w:rsid w:val="009F2A93"/>
    <w:rsid w:val="009F2AFB"/>
    <w:rsid w:val="009F7516"/>
    <w:rsid w:val="00A03684"/>
    <w:rsid w:val="00A036F3"/>
    <w:rsid w:val="00A13CD1"/>
    <w:rsid w:val="00A140FF"/>
    <w:rsid w:val="00A152A0"/>
    <w:rsid w:val="00A1552F"/>
    <w:rsid w:val="00A16BD3"/>
    <w:rsid w:val="00A17988"/>
    <w:rsid w:val="00A20EAC"/>
    <w:rsid w:val="00A2186F"/>
    <w:rsid w:val="00A22EB2"/>
    <w:rsid w:val="00A2383E"/>
    <w:rsid w:val="00A25CD9"/>
    <w:rsid w:val="00A2673A"/>
    <w:rsid w:val="00A30285"/>
    <w:rsid w:val="00A30D97"/>
    <w:rsid w:val="00A30DBC"/>
    <w:rsid w:val="00A316BB"/>
    <w:rsid w:val="00A35A2C"/>
    <w:rsid w:val="00A35E92"/>
    <w:rsid w:val="00A37790"/>
    <w:rsid w:val="00A37826"/>
    <w:rsid w:val="00A40337"/>
    <w:rsid w:val="00A4387C"/>
    <w:rsid w:val="00A4527F"/>
    <w:rsid w:val="00A45B0E"/>
    <w:rsid w:val="00A470BE"/>
    <w:rsid w:val="00A50569"/>
    <w:rsid w:val="00A50839"/>
    <w:rsid w:val="00A523CB"/>
    <w:rsid w:val="00A526E0"/>
    <w:rsid w:val="00A54A10"/>
    <w:rsid w:val="00A55BF3"/>
    <w:rsid w:val="00A55EB0"/>
    <w:rsid w:val="00A565AD"/>
    <w:rsid w:val="00A565B8"/>
    <w:rsid w:val="00A5777A"/>
    <w:rsid w:val="00A601D3"/>
    <w:rsid w:val="00A60F57"/>
    <w:rsid w:val="00A6170E"/>
    <w:rsid w:val="00A61B7F"/>
    <w:rsid w:val="00A628C8"/>
    <w:rsid w:val="00A62F8E"/>
    <w:rsid w:val="00A6318C"/>
    <w:rsid w:val="00A63497"/>
    <w:rsid w:val="00A6422F"/>
    <w:rsid w:val="00A649AE"/>
    <w:rsid w:val="00A64CCD"/>
    <w:rsid w:val="00A675F0"/>
    <w:rsid w:val="00A74CC6"/>
    <w:rsid w:val="00A75A5A"/>
    <w:rsid w:val="00A77B38"/>
    <w:rsid w:val="00A77BB3"/>
    <w:rsid w:val="00A868A9"/>
    <w:rsid w:val="00A9175D"/>
    <w:rsid w:val="00A956D3"/>
    <w:rsid w:val="00A95D39"/>
    <w:rsid w:val="00A9637A"/>
    <w:rsid w:val="00A96D3E"/>
    <w:rsid w:val="00A9714D"/>
    <w:rsid w:val="00AA3A61"/>
    <w:rsid w:val="00AA4FA7"/>
    <w:rsid w:val="00AA5A5C"/>
    <w:rsid w:val="00AA5C8C"/>
    <w:rsid w:val="00AA6650"/>
    <w:rsid w:val="00AB06EE"/>
    <w:rsid w:val="00AB46FF"/>
    <w:rsid w:val="00AB474A"/>
    <w:rsid w:val="00AC03DF"/>
    <w:rsid w:val="00AC13D9"/>
    <w:rsid w:val="00AC154E"/>
    <w:rsid w:val="00AC55D3"/>
    <w:rsid w:val="00AC6A68"/>
    <w:rsid w:val="00AD0D18"/>
    <w:rsid w:val="00AD29AF"/>
    <w:rsid w:val="00AD3104"/>
    <w:rsid w:val="00AD32D5"/>
    <w:rsid w:val="00AD4D7F"/>
    <w:rsid w:val="00AD5F43"/>
    <w:rsid w:val="00AD6231"/>
    <w:rsid w:val="00AD63D8"/>
    <w:rsid w:val="00AE04B4"/>
    <w:rsid w:val="00AE0635"/>
    <w:rsid w:val="00AE1068"/>
    <w:rsid w:val="00AE2295"/>
    <w:rsid w:val="00AE3BA7"/>
    <w:rsid w:val="00AE6D38"/>
    <w:rsid w:val="00AE77EE"/>
    <w:rsid w:val="00AF5DE3"/>
    <w:rsid w:val="00AF7699"/>
    <w:rsid w:val="00B017BD"/>
    <w:rsid w:val="00B02E5D"/>
    <w:rsid w:val="00B052F5"/>
    <w:rsid w:val="00B05A98"/>
    <w:rsid w:val="00B07738"/>
    <w:rsid w:val="00B12BE3"/>
    <w:rsid w:val="00B164DB"/>
    <w:rsid w:val="00B16741"/>
    <w:rsid w:val="00B1776D"/>
    <w:rsid w:val="00B17B69"/>
    <w:rsid w:val="00B2056C"/>
    <w:rsid w:val="00B21520"/>
    <w:rsid w:val="00B23896"/>
    <w:rsid w:val="00B2485A"/>
    <w:rsid w:val="00B27DE8"/>
    <w:rsid w:val="00B31666"/>
    <w:rsid w:val="00B33423"/>
    <w:rsid w:val="00B354F9"/>
    <w:rsid w:val="00B36932"/>
    <w:rsid w:val="00B370BF"/>
    <w:rsid w:val="00B42FCD"/>
    <w:rsid w:val="00B45D3A"/>
    <w:rsid w:val="00B477AD"/>
    <w:rsid w:val="00B47865"/>
    <w:rsid w:val="00B500BA"/>
    <w:rsid w:val="00B50372"/>
    <w:rsid w:val="00B5210E"/>
    <w:rsid w:val="00B52BBF"/>
    <w:rsid w:val="00B54037"/>
    <w:rsid w:val="00B55695"/>
    <w:rsid w:val="00B55E31"/>
    <w:rsid w:val="00B56829"/>
    <w:rsid w:val="00B56F4E"/>
    <w:rsid w:val="00B57861"/>
    <w:rsid w:val="00B6595F"/>
    <w:rsid w:val="00B71360"/>
    <w:rsid w:val="00B73D17"/>
    <w:rsid w:val="00B744F2"/>
    <w:rsid w:val="00B82991"/>
    <w:rsid w:val="00B83120"/>
    <w:rsid w:val="00B8456F"/>
    <w:rsid w:val="00B8622B"/>
    <w:rsid w:val="00B866D2"/>
    <w:rsid w:val="00B9142C"/>
    <w:rsid w:val="00B923F9"/>
    <w:rsid w:val="00B92643"/>
    <w:rsid w:val="00B92673"/>
    <w:rsid w:val="00B96B07"/>
    <w:rsid w:val="00B96C88"/>
    <w:rsid w:val="00BA399A"/>
    <w:rsid w:val="00BA5F7B"/>
    <w:rsid w:val="00BA712F"/>
    <w:rsid w:val="00BB02E9"/>
    <w:rsid w:val="00BB2264"/>
    <w:rsid w:val="00BB4221"/>
    <w:rsid w:val="00BB43AE"/>
    <w:rsid w:val="00BB4C28"/>
    <w:rsid w:val="00BB6058"/>
    <w:rsid w:val="00BB7CA3"/>
    <w:rsid w:val="00BC12C5"/>
    <w:rsid w:val="00BC268E"/>
    <w:rsid w:val="00BC2815"/>
    <w:rsid w:val="00BC37DA"/>
    <w:rsid w:val="00BD1DE7"/>
    <w:rsid w:val="00BE2368"/>
    <w:rsid w:val="00BE24A6"/>
    <w:rsid w:val="00BE4BE6"/>
    <w:rsid w:val="00BE5AAC"/>
    <w:rsid w:val="00BF0724"/>
    <w:rsid w:val="00BF084E"/>
    <w:rsid w:val="00BF0913"/>
    <w:rsid w:val="00BF3132"/>
    <w:rsid w:val="00BF7C0C"/>
    <w:rsid w:val="00C00ADA"/>
    <w:rsid w:val="00C01C7D"/>
    <w:rsid w:val="00C02598"/>
    <w:rsid w:val="00C041AA"/>
    <w:rsid w:val="00C04834"/>
    <w:rsid w:val="00C07B66"/>
    <w:rsid w:val="00C10EBB"/>
    <w:rsid w:val="00C1172F"/>
    <w:rsid w:val="00C11FA7"/>
    <w:rsid w:val="00C12284"/>
    <w:rsid w:val="00C12C0B"/>
    <w:rsid w:val="00C132ED"/>
    <w:rsid w:val="00C24F5B"/>
    <w:rsid w:val="00C25D92"/>
    <w:rsid w:val="00C271D4"/>
    <w:rsid w:val="00C2755D"/>
    <w:rsid w:val="00C27C45"/>
    <w:rsid w:val="00C30FB2"/>
    <w:rsid w:val="00C31788"/>
    <w:rsid w:val="00C33BC0"/>
    <w:rsid w:val="00C34034"/>
    <w:rsid w:val="00C3659D"/>
    <w:rsid w:val="00C41F99"/>
    <w:rsid w:val="00C4250F"/>
    <w:rsid w:val="00C43208"/>
    <w:rsid w:val="00C55BDF"/>
    <w:rsid w:val="00C600C3"/>
    <w:rsid w:val="00C62137"/>
    <w:rsid w:val="00C645C1"/>
    <w:rsid w:val="00C64DCC"/>
    <w:rsid w:val="00C6710D"/>
    <w:rsid w:val="00C70E2F"/>
    <w:rsid w:val="00C7436C"/>
    <w:rsid w:val="00C75ACC"/>
    <w:rsid w:val="00C76199"/>
    <w:rsid w:val="00C835DF"/>
    <w:rsid w:val="00C83DF2"/>
    <w:rsid w:val="00C84532"/>
    <w:rsid w:val="00C8793B"/>
    <w:rsid w:val="00C87AC4"/>
    <w:rsid w:val="00C87B80"/>
    <w:rsid w:val="00C904D1"/>
    <w:rsid w:val="00C90A67"/>
    <w:rsid w:val="00C94093"/>
    <w:rsid w:val="00C96507"/>
    <w:rsid w:val="00CA2F07"/>
    <w:rsid w:val="00CA3EC1"/>
    <w:rsid w:val="00CA4D01"/>
    <w:rsid w:val="00CA6715"/>
    <w:rsid w:val="00CA7F25"/>
    <w:rsid w:val="00CB17FF"/>
    <w:rsid w:val="00CB1C3A"/>
    <w:rsid w:val="00CB53DA"/>
    <w:rsid w:val="00CB6605"/>
    <w:rsid w:val="00CC27DF"/>
    <w:rsid w:val="00CC2C8E"/>
    <w:rsid w:val="00CC59B4"/>
    <w:rsid w:val="00CC72A7"/>
    <w:rsid w:val="00CD0F4B"/>
    <w:rsid w:val="00CD6D12"/>
    <w:rsid w:val="00CE066A"/>
    <w:rsid w:val="00CE4B84"/>
    <w:rsid w:val="00CE50A6"/>
    <w:rsid w:val="00CE5F04"/>
    <w:rsid w:val="00CE5F37"/>
    <w:rsid w:val="00CE6F98"/>
    <w:rsid w:val="00CF1944"/>
    <w:rsid w:val="00CF40B1"/>
    <w:rsid w:val="00CF5FAC"/>
    <w:rsid w:val="00D00592"/>
    <w:rsid w:val="00D051D9"/>
    <w:rsid w:val="00D06F6F"/>
    <w:rsid w:val="00D10363"/>
    <w:rsid w:val="00D11A9F"/>
    <w:rsid w:val="00D134C9"/>
    <w:rsid w:val="00D13ADF"/>
    <w:rsid w:val="00D15076"/>
    <w:rsid w:val="00D220D8"/>
    <w:rsid w:val="00D220F8"/>
    <w:rsid w:val="00D2428E"/>
    <w:rsid w:val="00D24D92"/>
    <w:rsid w:val="00D26F28"/>
    <w:rsid w:val="00D27A24"/>
    <w:rsid w:val="00D378A2"/>
    <w:rsid w:val="00D37F5A"/>
    <w:rsid w:val="00D40567"/>
    <w:rsid w:val="00D40CBE"/>
    <w:rsid w:val="00D56BD9"/>
    <w:rsid w:val="00D60AEF"/>
    <w:rsid w:val="00D6600F"/>
    <w:rsid w:val="00D727C3"/>
    <w:rsid w:val="00D72D3D"/>
    <w:rsid w:val="00D7578B"/>
    <w:rsid w:val="00D808D9"/>
    <w:rsid w:val="00D8668A"/>
    <w:rsid w:val="00D87A8D"/>
    <w:rsid w:val="00D969A0"/>
    <w:rsid w:val="00D9789A"/>
    <w:rsid w:val="00D97BBA"/>
    <w:rsid w:val="00DA13AC"/>
    <w:rsid w:val="00DA1B9F"/>
    <w:rsid w:val="00DA2238"/>
    <w:rsid w:val="00DA4ACB"/>
    <w:rsid w:val="00DA53FA"/>
    <w:rsid w:val="00DA683A"/>
    <w:rsid w:val="00DA6A71"/>
    <w:rsid w:val="00DB11DA"/>
    <w:rsid w:val="00DB2693"/>
    <w:rsid w:val="00DB2B97"/>
    <w:rsid w:val="00DB356A"/>
    <w:rsid w:val="00DB35AD"/>
    <w:rsid w:val="00DB71E8"/>
    <w:rsid w:val="00DC0FC7"/>
    <w:rsid w:val="00DC1CB9"/>
    <w:rsid w:val="00DC3679"/>
    <w:rsid w:val="00DC6CCB"/>
    <w:rsid w:val="00DC6E57"/>
    <w:rsid w:val="00DC70C5"/>
    <w:rsid w:val="00DD1052"/>
    <w:rsid w:val="00DD1E1F"/>
    <w:rsid w:val="00DD53F0"/>
    <w:rsid w:val="00DD602F"/>
    <w:rsid w:val="00DD6A21"/>
    <w:rsid w:val="00DE0005"/>
    <w:rsid w:val="00DE03FC"/>
    <w:rsid w:val="00DE04F1"/>
    <w:rsid w:val="00DE06D9"/>
    <w:rsid w:val="00DE0D6E"/>
    <w:rsid w:val="00DE2B00"/>
    <w:rsid w:val="00DE527B"/>
    <w:rsid w:val="00DE7F53"/>
    <w:rsid w:val="00DF2C99"/>
    <w:rsid w:val="00DF688E"/>
    <w:rsid w:val="00DF78CD"/>
    <w:rsid w:val="00E000C1"/>
    <w:rsid w:val="00E0218A"/>
    <w:rsid w:val="00E028DA"/>
    <w:rsid w:val="00E03F31"/>
    <w:rsid w:val="00E06191"/>
    <w:rsid w:val="00E153EB"/>
    <w:rsid w:val="00E15464"/>
    <w:rsid w:val="00E21B70"/>
    <w:rsid w:val="00E23034"/>
    <w:rsid w:val="00E23E04"/>
    <w:rsid w:val="00E25000"/>
    <w:rsid w:val="00E26DB4"/>
    <w:rsid w:val="00E30921"/>
    <w:rsid w:val="00E30926"/>
    <w:rsid w:val="00E333BE"/>
    <w:rsid w:val="00E33F4B"/>
    <w:rsid w:val="00E34A8E"/>
    <w:rsid w:val="00E41394"/>
    <w:rsid w:val="00E41674"/>
    <w:rsid w:val="00E422AD"/>
    <w:rsid w:val="00E449DD"/>
    <w:rsid w:val="00E44E31"/>
    <w:rsid w:val="00E4590F"/>
    <w:rsid w:val="00E45FD1"/>
    <w:rsid w:val="00E47A25"/>
    <w:rsid w:val="00E47A2C"/>
    <w:rsid w:val="00E55746"/>
    <w:rsid w:val="00E61010"/>
    <w:rsid w:val="00E6536C"/>
    <w:rsid w:val="00E66498"/>
    <w:rsid w:val="00E6699F"/>
    <w:rsid w:val="00E72B1D"/>
    <w:rsid w:val="00E74703"/>
    <w:rsid w:val="00E80A7D"/>
    <w:rsid w:val="00E83481"/>
    <w:rsid w:val="00E84E1D"/>
    <w:rsid w:val="00E8592C"/>
    <w:rsid w:val="00E866A2"/>
    <w:rsid w:val="00E901D7"/>
    <w:rsid w:val="00E903A2"/>
    <w:rsid w:val="00E91B8E"/>
    <w:rsid w:val="00E96BDE"/>
    <w:rsid w:val="00EA0582"/>
    <w:rsid w:val="00EA1405"/>
    <w:rsid w:val="00EA155A"/>
    <w:rsid w:val="00EA1F17"/>
    <w:rsid w:val="00EA2368"/>
    <w:rsid w:val="00EA6236"/>
    <w:rsid w:val="00EA757F"/>
    <w:rsid w:val="00EB111A"/>
    <w:rsid w:val="00EB33E7"/>
    <w:rsid w:val="00EB3B2C"/>
    <w:rsid w:val="00EB4081"/>
    <w:rsid w:val="00EB5B03"/>
    <w:rsid w:val="00EB5C7F"/>
    <w:rsid w:val="00EB63F4"/>
    <w:rsid w:val="00EB7C19"/>
    <w:rsid w:val="00EC2158"/>
    <w:rsid w:val="00EC2DB8"/>
    <w:rsid w:val="00EC35EF"/>
    <w:rsid w:val="00EC3E84"/>
    <w:rsid w:val="00EC56DF"/>
    <w:rsid w:val="00ED136B"/>
    <w:rsid w:val="00ED1DD4"/>
    <w:rsid w:val="00ED5379"/>
    <w:rsid w:val="00ED5393"/>
    <w:rsid w:val="00ED54CB"/>
    <w:rsid w:val="00ED7637"/>
    <w:rsid w:val="00ED7BD1"/>
    <w:rsid w:val="00EE1772"/>
    <w:rsid w:val="00EE37B1"/>
    <w:rsid w:val="00EE5A3B"/>
    <w:rsid w:val="00EF14F7"/>
    <w:rsid w:val="00F00374"/>
    <w:rsid w:val="00F00DD5"/>
    <w:rsid w:val="00F0101B"/>
    <w:rsid w:val="00F024EA"/>
    <w:rsid w:val="00F0281B"/>
    <w:rsid w:val="00F04AD8"/>
    <w:rsid w:val="00F05EBE"/>
    <w:rsid w:val="00F05FC2"/>
    <w:rsid w:val="00F13919"/>
    <w:rsid w:val="00F13DBB"/>
    <w:rsid w:val="00F16D28"/>
    <w:rsid w:val="00F1781C"/>
    <w:rsid w:val="00F179A0"/>
    <w:rsid w:val="00F206FD"/>
    <w:rsid w:val="00F2071B"/>
    <w:rsid w:val="00F21837"/>
    <w:rsid w:val="00F21E27"/>
    <w:rsid w:val="00F308B5"/>
    <w:rsid w:val="00F319E6"/>
    <w:rsid w:val="00F34868"/>
    <w:rsid w:val="00F34DFA"/>
    <w:rsid w:val="00F354D7"/>
    <w:rsid w:val="00F35779"/>
    <w:rsid w:val="00F36B28"/>
    <w:rsid w:val="00F43F9B"/>
    <w:rsid w:val="00F43FC0"/>
    <w:rsid w:val="00F527FB"/>
    <w:rsid w:val="00F5325D"/>
    <w:rsid w:val="00F53D25"/>
    <w:rsid w:val="00F54B5F"/>
    <w:rsid w:val="00F56B4F"/>
    <w:rsid w:val="00F62020"/>
    <w:rsid w:val="00F64732"/>
    <w:rsid w:val="00F65C1B"/>
    <w:rsid w:val="00F66319"/>
    <w:rsid w:val="00F7171A"/>
    <w:rsid w:val="00F73928"/>
    <w:rsid w:val="00F75A32"/>
    <w:rsid w:val="00F75BE9"/>
    <w:rsid w:val="00F81ACB"/>
    <w:rsid w:val="00F8461C"/>
    <w:rsid w:val="00F84FAD"/>
    <w:rsid w:val="00F9022A"/>
    <w:rsid w:val="00F91D66"/>
    <w:rsid w:val="00F93461"/>
    <w:rsid w:val="00F934C7"/>
    <w:rsid w:val="00F96426"/>
    <w:rsid w:val="00F97C5D"/>
    <w:rsid w:val="00FA0CA6"/>
    <w:rsid w:val="00FA2558"/>
    <w:rsid w:val="00FA40F4"/>
    <w:rsid w:val="00FA5204"/>
    <w:rsid w:val="00FA7AEE"/>
    <w:rsid w:val="00FB36B1"/>
    <w:rsid w:val="00FB3952"/>
    <w:rsid w:val="00FB404D"/>
    <w:rsid w:val="00FB5147"/>
    <w:rsid w:val="00FC0929"/>
    <w:rsid w:val="00FC0F61"/>
    <w:rsid w:val="00FC1021"/>
    <w:rsid w:val="00FC31F6"/>
    <w:rsid w:val="00FC4215"/>
    <w:rsid w:val="00FC4993"/>
    <w:rsid w:val="00FC61CE"/>
    <w:rsid w:val="00FC69D9"/>
    <w:rsid w:val="00FC745E"/>
    <w:rsid w:val="00FC7FFC"/>
    <w:rsid w:val="00FD029D"/>
    <w:rsid w:val="00FD1FD9"/>
    <w:rsid w:val="00FD2003"/>
    <w:rsid w:val="00FD4CAC"/>
    <w:rsid w:val="00FD7835"/>
    <w:rsid w:val="00FE05C8"/>
    <w:rsid w:val="00FE199F"/>
    <w:rsid w:val="00FE748B"/>
    <w:rsid w:val="00FF537C"/>
    <w:rsid w:val="00FF658D"/>
    <w:rsid w:val="00FF6D02"/>
    <w:rsid w:val="00FF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316EE0"/>
  <w15:chartTrackingRefBased/>
  <w15:docId w15:val="{52871541-C787-4E5F-9AA0-D8CC7391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692"/>
    <w:pPr>
      <w:spacing w:before="120" w:after="120"/>
    </w:pPr>
    <w:rPr>
      <w:rFonts w:asciiTheme="majorHAnsi" w:hAnsiTheme="majorHAnsi" w:cstheme="majorHAnsi"/>
      <w:lang w:eastAsia="en-GB"/>
    </w:rPr>
  </w:style>
  <w:style w:type="paragraph" w:styleId="Heading1">
    <w:name w:val="heading 1"/>
    <w:basedOn w:val="Normal"/>
    <w:next w:val="Normal"/>
    <w:link w:val="Heading1Char"/>
    <w:uiPriority w:val="9"/>
    <w:qFormat/>
    <w:rsid w:val="00716304"/>
    <w:pPr>
      <w:keepNext/>
      <w:widowControl w:val="0"/>
      <w:numPr>
        <w:numId w:val="18"/>
      </w:numPr>
      <w:spacing w:before="240"/>
      <w:outlineLvl w:val="0"/>
    </w:pPr>
    <w:rPr>
      <w:rFonts w:ascii="Source Sans Pro Black" w:eastAsiaTheme="majorEastAsia" w:hAnsi="Source Sans Pro Black" w:cstheme="majorBidi"/>
      <w:b/>
      <w:sz w:val="36"/>
      <w:szCs w:val="32"/>
    </w:rPr>
  </w:style>
  <w:style w:type="paragraph" w:styleId="Heading2">
    <w:name w:val="heading 2"/>
    <w:basedOn w:val="Heading1"/>
    <w:next w:val="Normal"/>
    <w:link w:val="Heading2Char"/>
    <w:uiPriority w:val="9"/>
    <w:qFormat/>
    <w:rsid w:val="00B1776D"/>
    <w:pPr>
      <w:numPr>
        <w:numId w:val="0"/>
      </w:numPr>
      <w:spacing w:before="360"/>
      <w:outlineLvl w:val="1"/>
    </w:pPr>
  </w:style>
  <w:style w:type="paragraph" w:styleId="Heading3">
    <w:name w:val="heading 3"/>
    <w:basedOn w:val="Normal"/>
    <w:next w:val="Normal"/>
    <w:link w:val="Heading3Char"/>
    <w:uiPriority w:val="9"/>
    <w:qFormat/>
    <w:rsid w:val="005309B0"/>
    <w:pPr>
      <w:keepNext/>
      <w:keepLines/>
      <w:pBdr>
        <w:bottom w:val="single" w:sz="4" w:space="1" w:color="auto"/>
      </w:pBdr>
      <w:spacing w:before="240"/>
      <w:outlineLvl w:val="2"/>
    </w:pPr>
    <w:rPr>
      <w:rFonts w:ascii="Source Sans Pro SemiBold" w:eastAsia="Times New Roman" w:hAnsi="Source Sans Pro SemiBold"/>
      <w:b/>
      <w:sz w:val="28"/>
      <w:szCs w:val="28"/>
    </w:rPr>
  </w:style>
  <w:style w:type="paragraph" w:styleId="Heading4">
    <w:name w:val="heading 4"/>
    <w:basedOn w:val="Normal"/>
    <w:next w:val="Normal"/>
    <w:link w:val="Heading4Char"/>
    <w:uiPriority w:val="9"/>
    <w:qFormat/>
    <w:rsid w:val="007E28D4"/>
    <w:pPr>
      <w:keepNext/>
      <w:keepLines/>
      <w:outlineLvl w:val="3"/>
    </w:pPr>
    <w:rPr>
      <w:rFonts w:ascii="Calibri Light" w:eastAsia="Times New Roman" w:hAnsi="Calibri Light" w:cs="Calibri Light"/>
      <w:b/>
      <w:iCs/>
      <w:szCs w:val="24"/>
    </w:rPr>
  </w:style>
  <w:style w:type="paragraph" w:styleId="Heading5">
    <w:name w:val="heading 5"/>
    <w:basedOn w:val="Normal"/>
    <w:next w:val="Normal"/>
    <w:link w:val="Heading5Char"/>
    <w:uiPriority w:val="9"/>
    <w:qFormat/>
    <w:rsid w:val="00B96C88"/>
    <w:pPr>
      <w:widowControl w:val="0"/>
      <w:spacing w:before="0" w:after="0"/>
      <w:outlineLvl w:val="4"/>
    </w:pPr>
    <w:rPr>
      <w:rFonts w:eastAsiaTheme="majorEastAsia" w:cstheme="majorBidi"/>
    </w:rPr>
  </w:style>
  <w:style w:type="paragraph" w:styleId="Heading6">
    <w:name w:val="heading 6"/>
    <w:basedOn w:val="box-head"/>
    <w:next w:val="Normal"/>
    <w:link w:val="Heading6Char"/>
    <w:uiPriority w:val="9"/>
    <w:qFormat/>
    <w:rsid w:val="00241BF2"/>
    <w:pPr>
      <w:shd w:val="clear" w:color="auto" w:fill="F2F2F2" w:themeFill="background1" w:themeFillShade="F2"/>
      <w:spacing w:before="240"/>
      <w:outlineLvl w:val="5"/>
    </w:pPr>
  </w:style>
  <w:style w:type="paragraph" w:styleId="Heading7">
    <w:name w:val="heading 7"/>
    <w:basedOn w:val="Normal"/>
    <w:next w:val="Normal"/>
    <w:link w:val="Heading7Char"/>
    <w:uiPriority w:val="9"/>
    <w:qFormat/>
    <w:rsid w:val="001C0C3D"/>
    <w:pPr>
      <w:keepNext/>
      <w:keepLines/>
      <w:numPr>
        <w:ilvl w:val="6"/>
        <w:numId w:val="18"/>
      </w:numPr>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numPr>
        <w:ilvl w:val="7"/>
        <w:numId w:val="18"/>
      </w:numPr>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numPr>
        <w:ilvl w:val="8"/>
        <w:numId w:val="18"/>
      </w:numPr>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716304"/>
    <w:rPr>
      <w:rFonts w:ascii="Source Sans Pro Black" w:eastAsiaTheme="majorEastAsia" w:hAnsi="Source Sans Pro Black" w:cstheme="majorBidi"/>
      <w:b/>
      <w:sz w:val="36"/>
      <w:szCs w:val="32"/>
      <w:lang w:eastAsia="en-GB"/>
    </w:rPr>
  </w:style>
  <w:style w:type="character" w:customStyle="1" w:styleId="Heading3Char">
    <w:name w:val="Heading 3 Char"/>
    <w:basedOn w:val="DefaultParagraphFont"/>
    <w:link w:val="Heading3"/>
    <w:uiPriority w:val="9"/>
    <w:rsid w:val="005309B0"/>
    <w:rPr>
      <w:rFonts w:ascii="Source Sans Pro SemiBold" w:eastAsia="Times New Roman" w:hAnsi="Source Sans Pro SemiBold" w:cstheme="majorHAnsi"/>
      <w:b/>
      <w:sz w:val="28"/>
      <w:szCs w:val="28"/>
      <w:lang w:eastAsia="en-GB"/>
    </w:rPr>
  </w:style>
  <w:style w:type="character" w:customStyle="1" w:styleId="Heading2Char">
    <w:name w:val="Heading 2 Char"/>
    <w:basedOn w:val="DefaultParagraphFont"/>
    <w:link w:val="Heading2"/>
    <w:uiPriority w:val="9"/>
    <w:rsid w:val="00B1776D"/>
    <w:rPr>
      <w:rFonts w:ascii="Source Sans Pro Black" w:eastAsiaTheme="majorEastAsia" w:hAnsi="Source Sans Pro Black" w:cstheme="majorBidi"/>
      <w:b/>
      <w:sz w:val="36"/>
      <w:szCs w:val="32"/>
      <w:lang w:eastAsia="en-GB"/>
    </w:rPr>
  </w:style>
  <w:style w:type="character" w:customStyle="1" w:styleId="Heading4Char">
    <w:name w:val="Heading 4 Char"/>
    <w:basedOn w:val="DefaultParagraphFont"/>
    <w:link w:val="Heading4"/>
    <w:uiPriority w:val="9"/>
    <w:rsid w:val="007E28D4"/>
    <w:rPr>
      <w:rFonts w:ascii="Calibri Light" w:eastAsia="Times New Roman" w:hAnsi="Calibri Light" w:cs="Calibri Light"/>
      <w:b/>
      <w:iCs/>
      <w:szCs w:val="24"/>
      <w:lang w:eastAsia="en-GB"/>
    </w:rPr>
  </w:style>
  <w:style w:type="character" w:customStyle="1" w:styleId="Heading5Char">
    <w:name w:val="Heading 5 Char"/>
    <w:basedOn w:val="DefaultParagraphFont"/>
    <w:link w:val="Heading5"/>
    <w:uiPriority w:val="9"/>
    <w:rsid w:val="00B96C88"/>
    <w:rPr>
      <w:rFonts w:asciiTheme="majorHAnsi" w:eastAsiaTheme="majorEastAsia" w:hAnsiTheme="majorHAnsi" w:cstheme="majorBidi"/>
      <w:lang w:eastAsia="en-GB"/>
    </w:rPr>
  </w:style>
  <w:style w:type="character" w:customStyle="1" w:styleId="Heading6Char">
    <w:name w:val="Heading 6 Char"/>
    <w:basedOn w:val="DefaultParagraphFont"/>
    <w:link w:val="Heading6"/>
    <w:uiPriority w:val="9"/>
    <w:rsid w:val="00241BF2"/>
    <w:rPr>
      <w:rFonts w:ascii="Franklin Gothic Heavy" w:eastAsia="Times New Roman" w:hAnsi="Franklin Gothic Heavy" w:cs="Calibri Light"/>
      <w:bCs/>
      <w:iCs/>
      <w:sz w:val="28"/>
      <w:szCs w:val="28"/>
      <w:shd w:val="clear" w:color="auto" w:fill="F2F2F2" w:themeFill="background1" w:themeFillShade="F2"/>
      <w:lang w:eastAsia="en-GB"/>
    </w:rPr>
  </w:style>
  <w:style w:type="character" w:customStyle="1" w:styleId="Heading7Char">
    <w:name w:val="Heading 7 Char"/>
    <w:basedOn w:val="DefaultParagraphFont"/>
    <w:link w:val="Heading7"/>
    <w:uiPriority w:val="9"/>
    <w:rsid w:val="001C0C3D"/>
    <w:rPr>
      <w:rFonts w:asciiTheme="majorHAnsi" w:eastAsiaTheme="majorEastAsia" w:hAnsiTheme="majorHAnsi" w:cstheme="majorBidi"/>
      <w:b/>
      <w:iCs/>
      <w:lang w:eastAsia="en-GB"/>
    </w:rPr>
  </w:style>
  <w:style w:type="character" w:customStyle="1" w:styleId="Heading8Char">
    <w:name w:val="Heading 8 Char"/>
    <w:basedOn w:val="DefaultParagraphFont"/>
    <w:link w:val="Heading8"/>
    <w:uiPriority w:val="9"/>
    <w:rsid w:val="001C0C3D"/>
    <w:rPr>
      <w:rFonts w:asciiTheme="majorHAnsi" w:eastAsiaTheme="majorEastAsia" w:hAnsiTheme="majorHAnsi" w:cstheme="majorBidi"/>
      <w:b/>
      <w:color w:val="272727" w:themeColor="text1" w:themeTint="D8"/>
      <w:szCs w:val="21"/>
      <w:lang w:eastAsia="en-GB"/>
    </w:rPr>
  </w:style>
  <w:style w:type="character" w:customStyle="1" w:styleId="Heading9Char">
    <w:name w:val="Heading 9 Char"/>
    <w:basedOn w:val="DefaultParagraphFont"/>
    <w:link w:val="Heading9"/>
    <w:uiPriority w:val="9"/>
    <w:rsid w:val="001C0C3D"/>
    <w:rPr>
      <w:rFonts w:asciiTheme="majorHAnsi" w:eastAsiaTheme="majorEastAsia" w:hAnsiTheme="majorHAnsi" w:cstheme="majorBidi"/>
      <w:b/>
      <w:iCs/>
      <w:color w:val="272727" w:themeColor="text1" w:themeTint="D8"/>
      <w:szCs w:val="21"/>
      <w:lang w:eastAsia="en-GB"/>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56C7AA" w:themeColor="hyperlink"/>
      <w:u w:val="single"/>
    </w:rPr>
  </w:style>
  <w:style w:type="character" w:styleId="FollowedHyperlink">
    <w:name w:val="FollowedHyperlink"/>
    <w:basedOn w:val="DefaultParagraphFont"/>
    <w:uiPriority w:val="99"/>
    <w:semiHidden/>
    <w:unhideWhenUsed/>
    <w:rsid w:val="00C64DCC"/>
    <w:rPr>
      <w:color w:val="59A8D1" w:themeColor="followedHyperlink"/>
      <w:u w:val="single"/>
    </w:rPr>
  </w:style>
  <w:style w:type="paragraph" w:customStyle="1" w:styleId="msonormal0">
    <w:name w:val="msonormal"/>
    <w:basedOn w:val="Normal"/>
    <w:rsid w:val="007A0CD3"/>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unhideWhenUsed/>
    <w:rsid w:val="007A0CD3"/>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7A0CD3"/>
  </w:style>
  <w:style w:type="paragraph" w:styleId="BalloonText">
    <w:name w:val="Balloon Text"/>
    <w:basedOn w:val="Normal"/>
    <w:link w:val="BalloonTextChar"/>
    <w:uiPriority w:val="99"/>
    <w:semiHidden/>
    <w:unhideWhenUsed/>
    <w:rsid w:val="007A0C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D3"/>
    <w:rPr>
      <w:rFonts w:ascii="Segoe UI" w:hAnsi="Segoe UI" w:cs="Segoe UI"/>
      <w:sz w:val="18"/>
      <w:szCs w:val="18"/>
    </w:rPr>
  </w:style>
  <w:style w:type="paragraph" w:customStyle="1" w:styleId="dahead">
    <w:name w:val="da head"/>
    <w:basedOn w:val="Normal"/>
    <w:link w:val="daheadChar"/>
    <w:qFormat/>
    <w:rsid w:val="001F11F3"/>
    <w:pPr>
      <w:spacing w:before="360"/>
      <w:textAlignment w:val="baseline"/>
      <w:outlineLvl w:val="1"/>
    </w:pPr>
    <w:rPr>
      <w:rFonts w:eastAsia="Times New Roman"/>
      <w:b/>
      <w:bCs/>
      <w:color w:val="2F5496"/>
      <w:sz w:val="28"/>
      <w:szCs w:val="28"/>
    </w:rPr>
  </w:style>
  <w:style w:type="table" w:styleId="TableGrid">
    <w:name w:val="Table Grid"/>
    <w:basedOn w:val="TableNormal"/>
    <w:uiPriority w:val="39"/>
    <w:rsid w:val="007A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headChar">
    <w:name w:val="da head Char"/>
    <w:basedOn w:val="DefaultParagraphFont"/>
    <w:link w:val="dahead"/>
    <w:rsid w:val="001F11F3"/>
    <w:rPr>
      <w:rFonts w:asciiTheme="majorHAnsi" w:eastAsia="Times New Roman" w:hAnsiTheme="majorHAnsi" w:cstheme="majorHAnsi"/>
      <w:b/>
      <w:bCs/>
      <w:color w:val="2F5496"/>
      <w:sz w:val="28"/>
      <w:szCs w:val="28"/>
      <w:lang w:eastAsia="en-GB"/>
    </w:rPr>
  </w:style>
  <w:style w:type="paragraph" w:styleId="ListParagraph">
    <w:name w:val="List Paragraph"/>
    <w:basedOn w:val="Normal"/>
    <w:link w:val="ListParagraphChar"/>
    <w:uiPriority w:val="34"/>
    <w:qFormat/>
    <w:rsid w:val="005A612D"/>
    <w:pPr>
      <w:ind w:left="720"/>
      <w:contextualSpacing/>
    </w:pPr>
  </w:style>
  <w:style w:type="paragraph" w:customStyle="1" w:styleId="bullets">
    <w:name w:val="bullets"/>
    <w:basedOn w:val="ListParagraph"/>
    <w:link w:val="bulletsChar"/>
    <w:qFormat/>
    <w:rsid w:val="005A612D"/>
    <w:pPr>
      <w:numPr>
        <w:numId w:val="1"/>
      </w:numPr>
    </w:pPr>
    <w:rPr>
      <w:color w:val="821908" w:themeColor="accent6" w:themeShade="80"/>
      <w:szCs w:val="24"/>
    </w:rPr>
  </w:style>
  <w:style w:type="character" w:customStyle="1" w:styleId="ListParagraphChar">
    <w:name w:val="List Paragraph Char"/>
    <w:basedOn w:val="DefaultParagraphFont"/>
    <w:link w:val="ListParagraph"/>
    <w:uiPriority w:val="34"/>
    <w:rsid w:val="005A612D"/>
    <w:rPr>
      <w:rFonts w:ascii="Arial" w:hAnsi="Arial"/>
      <w:sz w:val="24"/>
    </w:rPr>
  </w:style>
  <w:style w:type="character" w:customStyle="1" w:styleId="bulletsChar">
    <w:name w:val="bullets Char"/>
    <w:basedOn w:val="ListParagraphChar"/>
    <w:link w:val="bullets"/>
    <w:rsid w:val="005A612D"/>
    <w:rPr>
      <w:rFonts w:asciiTheme="majorHAnsi" w:hAnsiTheme="majorHAnsi" w:cstheme="majorHAnsi"/>
      <w:color w:val="821908" w:themeColor="accent6" w:themeShade="80"/>
      <w:sz w:val="24"/>
      <w:szCs w:val="24"/>
      <w:lang w:eastAsia="en-GB"/>
    </w:rPr>
  </w:style>
  <w:style w:type="paragraph" w:customStyle="1" w:styleId="Pa1">
    <w:name w:val="Pa1"/>
    <w:basedOn w:val="Normal"/>
    <w:next w:val="Normal"/>
    <w:uiPriority w:val="99"/>
    <w:rsid w:val="005949D0"/>
    <w:pPr>
      <w:autoSpaceDE w:val="0"/>
      <w:autoSpaceDN w:val="0"/>
      <w:adjustRightInd w:val="0"/>
      <w:spacing w:after="0" w:line="185" w:lineRule="atLeast"/>
    </w:pPr>
    <w:rPr>
      <w:rFonts w:ascii="VAG Rounded Thin" w:hAnsi="VAG Rounded Thin"/>
      <w:szCs w:val="24"/>
    </w:rPr>
  </w:style>
  <w:style w:type="paragraph" w:customStyle="1" w:styleId="Default">
    <w:name w:val="Default"/>
    <w:rsid w:val="005949D0"/>
    <w:pPr>
      <w:autoSpaceDE w:val="0"/>
      <w:autoSpaceDN w:val="0"/>
      <w:adjustRightInd w:val="0"/>
    </w:pPr>
    <w:rPr>
      <w:rFonts w:ascii="VAG Rounded Thin" w:hAnsi="VAG Rounded Thin" w:cs="VAG Rounded Thin"/>
      <w:color w:val="000000"/>
      <w:sz w:val="24"/>
      <w:szCs w:val="24"/>
    </w:rPr>
  </w:style>
  <w:style w:type="paragraph" w:customStyle="1" w:styleId="Pa2">
    <w:name w:val="Pa2"/>
    <w:basedOn w:val="Default"/>
    <w:next w:val="Default"/>
    <w:uiPriority w:val="99"/>
    <w:rsid w:val="005949D0"/>
    <w:pPr>
      <w:spacing w:line="185" w:lineRule="atLeast"/>
    </w:pPr>
    <w:rPr>
      <w:rFonts w:ascii="Times New Roman" w:hAnsi="Times New Roman" w:cs="Times New Roman"/>
      <w:color w:val="auto"/>
    </w:rPr>
  </w:style>
  <w:style w:type="paragraph" w:customStyle="1" w:styleId="boxhead">
    <w:name w:val="boxhead"/>
    <w:basedOn w:val="ListParagraph"/>
    <w:link w:val="boxheadChar"/>
    <w:qFormat/>
    <w:rsid w:val="00025941"/>
    <w:pPr>
      <w:numPr>
        <w:numId w:val="2"/>
      </w:numPr>
      <w:spacing w:before="60" w:after="60"/>
      <w:ind w:left="357" w:hanging="357"/>
      <w:textAlignment w:val="baseline"/>
    </w:pPr>
    <w:rPr>
      <w:rFonts w:ascii="Calibri" w:eastAsia="Times New Roman" w:hAnsi="Calibri" w:cs="Calibri"/>
      <w:b/>
      <w:color w:val="23735D" w:themeColor="accent4" w:themeShade="80"/>
      <w:sz w:val="28"/>
      <w:szCs w:val="28"/>
    </w:rPr>
  </w:style>
  <w:style w:type="character" w:customStyle="1" w:styleId="boxheadChar">
    <w:name w:val="boxhead Char"/>
    <w:basedOn w:val="ListParagraphChar"/>
    <w:link w:val="boxhead"/>
    <w:rsid w:val="00025941"/>
    <w:rPr>
      <w:rFonts w:ascii="Calibri" w:eastAsia="Times New Roman" w:hAnsi="Calibri" w:cs="Calibri"/>
      <w:b/>
      <w:color w:val="23735D" w:themeColor="accent4" w:themeShade="80"/>
      <w:sz w:val="28"/>
      <w:szCs w:val="28"/>
      <w:lang w:eastAsia="en-GB"/>
    </w:rPr>
  </w:style>
  <w:style w:type="character" w:styleId="Strong">
    <w:name w:val="Strong"/>
    <w:basedOn w:val="DefaultParagraphFont"/>
    <w:uiPriority w:val="22"/>
    <w:qFormat/>
    <w:rsid w:val="0018696B"/>
    <w:rPr>
      <w:b/>
      <w:bCs/>
    </w:rPr>
  </w:style>
  <w:style w:type="paragraph" w:customStyle="1" w:styleId="sknavcurrent">
    <w:name w:val="sknavcurrent"/>
    <w:basedOn w:val="Normal"/>
    <w:rsid w:val="0018696B"/>
    <w:pPr>
      <w:spacing w:before="100" w:beforeAutospacing="1" w:after="100" w:afterAutospacing="1"/>
    </w:pPr>
    <w:rPr>
      <w:rFonts w:ascii="Times New Roman" w:eastAsia="Times New Roman" w:hAnsi="Times New Roman" w:cs="Times New Roman"/>
      <w:color w:val="000000"/>
      <w:sz w:val="20"/>
      <w:szCs w:val="24"/>
    </w:rPr>
  </w:style>
  <w:style w:type="character" w:customStyle="1" w:styleId="sknavfirst">
    <w:name w:val="sknavfirst"/>
    <w:basedOn w:val="DefaultParagraphFont"/>
    <w:rsid w:val="0018696B"/>
  </w:style>
  <w:style w:type="character" w:customStyle="1" w:styleId="sknavlast">
    <w:name w:val="sknavlast"/>
    <w:basedOn w:val="DefaultParagraphFont"/>
    <w:rsid w:val="0018696B"/>
  </w:style>
  <w:style w:type="table" w:styleId="GridTable6Colorful-Accent6">
    <w:name w:val="Grid Table 6 Colorful Accent 6"/>
    <w:basedOn w:val="TableNormal"/>
    <w:uiPriority w:val="51"/>
    <w:rsid w:val="0018696B"/>
    <w:rPr>
      <w:color w:val="C2260C" w:themeColor="accent6" w:themeShade="BF"/>
    </w:r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bottom w:val="single" w:sz="12" w:space="0" w:color="F68C7B" w:themeColor="accent6" w:themeTint="99"/>
        </w:tcBorders>
      </w:tcPr>
    </w:tblStylePr>
    <w:tblStylePr w:type="lastRow">
      <w:rPr>
        <w:b/>
        <w:bCs/>
      </w:rPr>
      <w:tblPr/>
      <w:tcPr>
        <w:tcBorders>
          <w:top w:val="doub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character" w:styleId="UnresolvedMention">
    <w:name w:val="Unresolved Mention"/>
    <w:basedOn w:val="DefaultParagraphFont"/>
    <w:uiPriority w:val="99"/>
    <w:semiHidden/>
    <w:unhideWhenUsed/>
    <w:rsid w:val="0018696B"/>
    <w:rPr>
      <w:color w:val="605E5C"/>
      <w:shd w:val="clear" w:color="auto" w:fill="E1DFDD"/>
    </w:rPr>
  </w:style>
  <w:style w:type="character" w:styleId="Emphasis">
    <w:name w:val="Emphasis"/>
    <w:basedOn w:val="DefaultParagraphFont"/>
    <w:uiPriority w:val="20"/>
    <w:qFormat/>
    <w:rsid w:val="00100443"/>
    <w:rPr>
      <w:i/>
      <w:iCs/>
      <w:bdr w:val="none" w:sz="0" w:space="0" w:color="auto"/>
    </w:rPr>
  </w:style>
  <w:style w:type="paragraph" w:customStyle="1" w:styleId="field-item">
    <w:name w:val="field-item"/>
    <w:basedOn w:val="Normal"/>
    <w:rsid w:val="00877E11"/>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7B48A1"/>
    <w:pPr>
      <w:tabs>
        <w:tab w:val="center" w:pos="4513"/>
        <w:tab w:val="right" w:pos="9026"/>
      </w:tabs>
      <w:spacing w:after="0"/>
    </w:pPr>
  </w:style>
  <w:style w:type="character" w:customStyle="1" w:styleId="HeaderChar">
    <w:name w:val="Header Char"/>
    <w:basedOn w:val="DefaultParagraphFont"/>
    <w:link w:val="Header"/>
    <w:uiPriority w:val="99"/>
    <w:rsid w:val="007B48A1"/>
    <w:rPr>
      <w:rFonts w:ascii="Arial" w:hAnsi="Arial"/>
      <w:sz w:val="24"/>
    </w:rPr>
  </w:style>
  <w:style w:type="paragraph" w:styleId="Footer">
    <w:name w:val="footer"/>
    <w:basedOn w:val="Normal"/>
    <w:link w:val="FooterChar"/>
    <w:uiPriority w:val="99"/>
    <w:unhideWhenUsed/>
    <w:rsid w:val="007B48A1"/>
    <w:pPr>
      <w:tabs>
        <w:tab w:val="center" w:pos="4513"/>
        <w:tab w:val="right" w:pos="9026"/>
      </w:tabs>
      <w:spacing w:after="0"/>
    </w:pPr>
  </w:style>
  <w:style w:type="character" w:customStyle="1" w:styleId="FooterChar">
    <w:name w:val="Footer Char"/>
    <w:basedOn w:val="DefaultParagraphFont"/>
    <w:link w:val="Footer"/>
    <w:uiPriority w:val="99"/>
    <w:rsid w:val="007B48A1"/>
    <w:rPr>
      <w:rFonts w:ascii="Arial" w:hAnsi="Arial"/>
      <w:sz w:val="24"/>
    </w:rPr>
  </w:style>
  <w:style w:type="paragraph" w:styleId="FootnoteText">
    <w:name w:val="footnote text"/>
    <w:basedOn w:val="Normal"/>
    <w:link w:val="FootnoteTextChar"/>
    <w:uiPriority w:val="99"/>
    <w:unhideWhenUsed/>
    <w:rsid w:val="00EB4081"/>
    <w:pPr>
      <w:spacing w:after="0"/>
    </w:pPr>
    <w:rPr>
      <w:sz w:val="20"/>
      <w:szCs w:val="20"/>
    </w:rPr>
  </w:style>
  <w:style w:type="character" w:customStyle="1" w:styleId="FootnoteTextChar">
    <w:name w:val="Footnote Text Char"/>
    <w:basedOn w:val="DefaultParagraphFont"/>
    <w:link w:val="FootnoteText"/>
    <w:uiPriority w:val="99"/>
    <w:rsid w:val="00EB4081"/>
    <w:rPr>
      <w:rFonts w:ascii="Arial" w:hAnsi="Arial"/>
      <w:sz w:val="20"/>
      <w:szCs w:val="20"/>
    </w:rPr>
  </w:style>
  <w:style w:type="character" w:styleId="FootnoteReference">
    <w:name w:val="footnote reference"/>
    <w:basedOn w:val="DefaultParagraphFont"/>
    <w:uiPriority w:val="99"/>
    <w:semiHidden/>
    <w:unhideWhenUsed/>
    <w:rsid w:val="00EB4081"/>
    <w:rPr>
      <w:vertAlign w:val="superscript"/>
    </w:rPr>
  </w:style>
  <w:style w:type="paragraph" w:styleId="TOC1">
    <w:name w:val="toc 1"/>
    <w:basedOn w:val="Normal"/>
    <w:next w:val="Normal"/>
    <w:autoRedefine/>
    <w:uiPriority w:val="39"/>
    <w:unhideWhenUsed/>
    <w:rsid w:val="005459F2"/>
    <w:pPr>
      <w:tabs>
        <w:tab w:val="left" w:pos="480"/>
        <w:tab w:val="right" w:leader="dot" w:pos="9742"/>
      </w:tabs>
      <w:spacing w:after="100"/>
    </w:pPr>
  </w:style>
  <w:style w:type="paragraph" w:styleId="TOC2">
    <w:name w:val="toc 2"/>
    <w:basedOn w:val="Normal"/>
    <w:next w:val="Normal"/>
    <w:autoRedefine/>
    <w:uiPriority w:val="39"/>
    <w:unhideWhenUsed/>
    <w:rsid w:val="005459F2"/>
    <w:pPr>
      <w:spacing w:after="100"/>
      <w:ind w:left="567"/>
    </w:pPr>
  </w:style>
  <w:style w:type="paragraph" w:styleId="TOC3">
    <w:name w:val="toc 3"/>
    <w:basedOn w:val="Normal"/>
    <w:next w:val="Normal"/>
    <w:autoRedefine/>
    <w:uiPriority w:val="39"/>
    <w:unhideWhenUsed/>
    <w:rsid w:val="00D56BD9"/>
    <w:pPr>
      <w:spacing w:after="100"/>
      <w:ind w:left="480"/>
    </w:pPr>
  </w:style>
  <w:style w:type="paragraph" w:customStyle="1" w:styleId="titlepage">
    <w:name w:val="title page"/>
    <w:basedOn w:val="Normal"/>
    <w:link w:val="titlepageChar"/>
    <w:qFormat/>
    <w:rsid w:val="00BA399A"/>
    <w:rPr>
      <w:b/>
      <w:bCs/>
      <w:sz w:val="56"/>
      <w:szCs w:val="56"/>
    </w:rPr>
  </w:style>
  <w:style w:type="paragraph" w:customStyle="1" w:styleId="surrey">
    <w:name w:val="surrey"/>
    <w:basedOn w:val="Normal"/>
    <w:link w:val="surreyChar"/>
    <w:qFormat/>
    <w:rsid w:val="00025941"/>
    <w:rPr>
      <w:color w:val="C00000"/>
    </w:rPr>
  </w:style>
  <w:style w:type="character" w:customStyle="1" w:styleId="titlepageChar">
    <w:name w:val="title page Char"/>
    <w:basedOn w:val="DefaultParagraphFont"/>
    <w:link w:val="titlepage"/>
    <w:rsid w:val="00BA399A"/>
    <w:rPr>
      <w:rFonts w:asciiTheme="majorHAnsi" w:hAnsiTheme="majorHAnsi" w:cstheme="majorHAnsi"/>
      <w:b/>
      <w:bCs/>
      <w:sz w:val="56"/>
      <w:szCs w:val="56"/>
      <w:lang w:eastAsia="en-GB"/>
    </w:rPr>
  </w:style>
  <w:style w:type="paragraph" w:customStyle="1" w:styleId="head2MH">
    <w:name w:val="head2MH"/>
    <w:basedOn w:val="Heading2"/>
    <w:link w:val="head2MHChar"/>
    <w:qFormat/>
    <w:rsid w:val="001F3B5E"/>
    <w:pPr>
      <w:pBdr>
        <w:bottom w:val="single" w:sz="4" w:space="1" w:color="C00000"/>
      </w:pBdr>
    </w:pPr>
    <w:rPr>
      <w:rFonts w:ascii="Franklin Gothic Heavy" w:hAnsi="Franklin Gothic Heavy" w:cstheme="majorHAnsi"/>
      <w:b w:val="0"/>
      <w:bCs/>
      <w:color w:val="C00000"/>
      <w:sz w:val="32"/>
    </w:rPr>
  </w:style>
  <w:style w:type="character" w:customStyle="1" w:styleId="surreyChar">
    <w:name w:val="surrey Char"/>
    <w:basedOn w:val="DefaultParagraphFont"/>
    <w:link w:val="surrey"/>
    <w:rsid w:val="00025941"/>
    <w:rPr>
      <w:rFonts w:asciiTheme="majorHAnsi" w:hAnsiTheme="majorHAnsi" w:cstheme="majorHAnsi"/>
      <w:color w:val="C00000"/>
      <w:sz w:val="24"/>
      <w:lang w:eastAsia="en-GB"/>
    </w:rPr>
  </w:style>
  <w:style w:type="paragraph" w:customStyle="1" w:styleId="head3MH">
    <w:name w:val="head3MH"/>
    <w:basedOn w:val="Heading3"/>
    <w:link w:val="head3MHChar"/>
    <w:qFormat/>
    <w:rsid w:val="00266CFF"/>
    <w:pPr>
      <w:pBdr>
        <w:bottom w:val="single" w:sz="4" w:space="1" w:color="C00000"/>
      </w:pBdr>
    </w:pPr>
    <w:rPr>
      <w:rFonts w:ascii="Franklin Gothic Medium" w:hAnsi="Franklin Gothic Medium"/>
      <w:b w:val="0"/>
      <w:bCs/>
      <w:color w:val="C00000"/>
    </w:rPr>
  </w:style>
  <w:style w:type="character" w:customStyle="1" w:styleId="head2MHChar">
    <w:name w:val="head2MH Char"/>
    <w:basedOn w:val="Heading2Char"/>
    <w:link w:val="head2MH"/>
    <w:rsid w:val="001F3B5E"/>
    <w:rPr>
      <w:rFonts w:ascii="Franklin Gothic Heavy" w:eastAsiaTheme="majorEastAsia" w:hAnsi="Franklin Gothic Heavy" w:cstheme="majorHAnsi"/>
      <w:b w:val="0"/>
      <w:bCs/>
      <w:color w:val="C00000"/>
      <w:sz w:val="32"/>
      <w:szCs w:val="32"/>
      <w:lang w:eastAsia="en-GB"/>
    </w:rPr>
  </w:style>
  <w:style w:type="paragraph" w:customStyle="1" w:styleId="head2SM">
    <w:name w:val="head2SM"/>
    <w:basedOn w:val="Heading2"/>
    <w:link w:val="head2SMChar"/>
    <w:qFormat/>
    <w:rsid w:val="001F3B5E"/>
    <w:pPr>
      <w:pBdr>
        <w:bottom w:val="single" w:sz="4" w:space="1" w:color="5DCEAF" w:themeColor="accent4"/>
      </w:pBdr>
    </w:pPr>
    <w:rPr>
      <w:rFonts w:ascii="Franklin Gothic Heavy" w:hAnsi="Franklin Gothic Heavy" w:cstheme="majorHAnsi"/>
      <w:b w:val="0"/>
      <w:bCs/>
      <w:color w:val="00B050"/>
      <w:sz w:val="32"/>
    </w:rPr>
  </w:style>
  <w:style w:type="character" w:customStyle="1" w:styleId="head3MHChar">
    <w:name w:val="head3MH Char"/>
    <w:basedOn w:val="Heading3Char"/>
    <w:link w:val="head3MH"/>
    <w:rsid w:val="00266CFF"/>
    <w:rPr>
      <w:rFonts w:ascii="Franklin Gothic Medium" w:eastAsia="Times New Roman" w:hAnsi="Franklin Gothic Medium" w:cstheme="majorHAnsi"/>
      <w:b w:val="0"/>
      <w:bCs/>
      <w:color w:val="C00000"/>
      <w:sz w:val="28"/>
      <w:szCs w:val="28"/>
      <w:lang w:eastAsia="en-GB"/>
    </w:rPr>
  </w:style>
  <w:style w:type="paragraph" w:customStyle="1" w:styleId="head3SM">
    <w:name w:val="head3SM"/>
    <w:basedOn w:val="Heading3"/>
    <w:link w:val="head3SMChar"/>
    <w:qFormat/>
    <w:rsid w:val="005D412F"/>
    <w:pPr>
      <w:pBdr>
        <w:bottom w:val="single" w:sz="4" w:space="1" w:color="00B050"/>
      </w:pBdr>
    </w:pPr>
    <w:rPr>
      <w:color w:val="00B050"/>
    </w:rPr>
  </w:style>
  <w:style w:type="character" w:customStyle="1" w:styleId="head2SMChar">
    <w:name w:val="head2SM Char"/>
    <w:basedOn w:val="Heading2Char"/>
    <w:link w:val="head2SM"/>
    <w:rsid w:val="001F3B5E"/>
    <w:rPr>
      <w:rFonts w:ascii="Franklin Gothic Heavy" w:eastAsiaTheme="majorEastAsia" w:hAnsi="Franklin Gothic Heavy" w:cstheme="majorHAnsi"/>
      <w:b w:val="0"/>
      <w:bCs/>
      <w:color w:val="00B050"/>
      <w:sz w:val="32"/>
      <w:szCs w:val="32"/>
      <w:lang w:eastAsia="en-GB"/>
    </w:rPr>
  </w:style>
  <w:style w:type="paragraph" w:customStyle="1" w:styleId="head3hsg">
    <w:name w:val="head3hsg"/>
    <w:basedOn w:val="Heading3"/>
    <w:link w:val="head3hsgChar"/>
    <w:qFormat/>
    <w:rsid w:val="00266CFF"/>
    <w:pPr>
      <w:pBdr>
        <w:bottom w:val="single" w:sz="4" w:space="1" w:color="4E67C8" w:themeColor="accent1"/>
      </w:pBdr>
    </w:pPr>
    <w:rPr>
      <w:rFonts w:ascii="Franklin Gothic Medium" w:hAnsi="Franklin Gothic Medium" w:cs="FrankRuehl"/>
      <w:b w:val="0"/>
      <w:bCs/>
      <w:color w:val="4E67C8" w:themeColor="accent1"/>
    </w:rPr>
  </w:style>
  <w:style w:type="character" w:customStyle="1" w:styleId="head3SMChar">
    <w:name w:val="head3SM Char"/>
    <w:basedOn w:val="Heading3Char"/>
    <w:link w:val="head3SM"/>
    <w:rsid w:val="005D412F"/>
    <w:rPr>
      <w:rFonts w:ascii="Source Sans Pro SemiBold" w:eastAsia="Times New Roman" w:hAnsi="Source Sans Pro SemiBold" w:cstheme="majorHAnsi"/>
      <w:b/>
      <w:color w:val="00B050"/>
      <w:sz w:val="28"/>
      <w:szCs w:val="28"/>
      <w:lang w:eastAsia="en-GB"/>
    </w:rPr>
  </w:style>
  <w:style w:type="paragraph" w:customStyle="1" w:styleId="head2hsg">
    <w:name w:val="head2hsg"/>
    <w:basedOn w:val="dahead"/>
    <w:link w:val="head2hsgChar"/>
    <w:qFormat/>
    <w:rsid w:val="001F3B5E"/>
    <w:pPr>
      <w:pBdr>
        <w:bottom w:val="single" w:sz="4" w:space="1" w:color="4E67C8" w:themeColor="accent1"/>
      </w:pBdr>
    </w:pPr>
    <w:rPr>
      <w:rFonts w:ascii="Franklin Gothic Heavy" w:hAnsi="Franklin Gothic Heavy"/>
      <w:b w:val="0"/>
      <w:bCs w:val="0"/>
      <w:color w:val="4E67C8" w:themeColor="accent1"/>
      <w:sz w:val="32"/>
      <w:szCs w:val="32"/>
    </w:rPr>
  </w:style>
  <w:style w:type="character" w:customStyle="1" w:styleId="head3hsgChar">
    <w:name w:val="head3hsg Char"/>
    <w:basedOn w:val="Heading3Char"/>
    <w:link w:val="head3hsg"/>
    <w:rsid w:val="00266CFF"/>
    <w:rPr>
      <w:rFonts w:ascii="Franklin Gothic Medium" w:eastAsia="Times New Roman" w:hAnsi="Franklin Gothic Medium" w:cs="FrankRuehl"/>
      <w:b w:val="0"/>
      <w:bCs/>
      <w:color w:val="4E67C8" w:themeColor="accent1"/>
      <w:sz w:val="28"/>
      <w:szCs w:val="28"/>
      <w:lang w:eastAsia="en-GB"/>
    </w:rPr>
  </w:style>
  <w:style w:type="character" w:customStyle="1" w:styleId="head2hsgChar">
    <w:name w:val="head2hsg Char"/>
    <w:basedOn w:val="Heading2Char"/>
    <w:link w:val="head2hsg"/>
    <w:rsid w:val="001F3B5E"/>
    <w:rPr>
      <w:rFonts w:ascii="Franklin Gothic Heavy" w:eastAsia="Times New Roman" w:hAnsi="Franklin Gothic Heavy" w:cstheme="majorHAnsi"/>
      <w:b w:val="0"/>
      <w:color w:val="4E67C8" w:themeColor="accent1"/>
      <w:sz w:val="32"/>
      <w:szCs w:val="32"/>
      <w:lang w:eastAsia="en-GB"/>
    </w:rPr>
  </w:style>
  <w:style w:type="paragraph" w:customStyle="1" w:styleId="housingbullet">
    <w:name w:val="housing bullet"/>
    <w:basedOn w:val="ListParagraph"/>
    <w:link w:val="housingbulletChar"/>
    <w:qFormat/>
    <w:rsid w:val="003155BF"/>
    <w:pPr>
      <w:numPr>
        <w:numId w:val="25"/>
      </w:numPr>
      <w:contextualSpacing w:val="0"/>
    </w:pPr>
  </w:style>
  <w:style w:type="paragraph" w:customStyle="1" w:styleId="MHbullet">
    <w:name w:val="MH bullet"/>
    <w:basedOn w:val="ListParagraph"/>
    <w:link w:val="MHbulletChar"/>
    <w:qFormat/>
    <w:rsid w:val="006B6FB8"/>
    <w:pPr>
      <w:numPr>
        <w:numId w:val="24"/>
      </w:numPr>
      <w:ind w:left="357" w:hanging="357"/>
      <w:contextualSpacing w:val="0"/>
    </w:pPr>
  </w:style>
  <w:style w:type="character" w:customStyle="1" w:styleId="housingbulletChar">
    <w:name w:val="housing bullet Char"/>
    <w:basedOn w:val="ListParagraphChar"/>
    <w:link w:val="housingbullet"/>
    <w:rsid w:val="003155BF"/>
    <w:rPr>
      <w:rFonts w:asciiTheme="majorHAnsi" w:hAnsiTheme="majorHAnsi" w:cstheme="majorHAnsi"/>
      <w:sz w:val="24"/>
      <w:lang w:eastAsia="en-GB"/>
    </w:rPr>
  </w:style>
  <w:style w:type="paragraph" w:customStyle="1" w:styleId="SMbullet">
    <w:name w:val="SM bullet"/>
    <w:basedOn w:val="ListParagraph"/>
    <w:link w:val="SMbulletChar"/>
    <w:qFormat/>
    <w:rsid w:val="003155BF"/>
    <w:pPr>
      <w:numPr>
        <w:numId w:val="26"/>
      </w:numPr>
      <w:contextualSpacing w:val="0"/>
    </w:pPr>
  </w:style>
  <w:style w:type="character" w:customStyle="1" w:styleId="MHbulletChar">
    <w:name w:val="MH bullet Char"/>
    <w:basedOn w:val="ListParagraphChar"/>
    <w:link w:val="MHbullet"/>
    <w:rsid w:val="006B6FB8"/>
    <w:rPr>
      <w:rFonts w:asciiTheme="majorHAnsi" w:hAnsiTheme="majorHAnsi" w:cstheme="majorHAnsi"/>
      <w:sz w:val="24"/>
      <w:lang w:eastAsia="en-GB"/>
    </w:rPr>
  </w:style>
  <w:style w:type="paragraph" w:customStyle="1" w:styleId="blackbullets">
    <w:name w:val="black bullets"/>
    <w:basedOn w:val="ListParagraph"/>
    <w:link w:val="blackbulletsChar"/>
    <w:qFormat/>
    <w:rsid w:val="001F2AB4"/>
    <w:pPr>
      <w:numPr>
        <w:numId w:val="22"/>
      </w:numPr>
      <w:contextualSpacing w:val="0"/>
    </w:pPr>
  </w:style>
  <w:style w:type="character" w:customStyle="1" w:styleId="SMbulletChar">
    <w:name w:val="SM bullet Char"/>
    <w:basedOn w:val="ListParagraphChar"/>
    <w:link w:val="SMbullet"/>
    <w:rsid w:val="003155BF"/>
    <w:rPr>
      <w:rFonts w:asciiTheme="majorHAnsi" w:hAnsiTheme="majorHAnsi" w:cstheme="majorHAnsi"/>
      <w:sz w:val="24"/>
      <w:lang w:eastAsia="en-GB"/>
    </w:rPr>
  </w:style>
  <w:style w:type="paragraph" w:customStyle="1" w:styleId="figures">
    <w:name w:val="figures"/>
    <w:basedOn w:val="ListParagraph"/>
    <w:link w:val="figuresChar"/>
    <w:qFormat/>
    <w:rsid w:val="00100443"/>
    <w:pPr>
      <w:keepNext/>
      <w:numPr>
        <w:numId w:val="4"/>
      </w:numPr>
      <w:ind w:left="567" w:hanging="567"/>
    </w:pPr>
  </w:style>
  <w:style w:type="character" w:customStyle="1" w:styleId="blackbulletsChar">
    <w:name w:val="black bullets Char"/>
    <w:basedOn w:val="ListParagraphChar"/>
    <w:link w:val="blackbullets"/>
    <w:rsid w:val="001F2AB4"/>
    <w:rPr>
      <w:rFonts w:asciiTheme="majorHAnsi" w:hAnsiTheme="majorHAnsi" w:cstheme="majorHAnsi"/>
      <w:sz w:val="24"/>
      <w:lang w:eastAsia="en-GB"/>
    </w:rPr>
  </w:style>
  <w:style w:type="character" w:customStyle="1" w:styleId="figuresChar">
    <w:name w:val="figures Char"/>
    <w:basedOn w:val="ListParagraphChar"/>
    <w:link w:val="figures"/>
    <w:rsid w:val="00100443"/>
    <w:rPr>
      <w:rFonts w:asciiTheme="majorHAnsi" w:hAnsiTheme="majorHAnsi" w:cstheme="majorHAnsi"/>
      <w:sz w:val="24"/>
      <w:lang w:eastAsia="en-GB"/>
    </w:rPr>
  </w:style>
  <w:style w:type="paragraph" w:customStyle="1" w:styleId="glossarysidehead">
    <w:name w:val="glossary side head"/>
    <w:basedOn w:val="Normal"/>
    <w:link w:val="glossarysideheadChar"/>
    <w:qFormat/>
    <w:rsid w:val="0035339B"/>
    <w:pPr>
      <w:pBdr>
        <w:bottom w:val="single" w:sz="4" w:space="1" w:color="000000" w:themeColor="text1"/>
      </w:pBdr>
      <w:spacing w:before="240"/>
    </w:pPr>
    <w:rPr>
      <w:b/>
      <w:bCs/>
    </w:rPr>
  </w:style>
  <w:style w:type="paragraph" w:customStyle="1" w:styleId="glossarybullet">
    <w:name w:val="glossary bullet"/>
    <w:basedOn w:val="blackbullets"/>
    <w:link w:val="glossarybulletChar"/>
    <w:qFormat/>
    <w:rsid w:val="005C4BF2"/>
    <w:pPr>
      <w:widowControl w:val="0"/>
    </w:pPr>
    <w:rPr>
      <w:szCs w:val="24"/>
    </w:rPr>
  </w:style>
  <w:style w:type="character" w:customStyle="1" w:styleId="glossarysideheadChar">
    <w:name w:val="glossary side head Char"/>
    <w:basedOn w:val="DefaultParagraphFont"/>
    <w:link w:val="glossarysidehead"/>
    <w:rsid w:val="0035339B"/>
    <w:rPr>
      <w:rFonts w:asciiTheme="majorHAnsi" w:hAnsiTheme="majorHAnsi" w:cstheme="majorHAnsi"/>
      <w:b/>
      <w:bCs/>
      <w:lang w:eastAsia="en-GB"/>
    </w:rPr>
  </w:style>
  <w:style w:type="character" w:customStyle="1" w:styleId="glossarybulletChar">
    <w:name w:val="glossary bullet Char"/>
    <w:basedOn w:val="blackbulletsChar"/>
    <w:link w:val="glossarybullet"/>
    <w:rsid w:val="005C4BF2"/>
    <w:rPr>
      <w:rFonts w:asciiTheme="majorHAnsi" w:hAnsiTheme="majorHAnsi" w:cstheme="majorHAnsi"/>
      <w:sz w:val="24"/>
      <w:szCs w:val="24"/>
      <w:lang w:eastAsia="en-GB"/>
    </w:rPr>
  </w:style>
  <w:style w:type="paragraph" w:customStyle="1" w:styleId="Hyperlink1">
    <w:name w:val="Hyperlink1"/>
    <w:basedOn w:val="Normal"/>
    <w:link w:val="hyperlinkChar"/>
    <w:qFormat/>
    <w:rsid w:val="00A152A0"/>
    <w:rPr>
      <w:color w:val="4E67C8" w:themeColor="accent1"/>
      <w:u w:val="single"/>
    </w:rPr>
  </w:style>
  <w:style w:type="paragraph" w:customStyle="1" w:styleId="benefitshead2">
    <w:name w:val="benefitshead2"/>
    <w:basedOn w:val="Heading2"/>
    <w:link w:val="benefitshead2Char"/>
    <w:qFormat/>
    <w:rsid w:val="006D11EB"/>
    <w:rPr>
      <w:color w:val="7030A0"/>
    </w:rPr>
  </w:style>
  <w:style w:type="character" w:customStyle="1" w:styleId="hyperlinkChar">
    <w:name w:val="hyperlink Char"/>
    <w:basedOn w:val="DefaultParagraphFont"/>
    <w:link w:val="Hyperlink1"/>
    <w:rsid w:val="00A152A0"/>
    <w:rPr>
      <w:rFonts w:asciiTheme="majorHAnsi" w:hAnsiTheme="majorHAnsi" w:cstheme="majorHAnsi"/>
      <w:color w:val="4E67C8" w:themeColor="accent1"/>
      <w:sz w:val="24"/>
      <w:u w:val="single"/>
      <w:lang w:eastAsia="en-GB"/>
    </w:rPr>
  </w:style>
  <w:style w:type="paragraph" w:customStyle="1" w:styleId="benefitshead3">
    <w:name w:val="benefits head3"/>
    <w:basedOn w:val="Heading3"/>
    <w:link w:val="benefitshead3Char"/>
    <w:qFormat/>
    <w:rsid w:val="006D11EB"/>
    <w:rPr>
      <w:color w:val="7030A0"/>
    </w:rPr>
  </w:style>
  <w:style w:type="character" w:customStyle="1" w:styleId="benefitshead2Char">
    <w:name w:val="benefitshead2 Char"/>
    <w:basedOn w:val="Heading2Char"/>
    <w:link w:val="benefitshead2"/>
    <w:rsid w:val="006D11EB"/>
    <w:rPr>
      <w:rFonts w:asciiTheme="majorHAnsi" w:eastAsiaTheme="majorEastAsia" w:hAnsiTheme="majorHAnsi" w:cs="Calibri Light"/>
      <w:b/>
      <w:color w:val="7030A0"/>
      <w:sz w:val="28"/>
      <w:szCs w:val="28"/>
      <w:lang w:eastAsia="en-GB"/>
    </w:rPr>
  </w:style>
  <w:style w:type="paragraph" w:customStyle="1" w:styleId="tablestyle">
    <w:name w:val="table style"/>
    <w:basedOn w:val="figures"/>
    <w:link w:val="tablestyleChar"/>
    <w:qFormat/>
    <w:rsid w:val="0099607E"/>
    <w:pPr>
      <w:numPr>
        <w:numId w:val="5"/>
      </w:numPr>
      <w:ind w:hanging="720"/>
    </w:pPr>
  </w:style>
  <w:style w:type="character" w:customStyle="1" w:styleId="benefitshead3Char">
    <w:name w:val="benefits head3 Char"/>
    <w:basedOn w:val="Heading3Char"/>
    <w:link w:val="benefitshead3"/>
    <w:rsid w:val="006D11EB"/>
    <w:rPr>
      <w:rFonts w:asciiTheme="majorHAnsi" w:eastAsia="Times New Roman" w:hAnsiTheme="majorHAnsi" w:cstheme="majorHAnsi"/>
      <w:b/>
      <w:color w:val="7030A0"/>
      <w:sz w:val="24"/>
      <w:szCs w:val="24"/>
      <w:lang w:eastAsia="en-GB"/>
    </w:rPr>
  </w:style>
  <w:style w:type="paragraph" w:customStyle="1" w:styleId="WBbullet">
    <w:name w:val="WBbullet"/>
    <w:basedOn w:val="SMbullet"/>
    <w:link w:val="WBbulletChar"/>
    <w:qFormat/>
    <w:rsid w:val="009470AA"/>
    <w:pPr>
      <w:numPr>
        <w:numId w:val="6"/>
      </w:numPr>
      <w:ind w:left="567" w:hanging="567"/>
    </w:pPr>
  </w:style>
  <w:style w:type="character" w:customStyle="1" w:styleId="tablestyleChar">
    <w:name w:val="table style Char"/>
    <w:basedOn w:val="figuresChar"/>
    <w:link w:val="tablestyle"/>
    <w:rsid w:val="0099607E"/>
    <w:rPr>
      <w:rFonts w:asciiTheme="majorHAnsi" w:hAnsiTheme="majorHAnsi" w:cstheme="majorHAnsi"/>
      <w:sz w:val="24"/>
      <w:lang w:eastAsia="en-GB"/>
    </w:rPr>
  </w:style>
  <w:style w:type="paragraph" w:customStyle="1" w:styleId="stylesparagraph-b5g0sm-0">
    <w:name w:val="styles__paragraph-b5g0sm-0"/>
    <w:basedOn w:val="Normal"/>
    <w:rsid w:val="00B16741"/>
    <w:pPr>
      <w:spacing w:before="100" w:beforeAutospacing="1" w:after="100" w:afterAutospacing="1"/>
    </w:pPr>
    <w:rPr>
      <w:rFonts w:ascii="Times New Roman" w:eastAsia="Times New Roman" w:hAnsi="Times New Roman" w:cs="Times New Roman"/>
      <w:szCs w:val="24"/>
    </w:rPr>
  </w:style>
  <w:style w:type="character" w:customStyle="1" w:styleId="WBbulletChar">
    <w:name w:val="WBbullet Char"/>
    <w:basedOn w:val="SMbulletChar"/>
    <w:link w:val="WBbullet"/>
    <w:rsid w:val="009470AA"/>
    <w:rPr>
      <w:rFonts w:asciiTheme="majorHAnsi" w:hAnsiTheme="majorHAnsi" w:cstheme="majorHAnsi"/>
      <w:sz w:val="24"/>
      <w:lang w:eastAsia="en-GB"/>
    </w:rPr>
  </w:style>
  <w:style w:type="paragraph" w:customStyle="1" w:styleId="action-button">
    <w:name w:val="action-button"/>
    <w:basedOn w:val="Normal"/>
    <w:rsid w:val="00C87B80"/>
    <w:pPr>
      <w:spacing w:before="100" w:beforeAutospacing="1" w:after="100" w:afterAutospacing="1"/>
    </w:pPr>
    <w:rPr>
      <w:rFonts w:ascii="Times New Roman" w:eastAsia="Times New Roman" w:hAnsi="Times New Roman" w:cs="Times New Roman"/>
      <w:szCs w:val="24"/>
    </w:rPr>
  </w:style>
  <w:style w:type="character" w:customStyle="1" w:styleId="pl-2">
    <w:name w:val="pl-2"/>
    <w:basedOn w:val="DefaultParagraphFont"/>
    <w:rsid w:val="00C87B80"/>
  </w:style>
  <w:style w:type="paragraph" w:customStyle="1" w:styleId="a-intro">
    <w:name w:val="a-intro"/>
    <w:basedOn w:val="Normal"/>
    <w:rsid w:val="0007791F"/>
    <w:pPr>
      <w:spacing w:before="100" w:beforeAutospacing="1" w:after="100" w:afterAutospacing="1"/>
    </w:pPr>
    <w:rPr>
      <w:rFonts w:ascii="Times New Roman" w:eastAsia="Times New Roman" w:hAnsi="Times New Roman" w:cs="Times New Roman"/>
      <w:szCs w:val="24"/>
    </w:rPr>
  </w:style>
  <w:style w:type="paragraph" w:customStyle="1" w:styleId="highlight">
    <w:name w:val="highlight"/>
    <w:basedOn w:val="Normal"/>
    <w:rsid w:val="0007791F"/>
    <w:pPr>
      <w:spacing w:before="100" w:beforeAutospacing="1" w:after="100" w:afterAutospacing="1"/>
    </w:pPr>
    <w:rPr>
      <w:rFonts w:ascii="Times New Roman" w:eastAsia="Times New Roman" w:hAnsi="Times New Roman" w:cs="Times New Roman"/>
      <w:szCs w:val="24"/>
    </w:rPr>
  </w:style>
  <w:style w:type="paragraph" w:customStyle="1" w:styleId="text-center">
    <w:name w:val="text-center"/>
    <w:basedOn w:val="Normal"/>
    <w:rsid w:val="0007791F"/>
    <w:pPr>
      <w:spacing w:before="100" w:beforeAutospacing="1" w:after="100" w:afterAutospacing="1"/>
    </w:pPr>
    <w:rPr>
      <w:rFonts w:ascii="Times New Roman" w:eastAsia="Times New Roman" w:hAnsi="Times New Roman" w:cs="Times New Roman"/>
      <w:szCs w:val="24"/>
    </w:rPr>
  </w:style>
  <w:style w:type="character" w:customStyle="1" w:styleId="col-10">
    <w:name w:val="col-10"/>
    <w:basedOn w:val="DefaultParagraphFont"/>
    <w:rsid w:val="0007791F"/>
  </w:style>
  <w:style w:type="paragraph" w:styleId="TOC4">
    <w:name w:val="toc 4"/>
    <w:basedOn w:val="Normal"/>
    <w:next w:val="Normal"/>
    <w:autoRedefine/>
    <w:uiPriority w:val="39"/>
    <w:unhideWhenUsed/>
    <w:rsid w:val="00572D6A"/>
    <w:pPr>
      <w:spacing w:after="100" w:line="259" w:lineRule="auto"/>
      <w:ind w:left="660"/>
    </w:pPr>
    <w:rPr>
      <w:rFonts w:eastAsiaTheme="minorEastAsia"/>
    </w:rPr>
  </w:style>
  <w:style w:type="paragraph" w:styleId="TOC5">
    <w:name w:val="toc 5"/>
    <w:basedOn w:val="Normal"/>
    <w:next w:val="Normal"/>
    <w:autoRedefine/>
    <w:uiPriority w:val="39"/>
    <w:unhideWhenUsed/>
    <w:rsid w:val="00572D6A"/>
    <w:pPr>
      <w:spacing w:after="100" w:line="259" w:lineRule="auto"/>
      <w:ind w:left="880"/>
    </w:pPr>
    <w:rPr>
      <w:rFonts w:eastAsiaTheme="minorEastAsia"/>
    </w:rPr>
  </w:style>
  <w:style w:type="paragraph" w:styleId="TOC6">
    <w:name w:val="toc 6"/>
    <w:basedOn w:val="Normal"/>
    <w:next w:val="Normal"/>
    <w:autoRedefine/>
    <w:uiPriority w:val="39"/>
    <w:unhideWhenUsed/>
    <w:rsid w:val="00572D6A"/>
    <w:pPr>
      <w:spacing w:after="100" w:line="259" w:lineRule="auto"/>
      <w:ind w:left="1100"/>
    </w:pPr>
    <w:rPr>
      <w:rFonts w:eastAsiaTheme="minorEastAsia"/>
    </w:rPr>
  </w:style>
  <w:style w:type="paragraph" w:styleId="TOC7">
    <w:name w:val="toc 7"/>
    <w:basedOn w:val="Normal"/>
    <w:next w:val="Normal"/>
    <w:autoRedefine/>
    <w:uiPriority w:val="39"/>
    <w:unhideWhenUsed/>
    <w:rsid w:val="00572D6A"/>
    <w:pPr>
      <w:spacing w:after="100" w:line="259" w:lineRule="auto"/>
      <w:ind w:left="1320"/>
    </w:pPr>
    <w:rPr>
      <w:rFonts w:eastAsiaTheme="minorEastAsia"/>
    </w:rPr>
  </w:style>
  <w:style w:type="paragraph" w:styleId="TOC8">
    <w:name w:val="toc 8"/>
    <w:basedOn w:val="Normal"/>
    <w:next w:val="Normal"/>
    <w:autoRedefine/>
    <w:uiPriority w:val="39"/>
    <w:unhideWhenUsed/>
    <w:rsid w:val="00572D6A"/>
    <w:pPr>
      <w:spacing w:after="100" w:line="259" w:lineRule="auto"/>
      <w:ind w:left="1540"/>
    </w:pPr>
    <w:rPr>
      <w:rFonts w:eastAsiaTheme="minorEastAsia"/>
    </w:rPr>
  </w:style>
  <w:style w:type="paragraph" w:styleId="TOC9">
    <w:name w:val="toc 9"/>
    <w:basedOn w:val="Normal"/>
    <w:next w:val="Normal"/>
    <w:autoRedefine/>
    <w:uiPriority w:val="39"/>
    <w:unhideWhenUsed/>
    <w:rsid w:val="00572D6A"/>
    <w:pPr>
      <w:spacing w:after="100" w:line="259" w:lineRule="auto"/>
      <w:ind w:left="1760"/>
    </w:pPr>
    <w:rPr>
      <w:rFonts w:eastAsiaTheme="minorEastAsia"/>
    </w:rPr>
  </w:style>
  <w:style w:type="paragraph" w:styleId="EndnoteText">
    <w:name w:val="endnote text"/>
    <w:basedOn w:val="Normal"/>
    <w:link w:val="EndnoteTextChar"/>
    <w:uiPriority w:val="99"/>
    <w:unhideWhenUsed/>
    <w:rsid w:val="005E7ECB"/>
    <w:pPr>
      <w:spacing w:after="0"/>
    </w:pPr>
    <w:rPr>
      <w:sz w:val="20"/>
      <w:szCs w:val="20"/>
    </w:rPr>
  </w:style>
  <w:style w:type="character" w:customStyle="1" w:styleId="EndnoteTextChar">
    <w:name w:val="Endnote Text Char"/>
    <w:basedOn w:val="DefaultParagraphFont"/>
    <w:link w:val="EndnoteText"/>
    <w:uiPriority w:val="99"/>
    <w:rsid w:val="005E7ECB"/>
    <w:rPr>
      <w:rFonts w:asciiTheme="majorHAnsi" w:hAnsiTheme="majorHAnsi" w:cstheme="majorHAnsi"/>
      <w:sz w:val="20"/>
      <w:szCs w:val="20"/>
      <w:lang w:eastAsia="en-GB"/>
    </w:rPr>
  </w:style>
  <w:style w:type="character" w:styleId="EndnoteReference">
    <w:name w:val="endnote reference"/>
    <w:basedOn w:val="DefaultParagraphFont"/>
    <w:uiPriority w:val="99"/>
    <w:semiHidden/>
    <w:unhideWhenUsed/>
    <w:rsid w:val="005E7ECB"/>
    <w:rPr>
      <w:vertAlign w:val="superscript"/>
    </w:rPr>
  </w:style>
  <w:style w:type="table" w:styleId="PlainTable2">
    <w:name w:val="Plain Table 2"/>
    <w:basedOn w:val="TableNormal"/>
    <w:uiPriority w:val="42"/>
    <w:rsid w:val="009144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003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ousingquote">
    <w:name w:val="housing quote"/>
    <w:basedOn w:val="Normal"/>
    <w:link w:val="housingquoteChar"/>
    <w:qFormat/>
    <w:rsid w:val="00057C39"/>
    <w:pPr>
      <w:pBdr>
        <w:top w:val="single" w:sz="4" w:space="1" w:color="auto"/>
        <w:bottom w:val="single" w:sz="4" w:space="1" w:color="auto"/>
      </w:pBdr>
      <w:shd w:val="clear" w:color="auto" w:fill="DBE0F4" w:themeFill="accent1" w:themeFillTint="33"/>
    </w:pPr>
    <w:rPr>
      <w:sz w:val="28"/>
      <w:szCs w:val="28"/>
    </w:rPr>
  </w:style>
  <w:style w:type="character" w:customStyle="1" w:styleId="housingquoteChar">
    <w:name w:val="housing quote Char"/>
    <w:basedOn w:val="DefaultParagraphFont"/>
    <w:link w:val="housingquote"/>
    <w:rsid w:val="00057C39"/>
    <w:rPr>
      <w:rFonts w:asciiTheme="majorHAnsi" w:hAnsiTheme="majorHAnsi" w:cstheme="majorHAnsi"/>
      <w:sz w:val="28"/>
      <w:szCs w:val="28"/>
      <w:shd w:val="clear" w:color="auto" w:fill="DBE0F4" w:themeFill="accent1" w:themeFillTint="33"/>
      <w:lang w:eastAsia="en-GB"/>
    </w:rPr>
  </w:style>
  <w:style w:type="paragraph" w:customStyle="1" w:styleId="cross-refbullet">
    <w:name w:val="cross-ref bullet"/>
    <w:basedOn w:val="ListParagraph"/>
    <w:link w:val="cross-refbulletChar"/>
    <w:qFormat/>
    <w:rsid w:val="001C2890"/>
    <w:pPr>
      <w:numPr>
        <w:numId w:val="7"/>
      </w:numPr>
      <w:ind w:left="1134" w:right="567" w:hanging="567"/>
    </w:pPr>
    <w:rPr>
      <w:color w:val="000000" w:themeColor="text1"/>
    </w:rPr>
  </w:style>
  <w:style w:type="paragraph" w:customStyle="1" w:styleId="WBquote">
    <w:name w:val="WB quote"/>
    <w:basedOn w:val="housingquote"/>
    <w:link w:val="WBquoteChar"/>
    <w:qFormat/>
    <w:rsid w:val="00EB111A"/>
    <w:pPr>
      <w:shd w:val="clear" w:color="auto" w:fill="F2F2F2" w:themeFill="background1" w:themeFillShade="F2"/>
    </w:pPr>
    <w:rPr>
      <w:i/>
      <w:iCs/>
    </w:rPr>
  </w:style>
  <w:style w:type="character" w:customStyle="1" w:styleId="cross-refbulletChar">
    <w:name w:val="cross-ref bullet Char"/>
    <w:basedOn w:val="ListParagraphChar"/>
    <w:link w:val="cross-refbullet"/>
    <w:rsid w:val="001C2890"/>
    <w:rPr>
      <w:rFonts w:asciiTheme="majorHAnsi" w:hAnsiTheme="majorHAnsi" w:cstheme="majorHAnsi"/>
      <w:color w:val="000000" w:themeColor="text1"/>
      <w:sz w:val="24"/>
      <w:lang w:eastAsia="en-GB"/>
    </w:rPr>
  </w:style>
  <w:style w:type="character" w:customStyle="1" w:styleId="WBquoteChar">
    <w:name w:val="WB quote Char"/>
    <w:basedOn w:val="housingquoteChar"/>
    <w:link w:val="WBquote"/>
    <w:rsid w:val="00EB111A"/>
    <w:rPr>
      <w:rFonts w:asciiTheme="majorHAnsi" w:hAnsiTheme="majorHAnsi" w:cstheme="majorHAnsi"/>
      <w:i/>
      <w:iCs/>
      <w:sz w:val="28"/>
      <w:szCs w:val="28"/>
      <w:shd w:val="clear" w:color="auto" w:fill="F2F2F2" w:themeFill="background1" w:themeFillShade="F2"/>
      <w:lang w:eastAsia="en-GB"/>
    </w:rPr>
  </w:style>
  <w:style w:type="paragraph" w:customStyle="1" w:styleId="Hyperlink2">
    <w:name w:val="Hyperlink2"/>
    <w:basedOn w:val="Normal"/>
    <w:link w:val="hyperlinkChar1"/>
    <w:qFormat/>
    <w:rsid w:val="00ED1DD4"/>
    <w:rPr>
      <w:color w:val="0070C0"/>
      <w:u w:val="single"/>
    </w:rPr>
  </w:style>
  <w:style w:type="character" w:customStyle="1" w:styleId="hyperlinkChar1">
    <w:name w:val="hyperlink Char1"/>
    <w:basedOn w:val="DefaultParagraphFont"/>
    <w:link w:val="Hyperlink2"/>
    <w:rsid w:val="00ED1DD4"/>
    <w:rPr>
      <w:color w:val="0070C0"/>
      <w:u w:val="single"/>
    </w:rPr>
  </w:style>
  <w:style w:type="paragraph" w:customStyle="1" w:styleId="btn">
    <w:name w:val="btn"/>
    <w:basedOn w:val="Normal"/>
    <w:rsid w:val="002B6E43"/>
    <w:pPr>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069E5"/>
    <w:pPr>
      <w:keepLines/>
      <w:widowControl/>
      <w:spacing w:after="0" w:line="259" w:lineRule="auto"/>
      <w:outlineLvl w:val="9"/>
    </w:pPr>
    <w:rPr>
      <w:b w:val="0"/>
      <w:color w:val="31479E" w:themeColor="accent1" w:themeShade="BF"/>
      <w:sz w:val="32"/>
      <w:lang w:val="en-US" w:eastAsia="en-US"/>
    </w:rPr>
  </w:style>
  <w:style w:type="paragraph" w:customStyle="1" w:styleId="reminders">
    <w:name w:val="reminders"/>
    <w:basedOn w:val="Normal"/>
    <w:link w:val="remindersChar"/>
    <w:qFormat/>
    <w:rsid w:val="008069E5"/>
    <w:rPr>
      <w:i/>
      <w:iCs/>
      <w:color w:val="FF0000"/>
    </w:rPr>
  </w:style>
  <w:style w:type="paragraph" w:customStyle="1" w:styleId="FootnoteText1">
    <w:name w:val="Footnote Text1"/>
    <w:basedOn w:val="Normal"/>
    <w:link w:val="footnotetextChar0"/>
    <w:qFormat/>
    <w:rsid w:val="00C94093"/>
    <w:pPr>
      <w:spacing w:after="0"/>
    </w:pPr>
    <w:rPr>
      <w:sz w:val="16"/>
      <w:szCs w:val="16"/>
    </w:rPr>
  </w:style>
  <w:style w:type="character" w:customStyle="1" w:styleId="remindersChar">
    <w:name w:val="reminders Char"/>
    <w:basedOn w:val="DefaultParagraphFont"/>
    <w:link w:val="reminders"/>
    <w:rsid w:val="008069E5"/>
    <w:rPr>
      <w:rFonts w:asciiTheme="majorHAnsi" w:hAnsiTheme="majorHAnsi" w:cstheme="majorHAnsi"/>
      <w:i/>
      <w:iCs/>
      <w:color w:val="FF0000"/>
      <w:lang w:eastAsia="en-GB"/>
    </w:rPr>
  </w:style>
  <w:style w:type="character" w:customStyle="1" w:styleId="footnotetextChar0">
    <w:name w:val="footnote text Char"/>
    <w:basedOn w:val="tablestyleChar"/>
    <w:link w:val="FootnoteText1"/>
    <w:rsid w:val="00C94093"/>
    <w:rPr>
      <w:rFonts w:asciiTheme="majorHAnsi" w:hAnsiTheme="majorHAnsi" w:cstheme="majorHAnsi"/>
      <w:sz w:val="16"/>
      <w:szCs w:val="16"/>
      <w:lang w:eastAsia="en-GB"/>
    </w:rPr>
  </w:style>
  <w:style w:type="paragraph" w:styleId="Subtitle">
    <w:name w:val="Subtitle"/>
    <w:basedOn w:val="Normal"/>
    <w:next w:val="Normal"/>
    <w:link w:val="SubtitleChar"/>
    <w:uiPriority w:val="11"/>
    <w:qFormat/>
    <w:rsid w:val="00FC7FFC"/>
    <w:pPr>
      <w:numPr>
        <w:ilvl w:val="1"/>
      </w:numPr>
      <w:spacing w:after="200" w:line="276" w:lineRule="auto"/>
    </w:pPr>
    <w:rPr>
      <w:rFonts w:eastAsiaTheme="majorEastAsia" w:cstheme="majorBidi"/>
      <w:i/>
      <w:iCs/>
      <w:color w:val="4E67C8" w:themeColor="accent1"/>
      <w:spacing w:val="15"/>
      <w:sz w:val="24"/>
      <w:szCs w:val="24"/>
      <w:lang w:val="en-US" w:eastAsia="ja-JP"/>
    </w:rPr>
  </w:style>
  <w:style w:type="character" w:customStyle="1" w:styleId="SubtitleChar">
    <w:name w:val="Subtitle Char"/>
    <w:basedOn w:val="DefaultParagraphFont"/>
    <w:link w:val="Subtitle"/>
    <w:uiPriority w:val="11"/>
    <w:rsid w:val="00FC7FFC"/>
    <w:rPr>
      <w:rFonts w:asciiTheme="majorHAnsi" w:eastAsiaTheme="majorEastAsia" w:hAnsiTheme="majorHAnsi" w:cstheme="majorBidi"/>
      <w:i/>
      <w:iCs/>
      <w:color w:val="4E67C8" w:themeColor="accent1"/>
      <w:spacing w:val="15"/>
      <w:sz w:val="24"/>
      <w:szCs w:val="24"/>
      <w:lang w:val="en-US" w:eastAsia="ja-JP"/>
    </w:rPr>
  </w:style>
  <w:style w:type="paragraph" w:customStyle="1" w:styleId="scenariotitle">
    <w:name w:val="scenario title"/>
    <w:basedOn w:val="Heading1"/>
    <w:link w:val="scenariotitleChar"/>
    <w:qFormat/>
    <w:rsid w:val="00716304"/>
    <w:pPr>
      <w:numPr>
        <w:numId w:val="0"/>
      </w:numPr>
      <w:spacing w:before="480"/>
    </w:pPr>
  </w:style>
  <w:style w:type="paragraph" w:customStyle="1" w:styleId="scenariosidehead">
    <w:name w:val="scenario side head"/>
    <w:basedOn w:val="Heading2"/>
    <w:link w:val="scenariosideheadChar"/>
    <w:qFormat/>
    <w:rsid w:val="00716304"/>
  </w:style>
  <w:style w:type="character" w:customStyle="1" w:styleId="scenariotitleChar">
    <w:name w:val="scenario title Char"/>
    <w:basedOn w:val="Heading1Char"/>
    <w:link w:val="scenariotitle"/>
    <w:rsid w:val="00716304"/>
    <w:rPr>
      <w:rFonts w:ascii="Source Sans Pro Black" w:eastAsiaTheme="majorEastAsia" w:hAnsi="Source Sans Pro Black" w:cstheme="majorBidi"/>
      <w:b/>
      <w:sz w:val="36"/>
      <w:szCs w:val="32"/>
      <w:lang w:eastAsia="en-GB"/>
    </w:rPr>
  </w:style>
  <w:style w:type="character" w:customStyle="1" w:styleId="scenariosideheadChar">
    <w:name w:val="scenario side head Char"/>
    <w:basedOn w:val="Heading2Char"/>
    <w:link w:val="scenariosidehead"/>
    <w:rsid w:val="00716304"/>
    <w:rPr>
      <w:rFonts w:ascii="Source Sans Pro SemiBold" w:eastAsiaTheme="majorEastAsia" w:hAnsi="Source Sans Pro SemiBold" w:cs="Calibri Light"/>
      <w:b/>
      <w:sz w:val="28"/>
      <w:szCs w:val="28"/>
      <w:lang w:eastAsia="en-GB"/>
    </w:rPr>
  </w:style>
  <w:style w:type="character" w:styleId="CommentReference">
    <w:name w:val="annotation reference"/>
    <w:basedOn w:val="DefaultParagraphFont"/>
    <w:uiPriority w:val="99"/>
    <w:semiHidden/>
    <w:unhideWhenUsed/>
    <w:rsid w:val="00DA53FA"/>
    <w:rPr>
      <w:sz w:val="16"/>
      <w:szCs w:val="16"/>
    </w:rPr>
  </w:style>
  <w:style w:type="paragraph" w:styleId="CommentText">
    <w:name w:val="annotation text"/>
    <w:basedOn w:val="Normal"/>
    <w:link w:val="CommentTextChar"/>
    <w:uiPriority w:val="99"/>
    <w:unhideWhenUsed/>
    <w:rsid w:val="00DA53FA"/>
    <w:rPr>
      <w:sz w:val="20"/>
      <w:szCs w:val="20"/>
    </w:rPr>
  </w:style>
  <w:style w:type="character" w:customStyle="1" w:styleId="CommentTextChar">
    <w:name w:val="Comment Text Char"/>
    <w:basedOn w:val="DefaultParagraphFont"/>
    <w:link w:val="CommentText"/>
    <w:uiPriority w:val="99"/>
    <w:rsid w:val="00DA53FA"/>
    <w:rPr>
      <w:rFonts w:asciiTheme="majorHAnsi" w:hAnsiTheme="majorHAnsi" w:cstheme="majorHAnsi"/>
      <w:sz w:val="20"/>
      <w:szCs w:val="20"/>
      <w:lang w:eastAsia="en-GB"/>
    </w:rPr>
  </w:style>
  <w:style w:type="paragraph" w:styleId="CommentSubject">
    <w:name w:val="annotation subject"/>
    <w:basedOn w:val="CommentText"/>
    <w:next w:val="CommentText"/>
    <w:link w:val="CommentSubjectChar"/>
    <w:uiPriority w:val="99"/>
    <w:semiHidden/>
    <w:unhideWhenUsed/>
    <w:rsid w:val="00DA53FA"/>
    <w:rPr>
      <w:b/>
      <w:bCs/>
    </w:rPr>
  </w:style>
  <w:style w:type="character" w:customStyle="1" w:styleId="CommentSubjectChar">
    <w:name w:val="Comment Subject Char"/>
    <w:basedOn w:val="CommentTextChar"/>
    <w:link w:val="CommentSubject"/>
    <w:uiPriority w:val="99"/>
    <w:semiHidden/>
    <w:rsid w:val="00DA53FA"/>
    <w:rPr>
      <w:rFonts w:asciiTheme="majorHAnsi" w:hAnsiTheme="majorHAnsi" w:cstheme="majorHAnsi"/>
      <w:b/>
      <w:bCs/>
      <w:sz w:val="20"/>
      <w:szCs w:val="20"/>
      <w:lang w:eastAsia="en-GB"/>
    </w:rPr>
  </w:style>
  <w:style w:type="paragraph" w:styleId="Revision">
    <w:name w:val="Revision"/>
    <w:hidden/>
    <w:uiPriority w:val="99"/>
    <w:semiHidden/>
    <w:rsid w:val="00D40CBE"/>
    <w:rPr>
      <w:rFonts w:asciiTheme="majorHAnsi" w:hAnsiTheme="majorHAnsi" w:cstheme="majorHAnsi"/>
      <w:lang w:eastAsia="en-GB"/>
    </w:rPr>
  </w:style>
  <w:style w:type="paragraph" w:customStyle="1" w:styleId="othersidehead3">
    <w:name w:val="othersidehead3"/>
    <w:basedOn w:val="head3SM"/>
    <w:link w:val="othersidehead3Char"/>
    <w:qFormat/>
    <w:rsid w:val="00AE1068"/>
    <w:rPr>
      <w:color w:val="7F7F7F" w:themeColor="text1" w:themeTint="80"/>
    </w:rPr>
  </w:style>
  <w:style w:type="character" w:customStyle="1" w:styleId="othersidehead3Char">
    <w:name w:val="othersidehead3 Char"/>
    <w:basedOn w:val="head3SMChar"/>
    <w:link w:val="othersidehead3"/>
    <w:rsid w:val="00AE1068"/>
    <w:rPr>
      <w:rFonts w:asciiTheme="majorHAnsi" w:eastAsia="Times New Roman" w:hAnsiTheme="majorHAnsi" w:cstheme="majorHAnsi"/>
      <w:b/>
      <w:color w:val="7F7F7F" w:themeColor="text1" w:themeTint="80"/>
      <w:sz w:val="24"/>
      <w:szCs w:val="24"/>
      <w:lang w:eastAsia="en-GB"/>
    </w:rPr>
  </w:style>
  <w:style w:type="paragraph" w:customStyle="1" w:styleId="othersidehead">
    <w:name w:val="other side head"/>
    <w:basedOn w:val="head2MH"/>
    <w:link w:val="othersideheadChar"/>
    <w:qFormat/>
    <w:rsid w:val="00993967"/>
    <w:pPr>
      <w:pBdr>
        <w:bottom w:val="single" w:sz="4" w:space="1" w:color="auto"/>
      </w:pBdr>
    </w:pPr>
    <w:rPr>
      <w:color w:val="404040" w:themeColor="text1" w:themeTint="BF"/>
    </w:rPr>
  </w:style>
  <w:style w:type="paragraph" w:customStyle="1" w:styleId="othersidehead2">
    <w:name w:val="other side head 2"/>
    <w:basedOn w:val="head3MH"/>
    <w:link w:val="othersidehead2Char"/>
    <w:qFormat/>
    <w:rsid w:val="00993967"/>
    <w:rPr>
      <w:color w:val="404040" w:themeColor="text1" w:themeTint="BF"/>
    </w:rPr>
  </w:style>
  <w:style w:type="character" w:customStyle="1" w:styleId="othersideheadChar">
    <w:name w:val="other side head Char"/>
    <w:basedOn w:val="head2MHChar"/>
    <w:link w:val="othersidehead"/>
    <w:rsid w:val="00993967"/>
    <w:rPr>
      <w:rFonts w:ascii="Source Sans Pro SemiBold" w:eastAsiaTheme="majorEastAsia" w:hAnsi="Source Sans Pro SemiBold" w:cstheme="majorHAnsi"/>
      <w:b w:val="0"/>
      <w:bCs/>
      <w:color w:val="404040" w:themeColor="text1" w:themeTint="BF"/>
      <w:sz w:val="28"/>
      <w:szCs w:val="28"/>
      <w:lang w:eastAsia="en-GB"/>
    </w:rPr>
  </w:style>
  <w:style w:type="character" w:customStyle="1" w:styleId="othersidehead2Char">
    <w:name w:val="other side head 2 Char"/>
    <w:basedOn w:val="head3MHChar"/>
    <w:link w:val="othersidehead2"/>
    <w:rsid w:val="00993967"/>
    <w:rPr>
      <w:rFonts w:ascii="Source Sans Pro SemiBold" w:eastAsia="Times New Roman" w:hAnsi="Source Sans Pro SemiBold" w:cstheme="majorHAnsi"/>
      <w:b w:val="0"/>
      <w:bCs/>
      <w:color w:val="404040" w:themeColor="text1" w:themeTint="BF"/>
      <w:sz w:val="24"/>
      <w:szCs w:val="24"/>
      <w:lang w:eastAsia="en-GB"/>
    </w:rPr>
  </w:style>
  <w:style w:type="table" w:styleId="GridTable4-Accent4">
    <w:name w:val="Grid Table 4 Accent 4"/>
    <w:basedOn w:val="TableNormal"/>
    <w:uiPriority w:val="49"/>
    <w:rsid w:val="00657939"/>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color w:val="FFFFFF" w:themeColor="background1"/>
      </w:rPr>
      <w:tblPr/>
      <w:tcPr>
        <w:tcBorders>
          <w:top w:val="single" w:sz="4" w:space="0" w:color="5DCEAF" w:themeColor="accent4"/>
          <w:left w:val="single" w:sz="4" w:space="0" w:color="5DCEAF" w:themeColor="accent4"/>
          <w:bottom w:val="single" w:sz="4" w:space="0" w:color="5DCEAF" w:themeColor="accent4"/>
          <w:right w:val="single" w:sz="4" w:space="0" w:color="5DCEAF" w:themeColor="accent4"/>
          <w:insideH w:val="nil"/>
          <w:insideV w:val="nil"/>
        </w:tcBorders>
        <w:shd w:val="clear" w:color="auto" w:fill="5DCEAF" w:themeFill="accent4"/>
      </w:tcPr>
    </w:tblStylePr>
    <w:tblStylePr w:type="lastRow">
      <w:rPr>
        <w:b/>
        <w:bCs/>
      </w:rPr>
      <w:tblPr/>
      <w:tcPr>
        <w:tcBorders>
          <w:top w:val="double" w:sz="4" w:space="0" w:color="5DCEAF" w:themeColor="accent4"/>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paragraph" w:customStyle="1" w:styleId="head4housing">
    <w:name w:val="head4housing"/>
    <w:basedOn w:val="Normal"/>
    <w:link w:val="head4housingChar"/>
    <w:qFormat/>
    <w:rsid w:val="00B07738"/>
    <w:rPr>
      <w:b/>
      <w:bCs/>
      <w:color w:val="4E67C8" w:themeColor="accent1"/>
      <w:sz w:val="24"/>
      <w:szCs w:val="24"/>
    </w:rPr>
  </w:style>
  <w:style w:type="paragraph" w:customStyle="1" w:styleId="moneybullet">
    <w:name w:val="moneybullet"/>
    <w:basedOn w:val="housingbullet"/>
    <w:link w:val="moneybulletChar"/>
    <w:qFormat/>
    <w:rsid w:val="00AD6231"/>
    <w:pPr>
      <w:numPr>
        <w:numId w:val="19"/>
      </w:numPr>
    </w:pPr>
  </w:style>
  <w:style w:type="character" w:customStyle="1" w:styleId="head4housingChar">
    <w:name w:val="head4housing Char"/>
    <w:basedOn w:val="DefaultParagraphFont"/>
    <w:link w:val="head4housing"/>
    <w:rsid w:val="00B07738"/>
    <w:rPr>
      <w:rFonts w:asciiTheme="majorHAnsi" w:hAnsiTheme="majorHAnsi" w:cstheme="majorHAnsi"/>
      <w:b/>
      <w:bCs/>
      <w:color w:val="4E67C8" w:themeColor="accent1"/>
      <w:sz w:val="24"/>
      <w:szCs w:val="24"/>
      <w:lang w:eastAsia="en-GB"/>
    </w:rPr>
  </w:style>
  <w:style w:type="paragraph" w:customStyle="1" w:styleId="beneiftsside3">
    <w:name w:val="beneiftsside3"/>
    <w:basedOn w:val="head4housing"/>
    <w:link w:val="beneiftsside3Char"/>
    <w:qFormat/>
    <w:rsid w:val="00A601D3"/>
    <w:rPr>
      <w:rFonts w:ascii="Source Sans Pro SemiBold" w:hAnsi="Source Sans Pro SemiBold"/>
      <w:b w:val="0"/>
      <w:bCs w:val="0"/>
      <w:color w:val="FF8021" w:themeColor="accent5"/>
    </w:rPr>
  </w:style>
  <w:style w:type="character" w:customStyle="1" w:styleId="moneybulletChar">
    <w:name w:val="moneybullet Char"/>
    <w:basedOn w:val="housingbulletChar"/>
    <w:link w:val="moneybullet"/>
    <w:rsid w:val="00AD6231"/>
    <w:rPr>
      <w:rFonts w:asciiTheme="majorHAnsi" w:hAnsiTheme="majorHAnsi" w:cstheme="majorHAnsi"/>
      <w:sz w:val="24"/>
      <w:lang w:eastAsia="en-GB"/>
    </w:rPr>
  </w:style>
  <w:style w:type="paragraph" w:customStyle="1" w:styleId="benefitshead4">
    <w:name w:val="benefitshead4"/>
    <w:basedOn w:val="beneiftsside3"/>
    <w:link w:val="benefitshead4Char"/>
    <w:qFormat/>
    <w:rsid w:val="00605B4F"/>
    <w:rPr>
      <w:rFonts w:asciiTheme="majorHAnsi" w:hAnsiTheme="majorHAnsi"/>
      <w:b/>
      <w:bCs/>
      <w:sz w:val="22"/>
      <w:szCs w:val="22"/>
    </w:rPr>
  </w:style>
  <w:style w:type="character" w:customStyle="1" w:styleId="beneiftsside3Char">
    <w:name w:val="beneiftsside3 Char"/>
    <w:basedOn w:val="head4housingChar"/>
    <w:link w:val="beneiftsside3"/>
    <w:rsid w:val="00A601D3"/>
    <w:rPr>
      <w:rFonts w:ascii="Source Sans Pro SemiBold" w:hAnsi="Source Sans Pro SemiBold" w:cstheme="majorHAnsi"/>
      <w:b w:val="0"/>
      <w:bCs w:val="0"/>
      <w:color w:val="FF8021" w:themeColor="accent5"/>
      <w:sz w:val="24"/>
      <w:szCs w:val="24"/>
      <w:lang w:eastAsia="en-GB"/>
    </w:rPr>
  </w:style>
  <w:style w:type="character" w:customStyle="1" w:styleId="benefitshead4Char">
    <w:name w:val="benefitshead4 Char"/>
    <w:basedOn w:val="beneiftsside3Char"/>
    <w:link w:val="benefitshead4"/>
    <w:rsid w:val="00605B4F"/>
    <w:rPr>
      <w:rFonts w:asciiTheme="majorHAnsi" w:hAnsiTheme="majorHAnsi" w:cstheme="majorHAnsi"/>
      <w:b/>
      <w:bCs/>
      <w:color w:val="FF8021" w:themeColor="accent5"/>
      <w:sz w:val="24"/>
      <w:szCs w:val="24"/>
      <w:lang w:eastAsia="en-GB"/>
    </w:rPr>
  </w:style>
  <w:style w:type="paragraph" w:customStyle="1" w:styleId="otherhealthbullet">
    <w:name w:val="otherhealthbullet"/>
    <w:basedOn w:val="housingbullet"/>
    <w:link w:val="otherhealthbulletChar"/>
    <w:qFormat/>
    <w:rsid w:val="007F2DB4"/>
    <w:pPr>
      <w:numPr>
        <w:numId w:val="20"/>
      </w:numPr>
      <w:ind w:left="714" w:hanging="357"/>
    </w:pPr>
  </w:style>
  <w:style w:type="character" w:customStyle="1" w:styleId="otherhealthbulletChar">
    <w:name w:val="otherhealthbullet Char"/>
    <w:basedOn w:val="housingbulletChar"/>
    <w:link w:val="otherhealthbullet"/>
    <w:rsid w:val="007F2DB4"/>
    <w:rPr>
      <w:rFonts w:asciiTheme="majorHAnsi" w:hAnsiTheme="majorHAnsi" w:cstheme="majorHAnsi"/>
      <w:sz w:val="24"/>
      <w:lang w:eastAsia="en-GB"/>
    </w:rPr>
  </w:style>
  <w:style w:type="paragraph" w:customStyle="1" w:styleId="xmsonormal">
    <w:name w:val="x_msonormal"/>
    <w:basedOn w:val="Normal"/>
    <w:rsid w:val="00CC72A7"/>
    <w:pPr>
      <w:spacing w:before="100" w:beforeAutospacing="1" w:after="100" w:afterAutospacing="1"/>
    </w:pPr>
    <w:rPr>
      <w:rFonts w:ascii="Times New Roman" w:eastAsia="Times New Roman" w:hAnsi="Times New Roman" w:cs="Times New Roman"/>
      <w:sz w:val="24"/>
      <w:szCs w:val="24"/>
    </w:rPr>
  </w:style>
  <w:style w:type="paragraph" w:customStyle="1" w:styleId="who-bullets-hsg">
    <w:name w:val="who-bullets-hsg"/>
    <w:basedOn w:val="housingbullet"/>
    <w:link w:val="who-bullets-hsgChar"/>
    <w:qFormat/>
    <w:rsid w:val="00944000"/>
    <w:pPr>
      <w:spacing w:before="0" w:after="0"/>
      <w:ind w:left="357" w:hanging="357"/>
    </w:pPr>
  </w:style>
  <w:style w:type="paragraph" w:customStyle="1" w:styleId="who-bullets-MH">
    <w:name w:val="who-bullets-MH"/>
    <w:basedOn w:val="MHbullet"/>
    <w:link w:val="who-bullets-MHChar"/>
    <w:qFormat/>
    <w:rsid w:val="001D43C8"/>
    <w:pPr>
      <w:spacing w:before="0" w:after="0"/>
      <w:ind w:left="346" w:hanging="346"/>
    </w:pPr>
  </w:style>
  <w:style w:type="character" w:customStyle="1" w:styleId="who-bullets-hsgChar">
    <w:name w:val="who-bullets-hsg Char"/>
    <w:basedOn w:val="housingbulletChar"/>
    <w:link w:val="who-bullets-hsg"/>
    <w:rsid w:val="00944000"/>
    <w:rPr>
      <w:rFonts w:asciiTheme="majorHAnsi" w:hAnsiTheme="majorHAnsi" w:cstheme="majorHAnsi"/>
      <w:sz w:val="24"/>
      <w:lang w:eastAsia="en-GB"/>
    </w:rPr>
  </w:style>
  <w:style w:type="paragraph" w:customStyle="1" w:styleId="who-bullets-DA">
    <w:name w:val="who-bullets-DA"/>
    <w:basedOn w:val="SMbullet"/>
    <w:link w:val="who-bullets-DAChar"/>
    <w:qFormat/>
    <w:rsid w:val="001D43C8"/>
    <w:pPr>
      <w:spacing w:before="0" w:after="0"/>
      <w:ind w:left="272" w:hanging="272"/>
    </w:pPr>
  </w:style>
  <w:style w:type="character" w:customStyle="1" w:styleId="who-bullets-MHChar">
    <w:name w:val="who-bullets-MH Char"/>
    <w:basedOn w:val="MHbulletChar"/>
    <w:link w:val="who-bullets-MH"/>
    <w:rsid w:val="001D43C8"/>
    <w:rPr>
      <w:rFonts w:asciiTheme="majorHAnsi" w:hAnsiTheme="majorHAnsi" w:cstheme="majorHAnsi"/>
      <w:sz w:val="24"/>
      <w:lang w:eastAsia="en-GB"/>
    </w:rPr>
  </w:style>
  <w:style w:type="paragraph" w:customStyle="1" w:styleId="who-bullets-other">
    <w:name w:val="who-bullets-other"/>
    <w:basedOn w:val="blackbullets"/>
    <w:link w:val="who-bullets-otherChar"/>
    <w:qFormat/>
    <w:rsid w:val="00A17988"/>
    <w:pPr>
      <w:spacing w:before="0" w:after="0"/>
      <w:ind w:left="357" w:hanging="357"/>
    </w:pPr>
  </w:style>
  <w:style w:type="character" w:customStyle="1" w:styleId="who-bullets-DAChar">
    <w:name w:val="who-bullets-DA Char"/>
    <w:basedOn w:val="SMbulletChar"/>
    <w:link w:val="who-bullets-DA"/>
    <w:rsid w:val="001D43C8"/>
    <w:rPr>
      <w:rFonts w:asciiTheme="majorHAnsi" w:hAnsiTheme="majorHAnsi" w:cstheme="majorHAnsi"/>
      <w:sz w:val="24"/>
      <w:lang w:eastAsia="en-GB"/>
    </w:rPr>
  </w:style>
  <w:style w:type="paragraph" w:customStyle="1" w:styleId="other-head3">
    <w:name w:val="other-head3"/>
    <w:basedOn w:val="head2MH"/>
    <w:link w:val="other-head3Char"/>
    <w:qFormat/>
    <w:rsid w:val="005D412F"/>
    <w:pPr>
      <w:pBdr>
        <w:bottom w:val="single" w:sz="4" w:space="1" w:color="7F7F7F" w:themeColor="text1" w:themeTint="80"/>
      </w:pBdr>
    </w:pPr>
    <w:rPr>
      <w:rFonts w:ascii="Franklin Gothic Medium" w:hAnsi="Franklin Gothic Medium"/>
      <w:color w:val="595959" w:themeColor="text1" w:themeTint="A6"/>
    </w:rPr>
  </w:style>
  <w:style w:type="character" w:customStyle="1" w:styleId="who-bullets-otherChar">
    <w:name w:val="who-bullets-other Char"/>
    <w:basedOn w:val="blackbulletsChar"/>
    <w:link w:val="who-bullets-other"/>
    <w:rsid w:val="00A17988"/>
    <w:rPr>
      <w:rFonts w:asciiTheme="majorHAnsi" w:hAnsiTheme="majorHAnsi" w:cstheme="majorHAnsi"/>
      <w:sz w:val="24"/>
      <w:lang w:eastAsia="en-GB"/>
    </w:rPr>
  </w:style>
  <w:style w:type="paragraph" w:customStyle="1" w:styleId="head4MH">
    <w:name w:val="head4MH"/>
    <w:basedOn w:val="head4housing"/>
    <w:link w:val="head4MHChar"/>
    <w:qFormat/>
    <w:rsid w:val="00F36B28"/>
    <w:rPr>
      <w:color w:val="C00000"/>
    </w:rPr>
  </w:style>
  <w:style w:type="character" w:customStyle="1" w:styleId="other-head3Char">
    <w:name w:val="other-head3 Char"/>
    <w:basedOn w:val="head2MHChar"/>
    <w:link w:val="other-head3"/>
    <w:rsid w:val="005D412F"/>
    <w:rPr>
      <w:rFonts w:ascii="Franklin Gothic Medium" w:eastAsiaTheme="majorEastAsia" w:hAnsi="Franklin Gothic Medium" w:cstheme="majorHAnsi"/>
      <w:b w:val="0"/>
      <w:bCs/>
      <w:color w:val="595959" w:themeColor="text1" w:themeTint="A6"/>
      <w:sz w:val="32"/>
      <w:szCs w:val="32"/>
      <w:lang w:eastAsia="en-GB"/>
    </w:rPr>
  </w:style>
  <w:style w:type="paragraph" w:customStyle="1" w:styleId="head4SA">
    <w:name w:val="head4SA"/>
    <w:basedOn w:val="head4housing"/>
    <w:link w:val="head4SAChar"/>
    <w:qFormat/>
    <w:rsid w:val="00F36B28"/>
    <w:rPr>
      <w:color w:val="00B050"/>
    </w:rPr>
  </w:style>
  <w:style w:type="character" w:customStyle="1" w:styleId="head4MHChar">
    <w:name w:val="head4MH Char"/>
    <w:basedOn w:val="head4housingChar"/>
    <w:link w:val="head4MH"/>
    <w:rsid w:val="00F36B28"/>
    <w:rPr>
      <w:rFonts w:asciiTheme="majorHAnsi" w:hAnsiTheme="majorHAnsi" w:cstheme="majorHAnsi"/>
      <w:b/>
      <w:bCs/>
      <w:color w:val="C00000"/>
      <w:sz w:val="28"/>
      <w:szCs w:val="28"/>
      <w:lang w:eastAsia="en-GB"/>
    </w:rPr>
  </w:style>
  <w:style w:type="paragraph" w:customStyle="1" w:styleId="head4other">
    <w:name w:val="head4other"/>
    <w:basedOn w:val="head4housing"/>
    <w:link w:val="head4otherChar"/>
    <w:qFormat/>
    <w:rsid w:val="00F36B28"/>
    <w:rPr>
      <w:color w:val="595959" w:themeColor="text1" w:themeTint="A6"/>
    </w:rPr>
  </w:style>
  <w:style w:type="character" w:customStyle="1" w:styleId="head4SAChar">
    <w:name w:val="head4SA Char"/>
    <w:basedOn w:val="head4housingChar"/>
    <w:link w:val="head4SA"/>
    <w:rsid w:val="00F36B28"/>
    <w:rPr>
      <w:rFonts w:asciiTheme="majorHAnsi" w:hAnsiTheme="majorHAnsi" w:cstheme="majorHAnsi"/>
      <w:b/>
      <w:bCs/>
      <w:color w:val="00B050"/>
      <w:sz w:val="28"/>
      <w:szCs w:val="28"/>
      <w:lang w:eastAsia="en-GB"/>
    </w:rPr>
  </w:style>
  <w:style w:type="paragraph" w:customStyle="1" w:styleId="head3other">
    <w:name w:val="head3other"/>
    <w:basedOn w:val="head3SM"/>
    <w:link w:val="head3otherChar"/>
    <w:qFormat/>
    <w:rsid w:val="00A62F8E"/>
    <w:pPr>
      <w:pBdr>
        <w:bottom w:val="single" w:sz="4" w:space="1" w:color="7F7F7F" w:themeColor="text1" w:themeTint="80"/>
      </w:pBdr>
    </w:pPr>
    <w:rPr>
      <w:color w:val="595959" w:themeColor="text1" w:themeTint="A6"/>
    </w:rPr>
  </w:style>
  <w:style w:type="character" w:customStyle="1" w:styleId="head4otherChar">
    <w:name w:val="head4other Char"/>
    <w:basedOn w:val="head4housingChar"/>
    <w:link w:val="head4other"/>
    <w:rsid w:val="00F36B28"/>
    <w:rPr>
      <w:rFonts w:asciiTheme="majorHAnsi" w:hAnsiTheme="majorHAnsi" w:cstheme="majorHAnsi"/>
      <w:b/>
      <w:bCs/>
      <w:color w:val="595959" w:themeColor="text1" w:themeTint="A6"/>
      <w:sz w:val="28"/>
      <w:szCs w:val="28"/>
      <w:lang w:eastAsia="en-GB"/>
    </w:rPr>
  </w:style>
  <w:style w:type="paragraph" w:customStyle="1" w:styleId="box-head">
    <w:name w:val="box-head"/>
    <w:basedOn w:val="Heading4"/>
    <w:link w:val="box-headChar"/>
    <w:qFormat/>
    <w:rsid w:val="002E323E"/>
    <w:rPr>
      <w:rFonts w:ascii="Franklin Gothic Heavy" w:hAnsi="Franklin Gothic Heavy"/>
      <w:b w:val="0"/>
      <w:bCs/>
      <w:sz w:val="28"/>
      <w:szCs w:val="28"/>
    </w:rPr>
  </w:style>
  <w:style w:type="character" w:customStyle="1" w:styleId="head3otherChar">
    <w:name w:val="head3other Char"/>
    <w:basedOn w:val="head3SMChar"/>
    <w:link w:val="head3other"/>
    <w:rsid w:val="00A62F8E"/>
    <w:rPr>
      <w:rFonts w:ascii="Source Sans Pro SemiBold" w:eastAsia="Times New Roman" w:hAnsi="Source Sans Pro SemiBold" w:cstheme="majorHAnsi"/>
      <w:b/>
      <w:color w:val="595959" w:themeColor="text1" w:themeTint="A6"/>
      <w:sz w:val="28"/>
      <w:szCs w:val="28"/>
      <w:lang w:eastAsia="en-GB"/>
    </w:rPr>
  </w:style>
  <w:style w:type="paragraph" w:customStyle="1" w:styleId="head6hsg">
    <w:name w:val="head6hsg"/>
    <w:basedOn w:val="Heading6"/>
    <w:link w:val="head6hsgChar"/>
    <w:qFormat/>
    <w:rsid w:val="00DC3679"/>
    <w:rPr>
      <w:color w:val="4E67C8" w:themeColor="accent1"/>
      <w:sz w:val="24"/>
      <w:szCs w:val="24"/>
    </w:rPr>
  </w:style>
  <w:style w:type="character" w:customStyle="1" w:styleId="box-headChar">
    <w:name w:val="box-head Char"/>
    <w:basedOn w:val="Heading4Char"/>
    <w:link w:val="box-head"/>
    <w:rsid w:val="002E323E"/>
    <w:rPr>
      <w:rFonts w:ascii="Franklin Gothic Heavy" w:eastAsia="Times New Roman" w:hAnsi="Franklin Gothic Heavy" w:cs="Calibri Light"/>
      <w:b w:val="0"/>
      <w:bCs/>
      <w:iCs/>
      <w:sz w:val="28"/>
      <w:szCs w:val="28"/>
      <w:lang w:eastAsia="en-GB"/>
    </w:rPr>
  </w:style>
  <w:style w:type="character" w:customStyle="1" w:styleId="head6hsgChar">
    <w:name w:val="head6hsg Char"/>
    <w:basedOn w:val="Heading6Char"/>
    <w:link w:val="head6hsg"/>
    <w:rsid w:val="00DC3679"/>
    <w:rPr>
      <w:rFonts w:asciiTheme="majorHAnsi" w:eastAsiaTheme="majorEastAsia" w:hAnsiTheme="majorHAnsi" w:cstheme="majorBidi"/>
      <w:b w:val="0"/>
      <w:bCs/>
      <w:iCs/>
      <w:color w:val="4E67C8" w:themeColor="accent1"/>
      <w:sz w:val="24"/>
      <w:szCs w:val="24"/>
      <w:shd w:val="clear" w:color="auto" w:fill="F2F2F2" w:themeFill="background1" w:themeFillShade="F2"/>
      <w:lang w:eastAsia="en-GB"/>
    </w:rPr>
  </w:style>
  <w:style w:type="paragraph" w:customStyle="1" w:styleId="head2other">
    <w:name w:val="head2other"/>
    <w:basedOn w:val="head2SM"/>
    <w:link w:val="head2otherChar"/>
    <w:qFormat/>
    <w:rsid w:val="001F3B5E"/>
    <w:pPr>
      <w:pBdr>
        <w:bottom w:val="single" w:sz="4" w:space="1" w:color="595959" w:themeColor="text1" w:themeTint="A6"/>
      </w:pBdr>
    </w:pPr>
    <w:rPr>
      <w:color w:val="595959" w:themeColor="text1" w:themeTint="A6"/>
    </w:rPr>
  </w:style>
  <w:style w:type="character" w:customStyle="1" w:styleId="head2otherChar">
    <w:name w:val="head2other Char"/>
    <w:basedOn w:val="head2SMChar"/>
    <w:link w:val="head2other"/>
    <w:rsid w:val="001F3B5E"/>
    <w:rPr>
      <w:rFonts w:ascii="Franklin Gothic Heavy" w:eastAsiaTheme="majorEastAsia" w:hAnsi="Franklin Gothic Heavy" w:cstheme="majorHAnsi"/>
      <w:b w:val="0"/>
      <w:bCs/>
      <w:color w:val="595959" w:themeColor="text1" w:themeTint="A6"/>
      <w:sz w:val="32"/>
      <w:szCs w:val="32"/>
      <w:lang w:eastAsia="en-GB"/>
    </w:rPr>
  </w:style>
  <w:style w:type="character" w:customStyle="1" w:styleId="commasplitline">
    <w:name w:val="comma_split_line"/>
    <w:basedOn w:val="DefaultParagraphFont"/>
    <w:rsid w:val="00DC1CB9"/>
  </w:style>
  <w:style w:type="table" w:styleId="GridTable1Light-Accent4">
    <w:name w:val="Grid Table 1 Light Accent 4"/>
    <w:basedOn w:val="TableNormal"/>
    <w:uiPriority w:val="46"/>
    <w:rsid w:val="001F2AB4"/>
    <w:tblPr>
      <w:tblStyleRowBandSize w:val="1"/>
      <w:tblStyleColBandSize w:val="1"/>
      <w:tblBorders>
        <w:top w:val="single" w:sz="4" w:space="0" w:color="BEEBDE" w:themeColor="accent4" w:themeTint="66"/>
        <w:left w:val="single" w:sz="4" w:space="0" w:color="BEEBDE" w:themeColor="accent4" w:themeTint="66"/>
        <w:bottom w:val="single" w:sz="4" w:space="0" w:color="BEEBDE" w:themeColor="accent4" w:themeTint="66"/>
        <w:right w:val="single" w:sz="4" w:space="0" w:color="BEEBDE" w:themeColor="accent4" w:themeTint="66"/>
        <w:insideH w:val="single" w:sz="4" w:space="0" w:color="BEEBDE" w:themeColor="accent4" w:themeTint="66"/>
        <w:insideV w:val="single" w:sz="4" w:space="0" w:color="BEEBDE" w:themeColor="accent4" w:themeTint="66"/>
      </w:tblBorders>
    </w:tblPr>
    <w:tblStylePr w:type="firstRow">
      <w:rPr>
        <w:b/>
        <w:bCs/>
      </w:rPr>
      <w:tblPr/>
      <w:tcPr>
        <w:tcBorders>
          <w:bottom w:val="single" w:sz="12" w:space="0" w:color="9DE1CF" w:themeColor="accent4" w:themeTint="99"/>
        </w:tcBorders>
      </w:tcPr>
    </w:tblStylePr>
    <w:tblStylePr w:type="lastRow">
      <w:rPr>
        <w:b/>
        <w:bCs/>
      </w:rPr>
      <w:tblPr/>
      <w:tcPr>
        <w:tcBorders>
          <w:top w:val="double" w:sz="2" w:space="0" w:color="9DE1CF" w:themeColor="accent4" w:themeTint="99"/>
        </w:tcBorders>
      </w:tcPr>
    </w:tblStylePr>
    <w:tblStylePr w:type="firstCol">
      <w:rPr>
        <w:b/>
        <w:bCs/>
      </w:rPr>
    </w:tblStylePr>
    <w:tblStylePr w:type="lastCol">
      <w:rPr>
        <w:b/>
        <w:bCs/>
      </w:rPr>
    </w:tblStylePr>
  </w:style>
  <w:style w:type="paragraph" w:customStyle="1" w:styleId="other-action-bullets">
    <w:name w:val="other-action-bullets"/>
    <w:basedOn w:val="blackbullets"/>
    <w:link w:val="other-action-bulletsChar"/>
    <w:qFormat/>
    <w:rsid w:val="00AC6A68"/>
    <w:pPr>
      <w:spacing w:after="0"/>
    </w:pPr>
  </w:style>
  <w:style w:type="paragraph" w:customStyle="1" w:styleId="new-grey-bullet-other">
    <w:name w:val="new-grey-bullet-other"/>
    <w:basedOn w:val="blackbullets"/>
    <w:link w:val="new-grey-bullet-otherChar"/>
    <w:qFormat/>
    <w:rsid w:val="00597053"/>
    <w:pPr>
      <w:ind w:left="616" w:hanging="614"/>
    </w:pPr>
  </w:style>
  <w:style w:type="character" w:customStyle="1" w:styleId="other-action-bulletsChar">
    <w:name w:val="other-action-bullets Char"/>
    <w:basedOn w:val="blackbulletsChar"/>
    <w:link w:val="other-action-bullets"/>
    <w:rsid w:val="00AC6A68"/>
    <w:rPr>
      <w:rFonts w:asciiTheme="majorHAnsi" w:hAnsiTheme="majorHAnsi" w:cstheme="majorHAnsi"/>
      <w:sz w:val="24"/>
      <w:lang w:eastAsia="en-GB"/>
    </w:rPr>
  </w:style>
  <w:style w:type="character" w:customStyle="1" w:styleId="new-grey-bullet-otherChar">
    <w:name w:val="new-grey-bullet-other Char"/>
    <w:basedOn w:val="blackbulletsChar"/>
    <w:link w:val="new-grey-bullet-other"/>
    <w:rsid w:val="00597053"/>
    <w:rPr>
      <w:rFonts w:asciiTheme="majorHAnsi" w:hAnsiTheme="majorHAnsi" w:cstheme="majorHAnsi"/>
      <w:sz w:val="24"/>
      <w:lang w:eastAsia="en-GB"/>
    </w:rPr>
  </w:style>
  <w:style w:type="paragraph" w:customStyle="1" w:styleId="new-contents-title">
    <w:name w:val="new-contents-title"/>
    <w:basedOn w:val="Normal"/>
    <w:link w:val="new-contents-titleChar"/>
    <w:qFormat/>
    <w:rsid w:val="009A7692"/>
    <w:rPr>
      <w:rFonts w:ascii="Source Sans Pro SemiBold" w:hAnsi="Source Sans Pro SemiBold"/>
      <w:sz w:val="36"/>
      <w:szCs w:val="36"/>
    </w:rPr>
  </w:style>
  <w:style w:type="paragraph" w:customStyle="1" w:styleId="black-bullet-2">
    <w:name w:val="black-bullet-2"/>
    <w:basedOn w:val="blackbullets"/>
    <w:link w:val="black-bullet-2Char"/>
    <w:qFormat/>
    <w:rsid w:val="005147E7"/>
    <w:pPr>
      <w:numPr>
        <w:numId w:val="21"/>
      </w:numPr>
    </w:pPr>
  </w:style>
  <w:style w:type="character" w:customStyle="1" w:styleId="new-contents-titleChar">
    <w:name w:val="new-contents-title Char"/>
    <w:basedOn w:val="DefaultParagraphFont"/>
    <w:link w:val="new-contents-title"/>
    <w:rsid w:val="009A7692"/>
    <w:rPr>
      <w:rFonts w:ascii="Source Sans Pro SemiBold" w:hAnsi="Source Sans Pro SemiBold" w:cstheme="majorHAnsi"/>
      <w:sz w:val="36"/>
      <w:szCs w:val="36"/>
      <w:lang w:eastAsia="en-GB"/>
    </w:rPr>
  </w:style>
  <w:style w:type="character" w:customStyle="1" w:styleId="black-bullet-2Char">
    <w:name w:val="black-bullet-2 Char"/>
    <w:basedOn w:val="blackbulletsChar"/>
    <w:link w:val="black-bullet-2"/>
    <w:rsid w:val="005147E7"/>
    <w:rPr>
      <w:rFonts w:asciiTheme="majorHAnsi" w:hAnsiTheme="majorHAnsi" w:cstheme="majorHAnsi"/>
      <w:sz w:val="24"/>
      <w:lang w:eastAsia="en-GB"/>
    </w:rPr>
  </w:style>
  <w:style w:type="paragraph" w:customStyle="1" w:styleId="flowchart-box">
    <w:name w:val="flowchart-box"/>
    <w:basedOn w:val="Normal"/>
    <w:link w:val="flowchart-boxChar"/>
    <w:qFormat/>
    <w:rsid w:val="008F58D8"/>
    <w:pPr>
      <w:spacing w:before="0" w:after="0"/>
    </w:pPr>
  </w:style>
  <w:style w:type="character" w:customStyle="1" w:styleId="flowchart-boxChar">
    <w:name w:val="flowchart-box Char"/>
    <w:basedOn w:val="DefaultParagraphFont"/>
    <w:link w:val="flowchart-box"/>
    <w:rsid w:val="008F58D8"/>
    <w:rPr>
      <w:rFonts w:asciiTheme="majorHAnsi" w:hAnsiTheme="majorHAnsi" w:cstheme="majorHAnsi"/>
      <w:lang w:eastAsia="en-GB"/>
    </w:rPr>
  </w:style>
  <w:style w:type="table" w:styleId="GridTable1Light">
    <w:name w:val="Grid Table 1 Light"/>
    <w:basedOn w:val="TableNormal"/>
    <w:uiPriority w:val="46"/>
    <w:rsid w:val="006E59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ther-grey-bullet-indented">
    <w:name w:val="other-grey-bullet-indented"/>
    <w:basedOn w:val="blackbullets"/>
    <w:link w:val="other-grey-bullet-indentedChar"/>
    <w:qFormat/>
    <w:rsid w:val="00B8622B"/>
    <w:pPr>
      <w:ind w:left="724" w:hanging="362"/>
    </w:pPr>
  </w:style>
  <w:style w:type="paragraph" w:customStyle="1" w:styleId="link-to-glossary">
    <w:name w:val="link-to-glossary"/>
    <w:basedOn w:val="Hyperlink2"/>
    <w:link w:val="link-to-glossaryChar"/>
    <w:qFormat/>
    <w:rsid w:val="00D00592"/>
    <w:rPr>
      <w:color w:val="4E67C8" w:themeColor="accent1"/>
      <w:u w:color="4E67C8" w:themeColor="accent1"/>
    </w:rPr>
  </w:style>
  <w:style w:type="character" w:customStyle="1" w:styleId="other-grey-bullet-indentedChar">
    <w:name w:val="other-grey-bullet-indented Char"/>
    <w:basedOn w:val="blackbulletsChar"/>
    <w:link w:val="other-grey-bullet-indented"/>
    <w:rsid w:val="00B8622B"/>
    <w:rPr>
      <w:rFonts w:asciiTheme="majorHAnsi" w:hAnsiTheme="majorHAnsi" w:cstheme="majorHAnsi"/>
      <w:sz w:val="24"/>
      <w:lang w:eastAsia="en-GB"/>
    </w:rPr>
  </w:style>
  <w:style w:type="character" w:customStyle="1" w:styleId="link-to-glossaryChar">
    <w:name w:val="link-to-glossary Char"/>
    <w:basedOn w:val="black-bullet-2Char"/>
    <w:link w:val="link-to-glossary"/>
    <w:rsid w:val="00D00592"/>
    <w:rPr>
      <w:rFonts w:asciiTheme="majorHAnsi" w:hAnsiTheme="majorHAnsi" w:cstheme="majorHAnsi"/>
      <w:color w:val="4E67C8" w:themeColor="accent1"/>
      <w:sz w:val="24"/>
      <w:u w:val="single" w:color="4E67C8" w:themeColor="accent1"/>
      <w:lang w:eastAsia="en-GB"/>
    </w:rPr>
  </w:style>
  <w:style w:type="paragraph" w:customStyle="1" w:styleId="housing-bullet-list">
    <w:name w:val="housing-bullet-list"/>
    <w:basedOn w:val="housingbullet"/>
    <w:link w:val="housing-bullet-listChar"/>
    <w:qFormat/>
    <w:rsid w:val="00597053"/>
    <w:pPr>
      <w:spacing w:before="0" w:after="0"/>
      <w:ind w:left="607" w:hanging="607"/>
    </w:pPr>
  </w:style>
  <w:style w:type="paragraph" w:customStyle="1" w:styleId="MH-bullet-list">
    <w:name w:val="MH-bullet-list"/>
    <w:basedOn w:val="MHbullet"/>
    <w:link w:val="MH-bullet-listChar"/>
    <w:qFormat/>
    <w:rsid w:val="006B6FB8"/>
    <w:pPr>
      <w:spacing w:before="0" w:after="0"/>
    </w:pPr>
  </w:style>
  <w:style w:type="character" w:customStyle="1" w:styleId="housing-bullet-listChar">
    <w:name w:val="housing-bullet-list Char"/>
    <w:basedOn w:val="housingbulletChar"/>
    <w:link w:val="housing-bullet-list"/>
    <w:rsid w:val="00597053"/>
    <w:rPr>
      <w:rFonts w:asciiTheme="majorHAnsi" w:hAnsiTheme="majorHAnsi" w:cstheme="majorHAnsi"/>
      <w:sz w:val="24"/>
      <w:lang w:eastAsia="en-GB"/>
    </w:rPr>
  </w:style>
  <w:style w:type="paragraph" w:customStyle="1" w:styleId="SM-bullet-list">
    <w:name w:val="SM-bullet-list"/>
    <w:basedOn w:val="SMbullet"/>
    <w:link w:val="SM-bullet-listChar"/>
    <w:qFormat/>
    <w:rsid w:val="00597053"/>
    <w:pPr>
      <w:spacing w:before="0" w:after="0"/>
      <w:ind w:left="606" w:hanging="606"/>
    </w:pPr>
  </w:style>
  <w:style w:type="character" w:customStyle="1" w:styleId="MH-bullet-listChar">
    <w:name w:val="MH-bullet-list Char"/>
    <w:basedOn w:val="MHbulletChar"/>
    <w:link w:val="MH-bullet-list"/>
    <w:rsid w:val="006B6FB8"/>
    <w:rPr>
      <w:rFonts w:asciiTheme="majorHAnsi" w:hAnsiTheme="majorHAnsi" w:cstheme="majorHAnsi"/>
      <w:sz w:val="24"/>
      <w:lang w:eastAsia="en-GB"/>
    </w:rPr>
  </w:style>
  <w:style w:type="table" w:styleId="GridTable1Light-Accent5">
    <w:name w:val="Grid Table 1 Light Accent 5"/>
    <w:basedOn w:val="TableNormal"/>
    <w:uiPriority w:val="46"/>
    <w:rsid w:val="004C0B7F"/>
    <w:tblPr>
      <w:tblStyleRowBandSize w:val="1"/>
      <w:tblStyleColBandSize w:val="1"/>
      <w:tblBorders>
        <w:top w:val="single" w:sz="4" w:space="0" w:color="FFCCA6" w:themeColor="accent5" w:themeTint="66"/>
        <w:left w:val="single" w:sz="4" w:space="0" w:color="FFCCA6" w:themeColor="accent5" w:themeTint="66"/>
        <w:bottom w:val="single" w:sz="4" w:space="0" w:color="FFCCA6" w:themeColor="accent5" w:themeTint="66"/>
        <w:right w:val="single" w:sz="4" w:space="0" w:color="FFCCA6" w:themeColor="accent5" w:themeTint="66"/>
        <w:insideH w:val="single" w:sz="4" w:space="0" w:color="FFCCA6" w:themeColor="accent5" w:themeTint="66"/>
        <w:insideV w:val="single" w:sz="4" w:space="0" w:color="FFCCA6" w:themeColor="accent5" w:themeTint="66"/>
      </w:tblBorders>
    </w:tblPr>
    <w:tblStylePr w:type="firstRow">
      <w:rPr>
        <w:b/>
        <w:bCs/>
      </w:rPr>
      <w:tblPr/>
      <w:tcPr>
        <w:tcBorders>
          <w:bottom w:val="single" w:sz="12" w:space="0" w:color="FFB279" w:themeColor="accent5" w:themeTint="99"/>
        </w:tcBorders>
      </w:tcPr>
    </w:tblStylePr>
    <w:tblStylePr w:type="lastRow">
      <w:rPr>
        <w:b/>
        <w:bCs/>
      </w:rPr>
      <w:tblPr/>
      <w:tcPr>
        <w:tcBorders>
          <w:top w:val="double" w:sz="2" w:space="0" w:color="FFB279" w:themeColor="accent5" w:themeTint="99"/>
        </w:tcBorders>
      </w:tcPr>
    </w:tblStylePr>
    <w:tblStylePr w:type="firstCol">
      <w:rPr>
        <w:b/>
        <w:bCs/>
      </w:rPr>
    </w:tblStylePr>
    <w:tblStylePr w:type="lastCol">
      <w:rPr>
        <w:b/>
        <w:bCs/>
      </w:rPr>
    </w:tblStylePr>
  </w:style>
  <w:style w:type="character" w:customStyle="1" w:styleId="SM-bullet-listChar">
    <w:name w:val="SM-bullet-list Char"/>
    <w:basedOn w:val="SMbulletChar"/>
    <w:link w:val="SM-bullet-list"/>
    <w:rsid w:val="00597053"/>
    <w:rPr>
      <w:rFonts w:asciiTheme="majorHAnsi" w:hAnsiTheme="majorHAnsi" w:cstheme="majorHAnsi"/>
      <w:sz w:val="24"/>
      <w:lang w:eastAsia="en-GB"/>
    </w:rPr>
  </w:style>
  <w:style w:type="paragraph" w:customStyle="1" w:styleId="grey-box-text">
    <w:name w:val="grey-box-text"/>
    <w:basedOn w:val="Normal"/>
    <w:link w:val="grey-box-textChar"/>
    <w:qFormat/>
    <w:rsid w:val="00191757"/>
    <w:pPr>
      <w:shd w:val="clear" w:color="auto" w:fill="F2F2F2" w:themeFill="background1" w:themeFillShade="F2"/>
    </w:pPr>
  </w:style>
  <w:style w:type="paragraph" w:customStyle="1" w:styleId="grey-box-bullets">
    <w:name w:val="grey-box-bullets"/>
    <w:basedOn w:val="black-bullet-2"/>
    <w:link w:val="grey-box-bulletsChar"/>
    <w:qFormat/>
    <w:rsid w:val="005147E7"/>
    <w:pPr>
      <w:shd w:val="clear" w:color="auto" w:fill="F2F2F2" w:themeFill="background1" w:themeFillShade="F2"/>
      <w:spacing w:before="0" w:after="0"/>
      <w:ind w:left="357" w:hanging="357"/>
    </w:pPr>
  </w:style>
  <w:style w:type="character" w:customStyle="1" w:styleId="grey-box-textChar">
    <w:name w:val="grey-box-text Char"/>
    <w:basedOn w:val="DefaultParagraphFont"/>
    <w:link w:val="grey-box-text"/>
    <w:rsid w:val="00191757"/>
    <w:rPr>
      <w:rFonts w:asciiTheme="majorHAnsi" w:hAnsiTheme="majorHAnsi" w:cstheme="majorHAnsi"/>
      <w:shd w:val="clear" w:color="auto" w:fill="F2F2F2" w:themeFill="background1" w:themeFillShade="F2"/>
      <w:lang w:eastAsia="en-GB"/>
    </w:rPr>
  </w:style>
  <w:style w:type="table" w:styleId="GridTable1Light-Accent1">
    <w:name w:val="Grid Table 1 Light Accent 1"/>
    <w:basedOn w:val="TableNormal"/>
    <w:uiPriority w:val="46"/>
    <w:rsid w:val="00301C89"/>
    <w:tblPr>
      <w:tblStyleRowBandSize w:val="1"/>
      <w:tblStyleColBandSize w:val="1"/>
      <w:tblBorders>
        <w:top w:val="single" w:sz="4" w:space="0" w:color="B8C1E9" w:themeColor="accent1" w:themeTint="66"/>
        <w:left w:val="single" w:sz="4" w:space="0" w:color="B8C1E9" w:themeColor="accent1" w:themeTint="66"/>
        <w:bottom w:val="single" w:sz="4" w:space="0" w:color="B8C1E9" w:themeColor="accent1" w:themeTint="66"/>
        <w:right w:val="single" w:sz="4" w:space="0" w:color="B8C1E9" w:themeColor="accent1" w:themeTint="66"/>
        <w:insideH w:val="single" w:sz="4" w:space="0" w:color="B8C1E9" w:themeColor="accent1" w:themeTint="66"/>
        <w:insideV w:val="single" w:sz="4" w:space="0" w:color="B8C1E9" w:themeColor="accent1" w:themeTint="66"/>
      </w:tblBorders>
    </w:tblPr>
    <w:tblStylePr w:type="firstRow">
      <w:rPr>
        <w:b/>
        <w:bCs/>
      </w:rPr>
      <w:tblPr/>
      <w:tcPr>
        <w:tcBorders>
          <w:bottom w:val="single" w:sz="12" w:space="0" w:color="94A3DE" w:themeColor="accent1" w:themeTint="99"/>
        </w:tcBorders>
      </w:tcPr>
    </w:tblStylePr>
    <w:tblStylePr w:type="lastRow">
      <w:rPr>
        <w:b/>
        <w:bCs/>
      </w:rPr>
      <w:tblPr/>
      <w:tcPr>
        <w:tcBorders>
          <w:top w:val="double" w:sz="2" w:space="0" w:color="94A3DE" w:themeColor="accent1" w:themeTint="99"/>
        </w:tcBorders>
      </w:tcPr>
    </w:tblStylePr>
    <w:tblStylePr w:type="firstCol">
      <w:rPr>
        <w:b/>
        <w:bCs/>
      </w:rPr>
    </w:tblStylePr>
    <w:tblStylePr w:type="lastCol">
      <w:rPr>
        <w:b/>
        <w:bCs/>
      </w:rPr>
    </w:tblStylePr>
  </w:style>
  <w:style w:type="character" w:customStyle="1" w:styleId="grey-box-bulletsChar">
    <w:name w:val="grey-box-bullets Char"/>
    <w:basedOn w:val="black-bullet-2Char"/>
    <w:link w:val="grey-box-bullets"/>
    <w:rsid w:val="005147E7"/>
    <w:rPr>
      <w:rFonts w:asciiTheme="majorHAnsi" w:hAnsiTheme="majorHAnsi" w:cstheme="majorHAnsi"/>
      <w:sz w:val="24"/>
      <w:shd w:val="clear" w:color="auto" w:fill="F2F2F2" w:themeFill="background1" w:themeFillShade="F2"/>
      <w:lang w:eastAsia="en-GB"/>
    </w:rPr>
  </w:style>
  <w:style w:type="paragraph" w:customStyle="1" w:styleId="footnote">
    <w:name w:val="footnote"/>
    <w:basedOn w:val="FootnoteText"/>
    <w:link w:val="footnoteChar"/>
    <w:qFormat/>
    <w:rsid w:val="002D14A6"/>
    <w:pPr>
      <w:spacing w:before="0"/>
    </w:pPr>
    <w:rPr>
      <w:sz w:val="16"/>
      <w:szCs w:val="16"/>
    </w:rPr>
  </w:style>
  <w:style w:type="table" w:styleId="PlainTable3">
    <w:name w:val="Plain Table 3"/>
    <w:basedOn w:val="TableNormal"/>
    <w:uiPriority w:val="43"/>
    <w:rsid w:val="005970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footnoteChar">
    <w:name w:val="footnote Char"/>
    <w:basedOn w:val="FootnoteTextChar"/>
    <w:link w:val="footnote"/>
    <w:rsid w:val="002D14A6"/>
    <w:rPr>
      <w:rFonts w:asciiTheme="majorHAnsi" w:hAnsiTheme="majorHAnsi" w:cstheme="majorHAnsi"/>
      <w:sz w:val="16"/>
      <w:szCs w:val="16"/>
      <w:lang w:eastAsia="en-GB"/>
    </w:rPr>
  </w:style>
  <w:style w:type="paragraph" w:customStyle="1" w:styleId="glossary-link">
    <w:name w:val="glossary-link"/>
    <w:basedOn w:val="Normal"/>
    <w:link w:val="glossary-linkChar"/>
    <w:qFormat/>
    <w:rsid w:val="00C041AA"/>
    <w:rPr>
      <w:color w:val="4E67C8" w:themeColor="accent1"/>
      <w:u w:val="single" w:color="4E67C8" w:themeColor="accent1"/>
    </w:rPr>
  </w:style>
  <w:style w:type="paragraph" w:customStyle="1" w:styleId="contacts-link">
    <w:name w:val="contacts-link"/>
    <w:basedOn w:val="Normal"/>
    <w:link w:val="contacts-linkChar"/>
    <w:qFormat/>
    <w:rsid w:val="00D00592"/>
    <w:rPr>
      <w:color w:val="4E67C8" w:themeColor="accent1"/>
      <w:u w:val="single" w:color="4E67C8" w:themeColor="accent1"/>
    </w:rPr>
  </w:style>
  <w:style w:type="character" w:customStyle="1" w:styleId="glossary-linkChar">
    <w:name w:val="glossary-link Char"/>
    <w:basedOn w:val="DefaultParagraphFont"/>
    <w:link w:val="glossary-link"/>
    <w:rsid w:val="00C041AA"/>
    <w:rPr>
      <w:rFonts w:asciiTheme="majorHAnsi" w:hAnsiTheme="majorHAnsi" w:cstheme="majorHAnsi"/>
      <w:color w:val="4E67C8" w:themeColor="accent1"/>
      <w:u w:val="single" w:color="4E67C8" w:themeColor="accent1"/>
      <w:lang w:eastAsia="en-GB"/>
    </w:rPr>
  </w:style>
  <w:style w:type="paragraph" w:customStyle="1" w:styleId="internal-link">
    <w:name w:val="internal-link"/>
    <w:basedOn w:val="Normal"/>
    <w:link w:val="internal-linkChar"/>
    <w:qFormat/>
    <w:rsid w:val="00D00592"/>
    <w:rPr>
      <w:color w:val="4E67C8" w:themeColor="accent1"/>
      <w:u w:val="single" w:color="4E67C8" w:themeColor="accent1"/>
    </w:rPr>
  </w:style>
  <w:style w:type="character" w:customStyle="1" w:styleId="contacts-linkChar">
    <w:name w:val="contacts-link Char"/>
    <w:basedOn w:val="DefaultParagraphFont"/>
    <w:link w:val="contacts-link"/>
    <w:rsid w:val="00D00592"/>
    <w:rPr>
      <w:rFonts w:asciiTheme="majorHAnsi" w:hAnsiTheme="majorHAnsi" w:cstheme="majorHAnsi"/>
      <w:color w:val="4E67C8" w:themeColor="accent1"/>
      <w:u w:val="single" w:color="4E67C8" w:themeColor="accent1"/>
      <w:lang w:eastAsia="en-GB"/>
    </w:rPr>
  </w:style>
  <w:style w:type="character" w:customStyle="1" w:styleId="internal-linkChar">
    <w:name w:val="internal-link Char"/>
    <w:basedOn w:val="DefaultParagraphFont"/>
    <w:link w:val="internal-link"/>
    <w:rsid w:val="00D00592"/>
    <w:rPr>
      <w:rFonts w:asciiTheme="majorHAnsi" w:hAnsiTheme="majorHAnsi" w:cstheme="majorHAnsi"/>
      <w:color w:val="4E67C8" w:themeColor="accent1"/>
      <w:u w:val="single" w:color="4E67C8" w:themeColor="accent1"/>
      <w:lang w:eastAsia="en-GB"/>
    </w:rPr>
  </w:style>
  <w:style w:type="paragraph" w:customStyle="1" w:styleId="table-black-bullets">
    <w:name w:val="table-black-bullets"/>
    <w:basedOn w:val="black-bullet-2"/>
    <w:link w:val="table-black-bulletsChar"/>
    <w:qFormat/>
    <w:rsid w:val="00744D35"/>
    <w:pPr>
      <w:spacing w:before="60" w:after="60"/>
      <w:ind w:left="357" w:hanging="357"/>
    </w:pPr>
    <w:rPr>
      <w:lang w:val="en"/>
    </w:rPr>
  </w:style>
  <w:style w:type="character" w:customStyle="1" w:styleId="table-black-bulletsChar">
    <w:name w:val="table-black-bullets Char"/>
    <w:basedOn w:val="black-bullet-2Char"/>
    <w:link w:val="table-black-bullets"/>
    <w:rsid w:val="00744D35"/>
    <w:rPr>
      <w:rFonts w:asciiTheme="majorHAnsi" w:hAnsiTheme="majorHAnsi" w:cstheme="majorHAnsi"/>
      <w:sz w:val="24"/>
      <w:lang w:val="en" w:eastAsia="en-GB"/>
    </w:rPr>
  </w:style>
  <w:style w:type="character" w:customStyle="1" w:styleId="elementor-icon-list-text">
    <w:name w:val="elementor-icon-list-text"/>
    <w:basedOn w:val="DefaultParagraphFont"/>
    <w:rsid w:val="00AC154E"/>
  </w:style>
  <w:style w:type="paragraph" w:customStyle="1" w:styleId="mh-sub-bullet">
    <w:name w:val="mh-sub-bullet"/>
    <w:basedOn w:val="MHbullet"/>
    <w:link w:val="mh-sub-bulletChar"/>
    <w:qFormat/>
    <w:rsid w:val="00B1776D"/>
    <w:pPr>
      <w:numPr>
        <w:ilvl w:val="1"/>
      </w:numPr>
    </w:pPr>
  </w:style>
  <w:style w:type="character" w:customStyle="1" w:styleId="mh-sub-bulletChar">
    <w:name w:val="mh-sub-bullet Char"/>
    <w:basedOn w:val="MHbulletChar"/>
    <w:link w:val="mh-sub-bullet"/>
    <w:rsid w:val="00B1776D"/>
    <w:rPr>
      <w:rFonts w:asciiTheme="majorHAnsi" w:hAnsiTheme="majorHAnsi" w:cstheme="majorHAnsi"/>
      <w:sz w:val="24"/>
      <w:lang w:eastAsia="en-GB"/>
    </w:rPr>
  </w:style>
  <w:style w:type="paragraph" w:customStyle="1" w:styleId="blackbulletcrush">
    <w:name w:val="blackbulletcrush"/>
    <w:basedOn w:val="black-bullet-2"/>
    <w:link w:val="blackbulletcrushChar"/>
    <w:qFormat/>
    <w:rsid w:val="00210D67"/>
    <w:pPr>
      <w:spacing w:before="0" w:after="0"/>
      <w:ind w:left="357" w:hanging="357"/>
    </w:pPr>
  </w:style>
  <w:style w:type="character" w:customStyle="1" w:styleId="blackbulletcrushChar">
    <w:name w:val="blackbulletcrush Char"/>
    <w:basedOn w:val="black-bullet-2Char"/>
    <w:link w:val="blackbulletcrush"/>
    <w:rsid w:val="00210D67"/>
    <w:rPr>
      <w:rFonts w:asciiTheme="majorHAnsi" w:hAnsiTheme="majorHAnsi" w:cstheme="majorHAnsi"/>
      <w:sz w:val="24"/>
      <w:lang w:eastAsia="en-GB"/>
    </w:rPr>
  </w:style>
  <w:style w:type="paragraph" w:styleId="NoSpacing">
    <w:name w:val="No Spacing"/>
    <w:basedOn w:val="Normal"/>
    <w:uiPriority w:val="1"/>
    <w:qFormat/>
    <w:rsid w:val="00C90A67"/>
    <w:pPr>
      <w:spacing w:before="0" w:after="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
      <w:bodyDiv w:val="1"/>
      <w:marLeft w:val="0"/>
      <w:marRight w:val="0"/>
      <w:marTop w:val="0"/>
      <w:marBottom w:val="0"/>
      <w:divBdr>
        <w:top w:val="none" w:sz="0" w:space="0" w:color="auto"/>
        <w:left w:val="none" w:sz="0" w:space="0" w:color="auto"/>
        <w:bottom w:val="none" w:sz="0" w:space="0" w:color="auto"/>
        <w:right w:val="none" w:sz="0" w:space="0" w:color="auto"/>
      </w:divBdr>
    </w:div>
    <w:div w:id="6100508">
      <w:bodyDiv w:val="1"/>
      <w:marLeft w:val="0"/>
      <w:marRight w:val="0"/>
      <w:marTop w:val="0"/>
      <w:marBottom w:val="0"/>
      <w:divBdr>
        <w:top w:val="none" w:sz="0" w:space="0" w:color="auto"/>
        <w:left w:val="none" w:sz="0" w:space="0" w:color="auto"/>
        <w:bottom w:val="none" w:sz="0" w:space="0" w:color="auto"/>
        <w:right w:val="none" w:sz="0" w:space="0" w:color="auto"/>
      </w:divBdr>
      <w:divsChild>
        <w:div w:id="149634522">
          <w:marLeft w:val="0"/>
          <w:marRight w:val="0"/>
          <w:marTop w:val="0"/>
          <w:marBottom w:val="0"/>
          <w:divBdr>
            <w:top w:val="none" w:sz="0" w:space="0" w:color="auto"/>
            <w:left w:val="none" w:sz="0" w:space="0" w:color="auto"/>
            <w:bottom w:val="none" w:sz="0" w:space="0" w:color="auto"/>
            <w:right w:val="none" w:sz="0" w:space="0" w:color="auto"/>
          </w:divBdr>
          <w:divsChild>
            <w:div w:id="748380063">
              <w:marLeft w:val="0"/>
              <w:marRight w:val="0"/>
              <w:marTop w:val="0"/>
              <w:marBottom w:val="0"/>
              <w:divBdr>
                <w:top w:val="none" w:sz="0" w:space="0" w:color="auto"/>
                <w:left w:val="none" w:sz="0" w:space="0" w:color="auto"/>
                <w:bottom w:val="none" w:sz="0" w:space="0" w:color="auto"/>
                <w:right w:val="none" w:sz="0" w:space="0" w:color="auto"/>
              </w:divBdr>
              <w:divsChild>
                <w:div w:id="1142305957">
                  <w:marLeft w:val="0"/>
                  <w:marRight w:val="0"/>
                  <w:marTop w:val="0"/>
                  <w:marBottom w:val="0"/>
                  <w:divBdr>
                    <w:top w:val="none" w:sz="0" w:space="0" w:color="auto"/>
                    <w:left w:val="none" w:sz="0" w:space="0" w:color="auto"/>
                    <w:bottom w:val="none" w:sz="0" w:space="0" w:color="auto"/>
                    <w:right w:val="none" w:sz="0" w:space="0" w:color="auto"/>
                  </w:divBdr>
                  <w:divsChild>
                    <w:div w:id="1358310478">
                      <w:marLeft w:val="0"/>
                      <w:marRight w:val="0"/>
                      <w:marTop w:val="0"/>
                      <w:marBottom w:val="0"/>
                      <w:divBdr>
                        <w:top w:val="none" w:sz="0" w:space="0" w:color="auto"/>
                        <w:left w:val="none" w:sz="0" w:space="0" w:color="auto"/>
                        <w:bottom w:val="none" w:sz="0" w:space="0" w:color="auto"/>
                        <w:right w:val="none" w:sz="0" w:space="0" w:color="auto"/>
                      </w:divBdr>
                      <w:divsChild>
                        <w:div w:id="840895594">
                          <w:marLeft w:val="0"/>
                          <w:marRight w:val="0"/>
                          <w:marTop w:val="0"/>
                          <w:marBottom w:val="0"/>
                          <w:divBdr>
                            <w:top w:val="none" w:sz="0" w:space="0" w:color="auto"/>
                            <w:left w:val="none" w:sz="0" w:space="0" w:color="auto"/>
                            <w:bottom w:val="none" w:sz="0" w:space="0" w:color="auto"/>
                            <w:right w:val="none" w:sz="0" w:space="0" w:color="auto"/>
                          </w:divBdr>
                          <w:divsChild>
                            <w:div w:id="795221092">
                              <w:marLeft w:val="0"/>
                              <w:marRight w:val="0"/>
                              <w:marTop w:val="0"/>
                              <w:marBottom w:val="0"/>
                              <w:divBdr>
                                <w:top w:val="none" w:sz="0" w:space="0" w:color="auto"/>
                                <w:left w:val="none" w:sz="0" w:space="0" w:color="auto"/>
                                <w:bottom w:val="none" w:sz="0" w:space="0" w:color="auto"/>
                                <w:right w:val="none" w:sz="0" w:space="0" w:color="auto"/>
                              </w:divBdr>
                              <w:divsChild>
                                <w:div w:id="1446460585">
                                  <w:marLeft w:val="0"/>
                                  <w:marRight w:val="0"/>
                                  <w:marTop w:val="0"/>
                                  <w:marBottom w:val="0"/>
                                  <w:divBdr>
                                    <w:top w:val="none" w:sz="0" w:space="0" w:color="auto"/>
                                    <w:left w:val="none" w:sz="0" w:space="0" w:color="auto"/>
                                    <w:bottom w:val="none" w:sz="0" w:space="0" w:color="auto"/>
                                    <w:right w:val="none" w:sz="0" w:space="0" w:color="auto"/>
                                  </w:divBdr>
                                  <w:divsChild>
                                    <w:div w:id="977808986">
                                      <w:marLeft w:val="0"/>
                                      <w:marRight w:val="0"/>
                                      <w:marTop w:val="0"/>
                                      <w:marBottom w:val="0"/>
                                      <w:divBdr>
                                        <w:top w:val="none" w:sz="0" w:space="0" w:color="auto"/>
                                        <w:left w:val="none" w:sz="0" w:space="0" w:color="auto"/>
                                        <w:bottom w:val="none" w:sz="0" w:space="0" w:color="auto"/>
                                        <w:right w:val="none" w:sz="0" w:space="0" w:color="auto"/>
                                      </w:divBdr>
                                      <w:divsChild>
                                        <w:div w:id="12149678">
                                          <w:marLeft w:val="-2805"/>
                                          <w:marRight w:val="450"/>
                                          <w:marTop w:val="0"/>
                                          <w:marBottom w:val="450"/>
                                          <w:divBdr>
                                            <w:top w:val="none" w:sz="0" w:space="0" w:color="auto"/>
                                            <w:left w:val="single" w:sz="36" w:space="31" w:color="CD3A76"/>
                                            <w:bottom w:val="none" w:sz="0" w:space="0" w:color="auto"/>
                                            <w:right w:val="none" w:sz="0" w:space="0" w:color="auto"/>
                                          </w:divBdr>
                                          <w:divsChild>
                                            <w:div w:id="989753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1585">
      <w:bodyDiv w:val="1"/>
      <w:marLeft w:val="0"/>
      <w:marRight w:val="0"/>
      <w:marTop w:val="0"/>
      <w:marBottom w:val="0"/>
      <w:divBdr>
        <w:top w:val="none" w:sz="0" w:space="0" w:color="auto"/>
        <w:left w:val="none" w:sz="0" w:space="0" w:color="auto"/>
        <w:bottom w:val="none" w:sz="0" w:space="0" w:color="auto"/>
        <w:right w:val="none" w:sz="0" w:space="0" w:color="auto"/>
      </w:divBdr>
      <w:divsChild>
        <w:div w:id="992175472">
          <w:marLeft w:val="547"/>
          <w:marRight w:val="0"/>
          <w:marTop w:val="0"/>
          <w:marBottom w:val="0"/>
          <w:divBdr>
            <w:top w:val="none" w:sz="0" w:space="0" w:color="auto"/>
            <w:left w:val="none" w:sz="0" w:space="0" w:color="auto"/>
            <w:bottom w:val="none" w:sz="0" w:space="0" w:color="auto"/>
            <w:right w:val="none" w:sz="0" w:space="0" w:color="auto"/>
          </w:divBdr>
        </w:div>
        <w:div w:id="1406608030">
          <w:marLeft w:val="547"/>
          <w:marRight w:val="0"/>
          <w:marTop w:val="0"/>
          <w:marBottom w:val="0"/>
          <w:divBdr>
            <w:top w:val="none" w:sz="0" w:space="0" w:color="auto"/>
            <w:left w:val="none" w:sz="0" w:space="0" w:color="auto"/>
            <w:bottom w:val="none" w:sz="0" w:space="0" w:color="auto"/>
            <w:right w:val="none" w:sz="0" w:space="0" w:color="auto"/>
          </w:divBdr>
        </w:div>
        <w:div w:id="652175860">
          <w:marLeft w:val="547"/>
          <w:marRight w:val="0"/>
          <w:marTop w:val="0"/>
          <w:marBottom w:val="0"/>
          <w:divBdr>
            <w:top w:val="none" w:sz="0" w:space="0" w:color="auto"/>
            <w:left w:val="none" w:sz="0" w:space="0" w:color="auto"/>
            <w:bottom w:val="none" w:sz="0" w:space="0" w:color="auto"/>
            <w:right w:val="none" w:sz="0" w:space="0" w:color="auto"/>
          </w:divBdr>
        </w:div>
        <w:div w:id="1567498636">
          <w:marLeft w:val="547"/>
          <w:marRight w:val="0"/>
          <w:marTop w:val="0"/>
          <w:marBottom w:val="0"/>
          <w:divBdr>
            <w:top w:val="none" w:sz="0" w:space="0" w:color="auto"/>
            <w:left w:val="none" w:sz="0" w:space="0" w:color="auto"/>
            <w:bottom w:val="none" w:sz="0" w:space="0" w:color="auto"/>
            <w:right w:val="none" w:sz="0" w:space="0" w:color="auto"/>
          </w:divBdr>
        </w:div>
      </w:divsChild>
    </w:div>
    <w:div w:id="17509203">
      <w:bodyDiv w:val="1"/>
      <w:marLeft w:val="0"/>
      <w:marRight w:val="0"/>
      <w:marTop w:val="0"/>
      <w:marBottom w:val="0"/>
      <w:divBdr>
        <w:top w:val="none" w:sz="0" w:space="0" w:color="auto"/>
        <w:left w:val="none" w:sz="0" w:space="0" w:color="auto"/>
        <w:bottom w:val="none" w:sz="0" w:space="0" w:color="auto"/>
        <w:right w:val="none" w:sz="0" w:space="0" w:color="auto"/>
      </w:divBdr>
      <w:divsChild>
        <w:div w:id="78793877">
          <w:marLeft w:val="0"/>
          <w:marRight w:val="0"/>
          <w:marTop w:val="0"/>
          <w:marBottom w:val="0"/>
          <w:divBdr>
            <w:top w:val="none" w:sz="0" w:space="0" w:color="auto"/>
            <w:left w:val="none" w:sz="0" w:space="0" w:color="auto"/>
            <w:bottom w:val="none" w:sz="0" w:space="0" w:color="auto"/>
            <w:right w:val="none" w:sz="0" w:space="0" w:color="auto"/>
          </w:divBdr>
          <w:divsChild>
            <w:div w:id="1917205054">
              <w:marLeft w:val="0"/>
              <w:marRight w:val="0"/>
              <w:marTop w:val="0"/>
              <w:marBottom w:val="0"/>
              <w:divBdr>
                <w:top w:val="none" w:sz="0" w:space="0" w:color="auto"/>
                <w:left w:val="none" w:sz="0" w:space="0" w:color="auto"/>
                <w:bottom w:val="none" w:sz="0" w:space="0" w:color="auto"/>
                <w:right w:val="none" w:sz="0" w:space="0" w:color="auto"/>
              </w:divBdr>
              <w:divsChild>
                <w:div w:id="288098117">
                  <w:marLeft w:val="0"/>
                  <w:marRight w:val="0"/>
                  <w:marTop w:val="0"/>
                  <w:marBottom w:val="0"/>
                  <w:divBdr>
                    <w:top w:val="none" w:sz="0" w:space="0" w:color="auto"/>
                    <w:left w:val="none" w:sz="0" w:space="0" w:color="auto"/>
                    <w:bottom w:val="none" w:sz="0" w:space="0" w:color="auto"/>
                    <w:right w:val="none" w:sz="0" w:space="0" w:color="auto"/>
                  </w:divBdr>
                  <w:divsChild>
                    <w:div w:id="696539977">
                      <w:marLeft w:val="0"/>
                      <w:marRight w:val="0"/>
                      <w:marTop w:val="0"/>
                      <w:marBottom w:val="0"/>
                      <w:divBdr>
                        <w:top w:val="none" w:sz="0" w:space="0" w:color="auto"/>
                        <w:left w:val="none" w:sz="0" w:space="0" w:color="auto"/>
                        <w:bottom w:val="none" w:sz="0" w:space="0" w:color="auto"/>
                        <w:right w:val="none" w:sz="0" w:space="0" w:color="auto"/>
                      </w:divBdr>
                      <w:divsChild>
                        <w:div w:id="2020310449">
                          <w:marLeft w:val="0"/>
                          <w:marRight w:val="0"/>
                          <w:marTop w:val="0"/>
                          <w:marBottom w:val="0"/>
                          <w:divBdr>
                            <w:top w:val="none" w:sz="0" w:space="0" w:color="auto"/>
                            <w:left w:val="none" w:sz="0" w:space="0" w:color="auto"/>
                            <w:bottom w:val="none" w:sz="0" w:space="0" w:color="auto"/>
                            <w:right w:val="none" w:sz="0" w:space="0" w:color="auto"/>
                          </w:divBdr>
                          <w:divsChild>
                            <w:div w:id="2107919565">
                              <w:marLeft w:val="0"/>
                              <w:marRight w:val="0"/>
                              <w:marTop w:val="0"/>
                              <w:marBottom w:val="0"/>
                              <w:divBdr>
                                <w:top w:val="none" w:sz="0" w:space="0" w:color="auto"/>
                                <w:left w:val="none" w:sz="0" w:space="0" w:color="auto"/>
                                <w:bottom w:val="none" w:sz="0" w:space="0" w:color="auto"/>
                                <w:right w:val="none" w:sz="0" w:space="0" w:color="auto"/>
                              </w:divBdr>
                              <w:divsChild>
                                <w:div w:id="1060707336">
                                  <w:marLeft w:val="0"/>
                                  <w:marRight w:val="0"/>
                                  <w:marTop w:val="0"/>
                                  <w:marBottom w:val="0"/>
                                  <w:divBdr>
                                    <w:top w:val="none" w:sz="0" w:space="0" w:color="auto"/>
                                    <w:left w:val="none" w:sz="0" w:space="0" w:color="auto"/>
                                    <w:bottom w:val="none" w:sz="0" w:space="0" w:color="auto"/>
                                    <w:right w:val="none" w:sz="0" w:space="0" w:color="auto"/>
                                  </w:divBdr>
                                  <w:divsChild>
                                    <w:div w:id="8590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03038">
      <w:bodyDiv w:val="1"/>
      <w:marLeft w:val="0"/>
      <w:marRight w:val="0"/>
      <w:marTop w:val="0"/>
      <w:marBottom w:val="0"/>
      <w:divBdr>
        <w:top w:val="none" w:sz="0" w:space="0" w:color="auto"/>
        <w:left w:val="none" w:sz="0" w:space="0" w:color="auto"/>
        <w:bottom w:val="none" w:sz="0" w:space="0" w:color="auto"/>
        <w:right w:val="none" w:sz="0" w:space="0" w:color="auto"/>
      </w:divBdr>
    </w:div>
    <w:div w:id="94787052">
      <w:bodyDiv w:val="1"/>
      <w:marLeft w:val="0"/>
      <w:marRight w:val="0"/>
      <w:marTop w:val="0"/>
      <w:marBottom w:val="0"/>
      <w:divBdr>
        <w:top w:val="none" w:sz="0" w:space="0" w:color="auto"/>
        <w:left w:val="none" w:sz="0" w:space="0" w:color="auto"/>
        <w:bottom w:val="none" w:sz="0" w:space="0" w:color="auto"/>
        <w:right w:val="none" w:sz="0" w:space="0" w:color="auto"/>
      </w:divBdr>
    </w:div>
    <w:div w:id="160703054">
      <w:bodyDiv w:val="1"/>
      <w:marLeft w:val="0"/>
      <w:marRight w:val="0"/>
      <w:marTop w:val="0"/>
      <w:marBottom w:val="0"/>
      <w:divBdr>
        <w:top w:val="none" w:sz="0" w:space="0" w:color="auto"/>
        <w:left w:val="none" w:sz="0" w:space="0" w:color="auto"/>
        <w:bottom w:val="none" w:sz="0" w:space="0" w:color="auto"/>
        <w:right w:val="none" w:sz="0" w:space="0" w:color="auto"/>
      </w:divBdr>
    </w:div>
    <w:div w:id="167868115">
      <w:bodyDiv w:val="1"/>
      <w:marLeft w:val="0"/>
      <w:marRight w:val="0"/>
      <w:marTop w:val="0"/>
      <w:marBottom w:val="0"/>
      <w:divBdr>
        <w:top w:val="none" w:sz="0" w:space="0" w:color="auto"/>
        <w:left w:val="none" w:sz="0" w:space="0" w:color="auto"/>
        <w:bottom w:val="none" w:sz="0" w:space="0" w:color="auto"/>
        <w:right w:val="none" w:sz="0" w:space="0" w:color="auto"/>
      </w:divBdr>
      <w:divsChild>
        <w:div w:id="1510675638">
          <w:marLeft w:val="0"/>
          <w:marRight w:val="0"/>
          <w:marTop w:val="0"/>
          <w:marBottom w:val="0"/>
          <w:divBdr>
            <w:top w:val="none" w:sz="0" w:space="0" w:color="auto"/>
            <w:left w:val="none" w:sz="0" w:space="0" w:color="auto"/>
            <w:bottom w:val="none" w:sz="0" w:space="0" w:color="auto"/>
            <w:right w:val="none" w:sz="0" w:space="0" w:color="auto"/>
          </w:divBdr>
          <w:divsChild>
            <w:div w:id="969285043">
              <w:marLeft w:val="0"/>
              <w:marRight w:val="0"/>
              <w:marTop w:val="0"/>
              <w:marBottom w:val="0"/>
              <w:divBdr>
                <w:top w:val="none" w:sz="0" w:space="0" w:color="auto"/>
                <w:left w:val="none" w:sz="0" w:space="0" w:color="auto"/>
                <w:bottom w:val="none" w:sz="0" w:space="0" w:color="auto"/>
                <w:right w:val="none" w:sz="0" w:space="0" w:color="auto"/>
              </w:divBdr>
              <w:divsChild>
                <w:div w:id="922104693">
                  <w:marLeft w:val="0"/>
                  <w:marRight w:val="0"/>
                  <w:marTop w:val="0"/>
                  <w:marBottom w:val="0"/>
                  <w:divBdr>
                    <w:top w:val="none" w:sz="0" w:space="0" w:color="auto"/>
                    <w:left w:val="none" w:sz="0" w:space="0" w:color="auto"/>
                    <w:bottom w:val="none" w:sz="0" w:space="0" w:color="auto"/>
                    <w:right w:val="none" w:sz="0" w:space="0" w:color="auto"/>
                  </w:divBdr>
                  <w:divsChild>
                    <w:div w:id="2051109324">
                      <w:marLeft w:val="0"/>
                      <w:marRight w:val="0"/>
                      <w:marTop w:val="0"/>
                      <w:marBottom w:val="0"/>
                      <w:divBdr>
                        <w:top w:val="none" w:sz="0" w:space="0" w:color="auto"/>
                        <w:left w:val="none" w:sz="0" w:space="0" w:color="auto"/>
                        <w:bottom w:val="none" w:sz="0" w:space="0" w:color="auto"/>
                        <w:right w:val="none" w:sz="0" w:space="0" w:color="auto"/>
                      </w:divBdr>
                      <w:divsChild>
                        <w:div w:id="2047943862">
                          <w:marLeft w:val="0"/>
                          <w:marRight w:val="0"/>
                          <w:marTop w:val="0"/>
                          <w:marBottom w:val="0"/>
                          <w:divBdr>
                            <w:top w:val="none" w:sz="0" w:space="0" w:color="auto"/>
                            <w:left w:val="none" w:sz="0" w:space="0" w:color="auto"/>
                            <w:bottom w:val="none" w:sz="0" w:space="0" w:color="auto"/>
                            <w:right w:val="none" w:sz="0" w:space="0" w:color="auto"/>
                          </w:divBdr>
                          <w:divsChild>
                            <w:div w:id="1603104078">
                              <w:marLeft w:val="0"/>
                              <w:marRight w:val="0"/>
                              <w:marTop w:val="0"/>
                              <w:marBottom w:val="0"/>
                              <w:divBdr>
                                <w:top w:val="none" w:sz="0" w:space="0" w:color="auto"/>
                                <w:left w:val="none" w:sz="0" w:space="0" w:color="auto"/>
                                <w:bottom w:val="none" w:sz="0" w:space="0" w:color="auto"/>
                                <w:right w:val="none" w:sz="0" w:space="0" w:color="auto"/>
                              </w:divBdr>
                              <w:divsChild>
                                <w:div w:id="374157968">
                                  <w:marLeft w:val="120"/>
                                  <w:marRight w:val="120"/>
                                  <w:marTop w:val="0"/>
                                  <w:marBottom w:val="0"/>
                                  <w:divBdr>
                                    <w:top w:val="none" w:sz="0" w:space="0" w:color="auto"/>
                                    <w:left w:val="none" w:sz="0" w:space="0" w:color="auto"/>
                                    <w:bottom w:val="none" w:sz="0" w:space="0" w:color="auto"/>
                                    <w:right w:val="none" w:sz="0" w:space="0" w:color="auto"/>
                                  </w:divBdr>
                                  <w:divsChild>
                                    <w:div w:id="1826433955">
                                      <w:marLeft w:val="0"/>
                                      <w:marRight w:val="0"/>
                                      <w:marTop w:val="0"/>
                                      <w:marBottom w:val="0"/>
                                      <w:divBdr>
                                        <w:top w:val="none" w:sz="0" w:space="0" w:color="auto"/>
                                        <w:left w:val="none" w:sz="0" w:space="0" w:color="auto"/>
                                        <w:bottom w:val="none" w:sz="0" w:space="0" w:color="auto"/>
                                        <w:right w:val="none" w:sz="0" w:space="0" w:color="auto"/>
                                      </w:divBdr>
                                      <w:divsChild>
                                        <w:div w:id="1440219929">
                                          <w:marLeft w:val="0"/>
                                          <w:marRight w:val="0"/>
                                          <w:marTop w:val="0"/>
                                          <w:marBottom w:val="0"/>
                                          <w:divBdr>
                                            <w:top w:val="single" w:sz="6" w:space="0" w:color="E8EDEE"/>
                                            <w:left w:val="single" w:sz="6" w:space="0" w:color="E8EDEE"/>
                                            <w:bottom w:val="single" w:sz="6" w:space="0" w:color="E8EDEE"/>
                                            <w:right w:val="single" w:sz="6" w:space="0" w:color="E8EDEE"/>
                                          </w:divBdr>
                                          <w:divsChild>
                                            <w:div w:id="7727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275160">
                  <w:marLeft w:val="0"/>
                  <w:marRight w:val="0"/>
                  <w:marTop w:val="0"/>
                  <w:marBottom w:val="0"/>
                  <w:divBdr>
                    <w:top w:val="none" w:sz="0" w:space="0" w:color="auto"/>
                    <w:left w:val="none" w:sz="0" w:space="0" w:color="auto"/>
                    <w:bottom w:val="none" w:sz="0" w:space="0" w:color="auto"/>
                    <w:right w:val="none" w:sz="0" w:space="0" w:color="auto"/>
                  </w:divBdr>
                  <w:divsChild>
                    <w:div w:id="241570936">
                      <w:marLeft w:val="0"/>
                      <w:marRight w:val="0"/>
                      <w:marTop w:val="0"/>
                      <w:marBottom w:val="0"/>
                      <w:divBdr>
                        <w:top w:val="none" w:sz="0" w:space="0" w:color="auto"/>
                        <w:left w:val="none" w:sz="0" w:space="0" w:color="auto"/>
                        <w:bottom w:val="none" w:sz="0" w:space="0" w:color="auto"/>
                        <w:right w:val="none" w:sz="0" w:space="0" w:color="auto"/>
                      </w:divBdr>
                      <w:divsChild>
                        <w:div w:id="428552779">
                          <w:marLeft w:val="0"/>
                          <w:marRight w:val="0"/>
                          <w:marTop w:val="0"/>
                          <w:marBottom w:val="0"/>
                          <w:divBdr>
                            <w:top w:val="none" w:sz="0" w:space="0" w:color="auto"/>
                            <w:left w:val="none" w:sz="0" w:space="0" w:color="auto"/>
                            <w:bottom w:val="none" w:sz="0" w:space="0" w:color="auto"/>
                            <w:right w:val="none" w:sz="0" w:space="0" w:color="auto"/>
                          </w:divBdr>
                          <w:divsChild>
                            <w:div w:id="620454933">
                              <w:marLeft w:val="120"/>
                              <w:marRight w:val="120"/>
                              <w:marTop w:val="120"/>
                              <w:marBottom w:val="120"/>
                              <w:divBdr>
                                <w:top w:val="single" w:sz="6" w:space="0" w:color="E8EDEE"/>
                                <w:left w:val="none" w:sz="0" w:space="0" w:color="auto"/>
                                <w:bottom w:val="none" w:sz="0" w:space="0" w:color="auto"/>
                                <w:right w:val="none" w:sz="0" w:space="0" w:color="auto"/>
                              </w:divBdr>
                            </w:div>
                            <w:div w:id="1210385719">
                              <w:marLeft w:val="0"/>
                              <w:marRight w:val="0"/>
                              <w:marTop w:val="0"/>
                              <w:marBottom w:val="0"/>
                              <w:divBdr>
                                <w:top w:val="none" w:sz="0" w:space="0" w:color="auto"/>
                                <w:left w:val="none" w:sz="0" w:space="0" w:color="auto"/>
                                <w:bottom w:val="none" w:sz="0" w:space="0" w:color="auto"/>
                                <w:right w:val="none" w:sz="0" w:space="0" w:color="auto"/>
                              </w:divBdr>
                              <w:divsChild>
                                <w:div w:id="209267690">
                                  <w:marLeft w:val="0"/>
                                  <w:marRight w:val="0"/>
                                  <w:marTop w:val="0"/>
                                  <w:marBottom w:val="0"/>
                                  <w:divBdr>
                                    <w:top w:val="none" w:sz="0" w:space="0" w:color="auto"/>
                                    <w:left w:val="none" w:sz="0" w:space="0" w:color="auto"/>
                                    <w:bottom w:val="none" w:sz="0" w:space="0" w:color="auto"/>
                                    <w:right w:val="none" w:sz="0" w:space="0" w:color="auto"/>
                                  </w:divBdr>
                                  <w:divsChild>
                                    <w:div w:id="368534762">
                                      <w:marLeft w:val="0"/>
                                      <w:marRight w:val="0"/>
                                      <w:marTop w:val="0"/>
                                      <w:marBottom w:val="0"/>
                                      <w:divBdr>
                                        <w:top w:val="none" w:sz="0" w:space="0" w:color="auto"/>
                                        <w:left w:val="none" w:sz="0" w:space="0" w:color="auto"/>
                                        <w:bottom w:val="none" w:sz="0" w:space="0" w:color="auto"/>
                                        <w:right w:val="none" w:sz="0" w:space="0" w:color="auto"/>
                                      </w:divBdr>
                                      <w:divsChild>
                                        <w:div w:id="1601066514">
                                          <w:marLeft w:val="120"/>
                                          <w:marRight w:val="120"/>
                                          <w:marTop w:val="0"/>
                                          <w:marBottom w:val="0"/>
                                          <w:divBdr>
                                            <w:top w:val="none" w:sz="0" w:space="0" w:color="auto"/>
                                            <w:left w:val="none" w:sz="0" w:space="0" w:color="auto"/>
                                            <w:bottom w:val="none" w:sz="0" w:space="0" w:color="auto"/>
                                            <w:right w:val="none" w:sz="0" w:space="0" w:color="auto"/>
                                          </w:divBdr>
                                          <w:divsChild>
                                            <w:div w:id="673532952">
                                              <w:marLeft w:val="0"/>
                                              <w:marRight w:val="0"/>
                                              <w:marTop w:val="0"/>
                                              <w:marBottom w:val="0"/>
                                              <w:divBdr>
                                                <w:top w:val="none" w:sz="0" w:space="0" w:color="auto"/>
                                                <w:left w:val="none" w:sz="0" w:space="0" w:color="auto"/>
                                                <w:bottom w:val="none" w:sz="0" w:space="0" w:color="auto"/>
                                                <w:right w:val="none" w:sz="0" w:space="0" w:color="auto"/>
                                              </w:divBdr>
                                              <w:divsChild>
                                                <w:div w:id="556209792">
                                                  <w:marLeft w:val="0"/>
                                                  <w:marRight w:val="0"/>
                                                  <w:marTop w:val="0"/>
                                                  <w:marBottom w:val="0"/>
                                                  <w:divBdr>
                                                    <w:top w:val="none" w:sz="0" w:space="0" w:color="auto"/>
                                                    <w:left w:val="none" w:sz="0" w:space="0" w:color="auto"/>
                                                    <w:bottom w:val="none" w:sz="0" w:space="0" w:color="auto"/>
                                                    <w:right w:val="none" w:sz="0" w:space="0" w:color="auto"/>
                                                  </w:divBdr>
                                                  <w:divsChild>
                                                    <w:div w:id="120461391">
                                                      <w:marLeft w:val="0"/>
                                                      <w:marRight w:val="0"/>
                                                      <w:marTop w:val="240"/>
                                                      <w:marBottom w:val="240"/>
                                                      <w:divBdr>
                                                        <w:top w:val="none" w:sz="0" w:space="0" w:color="auto"/>
                                                        <w:left w:val="none" w:sz="0" w:space="0" w:color="auto"/>
                                                        <w:bottom w:val="none" w:sz="0" w:space="0" w:color="auto"/>
                                                        <w:right w:val="none" w:sz="0" w:space="0" w:color="auto"/>
                                                      </w:divBdr>
                                                    </w:div>
                                                    <w:div w:id="1281179255">
                                                      <w:marLeft w:val="0"/>
                                                      <w:marRight w:val="0"/>
                                                      <w:marTop w:val="240"/>
                                                      <w:marBottom w:val="240"/>
                                                      <w:divBdr>
                                                        <w:top w:val="none" w:sz="0" w:space="0" w:color="auto"/>
                                                        <w:left w:val="none" w:sz="0" w:space="0" w:color="auto"/>
                                                        <w:bottom w:val="none" w:sz="0" w:space="0" w:color="auto"/>
                                                        <w:right w:val="none" w:sz="0" w:space="0" w:color="auto"/>
                                                      </w:divBdr>
                                                    </w:div>
                                                    <w:div w:id="1357390453">
                                                      <w:marLeft w:val="0"/>
                                                      <w:marRight w:val="0"/>
                                                      <w:marTop w:val="240"/>
                                                      <w:marBottom w:val="240"/>
                                                      <w:divBdr>
                                                        <w:top w:val="none" w:sz="0" w:space="0" w:color="auto"/>
                                                        <w:left w:val="none" w:sz="0" w:space="0" w:color="auto"/>
                                                        <w:bottom w:val="none" w:sz="0" w:space="0" w:color="auto"/>
                                                        <w:right w:val="none" w:sz="0" w:space="0" w:color="auto"/>
                                                      </w:divBdr>
                                                    </w:div>
                                                    <w:div w:id="1694842730">
                                                      <w:marLeft w:val="0"/>
                                                      <w:marRight w:val="0"/>
                                                      <w:marTop w:val="240"/>
                                                      <w:marBottom w:val="240"/>
                                                      <w:divBdr>
                                                        <w:top w:val="none" w:sz="0" w:space="0" w:color="auto"/>
                                                        <w:left w:val="none" w:sz="0" w:space="0" w:color="auto"/>
                                                        <w:bottom w:val="none" w:sz="0" w:space="0" w:color="auto"/>
                                                        <w:right w:val="none" w:sz="0" w:space="0" w:color="auto"/>
                                                      </w:divBdr>
                                                    </w:div>
                                                  </w:divsChild>
                                                </w:div>
                                                <w:div w:id="9980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680198">
          <w:marLeft w:val="0"/>
          <w:marRight w:val="0"/>
          <w:marTop w:val="0"/>
          <w:marBottom w:val="0"/>
          <w:divBdr>
            <w:top w:val="none" w:sz="0" w:space="0" w:color="auto"/>
            <w:left w:val="none" w:sz="0" w:space="0" w:color="auto"/>
            <w:bottom w:val="none" w:sz="0" w:space="0" w:color="auto"/>
            <w:right w:val="none" w:sz="0" w:space="0" w:color="auto"/>
          </w:divBdr>
          <w:divsChild>
            <w:div w:id="1327324129">
              <w:marLeft w:val="0"/>
              <w:marRight w:val="0"/>
              <w:marTop w:val="0"/>
              <w:marBottom w:val="0"/>
              <w:divBdr>
                <w:top w:val="none" w:sz="0" w:space="0" w:color="auto"/>
                <w:left w:val="none" w:sz="0" w:space="0" w:color="auto"/>
                <w:bottom w:val="none" w:sz="0" w:space="0" w:color="auto"/>
                <w:right w:val="none" w:sz="0" w:space="0" w:color="auto"/>
              </w:divBdr>
              <w:divsChild>
                <w:div w:id="1171601971">
                  <w:marLeft w:val="0"/>
                  <w:marRight w:val="0"/>
                  <w:marTop w:val="0"/>
                  <w:marBottom w:val="0"/>
                  <w:divBdr>
                    <w:top w:val="none" w:sz="0" w:space="0" w:color="auto"/>
                    <w:left w:val="none" w:sz="0" w:space="0" w:color="auto"/>
                    <w:bottom w:val="none" w:sz="0" w:space="0" w:color="auto"/>
                    <w:right w:val="none" w:sz="0" w:space="0" w:color="auto"/>
                  </w:divBdr>
                  <w:divsChild>
                    <w:div w:id="839346539">
                      <w:marLeft w:val="0"/>
                      <w:marRight w:val="0"/>
                      <w:marTop w:val="0"/>
                      <w:marBottom w:val="0"/>
                      <w:divBdr>
                        <w:top w:val="none" w:sz="0" w:space="0" w:color="auto"/>
                        <w:left w:val="none" w:sz="0" w:space="0" w:color="auto"/>
                        <w:bottom w:val="none" w:sz="0" w:space="0" w:color="auto"/>
                        <w:right w:val="none" w:sz="0" w:space="0" w:color="auto"/>
                      </w:divBdr>
                      <w:divsChild>
                        <w:div w:id="193151779">
                          <w:marLeft w:val="0"/>
                          <w:marRight w:val="0"/>
                          <w:marTop w:val="0"/>
                          <w:marBottom w:val="0"/>
                          <w:divBdr>
                            <w:top w:val="none" w:sz="0" w:space="0" w:color="auto"/>
                            <w:left w:val="none" w:sz="0" w:space="0" w:color="auto"/>
                            <w:bottom w:val="none" w:sz="0" w:space="0" w:color="auto"/>
                            <w:right w:val="none" w:sz="0" w:space="0" w:color="auto"/>
                          </w:divBdr>
                          <w:divsChild>
                            <w:div w:id="5672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3230">
      <w:bodyDiv w:val="1"/>
      <w:marLeft w:val="0"/>
      <w:marRight w:val="0"/>
      <w:marTop w:val="0"/>
      <w:marBottom w:val="0"/>
      <w:divBdr>
        <w:top w:val="none" w:sz="0" w:space="0" w:color="auto"/>
        <w:left w:val="none" w:sz="0" w:space="0" w:color="auto"/>
        <w:bottom w:val="none" w:sz="0" w:space="0" w:color="auto"/>
        <w:right w:val="none" w:sz="0" w:space="0" w:color="auto"/>
      </w:divBdr>
    </w:div>
    <w:div w:id="189151907">
      <w:bodyDiv w:val="1"/>
      <w:marLeft w:val="0"/>
      <w:marRight w:val="0"/>
      <w:marTop w:val="0"/>
      <w:marBottom w:val="0"/>
      <w:divBdr>
        <w:top w:val="none" w:sz="0" w:space="0" w:color="auto"/>
        <w:left w:val="none" w:sz="0" w:space="0" w:color="auto"/>
        <w:bottom w:val="none" w:sz="0" w:space="0" w:color="auto"/>
        <w:right w:val="none" w:sz="0" w:space="0" w:color="auto"/>
      </w:divBdr>
    </w:div>
    <w:div w:id="258678055">
      <w:bodyDiv w:val="1"/>
      <w:marLeft w:val="0"/>
      <w:marRight w:val="0"/>
      <w:marTop w:val="0"/>
      <w:marBottom w:val="0"/>
      <w:divBdr>
        <w:top w:val="none" w:sz="0" w:space="0" w:color="auto"/>
        <w:left w:val="none" w:sz="0" w:space="0" w:color="auto"/>
        <w:bottom w:val="none" w:sz="0" w:space="0" w:color="auto"/>
        <w:right w:val="none" w:sz="0" w:space="0" w:color="auto"/>
      </w:divBdr>
    </w:div>
    <w:div w:id="297075874">
      <w:bodyDiv w:val="1"/>
      <w:marLeft w:val="0"/>
      <w:marRight w:val="0"/>
      <w:marTop w:val="0"/>
      <w:marBottom w:val="0"/>
      <w:divBdr>
        <w:top w:val="none" w:sz="0" w:space="0" w:color="auto"/>
        <w:left w:val="none" w:sz="0" w:space="0" w:color="auto"/>
        <w:bottom w:val="none" w:sz="0" w:space="0" w:color="auto"/>
        <w:right w:val="none" w:sz="0" w:space="0" w:color="auto"/>
      </w:divBdr>
      <w:divsChild>
        <w:div w:id="687950532">
          <w:marLeft w:val="0"/>
          <w:marRight w:val="0"/>
          <w:marTop w:val="0"/>
          <w:marBottom w:val="0"/>
          <w:divBdr>
            <w:top w:val="none" w:sz="0" w:space="0" w:color="auto"/>
            <w:left w:val="none" w:sz="0" w:space="0" w:color="auto"/>
            <w:bottom w:val="none" w:sz="0" w:space="0" w:color="auto"/>
            <w:right w:val="none" w:sz="0" w:space="0" w:color="auto"/>
          </w:divBdr>
          <w:divsChild>
            <w:div w:id="904755413">
              <w:marLeft w:val="-225"/>
              <w:marRight w:val="-225"/>
              <w:marTop w:val="0"/>
              <w:marBottom w:val="0"/>
              <w:divBdr>
                <w:top w:val="none" w:sz="0" w:space="0" w:color="auto"/>
                <w:left w:val="none" w:sz="0" w:space="0" w:color="auto"/>
                <w:bottom w:val="none" w:sz="0" w:space="0" w:color="auto"/>
                <w:right w:val="none" w:sz="0" w:space="0" w:color="auto"/>
              </w:divBdr>
              <w:divsChild>
                <w:div w:id="1489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83">
      <w:bodyDiv w:val="1"/>
      <w:marLeft w:val="0"/>
      <w:marRight w:val="0"/>
      <w:marTop w:val="0"/>
      <w:marBottom w:val="0"/>
      <w:divBdr>
        <w:top w:val="none" w:sz="0" w:space="0" w:color="auto"/>
        <w:left w:val="none" w:sz="0" w:space="0" w:color="auto"/>
        <w:bottom w:val="none" w:sz="0" w:space="0" w:color="auto"/>
        <w:right w:val="none" w:sz="0" w:space="0" w:color="auto"/>
      </w:divBdr>
    </w:div>
    <w:div w:id="371925593">
      <w:bodyDiv w:val="1"/>
      <w:marLeft w:val="0"/>
      <w:marRight w:val="0"/>
      <w:marTop w:val="0"/>
      <w:marBottom w:val="0"/>
      <w:divBdr>
        <w:top w:val="none" w:sz="0" w:space="0" w:color="auto"/>
        <w:left w:val="none" w:sz="0" w:space="0" w:color="auto"/>
        <w:bottom w:val="none" w:sz="0" w:space="0" w:color="auto"/>
        <w:right w:val="none" w:sz="0" w:space="0" w:color="auto"/>
      </w:divBdr>
    </w:div>
    <w:div w:id="374432531">
      <w:bodyDiv w:val="1"/>
      <w:marLeft w:val="0"/>
      <w:marRight w:val="0"/>
      <w:marTop w:val="0"/>
      <w:marBottom w:val="0"/>
      <w:divBdr>
        <w:top w:val="none" w:sz="0" w:space="0" w:color="auto"/>
        <w:left w:val="none" w:sz="0" w:space="0" w:color="auto"/>
        <w:bottom w:val="none" w:sz="0" w:space="0" w:color="auto"/>
        <w:right w:val="none" w:sz="0" w:space="0" w:color="auto"/>
      </w:divBdr>
    </w:div>
    <w:div w:id="389302992">
      <w:bodyDiv w:val="1"/>
      <w:marLeft w:val="0"/>
      <w:marRight w:val="0"/>
      <w:marTop w:val="0"/>
      <w:marBottom w:val="0"/>
      <w:divBdr>
        <w:top w:val="none" w:sz="0" w:space="0" w:color="auto"/>
        <w:left w:val="none" w:sz="0" w:space="0" w:color="auto"/>
        <w:bottom w:val="none" w:sz="0" w:space="0" w:color="auto"/>
        <w:right w:val="none" w:sz="0" w:space="0" w:color="auto"/>
      </w:divBdr>
    </w:div>
    <w:div w:id="393044712">
      <w:bodyDiv w:val="1"/>
      <w:marLeft w:val="0"/>
      <w:marRight w:val="0"/>
      <w:marTop w:val="0"/>
      <w:marBottom w:val="0"/>
      <w:divBdr>
        <w:top w:val="none" w:sz="0" w:space="0" w:color="auto"/>
        <w:left w:val="none" w:sz="0" w:space="0" w:color="auto"/>
        <w:bottom w:val="none" w:sz="0" w:space="0" w:color="auto"/>
        <w:right w:val="none" w:sz="0" w:space="0" w:color="auto"/>
      </w:divBdr>
      <w:divsChild>
        <w:div w:id="183908743">
          <w:marLeft w:val="547"/>
          <w:marRight w:val="0"/>
          <w:marTop w:val="0"/>
          <w:marBottom w:val="0"/>
          <w:divBdr>
            <w:top w:val="none" w:sz="0" w:space="0" w:color="auto"/>
            <w:left w:val="none" w:sz="0" w:space="0" w:color="auto"/>
            <w:bottom w:val="none" w:sz="0" w:space="0" w:color="auto"/>
            <w:right w:val="none" w:sz="0" w:space="0" w:color="auto"/>
          </w:divBdr>
        </w:div>
      </w:divsChild>
    </w:div>
    <w:div w:id="437334652">
      <w:bodyDiv w:val="1"/>
      <w:marLeft w:val="0"/>
      <w:marRight w:val="0"/>
      <w:marTop w:val="0"/>
      <w:marBottom w:val="0"/>
      <w:divBdr>
        <w:top w:val="none" w:sz="0" w:space="0" w:color="auto"/>
        <w:left w:val="none" w:sz="0" w:space="0" w:color="auto"/>
        <w:bottom w:val="none" w:sz="0" w:space="0" w:color="auto"/>
        <w:right w:val="none" w:sz="0" w:space="0" w:color="auto"/>
      </w:divBdr>
    </w:div>
    <w:div w:id="462769458">
      <w:bodyDiv w:val="1"/>
      <w:marLeft w:val="0"/>
      <w:marRight w:val="0"/>
      <w:marTop w:val="0"/>
      <w:marBottom w:val="0"/>
      <w:divBdr>
        <w:top w:val="none" w:sz="0" w:space="0" w:color="auto"/>
        <w:left w:val="none" w:sz="0" w:space="0" w:color="auto"/>
        <w:bottom w:val="none" w:sz="0" w:space="0" w:color="auto"/>
        <w:right w:val="none" w:sz="0" w:space="0" w:color="auto"/>
      </w:divBdr>
    </w:div>
    <w:div w:id="511342397">
      <w:bodyDiv w:val="1"/>
      <w:marLeft w:val="0"/>
      <w:marRight w:val="0"/>
      <w:marTop w:val="0"/>
      <w:marBottom w:val="0"/>
      <w:divBdr>
        <w:top w:val="none" w:sz="0" w:space="0" w:color="auto"/>
        <w:left w:val="none" w:sz="0" w:space="0" w:color="auto"/>
        <w:bottom w:val="none" w:sz="0" w:space="0" w:color="auto"/>
        <w:right w:val="none" w:sz="0" w:space="0" w:color="auto"/>
      </w:divBdr>
    </w:div>
    <w:div w:id="511922442">
      <w:bodyDiv w:val="1"/>
      <w:marLeft w:val="0"/>
      <w:marRight w:val="0"/>
      <w:marTop w:val="0"/>
      <w:marBottom w:val="0"/>
      <w:divBdr>
        <w:top w:val="none" w:sz="0" w:space="0" w:color="auto"/>
        <w:left w:val="none" w:sz="0" w:space="0" w:color="auto"/>
        <w:bottom w:val="none" w:sz="0" w:space="0" w:color="auto"/>
        <w:right w:val="none" w:sz="0" w:space="0" w:color="auto"/>
      </w:divBdr>
    </w:div>
    <w:div w:id="527255224">
      <w:bodyDiv w:val="1"/>
      <w:marLeft w:val="0"/>
      <w:marRight w:val="0"/>
      <w:marTop w:val="0"/>
      <w:marBottom w:val="0"/>
      <w:divBdr>
        <w:top w:val="none" w:sz="0" w:space="0" w:color="auto"/>
        <w:left w:val="none" w:sz="0" w:space="0" w:color="auto"/>
        <w:bottom w:val="none" w:sz="0" w:space="0" w:color="auto"/>
        <w:right w:val="none" w:sz="0" w:space="0" w:color="auto"/>
      </w:divBdr>
    </w:div>
    <w:div w:id="555118755">
      <w:bodyDiv w:val="1"/>
      <w:marLeft w:val="0"/>
      <w:marRight w:val="0"/>
      <w:marTop w:val="0"/>
      <w:marBottom w:val="0"/>
      <w:divBdr>
        <w:top w:val="none" w:sz="0" w:space="0" w:color="auto"/>
        <w:left w:val="none" w:sz="0" w:space="0" w:color="auto"/>
        <w:bottom w:val="none" w:sz="0" w:space="0" w:color="auto"/>
        <w:right w:val="none" w:sz="0" w:space="0" w:color="auto"/>
      </w:divBdr>
      <w:divsChild>
        <w:div w:id="327758549">
          <w:marLeft w:val="0"/>
          <w:marRight w:val="0"/>
          <w:marTop w:val="0"/>
          <w:marBottom w:val="0"/>
          <w:divBdr>
            <w:top w:val="none" w:sz="0" w:space="0" w:color="auto"/>
            <w:left w:val="none" w:sz="0" w:space="0" w:color="auto"/>
            <w:bottom w:val="none" w:sz="0" w:space="0" w:color="auto"/>
            <w:right w:val="none" w:sz="0" w:space="0" w:color="auto"/>
          </w:divBdr>
          <w:divsChild>
            <w:div w:id="434256911">
              <w:marLeft w:val="0"/>
              <w:marRight w:val="0"/>
              <w:marTop w:val="0"/>
              <w:marBottom w:val="0"/>
              <w:divBdr>
                <w:top w:val="none" w:sz="0" w:space="0" w:color="auto"/>
                <w:left w:val="none" w:sz="0" w:space="0" w:color="auto"/>
                <w:bottom w:val="none" w:sz="0" w:space="0" w:color="auto"/>
                <w:right w:val="none" w:sz="0" w:space="0" w:color="auto"/>
              </w:divBdr>
              <w:divsChild>
                <w:div w:id="8054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7810">
          <w:marLeft w:val="0"/>
          <w:marRight w:val="0"/>
          <w:marTop w:val="0"/>
          <w:marBottom w:val="0"/>
          <w:divBdr>
            <w:top w:val="none" w:sz="0" w:space="0" w:color="auto"/>
            <w:left w:val="none" w:sz="0" w:space="0" w:color="auto"/>
            <w:bottom w:val="none" w:sz="0" w:space="0" w:color="auto"/>
            <w:right w:val="none" w:sz="0" w:space="0" w:color="auto"/>
          </w:divBdr>
          <w:divsChild>
            <w:div w:id="10616350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4963402">
      <w:bodyDiv w:val="1"/>
      <w:marLeft w:val="0"/>
      <w:marRight w:val="0"/>
      <w:marTop w:val="0"/>
      <w:marBottom w:val="0"/>
      <w:divBdr>
        <w:top w:val="none" w:sz="0" w:space="0" w:color="auto"/>
        <w:left w:val="none" w:sz="0" w:space="0" w:color="auto"/>
        <w:bottom w:val="none" w:sz="0" w:space="0" w:color="auto"/>
        <w:right w:val="none" w:sz="0" w:space="0" w:color="auto"/>
      </w:divBdr>
      <w:divsChild>
        <w:div w:id="1990010767">
          <w:marLeft w:val="547"/>
          <w:marRight w:val="0"/>
          <w:marTop w:val="0"/>
          <w:marBottom w:val="0"/>
          <w:divBdr>
            <w:top w:val="none" w:sz="0" w:space="0" w:color="auto"/>
            <w:left w:val="none" w:sz="0" w:space="0" w:color="auto"/>
            <w:bottom w:val="none" w:sz="0" w:space="0" w:color="auto"/>
            <w:right w:val="none" w:sz="0" w:space="0" w:color="auto"/>
          </w:divBdr>
        </w:div>
        <w:div w:id="1872648992">
          <w:marLeft w:val="547"/>
          <w:marRight w:val="0"/>
          <w:marTop w:val="0"/>
          <w:marBottom w:val="0"/>
          <w:divBdr>
            <w:top w:val="none" w:sz="0" w:space="0" w:color="auto"/>
            <w:left w:val="none" w:sz="0" w:space="0" w:color="auto"/>
            <w:bottom w:val="none" w:sz="0" w:space="0" w:color="auto"/>
            <w:right w:val="none" w:sz="0" w:space="0" w:color="auto"/>
          </w:divBdr>
        </w:div>
        <w:div w:id="204606446">
          <w:marLeft w:val="547"/>
          <w:marRight w:val="0"/>
          <w:marTop w:val="0"/>
          <w:marBottom w:val="0"/>
          <w:divBdr>
            <w:top w:val="none" w:sz="0" w:space="0" w:color="auto"/>
            <w:left w:val="none" w:sz="0" w:space="0" w:color="auto"/>
            <w:bottom w:val="none" w:sz="0" w:space="0" w:color="auto"/>
            <w:right w:val="none" w:sz="0" w:space="0" w:color="auto"/>
          </w:divBdr>
        </w:div>
      </w:divsChild>
    </w:div>
    <w:div w:id="692071363">
      <w:bodyDiv w:val="1"/>
      <w:marLeft w:val="0"/>
      <w:marRight w:val="0"/>
      <w:marTop w:val="0"/>
      <w:marBottom w:val="0"/>
      <w:divBdr>
        <w:top w:val="none" w:sz="0" w:space="0" w:color="auto"/>
        <w:left w:val="none" w:sz="0" w:space="0" w:color="auto"/>
        <w:bottom w:val="none" w:sz="0" w:space="0" w:color="auto"/>
        <w:right w:val="none" w:sz="0" w:space="0" w:color="auto"/>
      </w:divBdr>
    </w:div>
    <w:div w:id="718286059">
      <w:bodyDiv w:val="1"/>
      <w:marLeft w:val="0"/>
      <w:marRight w:val="0"/>
      <w:marTop w:val="0"/>
      <w:marBottom w:val="0"/>
      <w:divBdr>
        <w:top w:val="none" w:sz="0" w:space="0" w:color="auto"/>
        <w:left w:val="none" w:sz="0" w:space="0" w:color="auto"/>
        <w:bottom w:val="none" w:sz="0" w:space="0" w:color="auto"/>
        <w:right w:val="none" w:sz="0" w:space="0" w:color="auto"/>
      </w:divBdr>
      <w:divsChild>
        <w:div w:id="1531189383">
          <w:marLeft w:val="180"/>
          <w:marRight w:val="-11220"/>
          <w:marTop w:val="540"/>
          <w:marBottom w:val="0"/>
          <w:divBdr>
            <w:top w:val="none" w:sz="0" w:space="0" w:color="auto"/>
            <w:left w:val="none" w:sz="0" w:space="0" w:color="auto"/>
            <w:bottom w:val="none" w:sz="0" w:space="0" w:color="auto"/>
            <w:right w:val="none" w:sz="0" w:space="0" w:color="auto"/>
          </w:divBdr>
          <w:divsChild>
            <w:div w:id="1352800056">
              <w:marLeft w:val="0"/>
              <w:marRight w:val="1515"/>
              <w:marTop w:val="0"/>
              <w:marBottom w:val="0"/>
              <w:divBdr>
                <w:top w:val="none" w:sz="0" w:space="0" w:color="auto"/>
                <w:left w:val="none" w:sz="0" w:space="0" w:color="auto"/>
                <w:bottom w:val="none" w:sz="0" w:space="0" w:color="auto"/>
                <w:right w:val="none" w:sz="0" w:space="0" w:color="auto"/>
              </w:divBdr>
              <w:divsChild>
                <w:div w:id="198014025">
                  <w:marLeft w:val="0"/>
                  <w:marRight w:val="0"/>
                  <w:marTop w:val="0"/>
                  <w:marBottom w:val="0"/>
                  <w:divBdr>
                    <w:top w:val="none" w:sz="0" w:space="0" w:color="auto"/>
                    <w:left w:val="none" w:sz="0" w:space="0" w:color="auto"/>
                    <w:bottom w:val="none" w:sz="0" w:space="0" w:color="auto"/>
                    <w:right w:val="none" w:sz="0" w:space="0" w:color="auto"/>
                  </w:divBdr>
                  <w:divsChild>
                    <w:div w:id="1173303673">
                      <w:marLeft w:val="0"/>
                      <w:marRight w:val="0"/>
                      <w:marTop w:val="0"/>
                      <w:marBottom w:val="0"/>
                      <w:divBdr>
                        <w:top w:val="none" w:sz="0" w:space="0" w:color="auto"/>
                        <w:left w:val="none" w:sz="0" w:space="0" w:color="auto"/>
                        <w:bottom w:val="none" w:sz="0" w:space="0" w:color="auto"/>
                        <w:right w:val="none" w:sz="0" w:space="0" w:color="auto"/>
                      </w:divBdr>
                      <w:divsChild>
                        <w:div w:id="108014268">
                          <w:marLeft w:val="0"/>
                          <w:marRight w:val="0"/>
                          <w:marTop w:val="0"/>
                          <w:marBottom w:val="0"/>
                          <w:divBdr>
                            <w:top w:val="none" w:sz="0" w:space="0" w:color="auto"/>
                            <w:left w:val="none" w:sz="0" w:space="0" w:color="auto"/>
                            <w:bottom w:val="none" w:sz="0" w:space="0" w:color="auto"/>
                            <w:right w:val="none" w:sz="0" w:space="0" w:color="auto"/>
                          </w:divBdr>
                        </w:div>
                        <w:div w:id="120194567">
                          <w:marLeft w:val="0"/>
                          <w:marRight w:val="0"/>
                          <w:marTop w:val="0"/>
                          <w:marBottom w:val="0"/>
                          <w:divBdr>
                            <w:top w:val="none" w:sz="0" w:space="0" w:color="auto"/>
                            <w:left w:val="none" w:sz="0" w:space="0" w:color="auto"/>
                            <w:bottom w:val="none" w:sz="0" w:space="0" w:color="auto"/>
                            <w:right w:val="none" w:sz="0" w:space="0" w:color="auto"/>
                          </w:divBdr>
                        </w:div>
                        <w:div w:id="394087399">
                          <w:marLeft w:val="0"/>
                          <w:marRight w:val="0"/>
                          <w:marTop w:val="0"/>
                          <w:marBottom w:val="0"/>
                          <w:divBdr>
                            <w:top w:val="none" w:sz="0" w:space="0" w:color="auto"/>
                            <w:left w:val="none" w:sz="0" w:space="0" w:color="auto"/>
                            <w:bottom w:val="none" w:sz="0" w:space="0" w:color="auto"/>
                            <w:right w:val="none" w:sz="0" w:space="0" w:color="auto"/>
                          </w:divBdr>
                        </w:div>
                        <w:div w:id="410205015">
                          <w:marLeft w:val="0"/>
                          <w:marRight w:val="0"/>
                          <w:marTop w:val="0"/>
                          <w:marBottom w:val="0"/>
                          <w:divBdr>
                            <w:top w:val="none" w:sz="0" w:space="0" w:color="auto"/>
                            <w:left w:val="none" w:sz="0" w:space="0" w:color="auto"/>
                            <w:bottom w:val="none" w:sz="0" w:space="0" w:color="auto"/>
                            <w:right w:val="none" w:sz="0" w:space="0" w:color="auto"/>
                          </w:divBdr>
                        </w:div>
                        <w:div w:id="490756993">
                          <w:marLeft w:val="0"/>
                          <w:marRight w:val="0"/>
                          <w:marTop w:val="0"/>
                          <w:marBottom w:val="0"/>
                          <w:divBdr>
                            <w:top w:val="none" w:sz="0" w:space="0" w:color="auto"/>
                            <w:left w:val="none" w:sz="0" w:space="0" w:color="auto"/>
                            <w:bottom w:val="none" w:sz="0" w:space="0" w:color="auto"/>
                            <w:right w:val="none" w:sz="0" w:space="0" w:color="auto"/>
                          </w:divBdr>
                        </w:div>
                        <w:div w:id="1201355119">
                          <w:marLeft w:val="0"/>
                          <w:marRight w:val="0"/>
                          <w:marTop w:val="0"/>
                          <w:marBottom w:val="0"/>
                          <w:divBdr>
                            <w:top w:val="none" w:sz="0" w:space="0" w:color="auto"/>
                            <w:left w:val="none" w:sz="0" w:space="0" w:color="auto"/>
                            <w:bottom w:val="none" w:sz="0" w:space="0" w:color="auto"/>
                            <w:right w:val="none" w:sz="0" w:space="0" w:color="auto"/>
                          </w:divBdr>
                        </w:div>
                        <w:div w:id="1211305258">
                          <w:marLeft w:val="0"/>
                          <w:marRight w:val="0"/>
                          <w:marTop w:val="0"/>
                          <w:marBottom w:val="0"/>
                          <w:divBdr>
                            <w:top w:val="none" w:sz="0" w:space="0" w:color="auto"/>
                            <w:left w:val="none" w:sz="0" w:space="0" w:color="auto"/>
                            <w:bottom w:val="none" w:sz="0" w:space="0" w:color="auto"/>
                            <w:right w:val="none" w:sz="0" w:space="0" w:color="auto"/>
                          </w:divBdr>
                        </w:div>
                        <w:div w:id="1230533449">
                          <w:marLeft w:val="0"/>
                          <w:marRight w:val="0"/>
                          <w:marTop w:val="0"/>
                          <w:marBottom w:val="0"/>
                          <w:divBdr>
                            <w:top w:val="none" w:sz="0" w:space="0" w:color="auto"/>
                            <w:left w:val="none" w:sz="0" w:space="0" w:color="auto"/>
                            <w:bottom w:val="none" w:sz="0" w:space="0" w:color="auto"/>
                            <w:right w:val="none" w:sz="0" w:space="0" w:color="auto"/>
                          </w:divBdr>
                        </w:div>
                        <w:div w:id="1387801155">
                          <w:marLeft w:val="0"/>
                          <w:marRight w:val="0"/>
                          <w:marTop w:val="0"/>
                          <w:marBottom w:val="0"/>
                          <w:divBdr>
                            <w:top w:val="none" w:sz="0" w:space="0" w:color="auto"/>
                            <w:left w:val="none" w:sz="0" w:space="0" w:color="auto"/>
                            <w:bottom w:val="none" w:sz="0" w:space="0" w:color="auto"/>
                            <w:right w:val="none" w:sz="0" w:space="0" w:color="auto"/>
                          </w:divBdr>
                        </w:div>
                        <w:div w:id="1447775216">
                          <w:marLeft w:val="0"/>
                          <w:marRight w:val="0"/>
                          <w:marTop w:val="0"/>
                          <w:marBottom w:val="0"/>
                          <w:divBdr>
                            <w:top w:val="none" w:sz="0" w:space="0" w:color="auto"/>
                            <w:left w:val="none" w:sz="0" w:space="0" w:color="auto"/>
                            <w:bottom w:val="none" w:sz="0" w:space="0" w:color="auto"/>
                            <w:right w:val="none" w:sz="0" w:space="0" w:color="auto"/>
                          </w:divBdr>
                        </w:div>
                        <w:div w:id="1495218207">
                          <w:marLeft w:val="0"/>
                          <w:marRight w:val="0"/>
                          <w:marTop w:val="0"/>
                          <w:marBottom w:val="0"/>
                          <w:divBdr>
                            <w:top w:val="none" w:sz="0" w:space="0" w:color="auto"/>
                            <w:left w:val="none" w:sz="0" w:space="0" w:color="auto"/>
                            <w:bottom w:val="none" w:sz="0" w:space="0" w:color="auto"/>
                            <w:right w:val="none" w:sz="0" w:space="0" w:color="auto"/>
                          </w:divBdr>
                        </w:div>
                        <w:div w:id="1572352771">
                          <w:marLeft w:val="0"/>
                          <w:marRight w:val="0"/>
                          <w:marTop w:val="0"/>
                          <w:marBottom w:val="0"/>
                          <w:divBdr>
                            <w:top w:val="none" w:sz="0" w:space="0" w:color="auto"/>
                            <w:left w:val="none" w:sz="0" w:space="0" w:color="auto"/>
                            <w:bottom w:val="none" w:sz="0" w:space="0" w:color="auto"/>
                            <w:right w:val="none" w:sz="0" w:space="0" w:color="auto"/>
                          </w:divBdr>
                        </w:div>
                        <w:div w:id="1688556552">
                          <w:marLeft w:val="0"/>
                          <w:marRight w:val="0"/>
                          <w:marTop w:val="0"/>
                          <w:marBottom w:val="0"/>
                          <w:divBdr>
                            <w:top w:val="none" w:sz="0" w:space="0" w:color="auto"/>
                            <w:left w:val="none" w:sz="0" w:space="0" w:color="auto"/>
                            <w:bottom w:val="none" w:sz="0" w:space="0" w:color="auto"/>
                            <w:right w:val="none" w:sz="0" w:space="0" w:color="auto"/>
                          </w:divBdr>
                        </w:div>
                        <w:div w:id="1746613085">
                          <w:marLeft w:val="0"/>
                          <w:marRight w:val="0"/>
                          <w:marTop w:val="0"/>
                          <w:marBottom w:val="0"/>
                          <w:divBdr>
                            <w:top w:val="none" w:sz="0" w:space="0" w:color="auto"/>
                            <w:left w:val="none" w:sz="0" w:space="0" w:color="auto"/>
                            <w:bottom w:val="none" w:sz="0" w:space="0" w:color="auto"/>
                            <w:right w:val="none" w:sz="0" w:space="0" w:color="auto"/>
                          </w:divBdr>
                        </w:div>
                        <w:div w:id="1996642365">
                          <w:marLeft w:val="0"/>
                          <w:marRight w:val="0"/>
                          <w:marTop w:val="0"/>
                          <w:marBottom w:val="0"/>
                          <w:divBdr>
                            <w:top w:val="none" w:sz="0" w:space="0" w:color="auto"/>
                            <w:left w:val="none" w:sz="0" w:space="0" w:color="auto"/>
                            <w:bottom w:val="none" w:sz="0" w:space="0" w:color="auto"/>
                            <w:right w:val="none" w:sz="0" w:space="0" w:color="auto"/>
                          </w:divBdr>
                        </w:div>
                        <w:div w:id="2058386920">
                          <w:marLeft w:val="0"/>
                          <w:marRight w:val="0"/>
                          <w:marTop w:val="0"/>
                          <w:marBottom w:val="0"/>
                          <w:divBdr>
                            <w:top w:val="none" w:sz="0" w:space="0" w:color="auto"/>
                            <w:left w:val="none" w:sz="0" w:space="0" w:color="auto"/>
                            <w:bottom w:val="none" w:sz="0" w:space="0" w:color="auto"/>
                            <w:right w:val="none" w:sz="0" w:space="0" w:color="auto"/>
                          </w:divBdr>
                        </w:div>
                        <w:div w:id="2069528388">
                          <w:marLeft w:val="0"/>
                          <w:marRight w:val="0"/>
                          <w:marTop w:val="0"/>
                          <w:marBottom w:val="0"/>
                          <w:divBdr>
                            <w:top w:val="none" w:sz="0" w:space="0" w:color="auto"/>
                            <w:left w:val="none" w:sz="0" w:space="0" w:color="auto"/>
                            <w:bottom w:val="none" w:sz="0" w:space="0" w:color="auto"/>
                            <w:right w:val="none" w:sz="0" w:space="0" w:color="auto"/>
                          </w:divBdr>
                        </w:div>
                        <w:div w:id="2097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2959">
              <w:marLeft w:val="0"/>
              <w:marRight w:val="0"/>
              <w:marTop w:val="270"/>
              <w:marBottom w:val="360"/>
              <w:divBdr>
                <w:top w:val="none" w:sz="0" w:space="0" w:color="auto"/>
                <w:left w:val="none" w:sz="0" w:space="0" w:color="auto"/>
                <w:bottom w:val="none" w:sz="0" w:space="0" w:color="auto"/>
                <w:right w:val="none" w:sz="0" w:space="0" w:color="auto"/>
              </w:divBdr>
            </w:div>
          </w:divsChild>
        </w:div>
        <w:div w:id="1807551400">
          <w:marLeft w:val="0"/>
          <w:marRight w:val="0"/>
          <w:marTop w:val="0"/>
          <w:marBottom w:val="0"/>
          <w:divBdr>
            <w:top w:val="none" w:sz="0" w:space="0" w:color="auto"/>
            <w:left w:val="none" w:sz="0" w:space="0" w:color="auto"/>
            <w:bottom w:val="none" w:sz="0" w:space="0" w:color="auto"/>
            <w:right w:val="none" w:sz="0" w:space="0" w:color="auto"/>
          </w:divBdr>
          <w:divsChild>
            <w:div w:id="717824125">
              <w:marLeft w:val="0"/>
              <w:marRight w:val="0"/>
              <w:marTop w:val="0"/>
              <w:marBottom w:val="0"/>
              <w:divBdr>
                <w:top w:val="none" w:sz="0" w:space="0" w:color="auto"/>
                <w:left w:val="none" w:sz="0" w:space="0" w:color="auto"/>
                <w:bottom w:val="none" w:sz="0" w:space="0" w:color="auto"/>
                <w:right w:val="none" w:sz="0" w:space="0" w:color="auto"/>
              </w:divBdr>
              <w:divsChild>
                <w:div w:id="1337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2891">
      <w:bodyDiv w:val="1"/>
      <w:marLeft w:val="0"/>
      <w:marRight w:val="0"/>
      <w:marTop w:val="0"/>
      <w:marBottom w:val="0"/>
      <w:divBdr>
        <w:top w:val="none" w:sz="0" w:space="0" w:color="auto"/>
        <w:left w:val="none" w:sz="0" w:space="0" w:color="auto"/>
        <w:bottom w:val="none" w:sz="0" w:space="0" w:color="auto"/>
        <w:right w:val="none" w:sz="0" w:space="0" w:color="auto"/>
      </w:divBdr>
      <w:divsChild>
        <w:div w:id="1124806063">
          <w:marLeft w:val="547"/>
          <w:marRight w:val="0"/>
          <w:marTop w:val="0"/>
          <w:marBottom w:val="0"/>
          <w:divBdr>
            <w:top w:val="none" w:sz="0" w:space="0" w:color="auto"/>
            <w:left w:val="none" w:sz="0" w:space="0" w:color="auto"/>
            <w:bottom w:val="none" w:sz="0" w:space="0" w:color="auto"/>
            <w:right w:val="none" w:sz="0" w:space="0" w:color="auto"/>
          </w:divBdr>
        </w:div>
      </w:divsChild>
    </w:div>
    <w:div w:id="800271322">
      <w:bodyDiv w:val="1"/>
      <w:marLeft w:val="0"/>
      <w:marRight w:val="0"/>
      <w:marTop w:val="0"/>
      <w:marBottom w:val="0"/>
      <w:divBdr>
        <w:top w:val="none" w:sz="0" w:space="0" w:color="auto"/>
        <w:left w:val="none" w:sz="0" w:space="0" w:color="auto"/>
        <w:bottom w:val="none" w:sz="0" w:space="0" w:color="auto"/>
        <w:right w:val="none" w:sz="0" w:space="0" w:color="auto"/>
      </w:divBdr>
    </w:div>
    <w:div w:id="808404764">
      <w:bodyDiv w:val="1"/>
      <w:marLeft w:val="0"/>
      <w:marRight w:val="0"/>
      <w:marTop w:val="0"/>
      <w:marBottom w:val="0"/>
      <w:divBdr>
        <w:top w:val="none" w:sz="0" w:space="0" w:color="auto"/>
        <w:left w:val="none" w:sz="0" w:space="0" w:color="auto"/>
        <w:bottom w:val="none" w:sz="0" w:space="0" w:color="auto"/>
        <w:right w:val="none" w:sz="0" w:space="0" w:color="auto"/>
      </w:divBdr>
    </w:div>
    <w:div w:id="814033982">
      <w:bodyDiv w:val="1"/>
      <w:marLeft w:val="0"/>
      <w:marRight w:val="0"/>
      <w:marTop w:val="0"/>
      <w:marBottom w:val="0"/>
      <w:divBdr>
        <w:top w:val="none" w:sz="0" w:space="0" w:color="auto"/>
        <w:left w:val="none" w:sz="0" w:space="0" w:color="auto"/>
        <w:bottom w:val="none" w:sz="0" w:space="0" w:color="auto"/>
        <w:right w:val="none" w:sz="0" w:space="0" w:color="auto"/>
      </w:divBdr>
    </w:div>
    <w:div w:id="814419613">
      <w:bodyDiv w:val="1"/>
      <w:marLeft w:val="0"/>
      <w:marRight w:val="0"/>
      <w:marTop w:val="0"/>
      <w:marBottom w:val="0"/>
      <w:divBdr>
        <w:top w:val="none" w:sz="0" w:space="0" w:color="auto"/>
        <w:left w:val="none" w:sz="0" w:space="0" w:color="auto"/>
        <w:bottom w:val="none" w:sz="0" w:space="0" w:color="auto"/>
        <w:right w:val="none" w:sz="0" w:space="0" w:color="auto"/>
      </w:divBdr>
    </w:div>
    <w:div w:id="857430940">
      <w:bodyDiv w:val="1"/>
      <w:marLeft w:val="0"/>
      <w:marRight w:val="0"/>
      <w:marTop w:val="0"/>
      <w:marBottom w:val="0"/>
      <w:divBdr>
        <w:top w:val="none" w:sz="0" w:space="0" w:color="auto"/>
        <w:left w:val="none" w:sz="0" w:space="0" w:color="auto"/>
        <w:bottom w:val="none" w:sz="0" w:space="0" w:color="auto"/>
        <w:right w:val="none" w:sz="0" w:space="0" w:color="auto"/>
      </w:divBdr>
      <w:divsChild>
        <w:div w:id="186799969">
          <w:marLeft w:val="1166"/>
          <w:marRight w:val="0"/>
          <w:marTop w:val="0"/>
          <w:marBottom w:val="0"/>
          <w:divBdr>
            <w:top w:val="none" w:sz="0" w:space="0" w:color="auto"/>
            <w:left w:val="none" w:sz="0" w:space="0" w:color="auto"/>
            <w:bottom w:val="none" w:sz="0" w:space="0" w:color="auto"/>
            <w:right w:val="none" w:sz="0" w:space="0" w:color="auto"/>
          </w:divBdr>
        </w:div>
        <w:div w:id="216550301">
          <w:marLeft w:val="1166"/>
          <w:marRight w:val="0"/>
          <w:marTop w:val="0"/>
          <w:marBottom w:val="0"/>
          <w:divBdr>
            <w:top w:val="none" w:sz="0" w:space="0" w:color="auto"/>
            <w:left w:val="none" w:sz="0" w:space="0" w:color="auto"/>
            <w:bottom w:val="none" w:sz="0" w:space="0" w:color="auto"/>
            <w:right w:val="none" w:sz="0" w:space="0" w:color="auto"/>
          </w:divBdr>
        </w:div>
        <w:div w:id="262959860">
          <w:marLeft w:val="1166"/>
          <w:marRight w:val="0"/>
          <w:marTop w:val="0"/>
          <w:marBottom w:val="0"/>
          <w:divBdr>
            <w:top w:val="none" w:sz="0" w:space="0" w:color="auto"/>
            <w:left w:val="none" w:sz="0" w:space="0" w:color="auto"/>
            <w:bottom w:val="none" w:sz="0" w:space="0" w:color="auto"/>
            <w:right w:val="none" w:sz="0" w:space="0" w:color="auto"/>
          </w:divBdr>
        </w:div>
        <w:div w:id="420420398">
          <w:marLeft w:val="1166"/>
          <w:marRight w:val="0"/>
          <w:marTop w:val="0"/>
          <w:marBottom w:val="0"/>
          <w:divBdr>
            <w:top w:val="none" w:sz="0" w:space="0" w:color="auto"/>
            <w:left w:val="none" w:sz="0" w:space="0" w:color="auto"/>
            <w:bottom w:val="none" w:sz="0" w:space="0" w:color="auto"/>
            <w:right w:val="none" w:sz="0" w:space="0" w:color="auto"/>
          </w:divBdr>
        </w:div>
        <w:div w:id="478231639">
          <w:marLeft w:val="1166"/>
          <w:marRight w:val="0"/>
          <w:marTop w:val="0"/>
          <w:marBottom w:val="0"/>
          <w:divBdr>
            <w:top w:val="none" w:sz="0" w:space="0" w:color="auto"/>
            <w:left w:val="none" w:sz="0" w:space="0" w:color="auto"/>
            <w:bottom w:val="none" w:sz="0" w:space="0" w:color="auto"/>
            <w:right w:val="none" w:sz="0" w:space="0" w:color="auto"/>
          </w:divBdr>
        </w:div>
        <w:div w:id="710108515">
          <w:marLeft w:val="1166"/>
          <w:marRight w:val="0"/>
          <w:marTop w:val="0"/>
          <w:marBottom w:val="0"/>
          <w:divBdr>
            <w:top w:val="none" w:sz="0" w:space="0" w:color="auto"/>
            <w:left w:val="none" w:sz="0" w:space="0" w:color="auto"/>
            <w:bottom w:val="none" w:sz="0" w:space="0" w:color="auto"/>
            <w:right w:val="none" w:sz="0" w:space="0" w:color="auto"/>
          </w:divBdr>
        </w:div>
        <w:div w:id="758327651">
          <w:marLeft w:val="547"/>
          <w:marRight w:val="0"/>
          <w:marTop w:val="0"/>
          <w:marBottom w:val="0"/>
          <w:divBdr>
            <w:top w:val="none" w:sz="0" w:space="0" w:color="auto"/>
            <w:left w:val="none" w:sz="0" w:space="0" w:color="auto"/>
            <w:bottom w:val="none" w:sz="0" w:space="0" w:color="auto"/>
            <w:right w:val="none" w:sz="0" w:space="0" w:color="auto"/>
          </w:divBdr>
        </w:div>
        <w:div w:id="993296173">
          <w:marLeft w:val="1166"/>
          <w:marRight w:val="0"/>
          <w:marTop w:val="0"/>
          <w:marBottom w:val="0"/>
          <w:divBdr>
            <w:top w:val="none" w:sz="0" w:space="0" w:color="auto"/>
            <w:left w:val="none" w:sz="0" w:space="0" w:color="auto"/>
            <w:bottom w:val="none" w:sz="0" w:space="0" w:color="auto"/>
            <w:right w:val="none" w:sz="0" w:space="0" w:color="auto"/>
          </w:divBdr>
        </w:div>
        <w:div w:id="1184713315">
          <w:marLeft w:val="1166"/>
          <w:marRight w:val="0"/>
          <w:marTop w:val="0"/>
          <w:marBottom w:val="0"/>
          <w:divBdr>
            <w:top w:val="none" w:sz="0" w:space="0" w:color="auto"/>
            <w:left w:val="none" w:sz="0" w:space="0" w:color="auto"/>
            <w:bottom w:val="none" w:sz="0" w:space="0" w:color="auto"/>
            <w:right w:val="none" w:sz="0" w:space="0" w:color="auto"/>
          </w:divBdr>
        </w:div>
        <w:div w:id="1188837216">
          <w:marLeft w:val="1166"/>
          <w:marRight w:val="0"/>
          <w:marTop w:val="0"/>
          <w:marBottom w:val="0"/>
          <w:divBdr>
            <w:top w:val="none" w:sz="0" w:space="0" w:color="auto"/>
            <w:left w:val="none" w:sz="0" w:space="0" w:color="auto"/>
            <w:bottom w:val="none" w:sz="0" w:space="0" w:color="auto"/>
            <w:right w:val="none" w:sz="0" w:space="0" w:color="auto"/>
          </w:divBdr>
        </w:div>
        <w:div w:id="1397242688">
          <w:marLeft w:val="1166"/>
          <w:marRight w:val="0"/>
          <w:marTop w:val="0"/>
          <w:marBottom w:val="0"/>
          <w:divBdr>
            <w:top w:val="none" w:sz="0" w:space="0" w:color="auto"/>
            <w:left w:val="none" w:sz="0" w:space="0" w:color="auto"/>
            <w:bottom w:val="none" w:sz="0" w:space="0" w:color="auto"/>
            <w:right w:val="none" w:sz="0" w:space="0" w:color="auto"/>
          </w:divBdr>
        </w:div>
        <w:div w:id="1821186548">
          <w:marLeft w:val="1166"/>
          <w:marRight w:val="0"/>
          <w:marTop w:val="0"/>
          <w:marBottom w:val="0"/>
          <w:divBdr>
            <w:top w:val="none" w:sz="0" w:space="0" w:color="auto"/>
            <w:left w:val="none" w:sz="0" w:space="0" w:color="auto"/>
            <w:bottom w:val="none" w:sz="0" w:space="0" w:color="auto"/>
            <w:right w:val="none" w:sz="0" w:space="0" w:color="auto"/>
          </w:divBdr>
        </w:div>
        <w:div w:id="1962878480">
          <w:marLeft w:val="1166"/>
          <w:marRight w:val="0"/>
          <w:marTop w:val="0"/>
          <w:marBottom w:val="0"/>
          <w:divBdr>
            <w:top w:val="none" w:sz="0" w:space="0" w:color="auto"/>
            <w:left w:val="none" w:sz="0" w:space="0" w:color="auto"/>
            <w:bottom w:val="none" w:sz="0" w:space="0" w:color="auto"/>
            <w:right w:val="none" w:sz="0" w:space="0" w:color="auto"/>
          </w:divBdr>
        </w:div>
        <w:div w:id="2029870794">
          <w:marLeft w:val="547"/>
          <w:marRight w:val="0"/>
          <w:marTop w:val="0"/>
          <w:marBottom w:val="0"/>
          <w:divBdr>
            <w:top w:val="none" w:sz="0" w:space="0" w:color="auto"/>
            <w:left w:val="none" w:sz="0" w:space="0" w:color="auto"/>
            <w:bottom w:val="none" w:sz="0" w:space="0" w:color="auto"/>
            <w:right w:val="none" w:sz="0" w:space="0" w:color="auto"/>
          </w:divBdr>
        </w:div>
        <w:div w:id="2068063278">
          <w:marLeft w:val="547"/>
          <w:marRight w:val="0"/>
          <w:marTop w:val="0"/>
          <w:marBottom w:val="0"/>
          <w:divBdr>
            <w:top w:val="none" w:sz="0" w:space="0" w:color="auto"/>
            <w:left w:val="none" w:sz="0" w:space="0" w:color="auto"/>
            <w:bottom w:val="none" w:sz="0" w:space="0" w:color="auto"/>
            <w:right w:val="none" w:sz="0" w:space="0" w:color="auto"/>
          </w:divBdr>
        </w:div>
        <w:div w:id="2072117493">
          <w:marLeft w:val="1166"/>
          <w:marRight w:val="0"/>
          <w:marTop w:val="0"/>
          <w:marBottom w:val="0"/>
          <w:divBdr>
            <w:top w:val="none" w:sz="0" w:space="0" w:color="auto"/>
            <w:left w:val="none" w:sz="0" w:space="0" w:color="auto"/>
            <w:bottom w:val="none" w:sz="0" w:space="0" w:color="auto"/>
            <w:right w:val="none" w:sz="0" w:space="0" w:color="auto"/>
          </w:divBdr>
        </w:div>
        <w:div w:id="2132943078">
          <w:marLeft w:val="1166"/>
          <w:marRight w:val="0"/>
          <w:marTop w:val="0"/>
          <w:marBottom w:val="0"/>
          <w:divBdr>
            <w:top w:val="none" w:sz="0" w:space="0" w:color="auto"/>
            <w:left w:val="none" w:sz="0" w:space="0" w:color="auto"/>
            <w:bottom w:val="none" w:sz="0" w:space="0" w:color="auto"/>
            <w:right w:val="none" w:sz="0" w:space="0" w:color="auto"/>
          </w:divBdr>
        </w:div>
      </w:divsChild>
    </w:div>
    <w:div w:id="878126794">
      <w:bodyDiv w:val="1"/>
      <w:marLeft w:val="0"/>
      <w:marRight w:val="0"/>
      <w:marTop w:val="0"/>
      <w:marBottom w:val="0"/>
      <w:divBdr>
        <w:top w:val="none" w:sz="0" w:space="0" w:color="auto"/>
        <w:left w:val="none" w:sz="0" w:space="0" w:color="auto"/>
        <w:bottom w:val="none" w:sz="0" w:space="0" w:color="auto"/>
        <w:right w:val="none" w:sz="0" w:space="0" w:color="auto"/>
      </w:divBdr>
    </w:div>
    <w:div w:id="883294995">
      <w:bodyDiv w:val="1"/>
      <w:marLeft w:val="0"/>
      <w:marRight w:val="0"/>
      <w:marTop w:val="0"/>
      <w:marBottom w:val="0"/>
      <w:divBdr>
        <w:top w:val="none" w:sz="0" w:space="0" w:color="auto"/>
        <w:left w:val="none" w:sz="0" w:space="0" w:color="auto"/>
        <w:bottom w:val="none" w:sz="0" w:space="0" w:color="auto"/>
        <w:right w:val="none" w:sz="0" w:space="0" w:color="auto"/>
      </w:divBdr>
    </w:div>
    <w:div w:id="891813940">
      <w:bodyDiv w:val="1"/>
      <w:marLeft w:val="0"/>
      <w:marRight w:val="0"/>
      <w:marTop w:val="0"/>
      <w:marBottom w:val="0"/>
      <w:divBdr>
        <w:top w:val="none" w:sz="0" w:space="0" w:color="auto"/>
        <w:left w:val="none" w:sz="0" w:space="0" w:color="auto"/>
        <w:bottom w:val="none" w:sz="0" w:space="0" w:color="auto"/>
        <w:right w:val="none" w:sz="0" w:space="0" w:color="auto"/>
      </w:divBdr>
      <w:divsChild>
        <w:div w:id="1164516419">
          <w:marLeft w:val="547"/>
          <w:marRight w:val="0"/>
          <w:marTop w:val="0"/>
          <w:marBottom w:val="0"/>
          <w:divBdr>
            <w:top w:val="none" w:sz="0" w:space="0" w:color="auto"/>
            <w:left w:val="none" w:sz="0" w:space="0" w:color="auto"/>
            <w:bottom w:val="none" w:sz="0" w:space="0" w:color="auto"/>
            <w:right w:val="none" w:sz="0" w:space="0" w:color="auto"/>
          </w:divBdr>
        </w:div>
        <w:div w:id="1876194790">
          <w:marLeft w:val="547"/>
          <w:marRight w:val="0"/>
          <w:marTop w:val="0"/>
          <w:marBottom w:val="0"/>
          <w:divBdr>
            <w:top w:val="none" w:sz="0" w:space="0" w:color="auto"/>
            <w:left w:val="none" w:sz="0" w:space="0" w:color="auto"/>
            <w:bottom w:val="none" w:sz="0" w:space="0" w:color="auto"/>
            <w:right w:val="none" w:sz="0" w:space="0" w:color="auto"/>
          </w:divBdr>
        </w:div>
      </w:divsChild>
    </w:div>
    <w:div w:id="892737764">
      <w:bodyDiv w:val="1"/>
      <w:marLeft w:val="0"/>
      <w:marRight w:val="0"/>
      <w:marTop w:val="0"/>
      <w:marBottom w:val="0"/>
      <w:divBdr>
        <w:top w:val="none" w:sz="0" w:space="0" w:color="auto"/>
        <w:left w:val="none" w:sz="0" w:space="0" w:color="auto"/>
        <w:bottom w:val="none" w:sz="0" w:space="0" w:color="auto"/>
        <w:right w:val="none" w:sz="0" w:space="0" w:color="auto"/>
      </w:divBdr>
      <w:divsChild>
        <w:div w:id="603154744">
          <w:marLeft w:val="547"/>
          <w:marRight w:val="0"/>
          <w:marTop w:val="0"/>
          <w:marBottom w:val="0"/>
          <w:divBdr>
            <w:top w:val="none" w:sz="0" w:space="0" w:color="auto"/>
            <w:left w:val="none" w:sz="0" w:space="0" w:color="auto"/>
            <w:bottom w:val="none" w:sz="0" w:space="0" w:color="auto"/>
            <w:right w:val="none" w:sz="0" w:space="0" w:color="auto"/>
          </w:divBdr>
        </w:div>
        <w:div w:id="1602028058">
          <w:marLeft w:val="547"/>
          <w:marRight w:val="0"/>
          <w:marTop w:val="0"/>
          <w:marBottom w:val="0"/>
          <w:divBdr>
            <w:top w:val="none" w:sz="0" w:space="0" w:color="auto"/>
            <w:left w:val="none" w:sz="0" w:space="0" w:color="auto"/>
            <w:bottom w:val="none" w:sz="0" w:space="0" w:color="auto"/>
            <w:right w:val="none" w:sz="0" w:space="0" w:color="auto"/>
          </w:divBdr>
        </w:div>
      </w:divsChild>
    </w:div>
    <w:div w:id="927082255">
      <w:bodyDiv w:val="1"/>
      <w:marLeft w:val="0"/>
      <w:marRight w:val="0"/>
      <w:marTop w:val="0"/>
      <w:marBottom w:val="0"/>
      <w:divBdr>
        <w:top w:val="none" w:sz="0" w:space="0" w:color="auto"/>
        <w:left w:val="none" w:sz="0" w:space="0" w:color="auto"/>
        <w:bottom w:val="none" w:sz="0" w:space="0" w:color="auto"/>
        <w:right w:val="none" w:sz="0" w:space="0" w:color="auto"/>
      </w:divBdr>
      <w:divsChild>
        <w:div w:id="311715068">
          <w:marLeft w:val="1166"/>
          <w:marRight w:val="0"/>
          <w:marTop w:val="0"/>
          <w:marBottom w:val="0"/>
          <w:divBdr>
            <w:top w:val="none" w:sz="0" w:space="0" w:color="auto"/>
            <w:left w:val="none" w:sz="0" w:space="0" w:color="auto"/>
            <w:bottom w:val="none" w:sz="0" w:space="0" w:color="auto"/>
            <w:right w:val="none" w:sz="0" w:space="0" w:color="auto"/>
          </w:divBdr>
        </w:div>
        <w:div w:id="382483975">
          <w:marLeft w:val="1166"/>
          <w:marRight w:val="0"/>
          <w:marTop w:val="0"/>
          <w:marBottom w:val="0"/>
          <w:divBdr>
            <w:top w:val="none" w:sz="0" w:space="0" w:color="auto"/>
            <w:left w:val="none" w:sz="0" w:space="0" w:color="auto"/>
            <w:bottom w:val="none" w:sz="0" w:space="0" w:color="auto"/>
            <w:right w:val="none" w:sz="0" w:space="0" w:color="auto"/>
          </w:divBdr>
        </w:div>
        <w:div w:id="982465280">
          <w:marLeft w:val="547"/>
          <w:marRight w:val="0"/>
          <w:marTop w:val="0"/>
          <w:marBottom w:val="0"/>
          <w:divBdr>
            <w:top w:val="none" w:sz="0" w:space="0" w:color="auto"/>
            <w:left w:val="none" w:sz="0" w:space="0" w:color="auto"/>
            <w:bottom w:val="none" w:sz="0" w:space="0" w:color="auto"/>
            <w:right w:val="none" w:sz="0" w:space="0" w:color="auto"/>
          </w:divBdr>
        </w:div>
        <w:div w:id="993603845">
          <w:marLeft w:val="547"/>
          <w:marRight w:val="0"/>
          <w:marTop w:val="0"/>
          <w:marBottom w:val="0"/>
          <w:divBdr>
            <w:top w:val="none" w:sz="0" w:space="0" w:color="auto"/>
            <w:left w:val="none" w:sz="0" w:space="0" w:color="auto"/>
            <w:bottom w:val="none" w:sz="0" w:space="0" w:color="auto"/>
            <w:right w:val="none" w:sz="0" w:space="0" w:color="auto"/>
          </w:divBdr>
        </w:div>
        <w:div w:id="1005741409">
          <w:marLeft w:val="547"/>
          <w:marRight w:val="0"/>
          <w:marTop w:val="0"/>
          <w:marBottom w:val="0"/>
          <w:divBdr>
            <w:top w:val="none" w:sz="0" w:space="0" w:color="auto"/>
            <w:left w:val="none" w:sz="0" w:space="0" w:color="auto"/>
            <w:bottom w:val="none" w:sz="0" w:space="0" w:color="auto"/>
            <w:right w:val="none" w:sz="0" w:space="0" w:color="auto"/>
          </w:divBdr>
        </w:div>
        <w:div w:id="1142383526">
          <w:marLeft w:val="547"/>
          <w:marRight w:val="0"/>
          <w:marTop w:val="0"/>
          <w:marBottom w:val="0"/>
          <w:divBdr>
            <w:top w:val="none" w:sz="0" w:space="0" w:color="auto"/>
            <w:left w:val="none" w:sz="0" w:space="0" w:color="auto"/>
            <w:bottom w:val="none" w:sz="0" w:space="0" w:color="auto"/>
            <w:right w:val="none" w:sz="0" w:space="0" w:color="auto"/>
          </w:divBdr>
        </w:div>
        <w:div w:id="1509758595">
          <w:marLeft w:val="1166"/>
          <w:marRight w:val="0"/>
          <w:marTop w:val="0"/>
          <w:marBottom w:val="0"/>
          <w:divBdr>
            <w:top w:val="none" w:sz="0" w:space="0" w:color="auto"/>
            <w:left w:val="none" w:sz="0" w:space="0" w:color="auto"/>
            <w:bottom w:val="none" w:sz="0" w:space="0" w:color="auto"/>
            <w:right w:val="none" w:sz="0" w:space="0" w:color="auto"/>
          </w:divBdr>
        </w:div>
        <w:div w:id="1539391958">
          <w:marLeft w:val="547"/>
          <w:marRight w:val="0"/>
          <w:marTop w:val="0"/>
          <w:marBottom w:val="0"/>
          <w:divBdr>
            <w:top w:val="none" w:sz="0" w:space="0" w:color="auto"/>
            <w:left w:val="none" w:sz="0" w:space="0" w:color="auto"/>
            <w:bottom w:val="none" w:sz="0" w:space="0" w:color="auto"/>
            <w:right w:val="none" w:sz="0" w:space="0" w:color="auto"/>
          </w:divBdr>
        </w:div>
        <w:div w:id="2129003138">
          <w:marLeft w:val="1166"/>
          <w:marRight w:val="0"/>
          <w:marTop w:val="0"/>
          <w:marBottom w:val="0"/>
          <w:divBdr>
            <w:top w:val="none" w:sz="0" w:space="0" w:color="auto"/>
            <w:left w:val="none" w:sz="0" w:space="0" w:color="auto"/>
            <w:bottom w:val="none" w:sz="0" w:space="0" w:color="auto"/>
            <w:right w:val="none" w:sz="0" w:space="0" w:color="auto"/>
          </w:divBdr>
        </w:div>
      </w:divsChild>
    </w:div>
    <w:div w:id="956059664">
      <w:bodyDiv w:val="1"/>
      <w:marLeft w:val="0"/>
      <w:marRight w:val="0"/>
      <w:marTop w:val="0"/>
      <w:marBottom w:val="0"/>
      <w:divBdr>
        <w:top w:val="none" w:sz="0" w:space="0" w:color="auto"/>
        <w:left w:val="none" w:sz="0" w:space="0" w:color="auto"/>
        <w:bottom w:val="none" w:sz="0" w:space="0" w:color="auto"/>
        <w:right w:val="none" w:sz="0" w:space="0" w:color="auto"/>
      </w:divBdr>
    </w:div>
    <w:div w:id="972712478">
      <w:bodyDiv w:val="1"/>
      <w:marLeft w:val="0"/>
      <w:marRight w:val="0"/>
      <w:marTop w:val="0"/>
      <w:marBottom w:val="0"/>
      <w:divBdr>
        <w:top w:val="none" w:sz="0" w:space="0" w:color="auto"/>
        <w:left w:val="none" w:sz="0" w:space="0" w:color="auto"/>
        <w:bottom w:val="none" w:sz="0" w:space="0" w:color="auto"/>
        <w:right w:val="none" w:sz="0" w:space="0" w:color="auto"/>
      </w:divBdr>
    </w:div>
    <w:div w:id="978192256">
      <w:bodyDiv w:val="1"/>
      <w:marLeft w:val="0"/>
      <w:marRight w:val="0"/>
      <w:marTop w:val="0"/>
      <w:marBottom w:val="0"/>
      <w:divBdr>
        <w:top w:val="none" w:sz="0" w:space="0" w:color="auto"/>
        <w:left w:val="none" w:sz="0" w:space="0" w:color="auto"/>
        <w:bottom w:val="none" w:sz="0" w:space="0" w:color="auto"/>
        <w:right w:val="none" w:sz="0" w:space="0" w:color="auto"/>
      </w:divBdr>
      <w:divsChild>
        <w:div w:id="907958493">
          <w:marLeft w:val="0"/>
          <w:marRight w:val="0"/>
          <w:marTop w:val="0"/>
          <w:marBottom w:val="0"/>
          <w:divBdr>
            <w:top w:val="none" w:sz="0" w:space="0" w:color="auto"/>
            <w:left w:val="none" w:sz="0" w:space="0" w:color="auto"/>
            <w:bottom w:val="none" w:sz="0" w:space="0" w:color="auto"/>
            <w:right w:val="none" w:sz="0" w:space="0" w:color="auto"/>
          </w:divBdr>
          <w:divsChild>
            <w:div w:id="1430933654">
              <w:marLeft w:val="0"/>
              <w:marRight w:val="0"/>
              <w:marTop w:val="0"/>
              <w:marBottom w:val="0"/>
              <w:divBdr>
                <w:top w:val="none" w:sz="0" w:space="0" w:color="auto"/>
                <w:left w:val="none" w:sz="0" w:space="0" w:color="auto"/>
                <w:bottom w:val="none" w:sz="0" w:space="0" w:color="auto"/>
                <w:right w:val="none" w:sz="0" w:space="0" w:color="auto"/>
              </w:divBdr>
              <w:divsChild>
                <w:div w:id="1077555022">
                  <w:marLeft w:val="0"/>
                  <w:marRight w:val="0"/>
                  <w:marTop w:val="0"/>
                  <w:marBottom w:val="0"/>
                  <w:divBdr>
                    <w:top w:val="none" w:sz="0" w:space="0" w:color="auto"/>
                    <w:left w:val="none" w:sz="0" w:space="0" w:color="auto"/>
                    <w:bottom w:val="none" w:sz="0" w:space="0" w:color="auto"/>
                    <w:right w:val="none" w:sz="0" w:space="0" w:color="auto"/>
                  </w:divBdr>
                  <w:divsChild>
                    <w:div w:id="2109498590">
                      <w:marLeft w:val="0"/>
                      <w:marRight w:val="0"/>
                      <w:marTop w:val="0"/>
                      <w:marBottom w:val="0"/>
                      <w:divBdr>
                        <w:top w:val="none" w:sz="0" w:space="0" w:color="auto"/>
                        <w:left w:val="none" w:sz="0" w:space="0" w:color="auto"/>
                        <w:bottom w:val="none" w:sz="0" w:space="0" w:color="auto"/>
                        <w:right w:val="none" w:sz="0" w:space="0" w:color="auto"/>
                      </w:divBdr>
                      <w:divsChild>
                        <w:div w:id="1437482655">
                          <w:marLeft w:val="0"/>
                          <w:marRight w:val="0"/>
                          <w:marTop w:val="0"/>
                          <w:marBottom w:val="0"/>
                          <w:divBdr>
                            <w:top w:val="none" w:sz="0" w:space="0" w:color="auto"/>
                            <w:left w:val="none" w:sz="0" w:space="0" w:color="auto"/>
                            <w:bottom w:val="none" w:sz="0" w:space="0" w:color="auto"/>
                            <w:right w:val="none" w:sz="0" w:space="0" w:color="auto"/>
                          </w:divBdr>
                          <w:divsChild>
                            <w:div w:id="1461264945">
                              <w:marLeft w:val="0"/>
                              <w:marRight w:val="0"/>
                              <w:marTop w:val="0"/>
                              <w:marBottom w:val="0"/>
                              <w:divBdr>
                                <w:top w:val="none" w:sz="0" w:space="0" w:color="auto"/>
                                <w:left w:val="none" w:sz="0" w:space="0" w:color="auto"/>
                                <w:bottom w:val="none" w:sz="0" w:space="0" w:color="auto"/>
                                <w:right w:val="none" w:sz="0" w:space="0" w:color="auto"/>
                              </w:divBdr>
                              <w:divsChild>
                                <w:div w:id="192354344">
                                  <w:marLeft w:val="0"/>
                                  <w:marRight w:val="0"/>
                                  <w:marTop w:val="0"/>
                                  <w:marBottom w:val="0"/>
                                  <w:divBdr>
                                    <w:top w:val="none" w:sz="0" w:space="0" w:color="auto"/>
                                    <w:left w:val="none" w:sz="0" w:space="0" w:color="auto"/>
                                    <w:bottom w:val="none" w:sz="0" w:space="0" w:color="auto"/>
                                    <w:right w:val="none" w:sz="0" w:space="0" w:color="auto"/>
                                  </w:divBdr>
                                  <w:divsChild>
                                    <w:div w:id="1435709687">
                                      <w:marLeft w:val="0"/>
                                      <w:marRight w:val="0"/>
                                      <w:marTop w:val="0"/>
                                      <w:marBottom w:val="0"/>
                                      <w:divBdr>
                                        <w:top w:val="none" w:sz="0" w:space="0" w:color="auto"/>
                                        <w:left w:val="none" w:sz="0" w:space="0" w:color="auto"/>
                                        <w:bottom w:val="none" w:sz="0" w:space="0" w:color="auto"/>
                                        <w:right w:val="none" w:sz="0" w:space="0" w:color="auto"/>
                                      </w:divBdr>
                                      <w:divsChild>
                                        <w:div w:id="1351297733">
                                          <w:marLeft w:val="-2805"/>
                                          <w:marRight w:val="450"/>
                                          <w:marTop w:val="0"/>
                                          <w:marBottom w:val="450"/>
                                          <w:divBdr>
                                            <w:top w:val="none" w:sz="0" w:space="0" w:color="auto"/>
                                            <w:left w:val="single" w:sz="36" w:space="31" w:color="CD3A76"/>
                                            <w:bottom w:val="none" w:sz="0" w:space="0" w:color="auto"/>
                                            <w:right w:val="none" w:sz="0" w:space="0" w:color="auto"/>
                                          </w:divBdr>
                                          <w:divsChild>
                                            <w:div w:id="9544827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991026">
                                          <w:marLeft w:val="-2805"/>
                                          <w:marRight w:val="450"/>
                                          <w:marTop w:val="0"/>
                                          <w:marBottom w:val="450"/>
                                          <w:divBdr>
                                            <w:top w:val="none" w:sz="0" w:space="0" w:color="auto"/>
                                            <w:left w:val="single" w:sz="36" w:space="31" w:color="CD3A76"/>
                                            <w:bottom w:val="none" w:sz="0" w:space="0" w:color="auto"/>
                                            <w:right w:val="none" w:sz="0" w:space="0" w:color="auto"/>
                                          </w:divBdr>
                                          <w:divsChild>
                                            <w:div w:id="18370707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650965">
      <w:bodyDiv w:val="1"/>
      <w:marLeft w:val="0"/>
      <w:marRight w:val="0"/>
      <w:marTop w:val="0"/>
      <w:marBottom w:val="0"/>
      <w:divBdr>
        <w:top w:val="none" w:sz="0" w:space="0" w:color="auto"/>
        <w:left w:val="none" w:sz="0" w:space="0" w:color="auto"/>
        <w:bottom w:val="none" w:sz="0" w:space="0" w:color="auto"/>
        <w:right w:val="none" w:sz="0" w:space="0" w:color="auto"/>
      </w:divBdr>
    </w:div>
    <w:div w:id="1114591138">
      <w:bodyDiv w:val="1"/>
      <w:marLeft w:val="0"/>
      <w:marRight w:val="0"/>
      <w:marTop w:val="0"/>
      <w:marBottom w:val="0"/>
      <w:divBdr>
        <w:top w:val="none" w:sz="0" w:space="0" w:color="auto"/>
        <w:left w:val="none" w:sz="0" w:space="0" w:color="auto"/>
        <w:bottom w:val="none" w:sz="0" w:space="0" w:color="auto"/>
        <w:right w:val="none" w:sz="0" w:space="0" w:color="auto"/>
      </w:divBdr>
    </w:div>
    <w:div w:id="1125200776">
      <w:bodyDiv w:val="1"/>
      <w:marLeft w:val="0"/>
      <w:marRight w:val="0"/>
      <w:marTop w:val="0"/>
      <w:marBottom w:val="0"/>
      <w:divBdr>
        <w:top w:val="none" w:sz="0" w:space="0" w:color="auto"/>
        <w:left w:val="none" w:sz="0" w:space="0" w:color="auto"/>
        <w:bottom w:val="none" w:sz="0" w:space="0" w:color="auto"/>
        <w:right w:val="none" w:sz="0" w:space="0" w:color="auto"/>
      </w:divBdr>
    </w:div>
    <w:div w:id="1137525667">
      <w:bodyDiv w:val="1"/>
      <w:marLeft w:val="0"/>
      <w:marRight w:val="0"/>
      <w:marTop w:val="0"/>
      <w:marBottom w:val="0"/>
      <w:divBdr>
        <w:top w:val="none" w:sz="0" w:space="0" w:color="auto"/>
        <w:left w:val="none" w:sz="0" w:space="0" w:color="auto"/>
        <w:bottom w:val="none" w:sz="0" w:space="0" w:color="auto"/>
        <w:right w:val="none" w:sz="0" w:space="0" w:color="auto"/>
      </w:divBdr>
      <w:divsChild>
        <w:div w:id="985089571">
          <w:marLeft w:val="547"/>
          <w:marRight w:val="0"/>
          <w:marTop w:val="0"/>
          <w:marBottom w:val="0"/>
          <w:divBdr>
            <w:top w:val="none" w:sz="0" w:space="0" w:color="auto"/>
            <w:left w:val="none" w:sz="0" w:space="0" w:color="auto"/>
            <w:bottom w:val="none" w:sz="0" w:space="0" w:color="auto"/>
            <w:right w:val="none" w:sz="0" w:space="0" w:color="auto"/>
          </w:divBdr>
        </w:div>
        <w:div w:id="1163207217">
          <w:marLeft w:val="547"/>
          <w:marRight w:val="0"/>
          <w:marTop w:val="0"/>
          <w:marBottom w:val="0"/>
          <w:divBdr>
            <w:top w:val="none" w:sz="0" w:space="0" w:color="auto"/>
            <w:left w:val="none" w:sz="0" w:space="0" w:color="auto"/>
            <w:bottom w:val="none" w:sz="0" w:space="0" w:color="auto"/>
            <w:right w:val="none" w:sz="0" w:space="0" w:color="auto"/>
          </w:divBdr>
        </w:div>
      </w:divsChild>
    </w:div>
    <w:div w:id="1142844268">
      <w:bodyDiv w:val="1"/>
      <w:marLeft w:val="0"/>
      <w:marRight w:val="0"/>
      <w:marTop w:val="0"/>
      <w:marBottom w:val="0"/>
      <w:divBdr>
        <w:top w:val="none" w:sz="0" w:space="0" w:color="auto"/>
        <w:left w:val="none" w:sz="0" w:space="0" w:color="auto"/>
        <w:bottom w:val="none" w:sz="0" w:space="0" w:color="auto"/>
        <w:right w:val="none" w:sz="0" w:space="0" w:color="auto"/>
      </w:divBdr>
      <w:divsChild>
        <w:div w:id="212693692">
          <w:marLeft w:val="0"/>
          <w:marRight w:val="0"/>
          <w:marTop w:val="0"/>
          <w:marBottom w:val="0"/>
          <w:divBdr>
            <w:top w:val="none" w:sz="0" w:space="0" w:color="auto"/>
            <w:left w:val="none" w:sz="0" w:space="0" w:color="auto"/>
            <w:bottom w:val="none" w:sz="0" w:space="0" w:color="auto"/>
            <w:right w:val="none" w:sz="0" w:space="0" w:color="auto"/>
          </w:divBdr>
          <w:divsChild>
            <w:div w:id="393237347">
              <w:marLeft w:val="0"/>
              <w:marRight w:val="0"/>
              <w:marTop w:val="0"/>
              <w:marBottom w:val="0"/>
              <w:divBdr>
                <w:top w:val="none" w:sz="0" w:space="0" w:color="auto"/>
                <w:left w:val="none" w:sz="0" w:space="0" w:color="auto"/>
                <w:bottom w:val="none" w:sz="0" w:space="0" w:color="auto"/>
                <w:right w:val="none" w:sz="0" w:space="0" w:color="auto"/>
              </w:divBdr>
              <w:divsChild>
                <w:div w:id="624891446">
                  <w:marLeft w:val="0"/>
                  <w:marRight w:val="0"/>
                  <w:marTop w:val="0"/>
                  <w:marBottom w:val="75"/>
                  <w:divBdr>
                    <w:top w:val="none" w:sz="0" w:space="0" w:color="auto"/>
                    <w:left w:val="none" w:sz="0" w:space="0" w:color="auto"/>
                    <w:bottom w:val="none" w:sz="0" w:space="0" w:color="auto"/>
                    <w:right w:val="none" w:sz="0" w:space="0" w:color="auto"/>
                  </w:divBdr>
                </w:div>
                <w:div w:id="1231960842">
                  <w:marLeft w:val="0"/>
                  <w:marRight w:val="0"/>
                  <w:marTop w:val="480"/>
                  <w:marBottom w:val="480"/>
                  <w:divBdr>
                    <w:top w:val="none" w:sz="0" w:space="0" w:color="auto"/>
                    <w:left w:val="none" w:sz="0" w:space="0" w:color="auto"/>
                    <w:bottom w:val="none" w:sz="0" w:space="0" w:color="auto"/>
                    <w:right w:val="none" w:sz="0" w:space="0" w:color="auto"/>
                  </w:divBdr>
                  <w:divsChild>
                    <w:div w:id="990838912">
                      <w:marLeft w:val="0"/>
                      <w:marRight w:val="0"/>
                      <w:marTop w:val="0"/>
                      <w:marBottom w:val="360"/>
                      <w:divBdr>
                        <w:top w:val="none" w:sz="0" w:space="0" w:color="auto"/>
                        <w:left w:val="none" w:sz="0" w:space="0" w:color="auto"/>
                        <w:bottom w:val="none" w:sz="0" w:space="0" w:color="auto"/>
                        <w:right w:val="none" w:sz="0" w:space="0" w:color="auto"/>
                      </w:divBdr>
                      <w:divsChild>
                        <w:div w:id="960692833">
                          <w:marLeft w:val="0"/>
                          <w:marRight w:val="0"/>
                          <w:marTop w:val="0"/>
                          <w:marBottom w:val="0"/>
                          <w:divBdr>
                            <w:top w:val="none" w:sz="0" w:space="0" w:color="auto"/>
                            <w:left w:val="none" w:sz="0" w:space="0" w:color="auto"/>
                            <w:bottom w:val="none" w:sz="0" w:space="0" w:color="auto"/>
                            <w:right w:val="none" w:sz="0" w:space="0" w:color="auto"/>
                          </w:divBdr>
                        </w:div>
                      </w:divsChild>
                    </w:div>
                    <w:div w:id="1331446820">
                      <w:marLeft w:val="0"/>
                      <w:marRight w:val="0"/>
                      <w:marTop w:val="0"/>
                      <w:marBottom w:val="360"/>
                      <w:divBdr>
                        <w:top w:val="none" w:sz="0" w:space="0" w:color="auto"/>
                        <w:left w:val="none" w:sz="0" w:space="0" w:color="auto"/>
                        <w:bottom w:val="none" w:sz="0" w:space="0" w:color="auto"/>
                        <w:right w:val="none" w:sz="0" w:space="0" w:color="auto"/>
                      </w:divBdr>
                      <w:divsChild>
                        <w:div w:id="1877231082">
                          <w:marLeft w:val="0"/>
                          <w:marRight w:val="0"/>
                          <w:marTop w:val="0"/>
                          <w:marBottom w:val="0"/>
                          <w:divBdr>
                            <w:top w:val="none" w:sz="0" w:space="0" w:color="auto"/>
                            <w:left w:val="none" w:sz="0" w:space="0" w:color="auto"/>
                            <w:bottom w:val="none" w:sz="0" w:space="0" w:color="auto"/>
                            <w:right w:val="none" w:sz="0" w:space="0" w:color="auto"/>
                          </w:divBdr>
                        </w:div>
                      </w:divsChild>
                    </w:div>
                    <w:div w:id="1936555305">
                      <w:marLeft w:val="0"/>
                      <w:marRight w:val="0"/>
                      <w:marTop w:val="0"/>
                      <w:marBottom w:val="360"/>
                      <w:divBdr>
                        <w:top w:val="none" w:sz="0" w:space="0" w:color="auto"/>
                        <w:left w:val="none" w:sz="0" w:space="0" w:color="auto"/>
                        <w:bottom w:val="none" w:sz="0" w:space="0" w:color="auto"/>
                        <w:right w:val="none" w:sz="0" w:space="0" w:color="auto"/>
                      </w:divBdr>
                      <w:divsChild>
                        <w:div w:id="370304797">
                          <w:marLeft w:val="0"/>
                          <w:marRight w:val="0"/>
                          <w:marTop w:val="0"/>
                          <w:marBottom w:val="0"/>
                          <w:divBdr>
                            <w:top w:val="none" w:sz="0" w:space="0" w:color="auto"/>
                            <w:left w:val="none" w:sz="0" w:space="0" w:color="auto"/>
                            <w:bottom w:val="none" w:sz="0" w:space="0" w:color="auto"/>
                            <w:right w:val="none" w:sz="0" w:space="0" w:color="auto"/>
                          </w:divBdr>
                        </w:div>
                      </w:divsChild>
                    </w:div>
                    <w:div w:id="1951205999">
                      <w:marLeft w:val="0"/>
                      <w:marRight w:val="0"/>
                      <w:marTop w:val="0"/>
                      <w:marBottom w:val="360"/>
                      <w:divBdr>
                        <w:top w:val="none" w:sz="0" w:space="0" w:color="auto"/>
                        <w:left w:val="none" w:sz="0" w:space="0" w:color="auto"/>
                        <w:bottom w:val="none" w:sz="0" w:space="0" w:color="auto"/>
                        <w:right w:val="none" w:sz="0" w:space="0" w:color="auto"/>
                      </w:divBdr>
                      <w:divsChild>
                        <w:div w:id="10827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20732">
                  <w:marLeft w:val="0"/>
                  <w:marRight w:val="0"/>
                  <w:marTop w:val="0"/>
                  <w:marBottom w:val="0"/>
                  <w:divBdr>
                    <w:top w:val="none" w:sz="0" w:space="0" w:color="auto"/>
                    <w:left w:val="none" w:sz="0" w:space="0" w:color="auto"/>
                    <w:bottom w:val="none" w:sz="0" w:space="0" w:color="auto"/>
                    <w:right w:val="none" w:sz="0" w:space="0" w:color="auto"/>
                  </w:divBdr>
                </w:div>
                <w:div w:id="2108958669">
                  <w:marLeft w:val="0"/>
                  <w:marRight w:val="0"/>
                  <w:marTop w:val="0"/>
                  <w:marBottom w:val="0"/>
                  <w:divBdr>
                    <w:top w:val="none" w:sz="0" w:space="0" w:color="auto"/>
                    <w:left w:val="none" w:sz="0" w:space="0" w:color="auto"/>
                    <w:bottom w:val="none" w:sz="0" w:space="0" w:color="auto"/>
                    <w:right w:val="none" w:sz="0" w:space="0" w:color="auto"/>
                  </w:divBdr>
                  <w:divsChild>
                    <w:div w:id="1746489593">
                      <w:marLeft w:val="0"/>
                      <w:marRight w:val="0"/>
                      <w:marTop w:val="0"/>
                      <w:marBottom w:val="480"/>
                      <w:divBdr>
                        <w:top w:val="none" w:sz="0" w:space="12" w:color="EB001F"/>
                        <w:left w:val="single" w:sz="24" w:space="12" w:color="EB001F"/>
                        <w:bottom w:val="none" w:sz="0" w:space="12" w:color="EB001F"/>
                        <w:right w:val="none" w:sz="0" w:space="12" w:color="EB001F"/>
                      </w:divBdr>
                      <w:divsChild>
                        <w:div w:id="4326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0853">
          <w:marLeft w:val="0"/>
          <w:marRight w:val="0"/>
          <w:marTop w:val="0"/>
          <w:marBottom w:val="0"/>
          <w:divBdr>
            <w:top w:val="none" w:sz="0" w:space="0" w:color="auto"/>
            <w:left w:val="none" w:sz="0" w:space="0" w:color="auto"/>
            <w:bottom w:val="none" w:sz="0" w:space="0" w:color="auto"/>
            <w:right w:val="none" w:sz="0" w:space="0" w:color="auto"/>
          </w:divBdr>
          <w:divsChild>
            <w:div w:id="1669597346">
              <w:marLeft w:val="0"/>
              <w:marRight w:val="0"/>
              <w:marTop w:val="0"/>
              <w:marBottom w:val="0"/>
              <w:divBdr>
                <w:top w:val="none" w:sz="0" w:space="0" w:color="auto"/>
                <w:left w:val="none" w:sz="0" w:space="0" w:color="auto"/>
                <w:bottom w:val="none" w:sz="0" w:space="0" w:color="auto"/>
                <w:right w:val="none" w:sz="0" w:space="0" w:color="auto"/>
              </w:divBdr>
              <w:divsChild>
                <w:div w:id="420875391">
                  <w:marLeft w:val="0"/>
                  <w:marRight w:val="0"/>
                  <w:marTop w:val="0"/>
                  <w:marBottom w:val="0"/>
                  <w:divBdr>
                    <w:top w:val="none" w:sz="0" w:space="0" w:color="auto"/>
                    <w:left w:val="none" w:sz="0" w:space="0" w:color="auto"/>
                    <w:bottom w:val="none" w:sz="0" w:space="0" w:color="auto"/>
                    <w:right w:val="none" w:sz="0" w:space="0" w:color="auto"/>
                  </w:divBdr>
                  <w:divsChild>
                    <w:div w:id="232739222">
                      <w:marLeft w:val="0"/>
                      <w:marRight w:val="0"/>
                      <w:marTop w:val="0"/>
                      <w:marBottom w:val="0"/>
                      <w:divBdr>
                        <w:top w:val="none" w:sz="0" w:space="0" w:color="auto"/>
                        <w:left w:val="none" w:sz="0" w:space="0" w:color="auto"/>
                        <w:bottom w:val="none" w:sz="0" w:space="0" w:color="auto"/>
                        <w:right w:val="none" w:sz="0" w:space="0" w:color="auto"/>
                      </w:divBdr>
                      <w:divsChild>
                        <w:div w:id="4386502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157578731">
      <w:bodyDiv w:val="1"/>
      <w:marLeft w:val="0"/>
      <w:marRight w:val="0"/>
      <w:marTop w:val="0"/>
      <w:marBottom w:val="0"/>
      <w:divBdr>
        <w:top w:val="none" w:sz="0" w:space="0" w:color="auto"/>
        <w:left w:val="none" w:sz="0" w:space="0" w:color="auto"/>
        <w:bottom w:val="none" w:sz="0" w:space="0" w:color="auto"/>
        <w:right w:val="none" w:sz="0" w:space="0" w:color="auto"/>
      </w:divBdr>
    </w:div>
    <w:div w:id="1165168741">
      <w:bodyDiv w:val="1"/>
      <w:marLeft w:val="0"/>
      <w:marRight w:val="0"/>
      <w:marTop w:val="0"/>
      <w:marBottom w:val="0"/>
      <w:divBdr>
        <w:top w:val="none" w:sz="0" w:space="0" w:color="auto"/>
        <w:left w:val="none" w:sz="0" w:space="0" w:color="auto"/>
        <w:bottom w:val="none" w:sz="0" w:space="0" w:color="auto"/>
        <w:right w:val="none" w:sz="0" w:space="0" w:color="auto"/>
      </w:divBdr>
      <w:divsChild>
        <w:div w:id="2131438202">
          <w:marLeft w:val="547"/>
          <w:marRight w:val="0"/>
          <w:marTop w:val="0"/>
          <w:marBottom w:val="0"/>
          <w:divBdr>
            <w:top w:val="none" w:sz="0" w:space="0" w:color="auto"/>
            <w:left w:val="none" w:sz="0" w:space="0" w:color="auto"/>
            <w:bottom w:val="none" w:sz="0" w:space="0" w:color="auto"/>
            <w:right w:val="none" w:sz="0" w:space="0" w:color="auto"/>
          </w:divBdr>
        </w:div>
        <w:div w:id="313025658">
          <w:marLeft w:val="547"/>
          <w:marRight w:val="0"/>
          <w:marTop w:val="0"/>
          <w:marBottom w:val="0"/>
          <w:divBdr>
            <w:top w:val="none" w:sz="0" w:space="0" w:color="auto"/>
            <w:left w:val="none" w:sz="0" w:space="0" w:color="auto"/>
            <w:bottom w:val="none" w:sz="0" w:space="0" w:color="auto"/>
            <w:right w:val="none" w:sz="0" w:space="0" w:color="auto"/>
          </w:divBdr>
        </w:div>
        <w:div w:id="536242854">
          <w:marLeft w:val="547"/>
          <w:marRight w:val="0"/>
          <w:marTop w:val="0"/>
          <w:marBottom w:val="0"/>
          <w:divBdr>
            <w:top w:val="none" w:sz="0" w:space="0" w:color="auto"/>
            <w:left w:val="none" w:sz="0" w:space="0" w:color="auto"/>
            <w:bottom w:val="none" w:sz="0" w:space="0" w:color="auto"/>
            <w:right w:val="none" w:sz="0" w:space="0" w:color="auto"/>
          </w:divBdr>
        </w:div>
        <w:div w:id="945581555">
          <w:marLeft w:val="547"/>
          <w:marRight w:val="0"/>
          <w:marTop w:val="0"/>
          <w:marBottom w:val="0"/>
          <w:divBdr>
            <w:top w:val="none" w:sz="0" w:space="0" w:color="auto"/>
            <w:left w:val="none" w:sz="0" w:space="0" w:color="auto"/>
            <w:bottom w:val="none" w:sz="0" w:space="0" w:color="auto"/>
            <w:right w:val="none" w:sz="0" w:space="0" w:color="auto"/>
          </w:divBdr>
        </w:div>
        <w:div w:id="2076006781">
          <w:marLeft w:val="547"/>
          <w:marRight w:val="0"/>
          <w:marTop w:val="0"/>
          <w:marBottom w:val="0"/>
          <w:divBdr>
            <w:top w:val="none" w:sz="0" w:space="0" w:color="auto"/>
            <w:left w:val="none" w:sz="0" w:space="0" w:color="auto"/>
            <w:bottom w:val="none" w:sz="0" w:space="0" w:color="auto"/>
            <w:right w:val="none" w:sz="0" w:space="0" w:color="auto"/>
          </w:divBdr>
        </w:div>
      </w:divsChild>
    </w:div>
    <w:div w:id="1166242020">
      <w:bodyDiv w:val="1"/>
      <w:marLeft w:val="0"/>
      <w:marRight w:val="0"/>
      <w:marTop w:val="0"/>
      <w:marBottom w:val="0"/>
      <w:divBdr>
        <w:top w:val="none" w:sz="0" w:space="0" w:color="auto"/>
        <w:left w:val="none" w:sz="0" w:space="0" w:color="auto"/>
        <w:bottom w:val="none" w:sz="0" w:space="0" w:color="auto"/>
        <w:right w:val="none" w:sz="0" w:space="0" w:color="auto"/>
      </w:divBdr>
      <w:divsChild>
        <w:div w:id="1860923168">
          <w:marLeft w:val="0"/>
          <w:marRight w:val="0"/>
          <w:marTop w:val="450"/>
          <w:marBottom w:val="450"/>
          <w:divBdr>
            <w:top w:val="none" w:sz="0" w:space="0" w:color="auto"/>
            <w:left w:val="single" w:sz="6" w:space="11" w:color="B1B4B6"/>
            <w:bottom w:val="none" w:sz="0" w:space="0" w:color="auto"/>
            <w:right w:val="none" w:sz="0" w:space="0" w:color="auto"/>
          </w:divBdr>
        </w:div>
      </w:divsChild>
    </w:div>
    <w:div w:id="1200509317">
      <w:bodyDiv w:val="1"/>
      <w:marLeft w:val="0"/>
      <w:marRight w:val="0"/>
      <w:marTop w:val="0"/>
      <w:marBottom w:val="0"/>
      <w:divBdr>
        <w:top w:val="none" w:sz="0" w:space="0" w:color="auto"/>
        <w:left w:val="none" w:sz="0" w:space="0" w:color="auto"/>
        <w:bottom w:val="none" w:sz="0" w:space="0" w:color="auto"/>
        <w:right w:val="none" w:sz="0" w:space="0" w:color="auto"/>
      </w:divBdr>
    </w:div>
    <w:div w:id="1227259664">
      <w:bodyDiv w:val="1"/>
      <w:marLeft w:val="0"/>
      <w:marRight w:val="0"/>
      <w:marTop w:val="0"/>
      <w:marBottom w:val="0"/>
      <w:divBdr>
        <w:top w:val="none" w:sz="0" w:space="0" w:color="auto"/>
        <w:left w:val="none" w:sz="0" w:space="0" w:color="auto"/>
        <w:bottom w:val="none" w:sz="0" w:space="0" w:color="auto"/>
        <w:right w:val="none" w:sz="0" w:space="0" w:color="auto"/>
      </w:divBdr>
    </w:div>
    <w:div w:id="1244679822">
      <w:bodyDiv w:val="1"/>
      <w:marLeft w:val="0"/>
      <w:marRight w:val="0"/>
      <w:marTop w:val="0"/>
      <w:marBottom w:val="0"/>
      <w:divBdr>
        <w:top w:val="none" w:sz="0" w:space="0" w:color="auto"/>
        <w:left w:val="none" w:sz="0" w:space="0" w:color="auto"/>
        <w:bottom w:val="none" w:sz="0" w:space="0" w:color="auto"/>
        <w:right w:val="none" w:sz="0" w:space="0" w:color="auto"/>
      </w:divBdr>
      <w:divsChild>
        <w:div w:id="552473628">
          <w:marLeft w:val="0"/>
          <w:marRight w:val="0"/>
          <w:marTop w:val="600"/>
          <w:marBottom w:val="0"/>
          <w:divBdr>
            <w:top w:val="none" w:sz="0" w:space="0" w:color="auto"/>
            <w:left w:val="none" w:sz="0" w:space="0" w:color="auto"/>
            <w:bottom w:val="none" w:sz="0" w:space="0" w:color="auto"/>
            <w:right w:val="none" w:sz="0" w:space="0" w:color="auto"/>
          </w:divBdr>
          <w:divsChild>
            <w:div w:id="1736195824">
              <w:marLeft w:val="0"/>
              <w:marRight w:val="0"/>
              <w:marTop w:val="0"/>
              <w:marBottom w:val="0"/>
              <w:divBdr>
                <w:top w:val="none" w:sz="0" w:space="0" w:color="auto"/>
                <w:left w:val="none" w:sz="0" w:space="0" w:color="auto"/>
                <w:bottom w:val="none" w:sz="0" w:space="0" w:color="auto"/>
                <w:right w:val="none" w:sz="0" w:space="0" w:color="auto"/>
              </w:divBdr>
            </w:div>
          </w:divsChild>
        </w:div>
        <w:div w:id="613483346">
          <w:marLeft w:val="0"/>
          <w:marRight w:val="0"/>
          <w:marTop w:val="600"/>
          <w:marBottom w:val="0"/>
          <w:divBdr>
            <w:top w:val="none" w:sz="0" w:space="0" w:color="auto"/>
            <w:left w:val="none" w:sz="0" w:space="0" w:color="auto"/>
            <w:bottom w:val="none" w:sz="0" w:space="0" w:color="auto"/>
            <w:right w:val="none" w:sz="0" w:space="0" w:color="auto"/>
          </w:divBdr>
        </w:div>
        <w:div w:id="893006632">
          <w:marLeft w:val="0"/>
          <w:marRight w:val="0"/>
          <w:marTop w:val="600"/>
          <w:marBottom w:val="0"/>
          <w:divBdr>
            <w:top w:val="none" w:sz="0" w:space="0" w:color="auto"/>
            <w:left w:val="none" w:sz="0" w:space="0" w:color="auto"/>
            <w:bottom w:val="none" w:sz="0" w:space="0" w:color="auto"/>
            <w:right w:val="none" w:sz="0" w:space="0" w:color="auto"/>
          </w:divBdr>
          <w:divsChild>
            <w:div w:id="161431444">
              <w:marLeft w:val="0"/>
              <w:marRight w:val="0"/>
              <w:marTop w:val="0"/>
              <w:marBottom w:val="0"/>
              <w:divBdr>
                <w:top w:val="none" w:sz="0" w:space="0" w:color="auto"/>
                <w:left w:val="none" w:sz="0" w:space="0" w:color="auto"/>
                <w:bottom w:val="none" w:sz="0" w:space="0" w:color="auto"/>
                <w:right w:val="none" w:sz="0" w:space="0" w:color="auto"/>
              </w:divBdr>
            </w:div>
          </w:divsChild>
        </w:div>
        <w:div w:id="1883904114">
          <w:marLeft w:val="0"/>
          <w:marRight w:val="0"/>
          <w:marTop w:val="600"/>
          <w:marBottom w:val="0"/>
          <w:divBdr>
            <w:top w:val="none" w:sz="0" w:space="0" w:color="auto"/>
            <w:left w:val="none" w:sz="0" w:space="0" w:color="auto"/>
            <w:bottom w:val="none" w:sz="0" w:space="0" w:color="auto"/>
            <w:right w:val="none" w:sz="0" w:space="0" w:color="auto"/>
          </w:divBdr>
          <w:divsChild>
            <w:div w:id="13060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278">
      <w:bodyDiv w:val="1"/>
      <w:marLeft w:val="0"/>
      <w:marRight w:val="0"/>
      <w:marTop w:val="0"/>
      <w:marBottom w:val="0"/>
      <w:divBdr>
        <w:top w:val="none" w:sz="0" w:space="0" w:color="auto"/>
        <w:left w:val="none" w:sz="0" w:space="0" w:color="auto"/>
        <w:bottom w:val="none" w:sz="0" w:space="0" w:color="auto"/>
        <w:right w:val="none" w:sz="0" w:space="0" w:color="auto"/>
      </w:divBdr>
    </w:div>
    <w:div w:id="1294482855">
      <w:bodyDiv w:val="1"/>
      <w:marLeft w:val="0"/>
      <w:marRight w:val="0"/>
      <w:marTop w:val="0"/>
      <w:marBottom w:val="0"/>
      <w:divBdr>
        <w:top w:val="none" w:sz="0" w:space="0" w:color="auto"/>
        <w:left w:val="none" w:sz="0" w:space="0" w:color="auto"/>
        <w:bottom w:val="none" w:sz="0" w:space="0" w:color="auto"/>
        <w:right w:val="none" w:sz="0" w:space="0" w:color="auto"/>
      </w:divBdr>
      <w:divsChild>
        <w:div w:id="130952067">
          <w:marLeft w:val="547"/>
          <w:marRight w:val="0"/>
          <w:marTop w:val="0"/>
          <w:marBottom w:val="0"/>
          <w:divBdr>
            <w:top w:val="none" w:sz="0" w:space="0" w:color="auto"/>
            <w:left w:val="none" w:sz="0" w:space="0" w:color="auto"/>
            <w:bottom w:val="none" w:sz="0" w:space="0" w:color="auto"/>
            <w:right w:val="none" w:sz="0" w:space="0" w:color="auto"/>
          </w:divBdr>
        </w:div>
      </w:divsChild>
    </w:div>
    <w:div w:id="1295522283">
      <w:bodyDiv w:val="1"/>
      <w:marLeft w:val="0"/>
      <w:marRight w:val="0"/>
      <w:marTop w:val="0"/>
      <w:marBottom w:val="0"/>
      <w:divBdr>
        <w:top w:val="none" w:sz="0" w:space="0" w:color="auto"/>
        <w:left w:val="none" w:sz="0" w:space="0" w:color="auto"/>
        <w:bottom w:val="none" w:sz="0" w:space="0" w:color="auto"/>
        <w:right w:val="none" w:sz="0" w:space="0" w:color="auto"/>
      </w:divBdr>
      <w:divsChild>
        <w:div w:id="674303212">
          <w:marLeft w:val="0"/>
          <w:marRight w:val="0"/>
          <w:marTop w:val="0"/>
          <w:marBottom w:val="0"/>
          <w:divBdr>
            <w:top w:val="none" w:sz="0" w:space="0" w:color="auto"/>
            <w:left w:val="none" w:sz="0" w:space="0" w:color="auto"/>
            <w:bottom w:val="none" w:sz="0" w:space="0" w:color="auto"/>
            <w:right w:val="none" w:sz="0" w:space="0" w:color="auto"/>
          </w:divBdr>
          <w:divsChild>
            <w:div w:id="505751676">
              <w:marLeft w:val="0"/>
              <w:marRight w:val="0"/>
              <w:marTop w:val="0"/>
              <w:marBottom w:val="0"/>
              <w:divBdr>
                <w:top w:val="none" w:sz="0" w:space="0" w:color="auto"/>
                <w:left w:val="none" w:sz="0" w:space="0" w:color="auto"/>
                <w:bottom w:val="none" w:sz="0" w:space="0" w:color="auto"/>
                <w:right w:val="none" w:sz="0" w:space="0" w:color="auto"/>
              </w:divBdr>
              <w:divsChild>
                <w:div w:id="1872840099">
                  <w:marLeft w:val="0"/>
                  <w:marRight w:val="0"/>
                  <w:marTop w:val="0"/>
                  <w:marBottom w:val="0"/>
                  <w:divBdr>
                    <w:top w:val="none" w:sz="0" w:space="0" w:color="auto"/>
                    <w:left w:val="none" w:sz="0" w:space="0" w:color="auto"/>
                    <w:bottom w:val="none" w:sz="0" w:space="0" w:color="auto"/>
                    <w:right w:val="none" w:sz="0" w:space="0" w:color="auto"/>
                  </w:divBdr>
                  <w:divsChild>
                    <w:div w:id="981302834">
                      <w:marLeft w:val="0"/>
                      <w:marRight w:val="0"/>
                      <w:marTop w:val="0"/>
                      <w:marBottom w:val="0"/>
                      <w:divBdr>
                        <w:top w:val="none" w:sz="0" w:space="0" w:color="auto"/>
                        <w:left w:val="none" w:sz="0" w:space="0" w:color="auto"/>
                        <w:bottom w:val="none" w:sz="0" w:space="0" w:color="auto"/>
                        <w:right w:val="none" w:sz="0" w:space="0" w:color="auto"/>
                      </w:divBdr>
                      <w:divsChild>
                        <w:div w:id="1365011492">
                          <w:marLeft w:val="0"/>
                          <w:marRight w:val="0"/>
                          <w:marTop w:val="0"/>
                          <w:marBottom w:val="0"/>
                          <w:divBdr>
                            <w:top w:val="none" w:sz="0" w:space="0" w:color="auto"/>
                            <w:left w:val="none" w:sz="0" w:space="0" w:color="auto"/>
                            <w:bottom w:val="none" w:sz="0" w:space="0" w:color="auto"/>
                            <w:right w:val="none" w:sz="0" w:space="0" w:color="auto"/>
                          </w:divBdr>
                          <w:divsChild>
                            <w:div w:id="823819989">
                              <w:marLeft w:val="0"/>
                              <w:marRight w:val="0"/>
                              <w:marTop w:val="0"/>
                              <w:marBottom w:val="0"/>
                              <w:divBdr>
                                <w:top w:val="none" w:sz="0" w:space="0" w:color="auto"/>
                                <w:left w:val="none" w:sz="0" w:space="0" w:color="auto"/>
                                <w:bottom w:val="none" w:sz="0" w:space="0" w:color="auto"/>
                                <w:right w:val="none" w:sz="0" w:space="0" w:color="auto"/>
                              </w:divBdr>
                              <w:divsChild>
                                <w:div w:id="1438791688">
                                  <w:marLeft w:val="0"/>
                                  <w:marRight w:val="0"/>
                                  <w:marTop w:val="0"/>
                                  <w:marBottom w:val="0"/>
                                  <w:divBdr>
                                    <w:top w:val="none" w:sz="0" w:space="0" w:color="auto"/>
                                    <w:left w:val="none" w:sz="0" w:space="0" w:color="auto"/>
                                    <w:bottom w:val="none" w:sz="0" w:space="0" w:color="auto"/>
                                    <w:right w:val="none" w:sz="0" w:space="0" w:color="auto"/>
                                  </w:divBdr>
                                  <w:divsChild>
                                    <w:div w:id="1086270903">
                                      <w:marLeft w:val="0"/>
                                      <w:marRight w:val="0"/>
                                      <w:marTop w:val="0"/>
                                      <w:marBottom w:val="0"/>
                                      <w:divBdr>
                                        <w:top w:val="none" w:sz="0" w:space="0" w:color="auto"/>
                                        <w:left w:val="none" w:sz="0" w:space="0" w:color="auto"/>
                                        <w:bottom w:val="none" w:sz="0" w:space="0" w:color="auto"/>
                                        <w:right w:val="none" w:sz="0" w:space="0" w:color="auto"/>
                                      </w:divBdr>
                                      <w:divsChild>
                                        <w:div w:id="318047021">
                                          <w:marLeft w:val="-2805"/>
                                          <w:marRight w:val="450"/>
                                          <w:marTop w:val="0"/>
                                          <w:marBottom w:val="450"/>
                                          <w:divBdr>
                                            <w:top w:val="none" w:sz="0" w:space="0" w:color="auto"/>
                                            <w:left w:val="single" w:sz="36" w:space="31" w:color="CD3A76"/>
                                            <w:bottom w:val="none" w:sz="0" w:space="0" w:color="auto"/>
                                            <w:right w:val="none" w:sz="0" w:space="0" w:color="auto"/>
                                          </w:divBdr>
                                          <w:divsChild>
                                            <w:div w:id="18842477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7635006">
                                          <w:marLeft w:val="-2805"/>
                                          <w:marRight w:val="450"/>
                                          <w:marTop w:val="0"/>
                                          <w:marBottom w:val="450"/>
                                          <w:divBdr>
                                            <w:top w:val="none" w:sz="0" w:space="0" w:color="auto"/>
                                            <w:left w:val="single" w:sz="36" w:space="31" w:color="CD3A76"/>
                                            <w:bottom w:val="none" w:sz="0" w:space="0" w:color="auto"/>
                                            <w:right w:val="none" w:sz="0" w:space="0" w:color="auto"/>
                                          </w:divBdr>
                                          <w:divsChild>
                                            <w:div w:id="20956650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1313116">
                                          <w:marLeft w:val="-2805"/>
                                          <w:marRight w:val="450"/>
                                          <w:marTop w:val="0"/>
                                          <w:marBottom w:val="450"/>
                                          <w:divBdr>
                                            <w:top w:val="none" w:sz="0" w:space="0" w:color="auto"/>
                                            <w:left w:val="single" w:sz="36" w:space="31" w:color="CD3A76"/>
                                            <w:bottom w:val="none" w:sz="0" w:space="0" w:color="auto"/>
                                            <w:right w:val="none" w:sz="0" w:space="0" w:color="auto"/>
                                          </w:divBdr>
                                          <w:divsChild>
                                            <w:div w:id="17981817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11547">
      <w:bodyDiv w:val="1"/>
      <w:marLeft w:val="0"/>
      <w:marRight w:val="0"/>
      <w:marTop w:val="0"/>
      <w:marBottom w:val="0"/>
      <w:divBdr>
        <w:top w:val="none" w:sz="0" w:space="0" w:color="auto"/>
        <w:left w:val="none" w:sz="0" w:space="0" w:color="auto"/>
        <w:bottom w:val="none" w:sz="0" w:space="0" w:color="auto"/>
        <w:right w:val="none" w:sz="0" w:space="0" w:color="auto"/>
      </w:divBdr>
    </w:div>
    <w:div w:id="1353646366">
      <w:bodyDiv w:val="1"/>
      <w:marLeft w:val="0"/>
      <w:marRight w:val="0"/>
      <w:marTop w:val="0"/>
      <w:marBottom w:val="0"/>
      <w:divBdr>
        <w:top w:val="none" w:sz="0" w:space="0" w:color="auto"/>
        <w:left w:val="none" w:sz="0" w:space="0" w:color="auto"/>
        <w:bottom w:val="none" w:sz="0" w:space="0" w:color="auto"/>
        <w:right w:val="none" w:sz="0" w:space="0" w:color="auto"/>
      </w:divBdr>
      <w:divsChild>
        <w:div w:id="996496723">
          <w:marLeft w:val="0"/>
          <w:marRight w:val="0"/>
          <w:marTop w:val="0"/>
          <w:marBottom w:val="0"/>
          <w:divBdr>
            <w:top w:val="none" w:sz="0" w:space="0" w:color="auto"/>
            <w:left w:val="none" w:sz="0" w:space="0" w:color="auto"/>
            <w:bottom w:val="single" w:sz="12" w:space="0" w:color="127E02"/>
            <w:right w:val="none" w:sz="0" w:space="0" w:color="auto"/>
          </w:divBdr>
        </w:div>
      </w:divsChild>
    </w:div>
    <w:div w:id="1395161853">
      <w:bodyDiv w:val="1"/>
      <w:marLeft w:val="0"/>
      <w:marRight w:val="0"/>
      <w:marTop w:val="0"/>
      <w:marBottom w:val="0"/>
      <w:divBdr>
        <w:top w:val="none" w:sz="0" w:space="0" w:color="auto"/>
        <w:left w:val="none" w:sz="0" w:space="0" w:color="auto"/>
        <w:bottom w:val="none" w:sz="0" w:space="0" w:color="auto"/>
        <w:right w:val="none" w:sz="0" w:space="0" w:color="auto"/>
      </w:divBdr>
      <w:divsChild>
        <w:div w:id="350300876">
          <w:marLeft w:val="0"/>
          <w:marRight w:val="0"/>
          <w:marTop w:val="0"/>
          <w:marBottom w:val="0"/>
          <w:divBdr>
            <w:top w:val="none" w:sz="0" w:space="0" w:color="auto"/>
            <w:left w:val="none" w:sz="0" w:space="0" w:color="auto"/>
            <w:bottom w:val="none" w:sz="0" w:space="0" w:color="auto"/>
            <w:right w:val="none" w:sz="0" w:space="0" w:color="auto"/>
          </w:divBdr>
          <w:divsChild>
            <w:div w:id="209847670">
              <w:marLeft w:val="0"/>
              <w:marRight w:val="0"/>
              <w:marTop w:val="0"/>
              <w:marBottom w:val="0"/>
              <w:divBdr>
                <w:top w:val="none" w:sz="0" w:space="0" w:color="auto"/>
                <w:left w:val="none" w:sz="0" w:space="0" w:color="auto"/>
                <w:bottom w:val="none" w:sz="0" w:space="0" w:color="auto"/>
                <w:right w:val="none" w:sz="0" w:space="0" w:color="auto"/>
              </w:divBdr>
              <w:divsChild>
                <w:div w:id="389035819">
                  <w:marLeft w:val="0"/>
                  <w:marRight w:val="0"/>
                  <w:marTop w:val="0"/>
                  <w:marBottom w:val="0"/>
                  <w:divBdr>
                    <w:top w:val="none" w:sz="0" w:space="0" w:color="auto"/>
                    <w:left w:val="none" w:sz="0" w:space="0" w:color="auto"/>
                    <w:bottom w:val="none" w:sz="0" w:space="0" w:color="auto"/>
                    <w:right w:val="none" w:sz="0" w:space="0" w:color="auto"/>
                  </w:divBdr>
                  <w:divsChild>
                    <w:div w:id="6632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6683">
          <w:marLeft w:val="0"/>
          <w:marRight w:val="0"/>
          <w:marTop w:val="0"/>
          <w:marBottom w:val="0"/>
          <w:divBdr>
            <w:top w:val="none" w:sz="0" w:space="0" w:color="auto"/>
            <w:left w:val="none" w:sz="0" w:space="0" w:color="auto"/>
            <w:bottom w:val="none" w:sz="0" w:space="0" w:color="auto"/>
            <w:right w:val="none" w:sz="0" w:space="0" w:color="auto"/>
          </w:divBdr>
        </w:div>
      </w:divsChild>
    </w:div>
    <w:div w:id="1434518550">
      <w:bodyDiv w:val="1"/>
      <w:marLeft w:val="0"/>
      <w:marRight w:val="0"/>
      <w:marTop w:val="0"/>
      <w:marBottom w:val="0"/>
      <w:divBdr>
        <w:top w:val="none" w:sz="0" w:space="0" w:color="auto"/>
        <w:left w:val="none" w:sz="0" w:space="0" w:color="auto"/>
        <w:bottom w:val="none" w:sz="0" w:space="0" w:color="auto"/>
        <w:right w:val="none" w:sz="0" w:space="0" w:color="auto"/>
      </w:divBdr>
    </w:div>
    <w:div w:id="1453863653">
      <w:bodyDiv w:val="1"/>
      <w:marLeft w:val="0"/>
      <w:marRight w:val="0"/>
      <w:marTop w:val="0"/>
      <w:marBottom w:val="0"/>
      <w:divBdr>
        <w:top w:val="none" w:sz="0" w:space="0" w:color="auto"/>
        <w:left w:val="none" w:sz="0" w:space="0" w:color="auto"/>
        <w:bottom w:val="none" w:sz="0" w:space="0" w:color="auto"/>
        <w:right w:val="none" w:sz="0" w:space="0" w:color="auto"/>
      </w:divBdr>
    </w:div>
    <w:div w:id="1464426704">
      <w:bodyDiv w:val="1"/>
      <w:marLeft w:val="0"/>
      <w:marRight w:val="0"/>
      <w:marTop w:val="0"/>
      <w:marBottom w:val="0"/>
      <w:divBdr>
        <w:top w:val="none" w:sz="0" w:space="0" w:color="auto"/>
        <w:left w:val="none" w:sz="0" w:space="0" w:color="auto"/>
        <w:bottom w:val="none" w:sz="0" w:space="0" w:color="auto"/>
        <w:right w:val="none" w:sz="0" w:space="0" w:color="auto"/>
      </w:divBdr>
      <w:divsChild>
        <w:div w:id="1597396460">
          <w:marLeft w:val="547"/>
          <w:marRight w:val="0"/>
          <w:marTop w:val="0"/>
          <w:marBottom w:val="0"/>
          <w:divBdr>
            <w:top w:val="none" w:sz="0" w:space="0" w:color="auto"/>
            <w:left w:val="none" w:sz="0" w:space="0" w:color="auto"/>
            <w:bottom w:val="none" w:sz="0" w:space="0" w:color="auto"/>
            <w:right w:val="none" w:sz="0" w:space="0" w:color="auto"/>
          </w:divBdr>
        </w:div>
        <w:div w:id="1788506467">
          <w:marLeft w:val="547"/>
          <w:marRight w:val="0"/>
          <w:marTop w:val="0"/>
          <w:marBottom w:val="0"/>
          <w:divBdr>
            <w:top w:val="none" w:sz="0" w:space="0" w:color="auto"/>
            <w:left w:val="none" w:sz="0" w:space="0" w:color="auto"/>
            <w:bottom w:val="none" w:sz="0" w:space="0" w:color="auto"/>
            <w:right w:val="none" w:sz="0" w:space="0" w:color="auto"/>
          </w:divBdr>
        </w:div>
        <w:div w:id="360086611">
          <w:marLeft w:val="547"/>
          <w:marRight w:val="0"/>
          <w:marTop w:val="0"/>
          <w:marBottom w:val="0"/>
          <w:divBdr>
            <w:top w:val="none" w:sz="0" w:space="0" w:color="auto"/>
            <w:left w:val="none" w:sz="0" w:space="0" w:color="auto"/>
            <w:bottom w:val="none" w:sz="0" w:space="0" w:color="auto"/>
            <w:right w:val="none" w:sz="0" w:space="0" w:color="auto"/>
          </w:divBdr>
        </w:div>
        <w:div w:id="1829321716">
          <w:marLeft w:val="547"/>
          <w:marRight w:val="0"/>
          <w:marTop w:val="0"/>
          <w:marBottom w:val="0"/>
          <w:divBdr>
            <w:top w:val="none" w:sz="0" w:space="0" w:color="auto"/>
            <w:left w:val="none" w:sz="0" w:space="0" w:color="auto"/>
            <w:bottom w:val="none" w:sz="0" w:space="0" w:color="auto"/>
            <w:right w:val="none" w:sz="0" w:space="0" w:color="auto"/>
          </w:divBdr>
        </w:div>
        <w:div w:id="100076926">
          <w:marLeft w:val="547"/>
          <w:marRight w:val="0"/>
          <w:marTop w:val="0"/>
          <w:marBottom w:val="0"/>
          <w:divBdr>
            <w:top w:val="none" w:sz="0" w:space="0" w:color="auto"/>
            <w:left w:val="none" w:sz="0" w:space="0" w:color="auto"/>
            <w:bottom w:val="none" w:sz="0" w:space="0" w:color="auto"/>
            <w:right w:val="none" w:sz="0" w:space="0" w:color="auto"/>
          </w:divBdr>
        </w:div>
        <w:div w:id="496268078">
          <w:marLeft w:val="547"/>
          <w:marRight w:val="0"/>
          <w:marTop w:val="0"/>
          <w:marBottom w:val="0"/>
          <w:divBdr>
            <w:top w:val="none" w:sz="0" w:space="0" w:color="auto"/>
            <w:left w:val="none" w:sz="0" w:space="0" w:color="auto"/>
            <w:bottom w:val="none" w:sz="0" w:space="0" w:color="auto"/>
            <w:right w:val="none" w:sz="0" w:space="0" w:color="auto"/>
          </w:divBdr>
        </w:div>
      </w:divsChild>
    </w:div>
    <w:div w:id="1470242122">
      <w:bodyDiv w:val="1"/>
      <w:marLeft w:val="0"/>
      <w:marRight w:val="0"/>
      <w:marTop w:val="0"/>
      <w:marBottom w:val="0"/>
      <w:divBdr>
        <w:top w:val="none" w:sz="0" w:space="0" w:color="auto"/>
        <w:left w:val="none" w:sz="0" w:space="0" w:color="auto"/>
        <w:bottom w:val="none" w:sz="0" w:space="0" w:color="auto"/>
        <w:right w:val="none" w:sz="0" w:space="0" w:color="auto"/>
      </w:divBdr>
    </w:div>
    <w:div w:id="1478262263">
      <w:bodyDiv w:val="1"/>
      <w:marLeft w:val="0"/>
      <w:marRight w:val="0"/>
      <w:marTop w:val="0"/>
      <w:marBottom w:val="0"/>
      <w:divBdr>
        <w:top w:val="none" w:sz="0" w:space="0" w:color="auto"/>
        <w:left w:val="none" w:sz="0" w:space="0" w:color="auto"/>
        <w:bottom w:val="none" w:sz="0" w:space="0" w:color="auto"/>
        <w:right w:val="none" w:sz="0" w:space="0" w:color="auto"/>
      </w:divBdr>
    </w:div>
    <w:div w:id="1481191977">
      <w:bodyDiv w:val="1"/>
      <w:marLeft w:val="0"/>
      <w:marRight w:val="0"/>
      <w:marTop w:val="0"/>
      <w:marBottom w:val="0"/>
      <w:divBdr>
        <w:top w:val="none" w:sz="0" w:space="0" w:color="auto"/>
        <w:left w:val="none" w:sz="0" w:space="0" w:color="auto"/>
        <w:bottom w:val="none" w:sz="0" w:space="0" w:color="auto"/>
        <w:right w:val="none" w:sz="0" w:space="0" w:color="auto"/>
      </w:divBdr>
    </w:div>
    <w:div w:id="1488127343">
      <w:bodyDiv w:val="1"/>
      <w:marLeft w:val="0"/>
      <w:marRight w:val="0"/>
      <w:marTop w:val="0"/>
      <w:marBottom w:val="0"/>
      <w:divBdr>
        <w:top w:val="none" w:sz="0" w:space="0" w:color="auto"/>
        <w:left w:val="none" w:sz="0" w:space="0" w:color="auto"/>
        <w:bottom w:val="none" w:sz="0" w:space="0" w:color="auto"/>
        <w:right w:val="none" w:sz="0" w:space="0" w:color="auto"/>
      </w:divBdr>
    </w:div>
    <w:div w:id="1522429340">
      <w:bodyDiv w:val="1"/>
      <w:marLeft w:val="0"/>
      <w:marRight w:val="0"/>
      <w:marTop w:val="0"/>
      <w:marBottom w:val="0"/>
      <w:divBdr>
        <w:top w:val="none" w:sz="0" w:space="0" w:color="auto"/>
        <w:left w:val="none" w:sz="0" w:space="0" w:color="auto"/>
        <w:bottom w:val="none" w:sz="0" w:space="0" w:color="auto"/>
        <w:right w:val="none" w:sz="0" w:space="0" w:color="auto"/>
      </w:divBdr>
      <w:divsChild>
        <w:div w:id="1637685254">
          <w:marLeft w:val="0"/>
          <w:marRight w:val="0"/>
          <w:marTop w:val="0"/>
          <w:marBottom w:val="0"/>
          <w:divBdr>
            <w:top w:val="none" w:sz="0" w:space="0" w:color="auto"/>
            <w:left w:val="none" w:sz="0" w:space="0" w:color="auto"/>
            <w:bottom w:val="none" w:sz="0" w:space="0" w:color="auto"/>
            <w:right w:val="none" w:sz="0" w:space="0" w:color="auto"/>
          </w:divBdr>
          <w:divsChild>
            <w:div w:id="1880586391">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1532499696">
      <w:bodyDiv w:val="1"/>
      <w:marLeft w:val="0"/>
      <w:marRight w:val="0"/>
      <w:marTop w:val="0"/>
      <w:marBottom w:val="0"/>
      <w:divBdr>
        <w:top w:val="none" w:sz="0" w:space="0" w:color="auto"/>
        <w:left w:val="none" w:sz="0" w:space="0" w:color="auto"/>
        <w:bottom w:val="none" w:sz="0" w:space="0" w:color="auto"/>
        <w:right w:val="none" w:sz="0" w:space="0" w:color="auto"/>
      </w:divBdr>
      <w:divsChild>
        <w:div w:id="1660963511">
          <w:marLeft w:val="0"/>
          <w:marRight w:val="0"/>
          <w:marTop w:val="0"/>
          <w:marBottom w:val="0"/>
          <w:divBdr>
            <w:top w:val="none" w:sz="0" w:space="0" w:color="auto"/>
            <w:left w:val="none" w:sz="0" w:space="0" w:color="auto"/>
            <w:bottom w:val="none" w:sz="0" w:space="0" w:color="auto"/>
            <w:right w:val="none" w:sz="0" w:space="0" w:color="auto"/>
          </w:divBdr>
          <w:divsChild>
            <w:div w:id="4021454">
              <w:marLeft w:val="0"/>
              <w:marRight w:val="0"/>
              <w:marTop w:val="0"/>
              <w:marBottom w:val="0"/>
              <w:divBdr>
                <w:top w:val="none" w:sz="0" w:space="0" w:color="auto"/>
                <w:left w:val="none" w:sz="0" w:space="0" w:color="auto"/>
                <w:bottom w:val="none" w:sz="0" w:space="0" w:color="auto"/>
                <w:right w:val="none" w:sz="0" w:space="0" w:color="auto"/>
              </w:divBdr>
              <w:divsChild>
                <w:div w:id="148906073">
                  <w:marLeft w:val="0"/>
                  <w:marRight w:val="0"/>
                  <w:marTop w:val="0"/>
                  <w:marBottom w:val="0"/>
                  <w:divBdr>
                    <w:top w:val="none" w:sz="0" w:space="0" w:color="auto"/>
                    <w:left w:val="none" w:sz="0" w:space="0" w:color="auto"/>
                    <w:bottom w:val="none" w:sz="0" w:space="0" w:color="auto"/>
                    <w:right w:val="none" w:sz="0" w:space="0" w:color="auto"/>
                  </w:divBdr>
                  <w:divsChild>
                    <w:div w:id="1982340575">
                      <w:marLeft w:val="0"/>
                      <w:marRight w:val="0"/>
                      <w:marTop w:val="0"/>
                      <w:marBottom w:val="0"/>
                      <w:divBdr>
                        <w:top w:val="none" w:sz="0" w:space="0" w:color="auto"/>
                        <w:left w:val="none" w:sz="0" w:space="0" w:color="auto"/>
                        <w:bottom w:val="none" w:sz="0" w:space="0" w:color="auto"/>
                        <w:right w:val="none" w:sz="0" w:space="0" w:color="auto"/>
                      </w:divBdr>
                      <w:divsChild>
                        <w:div w:id="1880777651">
                          <w:marLeft w:val="0"/>
                          <w:marRight w:val="0"/>
                          <w:marTop w:val="0"/>
                          <w:marBottom w:val="0"/>
                          <w:divBdr>
                            <w:top w:val="none" w:sz="0" w:space="0" w:color="auto"/>
                            <w:left w:val="none" w:sz="0" w:space="0" w:color="auto"/>
                            <w:bottom w:val="none" w:sz="0" w:space="0" w:color="auto"/>
                            <w:right w:val="none" w:sz="0" w:space="0" w:color="auto"/>
                          </w:divBdr>
                          <w:divsChild>
                            <w:div w:id="1788966926">
                              <w:marLeft w:val="0"/>
                              <w:marRight w:val="0"/>
                              <w:marTop w:val="0"/>
                              <w:marBottom w:val="0"/>
                              <w:divBdr>
                                <w:top w:val="none" w:sz="0" w:space="0" w:color="auto"/>
                                <w:left w:val="none" w:sz="0" w:space="0" w:color="auto"/>
                                <w:bottom w:val="none" w:sz="0" w:space="0" w:color="auto"/>
                                <w:right w:val="none" w:sz="0" w:space="0" w:color="auto"/>
                              </w:divBdr>
                              <w:divsChild>
                                <w:div w:id="292563160">
                                  <w:marLeft w:val="0"/>
                                  <w:marRight w:val="0"/>
                                  <w:marTop w:val="0"/>
                                  <w:marBottom w:val="0"/>
                                  <w:divBdr>
                                    <w:top w:val="none" w:sz="0" w:space="0" w:color="auto"/>
                                    <w:left w:val="none" w:sz="0" w:space="0" w:color="auto"/>
                                    <w:bottom w:val="none" w:sz="0" w:space="0" w:color="auto"/>
                                    <w:right w:val="none" w:sz="0" w:space="0" w:color="auto"/>
                                  </w:divBdr>
                                  <w:divsChild>
                                    <w:div w:id="812260554">
                                      <w:marLeft w:val="0"/>
                                      <w:marRight w:val="0"/>
                                      <w:marTop w:val="0"/>
                                      <w:marBottom w:val="0"/>
                                      <w:divBdr>
                                        <w:top w:val="none" w:sz="0" w:space="0" w:color="auto"/>
                                        <w:left w:val="none" w:sz="0" w:space="0" w:color="auto"/>
                                        <w:bottom w:val="none" w:sz="0" w:space="0" w:color="auto"/>
                                        <w:right w:val="none" w:sz="0" w:space="0" w:color="auto"/>
                                      </w:divBdr>
                                      <w:divsChild>
                                        <w:div w:id="1696229411">
                                          <w:marLeft w:val="-2805"/>
                                          <w:marRight w:val="450"/>
                                          <w:marTop w:val="0"/>
                                          <w:marBottom w:val="450"/>
                                          <w:divBdr>
                                            <w:top w:val="none" w:sz="0" w:space="0" w:color="auto"/>
                                            <w:left w:val="single" w:sz="36" w:space="31" w:color="CD3A76"/>
                                            <w:bottom w:val="none" w:sz="0" w:space="0" w:color="auto"/>
                                            <w:right w:val="none" w:sz="0" w:space="0" w:color="auto"/>
                                          </w:divBdr>
                                          <w:divsChild>
                                            <w:div w:id="10201638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490584">
      <w:bodyDiv w:val="1"/>
      <w:marLeft w:val="0"/>
      <w:marRight w:val="0"/>
      <w:marTop w:val="0"/>
      <w:marBottom w:val="0"/>
      <w:divBdr>
        <w:top w:val="none" w:sz="0" w:space="0" w:color="auto"/>
        <w:left w:val="none" w:sz="0" w:space="0" w:color="auto"/>
        <w:bottom w:val="none" w:sz="0" w:space="0" w:color="auto"/>
        <w:right w:val="none" w:sz="0" w:space="0" w:color="auto"/>
      </w:divBdr>
    </w:div>
    <w:div w:id="1596205701">
      <w:bodyDiv w:val="1"/>
      <w:marLeft w:val="0"/>
      <w:marRight w:val="0"/>
      <w:marTop w:val="0"/>
      <w:marBottom w:val="0"/>
      <w:divBdr>
        <w:top w:val="none" w:sz="0" w:space="0" w:color="auto"/>
        <w:left w:val="none" w:sz="0" w:space="0" w:color="auto"/>
        <w:bottom w:val="none" w:sz="0" w:space="0" w:color="auto"/>
        <w:right w:val="none" w:sz="0" w:space="0" w:color="auto"/>
      </w:divBdr>
    </w:div>
    <w:div w:id="1613316868">
      <w:bodyDiv w:val="1"/>
      <w:marLeft w:val="0"/>
      <w:marRight w:val="0"/>
      <w:marTop w:val="0"/>
      <w:marBottom w:val="0"/>
      <w:divBdr>
        <w:top w:val="none" w:sz="0" w:space="0" w:color="auto"/>
        <w:left w:val="none" w:sz="0" w:space="0" w:color="auto"/>
        <w:bottom w:val="none" w:sz="0" w:space="0" w:color="auto"/>
        <w:right w:val="none" w:sz="0" w:space="0" w:color="auto"/>
      </w:divBdr>
    </w:div>
    <w:div w:id="1636107958">
      <w:bodyDiv w:val="1"/>
      <w:marLeft w:val="0"/>
      <w:marRight w:val="0"/>
      <w:marTop w:val="0"/>
      <w:marBottom w:val="0"/>
      <w:divBdr>
        <w:top w:val="none" w:sz="0" w:space="0" w:color="auto"/>
        <w:left w:val="none" w:sz="0" w:space="0" w:color="auto"/>
        <w:bottom w:val="none" w:sz="0" w:space="0" w:color="auto"/>
        <w:right w:val="none" w:sz="0" w:space="0" w:color="auto"/>
      </w:divBdr>
      <w:divsChild>
        <w:div w:id="840898337">
          <w:marLeft w:val="547"/>
          <w:marRight w:val="0"/>
          <w:marTop w:val="0"/>
          <w:marBottom w:val="0"/>
          <w:divBdr>
            <w:top w:val="none" w:sz="0" w:space="0" w:color="auto"/>
            <w:left w:val="none" w:sz="0" w:space="0" w:color="auto"/>
            <w:bottom w:val="none" w:sz="0" w:space="0" w:color="auto"/>
            <w:right w:val="none" w:sz="0" w:space="0" w:color="auto"/>
          </w:divBdr>
        </w:div>
        <w:div w:id="391778544">
          <w:marLeft w:val="547"/>
          <w:marRight w:val="0"/>
          <w:marTop w:val="0"/>
          <w:marBottom w:val="0"/>
          <w:divBdr>
            <w:top w:val="none" w:sz="0" w:space="0" w:color="auto"/>
            <w:left w:val="none" w:sz="0" w:space="0" w:color="auto"/>
            <w:bottom w:val="none" w:sz="0" w:space="0" w:color="auto"/>
            <w:right w:val="none" w:sz="0" w:space="0" w:color="auto"/>
          </w:divBdr>
        </w:div>
      </w:divsChild>
    </w:div>
    <w:div w:id="1664697781">
      <w:bodyDiv w:val="1"/>
      <w:marLeft w:val="0"/>
      <w:marRight w:val="0"/>
      <w:marTop w:val="0"/>
      <w:marBottom w:val="0"/>
      <w:divBdr>
        <w:top w:val="none" w:sz="0" w:space="0" w:color="auto"/>
        <w:left w:val="none" w:sz="0" w:space="0" w:color="auto"/>
        <w:bottom w:val="none" w:sz="0" w:space="0" w:color="auto"/>
        <w:right w:val="none" w:sz="0" w:space="0" w:color="auto"/>
      </w:divBdr>
      <w:divsChild>
        <w:div w:id="398138989">
          <w:marLeft w:val="0"/>
          <w:marRight w:val="0"/>
          <w:marTop w:val="600"/>
          <w:marBottom w:val="0"/>
          <w:divBdr>
            <w:top w:val="none" w:sz="0" w:space="0" w:color="auto"/>
            <w:left w:val="none" w:sz="0" w:space="0" w:color="auto"/>
            <w:bottom w:val="none" w:sz="0" w:space="0" w:color="auto"/>
            <w:right w:val="none" w:sz="0" w:space="0" w:color="auto"/>
          </w:divBdr>
          <w:divsChild>
            <w:div w:id="704907615">
              <w:marLeft w:val="0"/>
              <w:marRight w:val="0"/>
              <w:marTop w:val="0"/>
              <w:marBottom w:val="0"/>
              <w:divBdr>
                <w:top w:val="none" w:sz="0" w:space="0" w:color="auto"/>
                <w:left w:val="none" w:sz="0" w:space="0" w:color="auto"/>
                <w:bottom w:val="none" w:sz="0" w:space="0" w:color="auto"/>
                <w:right w:val="none" w:sz="0" w:space="0" w:color="auto"/>
              </w:divBdr>
              <w:divsChild>
                <w:div w:id="18753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7716">
          <w:marLeft w:val="0"/>
          <w:marRight w:val="0"/>
          <w:marTop w:val="600"/>
          <w:marBottom w:val="0"/>
          <w:divBdr>
            <w:top w:val="none" w:sz="0" w:space="0" w:color="auto"/>
            <w:left w:val="none" w:sz="0" w:space="0" w:color="auto"/>
            <w:bottom w:val="none" w:sz="0" w:space="0" w:color="auto"/>
            <w:right w:val="none" w:sz="0" w:space="0" w:color="auto"/>
          </w:divBdr>
          <w:divsChild>
            <w:div w:id="1785343971">
              <w:marLeft w:val="0"/>
              <w:marRight w:val="0"/>
              <w:marTop w:val="0"/>
              <w:marBottom w:val="0"/>
              <w:divBdr>
                <w:top w:val="none" w:sz="0" w:space="0" w:color="auto"/>
                <w:left w:val="none" w:sz="0" w:space="0" w:color="auto"/>
                <w:bottom w:val="none" w:sz="0" w:space="0" w:color="auto"/>
                <w:right w:val="none" w:sz="0" w:space="0" w:color="auto"/>
              </w:divBdr>
              <w:divsChild>
                <w:div w:id="13834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21753">
      <w:bodyDiv w:val="1"/>
      <w:marLeft w:val="0"/>
      <w:marRight w:val="0"/>
      <w:marTop w:val="0"/>
      <w:marBottom w:val="0"/>
      <w:divBdr>
        <w:top w:val="none" w:sz="0" w:space="0" w:color="auto"/>
        <w:left w:val="none" w:sz="0" w:space="0" w:color="auto"/>
        <w:bottom w:val="none" w:sz="0" w:space="0" w:color="auto"/>
        <w:right w:val="none" w:sz="0" w:space="0" w:color="auto"/>
      </w:divBdr>
      <w:divsChild>
        <w:div w:id="1784418955">
          <w:marLeft w:val="547"/>
          <w:marRight w:val="0"/>
          <w:marTop w:val="0"/>
          <w:marBottom w:val="0"/>
          <w:divBdr>
            <w:top w:val="none" w:sz="0" w:space="0" w:color="auto"/>
            <w:left w:val="none" w:sz="0" w:space="0" w:color="auto"/>
            <w:bottom w:val="none" w:sz="0" w:space="0" w:color="auto"/>
            <w:right w:val="none" w:sz="0" w:space="0" w:color="auto"/>
          </w:divBdr>
        </w:div>
      </w:divsChild>
    </w:div>
    <w:div w:id="1708137529">
      <w:bodyDiv w:val="1"/>
      <w:marLeft w:val="0"/>
      <w:marRight w:val="0"/>
      <w:marTop w:val="0"/>
      <w:marBottom w:val="0"/>
      <w:divBdr>
        <w:top w:val="none" w:sz="0" w:space="0" w:color="auto"/>
        <w:left w:val="none" w:sz="0" w:space="0" w:color="auto"/>
        <w:bottom w:val="none" w:sz="0" w:space="0" w:color="auto"/>
        <w:right w:val="none" w:sz="0" w:space="0" w:color="auto"/>
      </w:divBdr>
    </w:div>
    <w:div w:id="1721972409">
      <w:bodyDiv w:val="1"/>
      <w:marLeft w:val="0"/>
      <w:marRight w:val="0"/>
      <w:marTop w:val="0"/>
      <w:marBottom w:val="0"/>
      <w:divBdr>
        <w:top w:val="none" w:sz="0" w:space="0" w:color="auto"/>
        <w:left w:val="none" w:sz="0" w:space="0" w:color="auto"/>
        <w:bottom w:val="none" w:sz="0" w:space="0" w:color="auto"/>
        <w:right w:val="none" w:sz="0" w:space="0" w:color="auto"/>
      </w:divBdr>
    </w:div>
    <w:div w:id="1767848689">
      <w:bodyDiv w:val="1"/>
      <w:marLeft w:val="0"/>
      <w:marRight w:val="0"/>
      <w:marTop w:val="0"/>
      <w:marBottom w:val="0"/>
      <w:divBdr>
        <w:top w:val="none" w:sz="0" w:space="0" w:color="auto"/>
        <w:left w:val="none" w:sz="0" w:space="0" w:color="auto"/>
        <w:bottom w:val="none" w:sz="0" w:space="0" w:color="auto"/>
        <w:right w:val="none" w:sz="0" w:space="0" w:color="auto"/>
      </w:divBdr>
    </w:div>
    <w:div w:id="1768766488">
      <w:bodyDiv w:val="1"/>
      <w:marLeft w:val="0"/>
      <w:marRight w:val="0"/>
      <w:marTop w:val="0"/>
      <w:marBottom w:val="0"/>
      <w:divBdr>
        <w:top w:val="none" w:sz="0" w:space="0" w:color="auto"/>
        <w:left w:val="none" w:sz="0" w:space="0" w:color="auto"/>
        <w:bottom w:val="none" w:sz="0" w:space="0" w:color="auto"/>
        <w:right w:val="none" w:sz="0" w:space="0" w:color="auto"/>
      </w:divBdr>
    </w:div>
    <w:div w:id="1827042790">
      <w:bodyDiv w:val="1"/>
      <w:marLeft w:val="0"/>
      <w:marRight w:val="0"/>
      <w:marTop w:val="0"/>
      <w:marBottom w:val="0"/>
      <w:divBdr>
        <w:top w:val="none" w:sz="0" w:space="0" w:color="auto"/>
        <w:left w:val="none" w:sz="0" w:space="0" w:color="auto"/>
        <w:bottom w:val="none" w:sz="0" w:space="0" w:color="auto"/>
        <w:right w:val="none" w:sz="0" w:space="0" w:color="auto"/>
      </w:divBdr>
    </w:div>
    <w:div w:id="1841116818">
      <w:bodyDiv w:val="1"/>
      <w:marLeft w:val="0"/>
      <w:marRight w:val="0"/>
      <w:marTop w:val="0"/>
      <w:marBottom w:val="0"/>
      <w:divBdr>
        <w:top w:val="none" w:sz="0" w:space="0" w:color="auto"/>
        <w:left w:val="none" w:sz="0" w:space="0" w:color="auto"/>
        <w:bottom w:val="none" w:sz="0" w:space="0" w:color="auto"/>
        <w:right w:val="none" w:sz="0" w:space="0" w:color="auto"/>
      </w:divBdr>
    </w:div>
    <w:div w:id="1865484980">
      <w:bodyDiv w:val="1"/>
      <w:marLeft w:val="0"/>
      <w:marRight w:val="0"/>
      <w:marTop w:val="0"/>
      <w:marBottom w:val="0"/>
      <w:divBdr>
        <w:top w:val="none" w:sz="0" w:space="0" w:color="auto"/>
        <w:left w:val="none" w:sz="0" w:space="0" w:color="auto"/>
        <w:bottom w:val="none" w:sz="0" w:space="0" w:color="auto"/>
        <w:right w:val="none" w:sz="0" w:space="0" w:color="auto"/>
      </w:divBdr>
      <w:divsChild>
        <w:div w:id="396250555">
          <w:marLeft w:val="-225"/>
          <w:marRight w:val="-225"/>
          <w:marTop w:val="0"/>
          <w:marBottom w:val="0"/>
          <w:divBdr>
            <w:top w:val="none" w:sz="0" w:space="0" w:color="auto"/>
            <w:left w:val="none" w:sz="0" w:space="0" w:color="auto"/>
            <w:bottom w:val="none" w:sz="0" w:space="0" w:color="auto"/>
            <w:right w:val="none" w:sz="0" w:space="0" w:color="auto"/>
          </w:divBdr>
          <w:divsChild>
            <w:div w:id="564804836">
              <w:marLeft w:val="0"/>
              <w:marRight w:val="0"/>
              <w:marTop w:val="0"/>
              <w:marBottom w:val="0"/>
              <w:divBdr>
                <w:top w:val="none" w:sz="0" w:space="0" w:color="auto"/>
                <w:left w:val="none" w:sz="0" w:space="0" w:color="auto"/>
                <w:bottom w:val="none" w:sz="0" w:space="0" w:color="auto"/>
                <w:right w:val="none" w:sz="0" w:space="0" w:color="auto"/>
              </w:divBdr>
              <w:divsChild>
                <w:div w:id="127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7798">
          <w:marLeft w:val="-225"/>
          <w:marRight w:val="-225"/>
          <w:marTop w:val="0"/>
          <w:marBottom w:val="750"/>
          <w:divBdr>
            <w:top w:val="none" w:sz="0" w:space="0" w:color="auto"/>
            <w:left w:val="none" w:sz="0" w:space="0" w:color="auto"/>
            <w:bottom w:val="none" w:sz="0" w:space="0" w:color="auto"/>
            <w:right w:val="none" w:sz="0" w:space="0" w:color="auto"/>
          </w:divBdr>
          <w:divsChild>
            <w:div w:id="1173958098">
              <w:marLeft w:val="0"/>
              <w:marRight w:val="0"/>
              <w:marTop w:val="0"/>
              <w:marBottom w:val="0"/>
              <w:divBdr>
                <w:top w:val="none" w:sz="0" w:space="0" w:color="auto"/>
                <w:left w:val="none" w:sz="0" w:space="0" w:color="auto"/>
                <w:bottom w:val="none" w:sz="0" w:space="0" w:color="auto"/>
                <w:right w:val="none" w:sz="0" w:space="0" w:color="auto"/>
              </w:divBdr>
              <w:divsChild>
                <w:div w:id="1944410083">
                  <w:marLeft w:val="0"/>
                  <w:marRight w:val="0"/>
                  <w:marTop w:val="0"/>
                  <w:marBottom w:val="0"/>
                  <w:divBdr>
                    <w:top w:val="none" w:sz="0" w:space="0" w:color="auto"/>
                    <w:left w:val="none" w:sz="0" w:space="0" w:color="auto"/>
                    <w:bottom w:val="none" w:sz="0" w:space="0" w:color="auto"/>
                    <w:right w:val="none" w:sz="0" w:space="0" w:color="auto"/>
                  </w:divBdr>
                  <w:divsChild>
                    <w:div w:id="23763767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871146623">
      <w:bodyDiv w:val="1"/>
      <w:marLeft w:val="0"/>
      <w:marRight w:val="0"/>
      <w:marTop w:val="0"/>
      <w:marBottom w:val="0"/>
      <w:divBdr>
        <w:top w:val="none" w:sz="0" w:space="0" w:color="auto"/>
        <w:left w:val="none" w:sz="0" w:space="0" w:color="auto"/>
        <w:bottom w:val="none" w:sz="0" w:space="0" w:color="auto"/>
        <w:right w:val="none" w:sz="0" w:space="0" w:color="auto"/>
      </w:divBdr>
      <w:divsChild>
        <w:div w:id="527909825">
          <w:marLeft w:val="0"/>
          <w:marRight w:val="0"/>
          <w:marTop w:val="0"/>
          <w:marBottom w:val="0"/>
          <w:divBdr>
            <w:top w:val="none" w:sz="0" w:space="0" w:color="auto"/>
            <w:left w:val="none" w:sz="0" w:space="0" w:color="auto"/>
            <w:bottom w:val="none" w:sz="0" w:space="0" w:color="auto"/>
            <w:right w:val="none" w:sz="0" w:space="0" w:color="auto"/>
          </w:divBdr>
          <w:divsChild>
            <w:div w:id="414325582">
              <w:marLeft w:val="0"/>
              <w:marRight w:val="0"/>
              <w:marTop w:val="0"/>
              <w:marBottom w:val="0"/>
              <w:divBdr>
                <w:top w:val="none" w:sz="0" w:space="0" w:color="auto"/>
                <w:left w:val="none" w:sz="0" w:space="0" w:color="auto"/>
                <w:bottom w:val="none" w:sz="0" w:space="0" w:color="auto"/>
                <w:right w:val="none" w:sz="0" w:space="0" w:color="auto"/>
              </w:divBdr>
              <w:divsChild>
                <w:div w:id="13431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1099">
      <w:bodyDiv w:val="1"/>
      <w:marLeft w:val="0"/>
      <w:marRight w:val="0"/>
      <w:marTop w:val="0"/>
      <w:marBottom w:val="0"/>
      <w:divBdr>
        <w:top w:val="none" w:sz="0" w:space="0" w:color="auto"/>
        <w:left w:val="none" w:sz="0" w:space="0" w:color="auto"/>
        <w:bottom w:val="none" w:sz="0" w:space="0" w:color="auto"/>
        <w:right w:val="none" w:sz="0" w:space="0" w:color="auto"/>
      </w:divBdr>
      <w:divsChild>
        <w:div w:id="1158807803">
          <w:marLeft w:val="-150"/>
          <w:marRight w:val="-150"/>
          <w:marTop w:val="0"/>
          <w:marBottom w:val="0"/>
          <w:divBdr>
            <w:top w:val="none" w:sz="0" w:space="0" w:color="auto"/>
            <w:left w:val="none" w:sz="0" w:space="0" w:color="auto"/>
            <w:bottom w:val="none" w:sz="0" w:space="0" w:color="auto"/>
            <w:right w:val="none" w:sz="0" w:space="0" w:color="auto"/>
          </w:divBdr>
          <w:divsChild>
            <w:div w:id="754937465">
              <w:marLeft w:val="1200"/>
              <w:marRight w:val="0"/>
              <w:marTop w:val="0"/>
              <w:marBottom w:val="0"/>
              <w:divBdr>
                <w:top w:val="none" w:sz="0" w:space="0" w:color="auto"/>
                <w:left w:val="none" w:sz="0" w:space="0" w:color="auto"/>
                <w:bottom w:val="none" w:sz="0" w:space="0" w:color="auto"/>
                <w:right w:val="none" w:sz="0" w:space="0" w:color="auto"/>
              </w:divBdr>
            </w:div>
          </w:divsChild>
        </w:div>
        <w:div w:id="1368721311">
          <w:marLeft w:val="-150"/>
          <w:marRight w:val="-150"/>
          <w:marTop w:val="0"/>
          <w:marBottom w:val="0"/>
          <w:divBdr>
            <w:top w:val="none" w:sz="0" w:space="0" w:color="auto"/>
            <w:left w:val="none" w:sz="0" w:space="0" w:color="auto"/>
            <w:bottom w:val="none" w:sz="0" w:space="0" w:color="auto"/>
            <w:right w:val="none" w:sz="0" w:space="0" w:color="auto"/>
          </w:divBdr>
          <w:divsChild>
            <w:div w:id="1298411522">
              <w:marLeft w:val="1200"/>
              <w:marRight w:val="0"/>
              <w:marTop w:val="0"/>
              <w:marBottom w:val="0"/>
              <w:divBdr>
                <w:top w:val="single" w:sz="24" w:space="0" w:color="D0D8DA"/>
                <w:left w:val="single" w:sz="24" w:space="0" w:color="D0D8DA"/>
                <w:bottom w:val="single" w:sz="24" w:space="0" w:color="D0D8DA"/>
                <w:right w:val="single" w:sz="24" w:space="0" w:color="D0D8DA"/>
              </w:divBdr>
              <w:divsChild>
                <w:div w:id="18490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7751">
      <w:bodyDiv w:val="1"/>
      <w:marLeft w:val="0"/>
      <w:marRight w:val="0"/>
      <w:marTop w:val="0"/>
      <w:marBottom w:val="0"/>
      <w:divBdr>
        <w:top w:val="none" w:sz="0" w:space="0" w:color="auto"/>
        <w:left w:val="none" w:sz="0" w:space="0" w:color="auto"/>
        <w:bottom w:val="none" w:sz="0" w:space="0" w:color="auto"/>
        <w:right w:val="none" w:sz="0" w:space="0" w:color="auto"/>
      </w:divBdr>
      <w:divsChild>
        <w:div w:id="2143189404">
          <w:marLeft w:val="547"/>
          <w:marRight w:val="0"/>
          <w:marTop w:val="0"/>
          <w:marBottom w:val="0"/>
          <w:divBdr>
            <w:top w:val="none" w:sz="0" w:space="0" w:color="auto"/>
            <w:left w:val="none" w:sz="0" w:space="0" w:color="auto"/>
            <w:bottom w:val="none" w:sz="0" w:space="0" w:color="auto"/>
            <w:right w:val="none" w:sz="0" w:space="0" w:color="auto"/>
          </w:divBdr>
        </w:div>
      </w:divsChild>
    </w:div>
    <w:div w:id="1996374918">
      <w:bodyDiv w:val="1"/>
      <w:marLeft w:val="0"/>
      <w:marRight w:val="0"/>
      <w:marTop w:val="0"/>
      <w:marBottom w:val="0"/>
      <w:divBdr>
        <w:top w:val="none" w:sz="0" w:space="0" w:color="auto"/>
        <w:left w:val="none" w:sz="0" w:space="0" w:color="auto"/>
        <w:bottom w:val="none" w:sz="0" w:space="0" w:color="auto"/>
        <w:right w:val="none" w:sz="0" w:space="0" w:color="auto"/>
      </w:divBdr>
      <w:divsChild>
        <w:div w:id="455178034">
          <w:marLeft w:val="-150"/>
          <w:marRight w:val="-150"/>
          <w:marTop w:val="0"/>
          <w:marBottom w:val="0"/>
          <w:divBdr>
            <w:top w:val="none" w:sz="0" w:space="0" w:color="auto"/>
            <w:left w:val="none" w:sz="0" w:space="0" w:color="auto"/>
            <w:bottom w:val="none" w:sz="0" w:space="0" w:color="auto"/>
            <w:right w:val="none" w:sz="0" w:space="0" w:color="auto"/>
          </w:divBdr>
          <w:divsChild>
            <w:div w:id="1910067360">
              <w:marLeft w:val="1200"/>
              <w:marRight w:val="0"/>
              <w:marTop w:val="0"/>
              <w:marBottom w:val="0"/>
              <w:divBdr>
                <w:top w:val="none" w:sz="0" w:space="0" w:color="auto"/>
                <w:left w:val="none" w:sz="0" w:space="0" w:color="auto"/>
                <w:bottom w:val="none" w:sz="0" w:space="0" w:color="auto"/>
                <w:right w:val="none" w:sz="0" w:space="0" w:color="auto"/>
              </w:divBdr>
            </w:div>
          </w:divsChild>
        </w:div>
        <w:div w:id="946238205">
          <w:marLeft w:val="-150"/>
          <w:marRight w:val="-150"/>
          <w:marTop w:val="0"/>
          <w:marBottom w:val="0"/>
          <w:divBdr>
            <w:top w:val="none" w:sz="0" w:space="0" w:color="auto"/>
            <w:left w:val="none" w:sz="0" w:space="0" w:color="auto"/>
            <w:bottom w:val="none" w:sz="0" w:space="0" w:color="auto"/>
            <w:right w:val="none" w:sz="0" w:space="0" w:color="auto"/>
          </w:divBdr>
          <w:divsChild>
            <w:div w:id="1311404712">
              <w:marLeft w:val="1200"/>
              <w:marRight w:val="0"/>
              <w:marTop w:val="0"/>
              <w:marBottom w:val="0"/>
              <w:divBdr>
                <w:top w:val="single" w:sz="24" w:space="0" w:color="D0D8DA"/>
                <w:left w:val="single" w:sz="24" w:space="0" w:color="D0D8DA"/>
                <w:bottom w:val="single" w:sz="24" w:space="0" w:color="D0D8DA"/>
                <w:right w:val="single" w:sz="24" w:space="0" w:color="D0D8DA"/>
              </w:divBdr>
              <w:divsChild>
                <w:div w:id="14318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1115">
      <w:bodyDiv w:val="1"/>
      <w:marLeft w:val="0"/>
      <w:marRight w:val="0"/>
      <w:marTop w:val="0"/>
      <w:marBottom w:val="0"/>
      <w:divBdr>
        <w:top w:val="none" w:sz="0" w:space="0" w:color="auto"/>
        <w:left w:val="none" w:sz="0" w:space="0" w:color="auto"/>
        <w:bottom w:val="none" w:sz="0" w:space="0" w:color="auto"/>
        <w:right w:val="none" w:sz="0" w:space="0" w:color="auto"/>
      </w:divBdr>
    </w:div>
    <w:div w:id="2013486037">
      <w:bodyDiv w:val="1"/>
      <w:marLeft w:val="0"/>
      <w:marRight w:val="0"/>
      <w:marTop w:val="0"/>
      <w:marBottom w:val="0"/>
      <w:divBdr>
        <w:top w:val="none" w:sz="0" w:space="0" w:color="auto"/>
        <w:left w:val="none" w:sz="0" w:space="0" w:color="auto"/>
        <w:bottom w:val="none" w:sz="0" w:space="0" w:color="auto"/>
        <w:right w:val="none" w:sz="0" w:space="0" w:color="auto"/>
      </w:divBdr>
      <w:divsChild>
        <w:div w:id="189686107">
          <w:marLeft w:val="547"/>
          <w:marRight w:val="0"/>
          <w:marTop w:val="0"/>
          <w:marBottom w:val="0"/>
          <w:divBdr>
            <w:top w:val="none" w:sz="0" w:space="0" w:color="auto"/>
            <w:left w:val="none" w:sz="0" w:space="0" w:color="auto"/>
            <w:bottom w:val="none" w:sz="0" w:space="0" w:color="auto"/>
            <w:right w:val="none" w:sz="0" w:space="0" w:color="auto"/>
          </w:divBdr>
        </w:div>
      </w:divsChild>
    </w:div>
    <w:div w:id="2030255337">
      <w:bodyDiv w:val="1"/>
      <w:marLeft w:val="0"/>
      <w:marRight w:val="0"/>
      <w:marTop w:val="0"/>
      <w:marBottom w:val="0"/>
      <w:divBdr>
        <w:top w:val="none" w:sz="0" w:space="0" w:color="auto"/>
        <w:left w:val="none" w:sz="0" w:space="0" w:color="auto"/>
        <w:bottom w:val="none" w:sz="0" w:space="0" w:color="auto"/>
        <w:right w:val="none" w:sz="0" w:space="0" w:color="auto"/>
      </w:divBdr>
    </w:div>
    <w:div w:id="2066488531">
      <w:bodyDiv w:val="1"/>
      <w:marLeft w:val="0"/>
      <w:marRight w:val="0"/>
      <w:marTop w:val="0"/>
      <w:marBottom w:val="0"/>
      <w:divBdr>
        <w:top w:val="none" w:sz="0" w:space="0" w:color="auto"/>
        <w:left w:val="none" w:sz="0" w:space="0" w:color="auto"/>
        <w:bottom w:val="none" w:sz="0" w:space="0" w:color="auto"/>
        <w:right w:val="none" w:sz="0" w:space="0" w:color="auto"/>
      </w:divBdr>
      <w:divsChild>
        <w:div w:id="582833305">
          <w:marLeft w:val="547"/>
          <w:marRight w:val="0"/>
          <w:marTop w:val="0"/>
          <w:marBottom w:val="0"/>
          <w:divBdr>
            <w:top w:val="none" w:sz="0" w:space="0" w:color="auto"/>
            <w:left w:val="none" w:sz="0" w:space="0" w:color="auto"/>
            <w:bottom w:val="none" w:sz="0" w:space="0" w:color="auto"/>
            <w:right w:val="none" w:sz="0" w:space="0" w:color="auto"/>
          </w:divBdr>
        </w:div>
        <w:div w:id="1429035182">
          <w:marLeft w:val="547"/>
          <w:marRight w:val="0"/>
          <w:marTop w:val="0"/>
          <w:marBottom w:val="0"/>
          <w:divBdr>
            <w:top w:val="none" w:sz="0" w:space="0" w:color="auto"/>
            <w:left w:val="none" w:sz="0" w:space="0" w:color="auto"/>
            <w:bottom w:val="none" w:sz="0" w:space="0" w:color="auto"/>
            <w:right w:val="none" w:sz="0" w:space="0" w:color="auto"/>
          </w:divBdr>
        </w:div>
        <w:div w:id="67772309">
          <w:marLeft w:val="547"/>
          <w:marRight w:val="0"/>
          <w:marTop w:val="0"/>
          <w:marBottom w:val="0"/>
          <w:divBdr>
            <w:top w:val="none" w:sz="0" w:space="0" w:color="auto"/>
            <w:left w:val="none" w:sz="0" w:space="0" w:color="auto"/>
            <w:bottom w:val="none" w:sz="0" w:space="0" w:color="auto"/>
            <w:right w:val="none" w:sz="0" w:space="0" w:color="auto"/>
          </w:divBdr>
        </w:div>
        <w:div w:id="1268537198">
          <w:marLeft w:val="547"/>
          <w:marRight w:val="0"/>
          <w:marTop w:val="0"/>
          <w:marBottom w:val="0"/>
          <w:divBdr>
            <w:top w:val="none" w:sz="0" w:space="0" w:color="auto"/>
            <w:left w:val="none" w:sz="0" w:space="0" w:color="auto"/>
            <w:bottom w:val="none" w:sz="0" w:space="0" w:color="auto"/>
            <w:right w:val="none" w:sz="0" w:space="0" w:color="auto"/>
          </w:divBdr>
        </w:div>
        <w:div w:id="496073186">
          <w:marLeft w:val="547"/>
          <w:marRight w:val="0"/>
          <w:marTop w:val="0"/>
          <w:marBottom w:val="0"/>
          <w:divBdr>
            <w:top w:val="none" w:sz="0" w:space="0" w:color="auto"/>
            <w:left w:val="none" w:sz="0" w:space="0" w:color="auto"/>
            <w:bottom w:val="none" w:sz="0" w:space="0" w:color="auto"/>
            <w:right w:val="none" w:sz="0" w:space="0" w:color="auto"/>
          </w:divBdr>
        </w:div>
      </w:divsChild>
    </w:div>
    <w:div w:id="2129471268">
      <w:bodyDiv w:val="1"/>
      <w:marLeft w:val="0"/>
      <w:marRight w:val="0"/>
      <w:marTop w:val="0"/>
      <w:marBottom w:val="0"/>
      <w:divBdr>
        <w:top w:val="none" w:sz="0" w:space="0" w:color="auto"/>
        <w:left w:val="none" w:sz="0" w:space="0" w:color="auto"/>
        <w:bottom w:val="none" w:sz="0" w:space="0" w:color="auto"/>
        <w:right w:val="none" w:sz="0" w:space="0" w:color="auto"/>
      </w:divBdr>
      <w:divsChild>
        <w:div w:id="940333162">
          <w:marLeft w:val="0"/>
          <w:marRight w:val="0"/>
          <w:marTop w:val="0"/>
          <w:marBottom w:val="0"/>
          <w:divBdr>
            <w:top w:val="none" w:sz="0" w:space="0" w:color="auto"/>
            <w:left w:val="none" w:sz="0" w:space="0" w:color="auto"/>
            <w:bottom w:val="none" w:sz="0" w:space="0" w:color="auto"/>
            <w:right w:val="none" w:sz="0" w:space="0" w:color="auto"/>
          </w:divBdr>
        </w:div>
      </w:divsChild>
    </w:div>
    <w:div w:id="2143230529">
      <w:bodyDiv w:val="1"/>
      <w:marLeft w:val="0"/>
      <w:marRight w:val="0"/>
      <w:marTop w:val="0"/>
      <w:marBottom w:val="0"/>
      <w:divBdr>
        <w:top w:val="none" w:sz="0" w:space="0" w:color="auto"/>
        <w:left w:val="none" w:sz="0" w:space="0" w:color="auto"/>
        <w:bottom w:val="none" w:sz="0" w:space="0" w:color="auto"/>
        <w:right w:val="none" w:sz="0" w:space="0" w:color="auto"/>
      </w:divBdr>
      <w:divsChild>
        <w:div w:id="1226992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enland.gov.uk/housingadvice" TargetMode="External"/><Relationship Id="rId21" Type="http://schemas.openxmlformats.org/officeDocument/2006/relationships/diagramColors" Target="diagrams/colors1.xml"/><Relationship Id="rId42" Type="http://schemas.openxmlformats.org/officeDocument/2006/relationships/hyperlink" Target="https://www.cpft.nhs.uk/search/service/crisis-resolution-and-home-treatment-team-crhtt-26" TargetMode="External"/><Relationship Id="rId63" Type="http://schemas.openxmlformats.org/officeDocument/2006/relationships/hyperlink" Target="https://cambridgeshireinsight.org.uk/housing/local-housing-knowledge/housing-guide/" TargetMode="External"/><Relationship Id="rId84" Type="http://schemas.openxmlformats.org/officeDocument/2006/relationships/diagramColors" Target="diagrams/colors3.xml"/><Relationship Id="rId138" Type="http://schemas.openxmlformats.org/officeDocument/2006/relationships/hyperlink" Target="https://www.cpft.nhs.uk/psychological-wellbeing-service" TargetMode="External"/><Relationship Id="rId159" Type="http://schemas.openxmlformats.org/officeDocument/2006/relationships/hyperlink" Target="https://www.healthwatchcambridgeshire.co.uk/" TargetMode="External"/><Relationship Id="rId170" Type="http://schemas.openxmlformats.org/officeDocument/2006/relationships/hyperlink" Target="https://care-network.org.uk/" TargetMode="External"/><Relationship Id="rId191" Type="http://schemas.openxmlformats.org/officeDocument/2006/relationships/hyperlink" Target="https://protect-eu.mimecast.com/s/q74YCJ8GSKRyXvSGXldr?domain=cambsfire.gov.uk" TargetMode="External"/><Relationship Id="rId205" Type="http://schemas.openxmlformats.org/officeDocument/2006/relationships/hyperlink" Target="https://www.cpft.nhs.uk/helpinacrisis" TargetMode="External"/><Relationship Id="rId226" Type="http://schemas.openxmlformats.org/officeDocument/2006/relationships/hyperlink" Target="https://www.huntingdonshire.gov.uk/media/3657/accommodation-protocol.pdf" TargetMode="External"/><Relationship Id="rId247" Type="http://schemas.openxmlformats.org/officeDocument/2006/relationships/hyperlink" Target="https://www.cambridgeshire.gov.uk/residents/libraries-leisure-culture/libraries/health-and-wellbeing/health-information/general-health-information-directory" TargetMode="External"/><Relationship Id="rId107" Type="http://schemas.openxmlformats.org/officeDocument/2006/relationships/hyperlink" Target="https://www.gov.uk/government/publications/homelessness-duty-to-refer" TargetMode="External"/><Relationship Id="rId268" Type="http://schemas.openxmlformats.org/officeDocument/2006/relationships/hyperlink" Target="https://www.sunnetwork.org.uk/dev/wp-content/uploads/2020/01/Co-occuring-principles-document-final-.pdf" TargetMode="External"/><Relationship Id="rId11" Type="http://schemas.openxmlformats.org/officeDocument/2006/relationships/header" Target="header1.xml"/><Relationship Id="rId32" Type="http://schemas.openxmlformats.org/officeDocument/2006/relationships/hyperlink" Target="https://www.nhs.uk/mental-health/talking-therapies-medicine-treatments/talking-therapies-and-counselling/cognitive-behavioural-therapy-cbt/overview/" TargetMode="External"/><Relationship Id="rId53" Type="http://schemas.openxmlformats.org/officeDocument/2006/relationships/hyperlink" Target="https://cambridgeshireinsight.org.uk/housing/local-housing-knowledge/housing-guide/" TargetMode="External"/><Relationship Id="rId74" Type="http://schemas.openxmlformats.org/officeDocument/2006/relationships/hyperlink" Target="https://cambridgeshireinsight.org.uk/housing/local-housing-knowledge/housing-guide/" TargetMode="External"/><Relationship Id="rId128" Type="http://schemas.openxmlformats.org/officeDocument/2006/relationships/hyperlink" Target="mailto:CEEHP.Wisbech@cgl.org.uk" TargetMode="External"/><Relationship Id="rId149" Type="http://schemas.openxmlformats.org/officeDocument/2006/relationships/hyperlink" Target="https://www.cuh.nhs.uk/" TargetMode="External"/><Relationship Id="rId5" Type="http://schemas.openxmlformats.org/officeDocument/2006/relationships/webSettings" Target="webSettings.xml"/><Relationship Id="rId95" Type="http://schemas.openxmlformats.org/officeDocument/2006/relationships/hyperlink" Target="https://www.home-link.org.uk/choice/content.aspx?pageid=1" TargetMode="External"/><Relationship Id="rId160" Type="http://schemas.openxmlformats.org/officeDocument/2006/relationships/hyperlink" Target="mailto:enquiries@healthwatchcambspboro.co.uk" TargetMode="External"/><Relationship Id="rId181" Type="http://schemas.openxmlformats.org/officeDocument/2006/relationships/hyperlink" Target="mailto:early.helphub@cambridgeshire.gov.uk" TargetMode="External"/><Relationship Id="rId216" Type="http://schemas.openxmlformats.org/officeDocument/2006/relationships/hyperlink" Target="https://www.cambridgeshire.gov.uk/residents/libraries-leisure-culture/libraries/health-and-wellbeing/health-information/mental-health-information-directory" TargetMode="External"/><Relationship Id="rId237" Type="http://schemas.openxmlformats.org/officeDocument/2006/relationships/hyperlink" Target="https://www.gov.uk/bereavement-allowance/further-information" TargetMode="External"/><Relationship Id="rId258" Type="http://schemas.openxmlformats.org/officeDocument/2006/relationships/hyperlink" Target="https://safeguardingcambspeterborough.org.uk/adults-board/cpsabprocedures/selfneglect/" TargetMode="External"/><Relationship Id="rId22" Type="http://schemas.microsoft.com/office/2007/relationships/diagramDrawing" Target="diagrams/drawing1.xml"/><Relationship Id="rId43" Type="http://schemas.openxmlformats.org/officeDocument/2006/relationships/diagramData" Target="diagrams/data2.xml"/><Relationship Id="rId64" Type="http://schemas.openxmlformats.org/officeDocument/2006/relationships/hyperlink" Target="https://cambridgeshireinsight.org.uk/housing/local-housing-knowledge/housing-guide/" TargetMode="External"/><Relationship Id="rId118" Type="http://schemas.openxmlformats.org/officeDocument/2006/relationships/hyperlink" Target="http://www.huntingdonshire.gov.uk/housing/advice-for-tenants/housing-advice" TargetMode="External"/><Relationship Id="rId139" Type="http://schemas.openxmlformats.org/officeDocument/2006/relationships/hyperlink" Target="mailto:selfreferiapt@cpft.nhs.uk" TargetMode="External"/><Relationship Id="rId85" Type="http://schemas.microsoft.com/office/2007/relationships/diagramDrawing" Target="diagrams/drawing3.xml"/><Relationship Id="rId150" Type="http://schemas.openxmlformats.org/officeDocument/2006/relationships/hyperlink" Target="https://www.cuh.nhs.uk/contact-us/contact-enquiries/" TargetMode="External"/><Relationship Id="rId171" Type="http://schemas.openxmlformats.org/officeDocument/2006/relationships/hyperlink" Target="mailto:supportathomepeterborough@redcross.org.uk" TargetMode="External"/><Relationship Id="rId192" Type="http://schemas.openxmlformats.org/officeDocument/2006/relationships/hyperlink" Target="mailto:firefire@cambsfire.gov.uk" TargetMode="External"/><Relationship Id="rId206" Type="http://schemas.openxmlformats.org/officeDocument/2006/relationships/hyperlink" Target="https://www.cambridgeshire.gov.uk/residents/libraries-leisure-culture/libraries/health-and-wellbeing/health-information/mental-health-information-directory" TargetMode="External"/><Relationship Id="rId227" Type="http://schemas.openxmlformats.org/officeDocument/2006/relationships/hyperlink" Target="https://www.cambridgeshire.gov.uk/residents/adults/organising-care-and-support/care-needs-assessment" TargetMode="External"/><Relationship Id="rId248" Type="http://schemas.openxmlformats.org/officeDocument/2006/relationships/hyperlink" Target="https://www.cambridgeshire.gov.uk/residents/libraries-leisure-culture/libraries/health-and-wellbeing/health-information/care-and-support-information-directory" TargetMode="External"/><Relationship Id="rId269" Type="http://schemas.openxmlformats.org/officeDocument/2006/relationships/hyperlink" Target="https://www.safeguardingcambspeterborough.org.uk/children-board/professionals/procedures/joint-protocol-to-address-the-needs-of-homeless-16-and-17-year-olds-in-cambridgeshire/" TargetMode="External"/><Relationship Id="rId12" Type="http://schemas.openxmlformats.org/officeDocument/2006/relationships/footer" Target="footer1.xml"/><Relationship Id="rId33" Type="http://schemas.openxmlformats.org/officeDocument/2006/relationships/hyperlink" Target="https://www.cpft.nhs.uk/services/personality-disorders-community-team.htm" TargetMode="External"/><Relationship Id="rId108" Type="http://schemas.openxmlformats.org/officeDocument/2006/relationships/hyperlink" Target="mailto:housingadvice@huntingdonshire.gov.uk" TargetMode="External"/><Relationship Id="rId129" Type="http://schemas.openxmlformats.org/officeDocument/2006/relationships/hyperlink" Target="https://www.peterborough.gov.uk/residents/housing/homelessness" TargetMode="External"/><Relationship Id="rId54" Type="http://schemas.openxmlformats.org/officeDocument/2006/relationships/hyperlink" Target="https://cambridgeshireinsight.org.uk/housing/local-housing-knowledge/housing-guide/" TargetMode="External"/><Relationship Id="rId75" Type="http://schemas.openxmlformats.org/officeDocument/2006/relationships/hyperlink" Target="https://cambridgeshireinsight.org.uk/housing/local-housing-knowledge/housing-guide/" TargetMode="External"/><Relationship Id="rId96" Type="http://schemas.openxmlformats.org/officeDocument/2006/relationships/hyperlink" Target="https://peterborough.housingjigsaw.co.uk/" TargetMode="External"/><Relationship Id="rId140" Type="http://schemas.openxmlformats.org/officeDocument/2006/relationships/hyperlink" Target="https://www.changegrowlive.org/local-support/find-a-service" TargetMode="External"/><Relationship Id="rId161" Type="http://schemas.openxmlformats.org/officeDocument/2006/relationships/hyperlink" Target="https://www.healthwatchpeterborough.co.uk/" TargetMode="External"/><Relationship Id="rId182" Type="http://schemas.openxmlformats.org/officeDocument/2006/relationships/hyperlink" Target="https://www.peterborough.gov.uk/healthcare/early-help" TargetMode="External"/><Relationship Id="rId217" Type="http://schemas.openxmlformats.org/officeDocument/2006/relationships/hyperlink" Target="https://www.bewellcambridgeshire.co.uk/" TargetMode="External"/><Relationship Id="rId6" Type="http://schemas.openxmlformats.org/officeDocument/2006/relationships/footnotes" Target="footnotes.xml"/><Relationship Id="rId238" Type="http://schemas.openxmlformats.org/officeDocument/2006/relationships/hyperlink" Target="http://www.dwp.gov.uk" TargetMode="External"/><Relationship Id="rId259" Type="http://schemas.openxmlformats.org/officeDocument/2006/relationships/hyperlink" Target="https://protect-eu.mimecast.com/s/q74YCJ8GSKRyXvSGXldr?domain=cambsfire.gov.uk" TargetMode="External"/><Relationship Id="rId23" Type="http://schemas.openxmlformats.org/officeDocument/2006/relationships/hyperlink" Target="http://www.streetsupport.net/cambridgeshire" TargetMode="External"/><Relationship Id="rId119" Type="http://schemas.openxmlformats.org/officeDocument/2006/relationships/hyperlink" Target="https://www.peterborough.gov.uk/residents/housing/housing-advice/" TargetMode="External"/><Relationship Id="rId270" Type="http://schemas.openxmlformats.org/officeDocument/2006/relationships/hyperlink" Target="https://safeguardingcambspeterborough.org.uk/concerned/" TargetMode="External"/><Relationship Id="rId44" Type="http://schemas.openxmlformats.org/officeDocument/2006/relationships/diagramLayout" Target="diagrams/layout2.xml"/><Relationship Id="rId65" Type="http://schemas.openxmlformats.org/officeDocument/2006/relationships/hyperlink" Target="http://www.cambridgeshireandpeterboroughccg.nhs.uk/about-us/who-we-are-and-what-we-do/local-practices/" TargetMode="External"/><Relationship Id="rId86" Type="http://schemas.openxmlformats.org/officeDocument/2006/relationships/hyperlink" Target="https://www.nhs.uk/nhs-services/prescriptions-and-pharmacies/who-can-get-free-prescriptions/" TargetMode="External"/><Relationship Id="rId130" Type="http://schemas.openxmlformats.org/officeDocument/2006/relationships/hyperlink" Target="https://www.saferoffthestreets.co.uk/peterborough-homelessness/" TargetMode="External"/><Relationship Id="rId151" Type="http://schemas.openxmlformats.org/officeDocument/2006/relationships/hyperlink" Target="https://www.nwangliaft.nhs.uk/our-hospitals/hinchingbrooke-hospital/" TargetMode="External"/><Relationship Id="rId172" Type="http://schemas.openxmlformats.org/officeDocument/2006/relationships/hyperlink" Target="mailto:supportathomepeterborough@redcross.org.uk" TargetMode="External"/><Relationship Id="rId193" Type="http://schemas.openxmlformats.org/officeDocument/2006/relationships/hyperlink" Target="https://cambridgeshireinsight.org.uk/housing/priority-themes/housing-need/mh-sm-h-toolkit/" TargetMode="External"/><Relationship Id="rId202" Type="http://schemas.openxmlformats.org/officeDocument/2006/relationships/hyperlink" Target="http://www.cpft.nhs.uk" TargetMode="External"/><Relationship Id="rId207" Type="http://schemas.openxmlformats.org/officeDocument/2006/relationships/hyperlink" Target="https://www.mentalhealthandmoneyadvice.org" TargetMode="External"/><Relationship Id="rId223" Type="http://schemas.openxmlformats.org/officeDocument/2006/relationships/hyperlink" Target="file:///\\MH_SHARED_SERVER.ccc.local\SHARED\MH\Data\Strategic%20Housing%20Team%20Plans%20and%20info\Sue%20Beecroft\Housing\4%20Housing%20need%20&amp;%20homelessness\mh%20drug%20alcohol%20work\november%20feedback\www.cambs.police.uk\Neighbourhood-Policing\Your-Neighbourhood-Policing-Teams" TargetMode="External"/><Relationship Id="rId228" Type="http://schemas.openxmlformats.org/officeDocument/2006/relationships/hyperlink" Target="https://fis.peterborough.gov.uk/kb5/peterborough/directory/site.page?id=v_DCuHaLS4U" TargetMode="External"/><Relationship Id="rId244" Type="http://schemas.openxmlformats.org/officeDocument/2006/relationships/hyperlink" Target="http://www.cambridgeshireinsight.org.uk/housing/priority-themes/existing-homes/building-better-opportunities/" TargetMode="External"/><Relationship Id="rId249" Type="http://schemas.openxmlformats.org/officeDocument/2006/relationships/hyperlink" Target="https://www.caringtogether.org/carers-directory" TargetMode="External"/><Relationship Id="rId13" Type="http://schemas.openxmlformats.org/officeDocument/2006/relationships/hyperlink" Target="https://www.thinknpc.org/resource-hub/trauma-informed-approaches/" TargetMode="External"/><Relationship Id="rId18" Type="http://schemas.openxmlformats.org/officeDocument/2006/relationships/diagramData" Target="diagrams/data1.xml"/><Relationship Id="rId39" Type="http://schemas.openxmlformats.org/officeDocument/2006/relationships/hyperlink" Target="https://www.safeguardingcambspeterborough.org.uk/wp-content/uploads/2018/11/Effective-Support-for-Children-and-Families-Thresholds-Document.pdf" TargetMode="External"/><Relationship Id="rId109" Type="http://schemas.openxmlformats.org/officeDocument/2006/relationships/hyperlink" Target="https://www.peterborough.gov.uk/residents/housing/homelessness" TargetMode="External"/><Relationship Id="rId260" Type="http://schemas.openxmlformats.org/officeDocument/2006/relationships/hyperlink" Target="https://cambridgeshireinsight.org.uk/housing/priority-themes/existing-homes/hoarding/" TargetMode="External"/><Relationship Id="rId265" Type="http://schemas.openxmlformats.org/officeDocument/2006/relationships/hyperlink" Target="https://protect-eu.mimecast.com/s/e4uoCqQwuXWj0ofZHR1y?domain=gov.uk" TargetMode="External"/><Relationship Id="rId34" Type="http://schemas.openxmlformats.org/officeDocument/2006/relationships/image" Target="media/image2.png"/><Relationship Id="rId50" Type="http://schemas.openxmlformats.org/officeDocument/2006/relationships/hyperlink" Target="https://peterborough.housingjigsaw.co.uk/" TargetMode="External"/><Relationship Id="rId55" Type="http://schemas.openxmlformats.org/officeDocument/2006/relationships/hyperlink" Target="http://www.cambridgeshireandpeterboroughccg.nhs.uk/about-us/who-we-are-and-what-we-do/local-practices/" TargetMode="External"/><Relationship Id="rId76" Type="http://schemas.openxmlformats.org/officeDocument/2006/relationships/hyperlink" Target="http://www.cambridgeshireandpeterboroughccg.nhs.uk/about-us/who-we-are-and-what-we-do/local-practices/" TargetMode="External"/><Relationship Id="rId97" Type="http://schemas.openxmlformats.org/officeDocument/2006/relationships/hyperlink" Target="http://england.shelter.org.uk/get_advice/homelessness/help_from_the_council_when_homeless/local_connection" TargetMode="External"/><Relationship Id="rId104" Type="http://schemas.openxmlformats.org/officeDocument/2006/relationships/hyperlink" Target="https://www.fenland.gov.uk/homelessness" TargetMode="External"/><Relationship Id="rId120" Type="http://schemas.openxmlformats.org/officeDocument/2006/relationships/hyperlink" Target="https://www.peterborough.gov.uk/residents/housing/homelessness/" TargetMode="External"/><Relationship Id="rId125" Type="http://schemas.openxmlformats.org/officeDocument/2006/relationships/hyperlink" Target="mailto:cpfss@p3charity.org" TargetMode="External"/><Relationship Id="rId141" Type="http://schemas.openxmlformats.org/officeDocument/2006/relationships/hyperlink" Target="https://www.changegrowlive.org/drug-alcohol-service-cambridgeshire/cambridge" TargetMode="External"/><Relationship Id="rId146" Type="http://schemas.openxmlformats.org/officeDocument/2006/relationships/hyperlink" Target="mailto:peterborought@cgl.org.uk" TargetMode="External"/><Relationship Id="rId167" Type="http://schemas.openxmlformats.org/officeDocument/2006/relationships/hyperlink" Target="mailto:careinfo@Cambridgeshire.gov.uk" TargetMode="External"/><Relationship Id="rId188" Type="http://schemas.openxmlformats.org/officeDocument/2006/relationships/hyperlink" Target="mailto:caba@cambridgecab.org.uk" TargetMode="External"/><Relationship Id="rId7" Type="http://schemas.openxmlformats.org/officeDocument/2006/relationships/endnotes" Target="endnotes.xml"/><Relationship Id="rId71" Type="http://schemas.openxmlformats.org/officeDocument/2006/relationships/hyperlink" Target="https://cambridgeshireinsight.org.uk/housing/local-housing-knowledge/housing-guide/" TargetMode="External"/><Relationship Id="rId92" Type="http://schemas.openxmlformats.org/officeDocument/2006/relationships/hyperlink" Target="https://www.huntingdonshire.gov.uk/media/3657/accommodation-protocol.pdf" TargetMode="External"/><Relationship Id="rId162" Type="http://schemas.openxmlformats.org/officeDocument/2006/relationships/hyperlink" Target="mailto:enquiries@healthwatchcambspboro.co.uk" TargetMode="External"/><Relationship Id="rId183" Type="http://schemas.openxmlformats.org/officeDocument/2006/relationships/hyperlink" Target="mailto:earlyhelp@peterborough.gov.uk" TargetMode="External"/><Relationship Id="rId213" Type="http://schemas.openxmlformats.org/officeDocument/2006/relationships/hyperlink" Target="https://hayhunts.co.uk/" TargetMode="External"/><Relationship Id="rId218" Type="http://schemas.openxmlformats.org/officeDocument/2006/relationships/hyperlink" Target="https://www.keep-your-head.com/" TargetMode="External"/><Relationship Id="rId234" Type="http://schemas.openxmlformats.org/officeDocument/2006/relationships/hyperlink" Target="file://\\mh_shared_server.ccc.local\SHARED\MH\Data\Strategic%20Housing%20Team%20Plans%20and%20info\Sue%20Beecroft\Housing\4%20Housing%20need%20&amp;%20homelessness\mh%20drug%20alcohol%20work\november%20feedback\www.mentalhealthandmoneyadvice.org\en\welfare-benefits\can-i-claim-welfare-benefits-if-i-m-living-with-a-mental-illness\income-support\" TargetMode="External"/><Relationship Id="rId239" Type="http://schemas.openxmlformats.org/officeDocument/2006/relationships/hyperlink" Target="https://www.gov.uk/universal-credit/other-financial-support" TargetMode="External"/><Relationship Id="rId2" Type="http://schemas.openxmlformats.org/officeDocument/2006/relationships/numbering" Target="numbering.xml"/><Relationship Id="rId29" Type="http://schemas.openxmlformats.org/officeDocument/2006/relationships/hyperlink" Target="https://www.boroughburymedicalcentre.co.uk/" TargetMode="External"/><Relationship Id="rId250" Type="http://schemas.openxmlformats.org/officeDocument/2006/relationships/hyperlink" Target="https://www.cambridgeshire.gov.uk/residents/libraries-leisure-culture/libraries/health-and-wellbeing/health-information/healthy-living-information-directory" TargetMode="External"/><Relationship Id="rId255" Type="http://schemas.openxmlformats.org/officeDocument/2006/relationships/hyperlink" Target="https://avaproject.org.uk/resources/complicated-matters/" TargetMode="External"/><Relationship Id="rId271" Type="http://schemas.openxmlformats.org/officeDocument/2006/relationships/hyperlink" Target="mailto:sue.beecroft@cambridge.gov.uk?subject=I%20need%20the%20FRS%20professionals%20helpline%20number" TargetMode="External"/><Relationship Id="rId276" Type="http://schemas.openxmlformats.org/officeDocument/2006/relationships/hyperlink" Target="https://cambridgeshireinsight.org.uk/housing/priority-themes/housing-need/mh-sm-h-toolkit/" TargetMode="External"/><Relationship Id="rId24" Type="http://schemas.openxmlformats.org/officeDocument/2006/relationships/hyperlink" Target="https://www.saferoffthestreets.co.uk/" TargetMode="External"/><Relationship Id="rId40" Type="http://schemas.openxmlformats.org/officeDocument/2006/relationships/hyperlink" Target="https://care-network.org.uk/" TargetMode="External"/><Relationship Id="rId45" Type="http://schemas.openxmlformats.org/officeDocument/2006/relationships/diagramQuickStyle" Target="diagrams/quickStyle2.xml"/><Relationship Id="rId66" Type="http://schemas.openxmlformats.org/officeDocument/2006/relationships/hyperlink" Target="https://cambridgeshireinsight.org.uk/housing/local-housing-knowledge/housing-guide/" TargetMode="External"/><Relationship Id="rId87" Type="http://schemas.openxmlformats.org/officeDocument/2006/relationships/hyperlink" Target="http://www.cambridgeshireandpeterboroughccg.nhs.uk/about-us/who-we-are-and-what-we-do/local-practices/" TargetMode="External"/><Relationship Id="rId110" Type="http://schemas.openxmlformats.org/officeDocument/2006/relationships/hyperlink" Target="https://live.housingjigsaw.co.uk/alert/duty-to-refer" TargetMode="External"/><Relationship Id="rId115" Type="http://schemas.openxmlformats.org/officeDocument/2006/relationships/hyperlink" Target="https://www.cambridge.gov.uk/get-advice-about-housing" TargetMode="External"/><Relationship Id="rId131" Type="http://schemas.openxmlformats.org/officeDocument/2006/relationships/hyperlink" Target="https://www.cpft.nhs.uk/service-detail/service/dual-diagnosis-street-project-27/" TargetMode="External"/><Relationship Id="rId136" Type="http://schemas.openxmlformats.org/officeDocument/2006/relationships/hyperlink" Target="mailto:cpm-tr.LADS@nhs.net" TargetMode="External"/><Relationship Id="rId157" Type="http://schemas.openxmlformats.org/officeDocument/2006/relationships/hyperlink" Target="mailto:james.southwick@cgl.org.uk" TargetMode="External"/><Relationship Id="rId178" Type="http://schemas.openxmlformats.org/officeDocument/2006/relationships/hyperlink" Target="https://safeguardingcambspeterborough.org.uk/concerned/" TargetMode="External"/><Relationship Id="rId61" Type="http://schemas.openxmlformats.org/officeDocument/2006/relationships/hyperlink" Target="http://www.cambridgeshireandpeterboroughccg.nhs.uk/about-us/who-we-are-and-what-we-do/local-practices/" TargetMode="External"/><Relationship Id="rId82" Type="http://schemas.openxmlformats.org/officeDocument/2006/relationships/diagramLayout" Target="diagrams/layout3.xml"/><Relationship Id="rId152" Type="http://schemas.openxmlformats.org/officeDocument/2006/relationships/hyperlink" Target="https://www.nwangliaft.nhs.uk/our-hospitals/peterborough-city-hospital/" TargetMode="External"/><Relationship Id="rId173" Type="http://schemas.openxmlformats.org/officeDocument/2006/relationships/hyperlink" Target="mailto:careinfo@cambridgeshire.gov.uk" TargetMode="External"/><Relationship Id="rId194" Type="http://schemas.openxmlformats.org/officeDocument/2006/relationships/hyperlink" Target="mailto:toolkit@cambridge.gov.uk" TargetMode="External"/><Relationship Id="rId199" Type="http://schemas.openxmlformats.org/officeDocument/2006/relationships/hyperlink" Target="https://www.saferoffthestreets.co.uk/" TargetMode="External"/><Relationship Id="rId203" Type="http://schemas.openxmlformats.org/officeDocument/2006/relationships/hyperlink" Target="https://www.cpft.nhs.uk/aboutus" TargetMode="External"/><Relationship Id="rId208" Type="http://schemas.openxmlformats.org/officeDocument/2006/relationships/hyperlink" Target="https://www.mentalhealthandmoneyadvice.org/en/help-contacts/" TargetMode="External"/><Relationship Id="rId229" Type="http://schemas.openxmlformats.org/officeDocument/2006/relationships/hyperlink" Target="https://safeguardingcambspeterborough.org.uk/adults-board/" TargetMode="External"/><Relationship Id="rId19" Type="http://schemas.openxmlformats.org/officeDocument/2006/relationships/diagramLayout" Target="diagrams/layout1.xml"/><Relationship Id="rId224" Type="http://schemas.openxmlformats.org/officeDocument/2006/relationships/hyperlink" Target="file:///\\MH_SHARED_SERVER.ccc.local\SHARED\MH\Data\Strategic%20Housing%20Team%20Plans%20and%20info\Sue%20Beecroft\Housing\4%20Housing%20need%20&amp;%20homelessness\mh%20drug%20alcohol%20work\november%20feedback\www.cambs.police.uk\report\Report" TargetMode="External"/><Relationship Id="rId240" Type="http://schemas.openxmlformats.org/officeDocument/2006/relationships/hyperlink" Target="http://makingmoneycount.org.uk/work/" TargetMode="External"/><Relationship Id="rId245" Type="http://schemas.openxmlformats.org/officeDocument/2006/relationships/hyperlink" Target="http://www.cambridgeshireandpeterboroughccg.nhs.uk/about-us/who-we-are-and-what-we-do/local-practices/" TargetMode="External"/><Relationship Id="rId261" Type="http://schemas.openxmlformats.org/officeDocument/2006/relationships/hyperlink" Target="https://cambridgeshireinsight.org.uk/wp-content/uploads/2021/07/Multi-Agency-Protocol-Working-With-People-Who-Display-Hoarding.pdf" TargetMode="External"/><Relationship Id="rId266" Type="http://schemas.openxmlformats.org/officeDocument/2006/relationships/hyperlink" Target="https://cambridgeshireinsight.org.uk/housing/priority-themes/housing-need/no-recourse-to-public-funds/" TargetMode="External"/><Relationship Id="rId14" Type="http://schemas.openxmlformats.org/officeDocument/2006/relationships/hyperlink" Target="https://assets.publishing.service.gov.uk/government/uploads/system/uploads/attachment_data/file/778134/stengths-based-approach-practice-framework-and-handbook.pdf" TargetMode="External"/><Relationship Id="rId30" Type="http://schemas.openxmlformats.org/officeDocument/2006/relationships/hyperlink" Target="https://www.cpslmind.org.uk/" TargetMode="External"/><Relationship Id="rId35" Type="http://schemas.openxmlformats.org/officeDocument/2006/relationships/hyperlink" Target="https://www.cambridgeshire.gov.uk/residents/adults/report-abuse-of-an-adult-at-risk" TargetMode="External"/><Relationship Id="rId56" Type="http://schemas.openxmlformats.org/officeDocument/2006/relationships/hyperlink" Target="https://cambridgeshireinsight.org.uk/housing/local-housing-knowledge/housing-guide/" TargetMode="External"/><Relationship Id="rId77" Type="http://schemas.openxmlformats.org/officeDocument/2006/relationships/hyperlink" Target="https://cambridgeshireinsight.org.uk/housing/local-housing-knowledge/housing-guide/" TargetMode="External"/><Relationship Id="rId100" Type="http://schemas.openxmlformats.org/officeDocument/2006/relationships/hyperlink" Target="https://www.cambridge.gov.uk/duty-to-refer-homeless-people-to-a-local-authority" TargetMode="External"/><Relationship Id="rId105" Type="http://schemas.openxmlformats.org/officeDocument/2006/relationships/hyperlink" Target="https://hpa2.org/refer/FEN" TargetMode="External"/><Relationship Id="rId126" Type="http://schemas.openxmlformats.org/officeDocument/2006/relationships/hyperlink" Target="https://www.changegrowlive.org/street-outreach-cambridge/info" TargetMode="External"/><Relationship Id="rId147" Type="http://schemas.openxmlformats.org/officeDocument/2006/relationships/hyperlink" Target="mailto:Joseph.keegan@cambridgeshire.gov.uk" TargetMode="External"/><Relationship Id="rId168" Type="http://schemas.openxmlformats.org/officeDocument/2006/relationships/hyperlink" Target="https://fis.peterborough.gov.uk/kb5/peterborough/directory/service.page?id=a459I6-FadE" TargetMode="External"/><Relationship Id="rId8" Type="http://schemas.openxmlformats.org/officeDocument/2006/relationships/image" Target="media/image1.png"/><Relationship Id="rId51" Type="http://schemas.openxmlformats.org/officeDocument/2006/relationships/hyperlink" Target="http://www.streetsupport.net/cambridgeshire" TargetMode="External"/><Relationship Id="rId72" Type="http://schemas.openxmlformats.org/officeDocument/2006/relationships/hyperlink" Target="https://cambridgeshireinsight.org.uk/housing/local-housing-knowledge/housing-guide/" TargetMode="External"/><Relationship Id="rId93" Type="http://schemas.openxmlformats.org/officeDocument/2006/relationships/hyperlink" Target="https://www.huntingdonshire.gov.uk/media/3657/accommodation-protocol.pdf" TargetMode="External"/><Relationship Id="rId98" Type="http://schemas.openxmlformats.org/officeDocument/2006/relationships/hyperlink" Target="https://www.gov.uk/homelessness-help-from-council" TargetMode="External"/><Relationship Id="rId121" Type="http://schemas.openxmlformats.org/officeDocument/2006/relationships/hyperlink" Target="https://www.scambs.gov.uk/content/housing-advice-service" TargetMode="External"/><Relationship Id="rId142" Type="http://schemas.openxmlformats.org/officeDocument/2006/relationships/hyperlink" Target="mailto:cambridgeshirereferrals@cgl.org.uk" TargetMode="External"/><Relationship Id="rId163" Type="http://schemas.openxmlformats.org/officeDocument/2006/relationships/hyperlink" Target="https://www.cambs.police.uk/information-and-services/Victims-and-Witnesses/Victim-and-Witness-Hub" TargetMode="External"/><Relationship Id="rId184" Type="http://schemas.openxmlformats.org/officeDocument/2006/relationships/hyperlink" Target="https://safeguardingcambspeterborough.org.uk/concerned/" TargetMode="External"/><Relationship Id="rId189" Type="http://schemas.openxmlformats.org/officeDocument/2006/relationships/hyperlink" Target="http://www.ruralcambscab.org.uk/" TargetMode="External"/><Relationship Id="rId219" Type="http://schemas.openxmlformats.org/officeDocument/2006/relationships/hyperlink" Target="http://www.nhs.uk/Livewell/drugs/Pages/Drugshome.aspx" TargetMode="External"/><Relationship Id="rId3" Type="http://schemas.openxmlformats.org/officeDocument/2006/relationships/styles" Target="styles.xml"/><Relationship Id="rId214" Type="http://schemas.openxmlformats.org/officeDocument/2006/relationships/hyperlink" Target="https://www.haysouthcambs.co.uk/" TargetMode="External"/><Relationship Id="rId230" Type="http://schemas.openxmlformats.org/officeDocument/2006/relationships/hyperlink" Target="https://www.gov.uk/universal-credit" TargetMode="External"/><Relationship Id="rId235" Type="http://schemas.openxmlformats.org/officeDocument/2006/relationships/hyperlink" Target="file://\\mh_shared_server.ccc.local\SHARED\MH\Data\Strategic%20Housing%20Team%20Plans%20and%20info\Sue%20Beecroft\Housing\4%20Housing%20need%20&amp;%20homelessness\mh%20drug%20alcohol%20work\november%20feedback\www.mentalhealthandmoneyadvice.org\en\welfare-benefits\am-i-eligible-for-employment-support-allowance-esa\" TargetMode="External"/><Relationship Id="rId251" Type="http://schemas.openxmlformats.org/officeDocument/2006/relationships/hyperlink" Target="http://www.peterborough.gov.uk/PIN" TargetMode="External"/><Relationship Id="rId256" Type="http://schemas.openxmlformats.org/officeDocument/2006/relationships/hyperlink" Target="https://safeguardingcambspeterborough.org.uk/home/availabletraining/hoarding-safeguarding-adults-at-risk/" TargetMode="External"/><Relationship Id="rId277" Type="http://schemas.openxmlformats.org/officeDocument/2006/relationships/fontTable" Target="fontTable.xml"/><Relationship Id="rId25" Type="http://schemas.openxmlformats.org/officeDocument/2006/relationships/hyperlink" Target="https://cambridgeshireinsight.org.uk/housing/local-housing-knowledge/housing-guide/" TargetMode="External"/><Relationship Id="rId46" Type="http://schemas.openxmlformats.org/officeDocument/2006/relationships/diagramColors" Target="diagrams/colors2.xml"/><Relationship Id="rId67" Type="http://schemas.openxmlformats.org/officeDocument/2006/relationships/hyperlink" Target="https://cambridgeshireinsight.org.uk/housing/local-housing-knowledge/housing-guide/" TargetMode="External"/><Relationship Id="rId116" Type="http://schemas.openxmlformats.org/officeDocument/2006/relationships/hyperlink" Target="http://www.eastcambs.gov.uk/housing/homelessness" TargetMode="External"/><Relationship Id="rId137" Type="http://schemas.openxmlformats.org/officeDocument/2006/relationships/hyperlink" Target="mailto:dischargebuddy@CPSLmind.org.uk" TargetMode="External"/><Relationship Id="rId158" Type="http://schemas.openxmlformats.org/officeDocument/2006/relationships/hyperlink" Target="file:///C:\Users\beecr1s\AppData\Roaming\Microsoft\Word\www.nhs.uk\nhs-services\prescriptions-and-pharmacies\who-can-get-free-prescriptions\" TargetMode="External"/><Relationship Id="rId272" Type="http://schemas.openxmlformats.org/officeDocument/2006/relationships/hyperlink" Target="mailto:sue.beecroft@cambridge.gov.uk?subject=I%20need%20the%20FRS%20professionals%20helpline%20number" TargetMode="External"/><Relationship Id="rId20" Type="http://schemas.openxmlformats.org/officeDocument/2006/relationships/diagramQuickStyle" Target="diagrams/quickStyle1.xml"/><Relationship Id="rId41" Type="http://schemas.openxmlformats.org/officeDocument/2006/relationships/hyperlink" Target="https://cambridgeshireinsight.org.uk/housing/local-housing-knowledge/housing-guide/" TargetMode="External"/><Relationship Id="rId62" Type="http://schemas.openxmlformats.org/officeDocument/2006/relationships/hyperlink" Target="https://cambridgeshireinsight.org.uk/housing/local-housing-knowledge/housing-guide/" TargetMode="External"/><Relationship Id="rId83" Type="http://schemas.openxmlformats.org/officeDocument/2006/relationships/diagramQuickStyle" Target="diagrams/quickStyle3.xml"/><Relationship Id="rId88" Type="http://schemas.openxmlformats.org/officeDocument/2006/relationships/hyperlink" Target="https://cambridgeshireinsight.org.uk/housing/local-housing-knowledge/housing-guide/" TargetMode="External"/><Relationship Id="rId111" Type="http://schemas.openxmlformats.org/officeDocument/2006/relationships/hyperlink" Target="tel:01733864064" TargetMode="External"/><Relationship Id="rId132" Type="http://schemas.openxmlformats.org/officeDocument/2006/relationships/hyperlink" Target="mailto:DDSP@CPFT.nhs.uk" TargetMode="External"/><Relationship Id="rId153" Type="http://schemas.openxmlformats.org/officeDocument/2006/relationships/hyperlink" Target="http://www.qehkl.nhs.uk/" TargetMode="External"/><Relationship Id="rId174" Type="http://schemas.openxmlformats.org/officeDocument/2006/relationships/hyperlink" Target="mailto:adultsocialcare@peterborough.gov.uk" TargetMode="External"/><Relationship Id="rId179" Type="http://schemas.openxmlformats.org/officeDocument/2006/relationships/hyperlink" Target="mailto:adultsocialcare@peterborough.gov.uk" TargetMode="External"/><Relationship Id="rId195" Type="http://schemas.openxmlformats.org/officeDocument/2006/relationships/header" Target="header2.xml"/><Relationship Id="rId209" Type="http://schemas.openxmlformats.org/officeDocument/2006/relationships/hyperlink" Target="https://haycambspboro.co.uk/" TargetMode="External"/><Relationship Id="rId190" Type="http://schemas.openxmlformats.org/officeDocument/2006/relationships/hyperlink" Target="http://www.citapeterborough.org.uk/" TargetMode="External"/><Relationship Id="rId204" Type="http://schemas.openxmlformats.org/officeDocument/2006/relationships/hyperlink" Target="https://www.cpft.nhs.uk/psychological-wellbeing-service" TargetMode="External"/><Relationship Id="rId220" Type="http://schemas.openxmlformats.org/officeDocument/2006/relationships/hyperlink" Target="http://www.nhs.uk/live-well/alcohol-support/" TargetMode="External"/><Relationship Id="rId225" Type="http://schemas.openxmlformats.org/officeDocument/2006/relationships/hyperlink" Target="file:///\\MH_SHARED_SERVER.ccc.local\SHARED\MH\Data\Strategic%20Housing%20Team%20Plans%20and%20info\Sue%20Beecroft\Housing\4%20Housing%20need%20&amp;%20homelessness\mh%20drug%20alcohol%20work\november%20feedback\www.cambridge.gov.uk\neighbourhood-resolution-panel-scheme" TargetMode="External"/><Relationship Id="rId241" Type="http://schemas.openxmlformats.org/officeDocument/2006/relationships/hyperlink" Target="http://makingmoneycount.org.uk/services-near-me/" TargetMode="External"/><Relationship Id="rId246" Type="http://schemas.openxmlformats.org/officeDocument/2006/relationships/hyperlink" Target="https://www.cambridgeshire.gov.uk/cambridgeshire-online-directory" TargetMode="External"/><Relationship Id="rId267"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15" Type="http://schemas.openxmlformats.org/officeDocument/2006/relationships/hyperlink" Target="https://www.hee.nhs.uk/our-work/person-centred-care" TargetMode="External"/><Relationship Id="rId36" Type="http://schemas.openxmlformats.org/officeDocument/2006/relationships/hyperlink" Target="https://fis.peterborough.gov.uk/kb5/peterborough/directory/site.page?id=MrwsxuLy4Lw" TargetMode="External"/><Relationship Id="rId57" Type="http://schemas.openxmlformats.org/officeDocument/2006/relationships/hyperlink" Target="https://cambridgeshireinsight.org.uk/housing/local-housing-knowledge/housing-guide/" TargetMode="External"/><Relationship Id="rId106" Type="http://schemas.openxmlformats.org/officeDocument/2006/relationships/hyperlink" Target="https://www.huntingdonshire.gov.uk/housing/homelessness/duty-to-refer-for-public-authorities/" TargetMode="External"/><Relationship Id="rId127" Type="http://schemas.openxmlformats.org/officeDocument/2006/relationships/hyperlink" Target="mailto:SOT.Cambridge@cgl.org.uk" TargetMode="External"/><Relationship Id="rId262" Type="http://schemas.openxmlformats.org/officeDocument/2006/relationships/hyperlink" Target="https://nrpfnetwork.org.uk/information-and-resources/web-tool" TargetMode="External"/><Relationship Id="rId10" Type="http://schemas.openxmlformats.org/officeDocument/2006/relationships/hyperlink" Target="http://esheninger.blogspot.com/2010/11/tools-to-help-become-tech-savvy.html" TargetMode="External"/><Relationship Id="rId31" Type="http://schemas.openxmlformats.org/officeDocument/2006/relationships/hyperlink" Target="https://www.cpft.nhs.uk/ourservices" TargetMode="External"/><Relationship Id="rId52" Type="http://schemas.openxmlformats.org/officeDocument/2006/relationships/hyperlink" Target="https://www.saferoffthestreets.co.uk/" TargetMode="External"/><Relationship Id="rId73" Type="http://schemas.openxmlformats.org/officeDocument/2006/relationships/hyperlink" Target="http://www.cambridgeshireandpeterboroughccg.nhs.uk/about-us/who-we-are-and-what-we-do/local-practices/" TargetMode="External"/><Relationship Id="rId78"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94" Type="http://schemas.openxmlformats.org/officeDocument/2006/relationships/hyperlink" Target="https://care-network.org.uk/" TargetMode="External"/><Relationship Id="rId99" Type="http://schemas.openxmlformats.org/officeDocument/2006/relationships/hyperlink" Target="https://www.gov.uk/government/publications/homelessness-duty-to-refer" TargetMode="External"/><Relationship Id="rId101" Type="http://schemas.openxmlformats.org/officeDocument/2006/relationships/hyperlink" Target="https://hpa2.org/refer/CCC" TargetMode="External"/><Relationship Id="rId122" Type="http://schemas.openxmlformats.org/officeDocument/2006/relationships/hyperlink" Target="https://www.p3charity.org/services/cambridgeshire-floating-support-service-" TargetMode="External"/><Relationship Id="rId143" Type="http://schemas.openxmlformats.org/officeDocument/2006/relationships/hyperlink" Target="https://www.cpft.nhs.uk/service-detail/service/cambridgeshire-child-and-adolescent-substance-use-service-casus-180/" TargetMode="External"/><Relationship Id="rId148" Type="http://schemas.openxmlformats.org/officeDocument/2006/relationships/hyperlink" Target="mailto:Susie.talbot@cambridgeshire.gov.uk" TargetMode="External"/><Relationship Id="rId164" Type="http://schemas.openxmlformats.org/officeDocument/2006/relationships/hyperlink" Target="mailto:victimandwitnesshub@cambs.pnn.police.uk" TargetMode="External"/><Relationship Id="rId169" Type="http://schemas.openxmlformats.org/officeDocument/2006/relationships/hyperlink" Target="mailto:adultsocialcare@peterborough.gov.uk" TargetMode="External"/><Relationship Id="rId185" Type="http://schemas.openxmlformats.org/officeDocument/2006/relationships/hyperlink" Target="https://www.gov.uk/universal-credit/how-to-claim" TargetMode="External"/><Relationship Id="rId4" Type="http://schemas.openxmlformats.org/officeDocument/2006/relationships/settings" Target="settings.xml"/><Relationship Id="rId9" Type="http://schemas.microsoft.com/office/2007/relationships/hdphoto" Target="media/hdphoto1.wdp"/><Relationship Id="rId180" Type="http://schemas.openxmlformats.org/officeDocument/2006/relationships/hyperlink" Target="https://www.cambridgeshire.gov.uk/residents/children-and-families/parenting-and-family-support/providing-children-and-family-services-how-we-work" TargetMode="External"/><Relationship Id="rId210" Type="http://schemas.openxmlformats.org/officeDocument/2006/relationships/hyperlink" Target="https://www.haycambridge.co.uk/" TargetMode="External"/><Relationship Id="rId215" Type="http://schemas.openxmlformats.org/officeDocument/2006/relationships/hyperlink" Target="https://www.haypeterborough.co.uk/" TargetMode="External"/><Relationship Id="rId236" Type="http://schemas.openxmlformats.org/officeDocument/2006/relationships/hyperlink" Target="https://www.gov.uk/child-benefit-for-children-in-hospital-or-care" TargetMode="External"/><Relationship Id="rId257" Type="http://schemas.openxmlformats.org/officeDocument/2006/relationships/hyperlink" Target="https://safeguardingcambspeterborough.org.uk/adults-board/cpsabprocedures/hoarding/" TargetMode="External"/><Relationship Id="rId278" Type="http://schemas.openxmlformats.org/officeDocument/2006/relationships/theme" Target="theme/theme1.xml"/><Relationship Id="rId26" Type="http://schemas.openxmlformats.org/officeDocument/2006/relationships/hyperlink" Target="https://cambridgeshireinsight.org.uk/housing/local-housing-knowledge/housing-guide/" TargetMode="External"/><Relationship Id="rId231" Type="http://schemas.openxmlformats.org/officeDocument/2006/relationships/hyperlink" Target="https://www.gov.uk/contact-pension-service" TargetMode="External"/><Relationship Id="rId252" Type="http://schemas.openxmlformats.org/officeDocument/2006/relationships/hyperlink" Target="https://www.carechoices.co.uk/publication/cambridgeshire-guide-to-independent-living/" TargetMode="External"/><Relationship Id="rId273" Type="http://schemas.openxmlformats.org/officeDocument/2006/relationships/hyperlink" Target="https://cambridgeshireinsight.org.uk/housing/local-housing-knowledge/housing-guide/" TargetMode="External"/><Relationship Id="rId47" Type="http://schemas.microsoft.com/office/2007/relationships/diagramDrawing" Target="diagrams/drawing2.xml"/><Relationship Id="rId68" Type="http://schemas.openxmlformats.org/officeDocument/2006/relationships/hyperlink" Target="https://www.cambs.police.uk/report/Report" TargetMode="External"/><Relationship Id="rId89" Type="http://schemas.openxmlformats.org/officeDocument/2006/relationships/hyperlink" Target="https://migrantfamilies.nrpfnetwork.org.uk/" TargetMode="External"/><Relationship Id="rId112" Type="http://schemas.openxmlformats.org/officeDocument/2006/relationships/hyperlink" Target="mailto:dutytorefer@peterborough.gov.uk" TargetMode="External"/><Relationship Id="rId133" Type="http://schemas.openxmlformats.org/officeDocument/2006/relationships/hyperlink" Target="https://www.mhcambridgeaccess.co.uk/" TargetMode="External"/><Relationship Id="rId154" Type="http://schemas.openxmlformats.org/officeDocument/2006/relationships/hyperlink" Target="https://www.cuh.nhs.uk/for-patients/inpatients/preparing-leave-hospital" TargetMode="External"/><Relationship Id="rId175" Type="http://schemas.openxmlformats.org/officeDocument/2006/relationships/hyperlink" Target="https://www.cambridgeshire.gov.uk/residents/children-and-families/parenting-and-family-support/providing-children-and-family-services-how-we-work" TargetMode="External"/><Relationship Id="rId196" Type="http://schemas.openxmlformats.org/officeDocument/2006/relationships/hyperlink" Target="https://cambridgeshireinsight.org.uk/housing/local-housing-knowledge/housing-guide/" TargetMode="External"/><Relationship Id="rId200" Type="http://schemas.openxmlformats.org/officeDocument/2006/relationships/hyperlink" Target="file:///C:\Users\beecr1s\AppData\Roaming\Microsoft\Word\www.streetlink.org.uk\" TargetMode="External"/><Relationship Id="rId16" Type="http://schemas.openxmlformats.org/officeDocument/2006/relationships/hyperlink" Target="https://cambridgeshireinsight.org.uk/housing/local-housing-knowledge/our-housing-network/housingboard/" TargetMode="External"/><Relationship Id="rId221" Type="http://schemas.openxmlformats.org/officeDocument/2006/relationships/hyperlink" Target="https://www.cambridgeshire.gov.uk/residents/adults/organising-care-and-support/types-of-support/short-term-care" TargetMode="External"/><Relationship Id="rId242" Type="http://schemas.openxmlformats.org/officeDocument/2006/relationships/hyperlink" Target="https://moneyandpensionsservice.org.uk/" TargetMode="External"/><Relationship Id="rId263" Type="http://schemas.openxmlformats.org/officeDocument/2006/relationships/hyperlink" Target="https://nrpfnetwork.org.uk/" TargetMode="External"/><Relationship Id="rId37" Type="http://schemas.openxmlformats.org/officeDocument/2006/relationships/hyperlink" Target="https://www.cambridgeshire.gov.uk/residents/adults/report-abuse-of-an-adult-at-risk" TargetMode="External"/><Relationship Id="rId58" Type="http://schemas.openxmlformats.org/officeDocument/2006/relationships/hyperlink" Target="https://cambridgeshireinsight.org.uk/housing/local-housing-knowledge/housing-guide/" TargetMode="External"/><Relationship Id="rId79" Type="http://schemas.openxmlformats.org/officeDocument/2006/relationships/hyperlink" Target="https://safeguardingcambspeterborough.org.uk/adults-board/adult-abuse-and-neglect/" TargetMode="External"/><Relationship Id="rId102" Type="http://schemas.openxmlformats.org/officeDocument/2006/relationships/hyperlink" Target="https://www.eastcambs.gov.uk/housing/make-homeless-referral" TargetMode="External"/><Relationship Id="rId123" Type="http://schemas.openxmlformats.org/officeDocument/2006/relationships/hyperlink" Target="https://www.p3charity.org/services/peterborough-floating-support-service-" TargetMode="External"/><Relationship Id="rId144" Type="http://schemas.openxmlformats.org/officeDocument/2006/relationships/hyperlink" Target="mailto:casus@cpft.nhs.uk" TargetMode="External"/><Relationship Id="rId90" Type="http://schemas.openxmlformats.org/officeDocument/2006/relationships/hyperlink" Target="http://www.cambridgeshireandpeterboroughccg.nhs.uk/about-us/who-we-are-and-what-we-do/local-practices/" TargetMode="External"/><Relationship Id="rId165" Type="http://schemas.openxmlformats.org/officeDocument/2006/relationships/hyperlink" Target="https://fis.peterborough.gov.uk/kb5/peterborough/directory/service.page?id=EP1SDS7B5UM" TargetMode="External"/><Relationship Id="rId186" Type="http://schemas.openxmlformats.org/officeDocument/2006/relationships/hyperlink" Target="http://makingmoneycount.org.uk/about-us/cambridgeshire-local-assistance-scheme/" TargetMode="External"/><Relationship Id="rId211" Type="http://schemas.openxmlformats.org/officeDocument/2006/relationships/hyperlink" Target="https://hayeastcambs.co.uk/" TargetMode="External"/><Relationship Id="rId232" Type="http://schemas.openxmlformats.org/officeDocument/2006/relationships/hyperlink" Target="https://www.gov.uk/attendance-allowance/how-to-claim" TargetMode="External"/><Relationship Id="rId253" Type="http://schemas.openxmlformats.org/officeDocument/2006/relationships/hyperlink" Target="https://www.carechoices.co.uk/publication/peterborough-guide-to-independent-living/" TargetMode="External"/><Relationship Id="rId274" Type="http://schemas.openxmlformats.org/officeDocument/2006/relationships/hyperlink" Target="https://cambridgeshireinsight.org.uk/housing/local-housing-knowledge/housing-providers/" TargetMode="External"/><Relationship Id="rId27" Type="http://schemas.openxmlformats.org/officeDocument/2006/relationships/hyperlink" Target="http://www.cambridgeshireandpeterboroughccg.nhs.uk/about-us/who-we-are-and-what-we-do/local-practices/" TargetMode="External"/><Relationship Id="rId48" Type="http://schemas.openxmlformats.org/officeDocument/2006/relationships/hyperlink" Target="https://cambridgeshireinsight.org.uk/housing/local-housing-knowledge/housing-guide/" TargetMode="External"/><Relationship Id="rId69" Type="http://schemas.openxmlformats.org/officeDocument/2006/relationships/hyperlink" Target="https://www.cambridge.gov.uk/neighbourhood-resolution-panel-scheme" TargetMode="External"/><Relationship Id="rId113" Type="http://schemas.openxmlformats.org/officeDocument/2006/relationships/hyperlink" Target="https://www.scambs.gov.uk/housing/housing-advice/the-duty-to-refer/" TargetMode="External"/><Relationship Id="rId134" Type="http://schemas.openxmlformats.org/officeDocument/2006/relationships/hyperlink" Target="https://www.boroughburymedicalcentre.co.uk/" TargetMode="External"/><Relationship Id="rId80" Type="http://schemas.openxmlformats.org/officeDocument/2006/relationships/hyperlink" Target="https://cambridgeshireinsight.org.uk/wp-content/uploads/2021/09/NRPF-protocol.pdf" TargetMode="External"/><Relationship Id="rId155" Type="http://schemas.openxmlformats.org/officeDocument/2006/relationships/hyperlink" Target="mailto:discharge.dutyteam@cambridgeshire.gov.uk" TargetMode="External"/><Relationship Id="rId176" Type="http://schemas.openxmlformats.org/officeDocument/2006/relationships/hyperlink" Target="https://safeguardingcambspeterborough.org.uk/concerned/" TargetMode="External"/><Relationship Id="rId197" Type="http://schemas.openxmlformats.org/officeDocument/2006/relationships/hyperlink" Target="https://cambridgeshireinsight.org.uk/housing/local-housing-knowledge/housing-providers/" TargetMode="External"/><Relationship Id="rId201" Type="http://schemas.openxmlformats.org/officeDocument/2006/relationships/hyperlink" Target="https://www.keep-your-head.com/" TargetMode="External"/><Relationship Id="rId222" Type="http://schemas.openxmlformats.org/officeDocument/2006/relationships/hyperlink" Target="file:///\\MH_SHARED_SERVER.ccc.local\SHARED\MH\Data\Strategic%20Housing%20Team%20Plans%20and%20info\Sue%20Beecroft\Housing\4%20Housing%20need%20&amp;%20homelessness\mh%20drug%20alcohol%20work\november%20feedback\www.fearless.org\" TargetMode="External"/><Relationship Id="rId243" Type="http://schemas.openxmlformats.org/officeDocument/2006/relationships/hyperlink" Target="file:///\\MH_SHARED_SERVER.ccc.local\SHARED\MH\Data\Strategic%20Housing%20Team%20Plans%20and%20info\Sue%20Beecroft\Housing\4%20Housing%20need%20&amp;%20homelessness\mh%20drug%20alcohol%20work\november%20feedback\www.moneyhelper.org.uk\en" TargetMode="External"/><Relationship Id="rId264" Type="http://schemas.openxmlformats.org/officeDocument/2006/relationships/hyperlink" Target="https://www.gov.uk/browse/visas-immigration" TargetMode="External"/><Relationship Id="rId17" Type="http://schemas.openxmlformats.org/officeDocument/2006/relationships/hyperlink" Target="mailto:toolkit@cambridge.gov.uk" TargetMode="External"/><Relationship Id="rId38" Type="http://schemas.openxmlformats.org/officeDocument/2006/relationships/hyperlink" Target="https://fis.peterborough.gov.uk/kb5/peterborough/directory/site.page?id=MrwsxuLy4Lw" TargetMode="External"/><Relationship Id="rId59" Type="http://schemas.openxmlformats.org/officeDocument/2006/relationships/hyperlink" Target="http://www.cambridgeshireandpeterboroughccg.nhs.uk/about-us/who-we-are-and-what-we-do/local-practices/" TargetMode="External"/><Relationship Id="rId103" Type="http://schemas.openxmlformats.org/officeDocument/2006/relationships/hyperlink" Target="mailto:housingservices@eastcambs.gov.uk?subject=Duty%20to%20Refer" TargetMode="External"/><Relationship Id="rId124" Type="http://schemas.openxmlformats.org/officeDocument/2006/relationships/hyperlink" Target="https://cpfss.p3charity.org/index.php" TargetMode="External"/><Relationship Id="rId70" Type="http://schemas.openxmlformats.org/officeDocument/2006/relationships/hyperlink" Target="https://safeguardingcambspeterborough.org.uk/concerned/" TargetMode="External"/><Relationship Id="rId91" Type="http://schemas.openxmlformats.org/officeDocument/2006/relationships/hyperlink" Target="https://cambridgeshireinsight.org.uk/housing/local-housing-knowledge/housing-guide/" TargetMode="External"/><Relationship Id="rId145" Type="http://schemas.openxmlformats.org/officeDocument/2006/relationships/hyperlink" Target="https://www.changegrowlive.org/aspire-recovery-peterborough/" TargetMode="External"/><Relationship Id="rId166" Type="http://schemas.openxmlformats.org/officeDocument/2006/relationships/hyperlink" Target="mailto:outsidelinks@sodexojusticeservices.com" TargetMode="External"/><Relationship Id="rId187" Type="http://schemas.openxmlformats.org/officeDocument/2006/relationships/hyperlink" Target="http://www.cambridgecab.org.uk" TargetMode="External"/><Relationship Id="rId1" Type="http://schemas.openxmlformats.org/officeDocument/2006/relationships/customXml" Target="../customXml/item1.xml"/><Relationship Id="rId212" Type="http://schemas.openxmlformats.org/officeDocument/2006/relationships/hyperlink" Target="https://www.hayfenland.co.uk/" TargetMode="External"/><Relationship Id="rId233" Type="http://schemas.openxmlformats.org/officeDocument/2006/relationships/hyperlink" Target="https://www.gov.uk/disability-benefits-helpline" TargetMode="External"/><Relationship Id="rId254" Type="http://schemas.openxmlformats.org/officeDocument/2006/relationships/hyperlink" Target="https://www.cambsdasv.org.uk/website/support__help/84011" TargetMode="External"/><Relationship Id="rId28" Type="http://schemas.openxmlformats.org/officeDocument/2006/relationships/hyperlink" Target="https://www.mhcambridgeaccess.co.uk/" TargetMode="External"/><Relationship Id="rId49" Type="http://schemas.openxmlformats.org/officeDocument/2006/relationships/hyperlink" Target="https://www.home-link.org.uk/choice/content.aspx?pageid=1" TargetMode="External"/><Relationship Id="rId114" Type="http://schemas.openxmlformats.org/officeDocument/2006/relationships/hyperlink" Target="https://hpa2.org/referral/FormPage.aspx" TargetMode="External"/><Relationship Id="rId275" Type="http://schemas.openxmlformats.org/officeDocument/2006/relationships/hyperlink" Target="mailto:toolkit@cambridge.gov.uk" TargetMode="External"/><Relationship Id="rId60" Type="http://schemas.openxmlformats.org/officeDocument/2006/relationships/hyperlink" Target="https://cambridgeshireinsight.org.uk/housing/local-housing-knowledge/housing-guide/" TargetMode="External"/><Relationship Id="rId81" Type="http://schemas.openxmlformats.org/officeDocument/2006/relationships/diagramData" Target="diagrams/data3.xml"/><Relationship Id="rId135" Type="http://schemas.openxmlformats.org/officeDocument/2006/relationships/hyperlink" Target="mailto:sue.beecroft@cambridge.gov.uk?subject=I%20need%20the%20FRS%20professionals%20helpline%20number" TargetMode="External"/><Relationship Id="rId156" Type="http://schemas.openxmlformats.org/officeDocument/2006/relationships/hyperlink" Target="https://www.nhs.uk/Services/clinics/Overview/DefaultView.aspx?id=101012" TargetMode="External"/><Relationship Id="rId177" Type="http://schemas.openxmlformats.org/officeDocument/2006/relationships/hyperlink" Target="mailto:referral.centreadults@cambridgeshire.gov.uk" TargetMode="External"/><Relationship Id="rId198" Type="http://schemas.openxmlformats.org/officeDocument/2006/relationships/hyperlink" Target="https://streetsupport.net/cambrid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afeguardingcambspeterborough.org.uk/children-board/professionals/procedures/joint-protocol-to-address-the-needs-of-homeless-16-and-17-year-olds-in-cambridgeshire/" TargetMode="External"/><Relationship Id="rId13" Type="http://schemas.openxmlformats.org/officeDocument/2006/relationships/hyperlink" Target="http://www.nhs.uk/nhs-services/help-with-health-costs/nhs-low-income-scheme-lis/" TargetMode="External"/><Relationship Id="rId18" Type="http://schemas.openxmlformats.org/officeDocument/2006/relationships/hyperlink" Target="https://www.sunnetwork.org.uk/co-occurring-principles-document/" TargetMode="External"/><Relationship Id="rId26" Type="http://schemas.openxmlformats.org/officeDocument/2006/relationships/hyperlink" Target="https://cambridgeshireinsight.org.uk/wp-content/uploads/2021/07/Multi-Agency-Protocol-Working-With-People-Who-Display-Hoarding.pdf" TargetMode="External"/><Relationship Id="rId3" Type="http://schemas.openxmlformats.org/officeDocument/2006/relationships/hyperlink" Target="https://england.shelter.org.uk/housing_advice/homelessness" TargetMode="External"/><Relationship Id="rId21" Type="http://schemas.openxmlformats.org/officeDocument/2006/relationships/hyperlink" Target="https://www.home-link.org.uk/choice/content.aspx?pageid=10" TargetMode="External"/><Relationship Id="rId7" Type="http://schemas.openxmlformats.org/officeDocument/2006/relationships/hyperlink" Target="http://cambridge-hosptial-homeless-adm-and-disch-2019/" TargetMode="External"/><Relationship Id="rId12" Type="http://schemas.openxmlformats.org/officeDocument/2006/relationships/hyperlink" Target="http://www.nhs.uk/NHSEngland/AboutNHSservices/doctors/Documents/how-to-register-with-a-gp-leaflet.pdf" TargetMode="External"/><Relationship Id="rId17" Type="http://schemas.openxmlformats.org/officeDocument/2006/relationships/hyperlink" Target="https://www.huntingdonshire.gov.uk/media/3657/accommodation-protocol.pdf" TargetMode="External"/><Relationship Id="rId25" Type="http://schemas.openxmlformats.org/officeDocument/2006/relationships/hyperlink" Target="https://www.cambridgeshire.gov.uk/council/data-protection-and-foi/information-and-data-sharing/information-sharing-framework" TargetMode="External"/><Relationship Id="rId2" Type="http://schemas.openxmlformats.org/officeDocument/2006/relationships/hyperlink" Target="https://www.gov.uk/if-youre-homeless-at-risk-of-homelessness" TargetMode="External"/><Relationship Id="rId16" Type="http://schemas.openxmlformats.org/officeDocument/2006/relationships/hyperlink" Target="https://www.doctorsoftheworld.org.uk/infographics-migrants-right-to-healthcare/" TargetMode="External"/><Relationship Id="rId20" Type="http://schemas.openxmlformats.org/officeDocument/2006/relationships/hyperlink" Target="https://www.cuh.nhs.uk/about-us/our-hospitals/" TargetMode="External"/><Relationship Id="rId1" Type="http://schemas.openxmlformats.org/officeDocument/2006/relationships/hyperlink" Target="https://cambridgeshireinsight.org.uk/housing/priority-themes/housing-need/homelessness-trailblazer/detail-of-the-homelessness-trailblazer-project-2017-to-2020/" TargetMode="External"/><Relationship Id="rId6" Type="http://schemas.openxmlformats.org/officeDocument/2006/relationships/hyperlink" Target="file://ccity-profile/profiles/beecr1s/Downloads/OPTCAMB%20Winter%202019%20intranet.pdf" TargetMode="External"/><Relationship Id="rId11" Type="http://schemas.openxmlformats.org/officeDocument/2006/relationships/hyperlink" Target="https://cambridgeshireinsight.org.uk/housing/priority-themes/housing-need/no-recourse-to-public-funds/" TargetMode="External"/><Relationship Id="rId24" Type="http://schemas.openxmlformats.org/officeDocument/2006/relationships/hyperlink" Target="https://www.gov.uk/if-youre-homeless-at-risk-of-homelessness" TargetMode="External"/><Relationship Id="rId5" Type="http://schemas.openxmlformats.org/officeDocument/2006/relationships/hyperlink" Target="https://www.england.nhs.uk/personalisedcare/social-prescribing/" TargetMode="External"/><Relationship Id="rId15" Type="http://schemas.openxmlformats.org/officeDocument/2006/relationships/hyperlink" Target="http://www.assets.publishing.service.gov.uk/government/uploads/system/uploads/attachment_data/file/977345/Main_Guidance_post_February_2021_v3.pdf" TargetMode="External"/><Relationship Id="rId23" Type="http://schemas.openxmlformats.org/officeDocument/2006/relationships/hyperlink" Target="https://www.mentalhealthandmoneyadvice.org/en/mental-health-care/how-do-i-manage-my-money-if-i-have-to-go-into-hospital/" TargetMode="External"/><Relationship Id="rId10" Type="http://schemas.openxmlformats.org/officeDocument/2006/relationships/hyperlink" Target="https://cambridgeshireinsight.org.uk/wp-content/uploads/2021/07/Multi-Agency-Protocol-Working-With-People-Who-Display-Hoarding.pdf" TargetMode="External"/><Relationship Id="rId19" Type="http://schemas.openxmlformats.org/officeDocument/2006/relationships/hyperlink" Target="https://www.cpft.nhs.uk/aboutus" TargetMode="External"/><Relationship Id="rId4" Type="http://schemas.openxmlformats.org/officeDocument/2006/relationships/hyperlink" Target="https://www.safeguardingcambspeterborough.org.uk/" TargetMode="External"/><Relationship Id="rId9" Type="http://schemas.openxmlformats.org/officeDocument/2006/relationships/hyperlink" Target="https://www.release.org.uk/law/drug-use-and-welfare" TargetMode="External"/><Relationship Id="rId14" Type="http://schemas.openxmlformats.org/officeDocument/2006/relationships/hyperlink" Target="http://www.legislation.gov.uk/uksi/2015/238/pdfs/uksi_20150238_en.pdf" TargetMode="External"/><Relationship Id="rId22" Type="http://schemas.openxmlformats.org/officeDocument/2006/relationships/hyperlink" Target="https://www.peterborough.gov.uk/residents/housing/social-housing/banding-system"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0EDFA9-5F03-4BB4-A90D-1D0295D9FCF3}" type="doc">
      <dgm:prSet loTypeId="urn:microsoft.com/office/officeart/2005/8/layout/architecture" loCatId="relationship" qsTypeId="urn:microsoft.com/office/officeart/2005/8/quickstyle/simple1" qsCatId="simple" csTypeId="urn:microsoft.com/office/officeart/2005/8/colors/colorful3" csCatId="colorful" phldr="1"/>
      <dgm:spPr/>
      <dgm:t>
        <a:bodyPr/>
        <a:lstStyle/>
        <a:p>
          <a:endParaRPr lang="en-GB"/>
        </a:p>
      </dgm:t>
    </dgm:pt>
    <dgm:pt modelId="{672E3F02-AF59-4EC8-987A-27D704158084}">
      <dgm:prSet phldrT="[Text]" custT="1"/>
      <dgm:spPr/>
      <dgm:t>
        <a:bodyPr/>
        <a:lstStyle/>
        <a:p>
          <a:r>
            <a:rPr lang="en-GB" sz="1100"/>
            <a:t>1. Can we </a:t>
          </a:r>
          <a:r>
            <a:rPr lang="en-GB" sz="1100" b="1"/>
            <a:t>prevent</a:t>
          </a:r>
          <a:r>
            <a:rPr lang="en-GB" sz="1100"/>
            <a:t> homelessness?</a:t>
          </a:r>
        </a:p>
      </dgm:t>
    </dgm:pt>
    <dgm:pt modelId="{CC555204-AABC-4BFA-9EE5-74B1D79BD5C3}" type="parTrans" cxnId="{9520926E-83F2-433B-B3E3-5A427730FC77}">
      <dgm:prSet/>
      <dgm:spPr/>
      <dgm:t>
        <a:bodyPr/>
        <a:lstStyle/>
        <a:p>
          <a:endParaRPr lang="en-GB"/>
        </a:p>
      </dgm:t>
    </dgm:pt>
    <dgm:pt modelId="{E22CBED8-8B7B-4C48-8E5B-7A0D3051A18B}" type="sibTrans" cxnId="{9520926E-83F2-433B-B3E3-5A427730FC77}">
      <dgm:prSet/>
      <dgm:spPr/>
      <dgm:t>
        <a:bodyPr/>
        <a:lstStyle/>
        <a:p>
          <a:endParaRPr lang="en-GB"/>
        </a:p>
      </dgm:t>
    </dgm:pt>
    <dgm:pt modelId="{E51E202C-7A63-4040-935D-7E6904C0B76D}">
      <dgm:prSet phldrT="[Text]" custT="1"/>
      <dgm:spPr/>
      <dgm:t>
        <a:bodyPr/>
        <a:lstStyle/>
        <a:p>
          <a:r>
            <a:rPr lang="en-GB" sz="1100"/>
            <a:t>2. Can we </a:t>
          </a:r>
          <a:r>
            <a:rPr lang="en-GB" sz="1100" b="1"/>
            <a:t>relieve </a:t>
          </a:r>
          <a:r>
            <a:rPr lang="en-GB" sz="1100"/>
            <a:t>homelessness?</a:t>
          </a:r>
        </a:p>
      </dgm:t>
    </dgm:pt>
    <dgm:pt modelId="{D8A025D3-8AE3-4931-A0A5-2E8521140312}" type="parTrans" cxnId="{4787F597-99E5-4ED0-9494-636CA5B5025B}">
      <dgm:prSet/>
      <dgm:spPr/>
      <dgm:t>
        <a:bodyPr/>
        <a:lstStyle/>
        <a:p>
          <a:endParaRPr lang="en-GB"/>
        </a:p>
      </dgm:t>
    </dgm:pt>
    <dgm:pt modelId="{EDCA0DBB-3E66-435F-8CA1-37663B0DBC7E}" type="sibTrans" cxnId="{4787F597-99E5-4ED0-9494-636CA5B5025B}">
      <dgm:prSet/>
      <dgm:spPr/>
      <dgm:t>
        <a:bodyPr/>
        <a:lstStyle/>
        <a:p>
          <a:endParaRPr lang="en-GB"/>
        </a:p>
      </dgm:t>
    </dgm:pt>
    <dgm:pt modelId="{55FB2910-DDB3-420B-8E09-4F615DE65736}">
      <dgm:prSet phldrT="[Text]" custT="1"/>
      <dgm:spPr/>
      <dgm:t>
        <a:bodyPr/>
        <a:lstStyle/>
        <a:p>
          <a:r>
            <a:rPr lang="en-GB" sz="1100"/>
            <a:t>3. Do we owe a homelessness </a:t>
          </a:r>
          <a:r>
            <a:rPr lang="en-GB" sz="1100" b="1"/>
            <a:t>duty</a:t>
          </a:r>
          <a:r>
            <a:rPr lang="en-GB" sz="1100"/>
            <a:t>?</a:t>
          </a:r>
        </a:p>
      </dgm:t>
    </dgm:pt>
    <dgm:pt modelId="{EDE642F2-842A-4CFA-A891-9A6E936DF12B}" type="parTrans" cxnId="{BB1C9E16-8364-48E5-A928-34452F011F6E}">
      <dgm:prSet/>
      <dgm:spPr/>
      <dgm:t>
        <a:bodyPr/>
        <a:lstStyle/>
        <a:p>
          <a:endParaRPr lang="en-GB"/>
        </a:p>
      </dgm:t>
    </dgm:pt>
    <dgm:pt modelId="{EB4640F9-3DC8-4D82-AF48-4343F8BFAFBC}" type="sibTrans" cxnId="{BB1C9E16-8364-48E5-A928-34452F011F6E}">
      <dgm:prSet/>
      <dgm:spPr/>
      <dgm:t>
        <a:bodyPr/>
        <a:lstStyle/>
        <a:p>
          <a:endParaRPr lang="en-GB"/>
        </a:p>
      </dgm:t>
    </dgm:pt>
    <dgm:pt modelId="{D73B33C7-99C3-4A0B-BEB3-BB2A3A107801}">
      <dgm:prSet phldrT="[Text]" custT="1"/>
      <dgm:spPr/>
      <dgm:t>
        <a:bodyPr/>
        <a:lstStyle/>
        <a:p>
          <a:r>
            <a:rPr lang="en-GB" sz="1100"/>
            <a:t>Involves helping a person stay in their current accommodation or find a new place to live</a:t>
          </a:r>
        </a:p>
      </dgm:t>
    </dgm:pt>
    <dgm:pt modelId="{17E306AB-B3F2-4969-B622-7328BFD2FE75}" type="parTrans" cxnId="{71DEE561-A318-40ED-93EE-AF8415F7607D}">
      <dgm:prSet/>
      <dgm:spPr/>
      <dgm:t>
        <a:bodyPr/>
        <a:lstStyle/>
        <a:p>
          <a:endParaRPr lang="en-GB"/>
        </a:p>
      </dgm:t>
    </dgm:pt>
    <dgm:pt modelId="{F8D72131-E8EC-4C67-BAD3-C5BAB32D42A4}" type="sibTrans" cxnId="{71DEE561-A318-40ED-93EE-AF8415F7607D}">
      <dgm:prSet/>
      <dgm:spPr/>
      <dgm:t>
        <a:bodyPr/>
        <a:lstStyle/>
        <a:p>
          <a:endParaRPr lang="en-GB"/>
        </a:p>
      </dgm:t>
    </dgm:pt>
    <dgm:pt modelId="{015DC234-94A4-4EBF-A6EE-79B8CAFA3214}">
      <dgm:prSet phldrT="[Text]" custT="1"/>
      <dgm:spPr/>
      <dgm:t>
        <a:bodyPr/>
        <a:lstStyle/>
        <a:p>
          <a:r>
            <a:rPr lang="en-GB" sz="1100"/>
            <a:t>Helping the person secure other accommodaiton</a:t>
          </a:r>
        </a:p>
      </dgm:t>
    </dgm:pt>
    <dgm:pt modelId="{DD4E73EA-6E81-4A83-8714-731B9043368A}" type="parTrans" cxnId="{49115F68-02AD-46A5-909B-6E990EB47A14}">
      <dgm:prSet/>
      <dgm:spPr/>
      <dgm:t>
        <a:bodyPr/>
        <a:lstStyle/>
        <a:p>
          <a:endParaRPr lang="en-GB"/>
        </a:p>
      </dgm:t>
    </dgm:pt>
    <dgm:pt modelId="{C544F945-7337-438F-B601-435C46E847ED}" type="sibTrans" cxnId="{49115F68-02AD-46A5-909B-6E990EB47A14}">
      <dgm:prSet/>
      <dgm:spPr/>
      <dgm:t>
        <a:bodyPr/>
        <a:lstStyle/>
        <a:p>
          <a:endParaRPr lang="en-GB"/>
        </a:p>
      </dgm:t>
    </dgm:pt>
    <dgm:pt modelId="{F280B238-C89C-46A7-A756-50037997A051}">
      <dgm:prSet phldrT="[Text]" custT="1"/>
      <dgm:spPr/>
      <dgm:t>
        <a:bodyPr/>
        <a:lstStyle/>
        <a:p>
          <a:r>
            <a:rPr lang="en-GB" sz="1100"/>
            <a:t>Assess whther the person is 'statutorily' homeless and so is owed a housing duty</a:t>
          </a:r>
        </a:p>
      </dgm:t>
    </dgm:pt>
    <dgm:pt modelId="{2B2A84DA-63E1-46CE-91C0-519A71C96B40}" type="parTrans" cxnId="{6396E996-C39E-4267-B1CF-6A26186F4391}">
      <dgm:prSet/>
      <dgm:spPr/>
      <dgm:t>
        <a:bodyPr/>
        <a:lstStyle/>
        <a:p>
          <a:endParaRPr lang="en-GB"/>
        </a:p>
      </dgm:t>
    </dgm:pt>
    <dgm:pt modelId="{51746856-53FC-4172-B79E-3B8007C08CA4}" type="sibTrans" cxnId="{6396E996-C39E-4267-B1CF-6A26186F4391}">
      <dgm:prSet/>
      <dgm:spPr/>
      <dgm:t>
        <a:bodyPr/>
        <a:lstStyle/>
        <a:p>
          <a:endParaRPr lang="en-GB"/>
        </a:p>
      </dgm:t>
    </dgm:pt>
    <dgm:pt modelId="{38B2731E-41A6-430B-9F9D-E39C3B8D065F}" type="pres">
      <dgm:prSet presAssocID="{6D0EDFA9-5F03-4BB4-A90D-1D0295D9FCF3}" presName="Name0" presStyleCnt="0">
        <dgm:presLayoutVars>
          <dgm:chPref val="1"/>
          <dgm:dir/>
          <dgm:animOne val="branch"/>
          <dgm:animLvl val="lvl"/>
          <dgm:resizeHandles/>
        </dgm:presLayoutVars>
      </dgm:prSet>
      <dgm:spPr/>
    </dgm:pt>
    <dgm:pt modelId="{D75C0B9B-B7D6-4512-8A31-2D378096F92A}" type="pres">
      <dgm:prSet presAssocID="{672E3F02-AF59-4EC8-987A-27D704158084}" presName="vertOne" presStyleCnt="0"/>
      <dgm:spPr/>
    </dgm:pt>
    <dgm:pt modelId="{7D67582A-176F-45A9-9CA5-614D66C1F309}" type="pres">
      <dgm:prSet presAssocID="{672E3F02-AF59-4EC8-987A-27D704158084}" presName="txOne" presStyleLbl="node0" presStyleIdx="0" presStyleCnt="2" custScaleY="74519">
        <dgm:presLayoutVars>
          <dgm:chPref val="3"/>
        </dgm:presLayoutVars>
      </dgm:prSet>
      <dgm:spPr/>
    </dgm:pt>
    <dgm:pt modelId="{2F93FDE8-74C9-48BA-B801-E2B3FCB67075}" type="pres">
      <dgm:prSet presAssocID="{672E3F02-AF59-4EC8-987A-27D704158084}" presName="horzOne" presStyleCnt="0"/>
      <dgm:spPr/>
    </dgm:pt>
    <dgm:pt modelId="{CA86FCC1-BFDB-4519-B593-8EDF77B242CA}" type="pres">
      <dgm:prSet presAssocID="{E22CBED8-8B7B-4C48-8E5B-7A0D3051A18B}" presName="sibSpaceOne" presStyleCnt="0"/>
      <dgm:spPr/>
    </dgm:pt>
    <dgm:pt modelId="{3E584291-F7C6-4465-9DD0-756E33DE04BB}" type="pres">
      <dgm:prSet presAssocID="{D73B33C7-99C3-4A0B-BEB3-BB2A3A107801}" presName="vertOne" presStyleCnt="0"/>
      <dgm:spPr/>
    </dgm:pt>
    <dgm:pt modelId="{A3526BAD-43D8-4DF3-9D2D-70C10C5D0A56}" type="pres">
      <dgm:prSet presAssocID="{D73B33C7-99C3-4A0B-BEB3-BB2A3A107801}" presName="txOne" presStyleLbl="node0" presStyleIdx="1" presStyleCnt="2" custScaleY="71564">
        <dgm:presLayoutVars>
          <dgm:chPref val="3"/>
        </dgm:presLayoutVars>
      </dgm:prSet>
      <dgm:spPr/>
    </dgm:pt>
    <dgm:pt modelId="{57673BA3-8995-414A-81B2-DA66A6C0932E}" type="pres">
      <dgm:prSet presAssocID="{D73B33C7-99C3-4A0B-BEB3-BB2A3A107801}" presName="parTransOne" presStyleCnt="0"/>
      <dgm:spPr/>
    </dgm:pt>
    <dgm:pt modelId="{10C08DAC-6D56-4FFB-8B48-EC18799E1811}" type="pres">
      <dgm:prSet presAssocID="{D73B33C7-99C3-4A0B-BEB3-BB2A3A107801}" presName="horzOne" presStyleCnt="0"/>
      <dgm:spPr/>
    </dgm:pt>
    <dgm:pt modelId="{F801BA25-B1E6-448E-8060-DEB4E575945E}" type="pres">
      <dgm:prSet presAssocID="{E51E202C-7A63-4040-935D-7E6904C0B76D}" presName="vertTwo" presStyleCnt="0"/>
      <dgm:spPr/>
    </dgm:pt>
    <dgm:pt modelId="{A7677065-3CF3-4497-B162-FBD4BB2E5C05}" type="pres">
      <dgm:prSet presAssocID="{E51E202C-7A63-4040-935D-7E6904C0B76D}" presName="txTwo" presStyleLbl="node2" presStyleIdx="0" presStyleCnt="2" custScaleY="68025">
        <dgm:presLayoutVars>
          <dgm:chPref val="3"/>
        </dgm:presLayoutVars>
      </dgm:prSet>
      <dgm:spPr/>
    </dgm:pt>
    <dgm:pt modelId="{0BE3782E-A322-4343-825D-9912CBA72188}" type="pres">
      <dgm:prSet presAssocID="{E51E202C-7A63-4040-935D-7E6904C0B76D}" presName="horzTwo" presStyleCnt="0"/>
      <dgm:spPr/>
    </dgm:pt>
    <dgm:pt modelId="{8385FE8A-DBDE-45CE-BB2D-2E938A96F8A7}" type="pres">
      <dgm:prSet presAssocID="{EDCA0DBB-3E66-435F-8CA1-37663B0DBC7E}" presName="sibSpaceTwo" presStyleCnt="0"/>
      <dgm:spPr/>
    </dgm:pt>
    <dgm:pt modelId="{2455C11C-DACE-4FC9-B35F-054F72053543}" type="pres">
      <dgm:prSet presAssocID="{015DC234-94A4-4EBF-A6EE-79B8CAFA3214}" presName="vertTwo" presStyleCnt="0"/>
      <dgm:spPr/>
    </dgm:pt>
    <dgm:pt modelId="{D7DBC101-7D96-4955-AA2A-8AD1F2B64CB2}" type="pres">
      <dgm:prSet presAssocID="{015DC234-94A4-4EBF-A6EE-79B8CAFA3214}" presName="txTwo" presStyleLbl="node2" presStyleIdx="1" presStyleCnt="2" custScaleY="70582" custLinFactNeighborX="128" custLinFactNeighborY="1036">
        <dgm:presLayoutVars>
          <dgm:chPref val="3"/>
        </dgm:presLayoutVars>
      </dgm:prSet>
      <dgm:spPr/>
    </dgm:pt>
    <dgm:pt modelId="{1059F7D9-D173-4F14-B3D9-9DF324E84CF3}" type="pres">
      <dgm:prSet presAssocID="{015DC234-94A4-4EBF-A6EE-79B8CAFA3214}" presName="parTransTwo" presStyleCnt="0"/>
      <dgm:spPr/>
    </dgm:pt>
    <dgm:pt modelId="{5F31AEEE-BF0D-415C-9218-4DE77A48D489}" type="pres">
      <dgm:prSet presAssocID="{015DC234-94A4-4EBF-A6EE-79B8CAFA3214}" presName="horzTwo" presStyleCnt="0"/>
      <dgm:spPr/>
    </dgm:pt>
    <dgm:pt modelId="{FA4D653E-6246-4CCB-9EF6-7CFF014B4D63}" type="pres">
      <dgm:prSet presAssocID="{55FB2910-DDB3-420B-8E09-4F615DE65736}" presName="vertThree" presStyleCnt="0"/>
      <dgm:spPr/>
    </dgm:pt>
    <dgm:pt modelId="{F897921F-55D3-43E6-902E-FA03ED515BDF}" type="pres">
      <dgm:prSet presAssocID="{55FB2910-DDB3-420B-8E09-4F615DE65736}" presName="txThree" presStyleLbl="node3" presStyleIdx="0" presStyleCnt="2">
        <dgm:presLayoutVars>
          <dgm:chPref val="3"/>
        </dgm:presLayoutVars>
      </dgm:prSet>
      <dgm:spPr/>
    </dgm:pt>
    <dgm:pt modelId="{1F2E49FA-F7AE-45FE-B400-8978AC77B5D9}" type="pres">
      <dgm:prSet presAssocID="{55FB2910-DDB3-420B-8E09-4F615DE65736}" presName="horzThree" presStyleCnt="0"/>
      <dgm:spPr/>
    </dgm:pt>
    <dgm:pt modelId="{DD3A0C0A-4DDD-49FC-935D-9718DD01FDBD}" type="pres">
      <dgm:prSet presAssocID="{EB4640F9-3DC8-4D82-AF48-4343F8BFAFBC}" presName="sibSpaceThree" presStyleCnt="0"/>
      <dgm:spPr/>
    </dgm:pt>
    <dgm:pt modelId="{4ED9C9F3-BCB4-4C3A-A036-413EB4EAD5BD}" type="pres">
      <dgm:prSet presAssocID="{F280B238-C89C-46A7-A756-50037997A051}" presName="vertThree" presStyleCnt="0"/>
      <dgm:spPr/>
    </dgm:pt>
    <dgm:pt modelId="{3DE74020-6CF6-4D2A-89D2-2DFD1E6BF5FD}" type="pres">
      <dgm:prSet presAssocID="{F280B238-C89C-46A7-A756-50037997A051}" presName="txThree" presStyleLbl="node3" presStyleIdx="1" presStyleCnt="2">
        <dgm:presLayoutVars>
          <dgm:chPref val="3"/>
        </dgm:presLayoutVars>
      </dgm:prSet>
      <dgm:spPr/>
    </dgm:pt>
    <dgm:pt modelId="{E54DB487-5449-4356-A45F-5597736764D8}" type="pres">
      <dgm:prSet presAssocID="{F280B238-C89C-46A7-A756-50037997A051}" presName="horzThree" presStyleCnt="0"/>
      <dgm:spPr/>
    </dgm:pt>
  </dgm:ptLst>
  <dgm:cxnLst>
    <dgm:cxn modelId="{BB1C9E16-8364-48E5-A928-34452F011F6E}" srcId="{015DC234-94A4-4EBF-A6EE-79B8CAFA3214}" destId="{55FB2910-DDB3-420B-8E09-4F615DE65736}" srcOrd="0" destOrd="0" parTransId="{EDE642F2-842A-4CFA-A891-9A6E936DF12B}" sibTransId="{EB4640F9-3DC8-4D82-AF48-4343F8BFAFBC}"/>
    <dgm:cxn modelId="{71DEE561-A318-40ED-93EE-AF8415F7607D}" srcId="{6D0EDFA9-5F03-4BB4-A90D-1D0295D9FCF3}" destId="{D73B33C7-99C3-4A0B-BEB3-BB2A3A107801}" srcOrd="1" destOrd="0" parTransId="{17E306AB-B3F2-4969-B622-7328BFD2FE75}" sibTransId="{F8D72131-E8EC-4C67-BAD3-C5BAB32D42A4}"/>
    <dgm:cxn modelId="{49115F68-02AD-46A5-909B-6E990EB47A14}" srcId="{D73B33C7-99C3-4A0B-BEB3-BB2A3A107801}" destId="{015DC234-94A4-4EBF-A6EE-79B8CAFA3214}" srcOrd="1" destOrd="0" parTransId="{DD4E73EA-6E81-4A83-8714-731B9043368A}" sibTransId="{C544F945-7337-438F-B601-435C46E847ED}"/>
    <dgm:cxn modelId="{9520926E-83F2-433B-B3E3-5A427730FC77}" srcId="{6D0EDFA9-5F03-4BB4-A90D-1D0295D9FCF3}" destId="{672E3F02-AF59-4EC8-987A-27D704158084}" srcOrd="0" destOrd="0" parTransId="{CC555204-AABC-4BFA-9EE5-74B1D79BD5C3}" sibTransId="{E22CBED8-8B7B-4C48-8E5B-7A0D3051A18B}"/>
    <dgm:cxn modelId="{E0CBF56F-5C3A-4F5E-A0BB-F9C6F6EFF35D}" type="presOf" srcId="{F280B238-C89C-46A7-A756-50037997A051}" destId="{3DE74020-6CF6-4D2A-89D2-2DFD1E6BF5FD}" srcOrd="0" destOrd="0" presId="urn:microsoft.com/office/officeart/2005/8/layout/architecture"/>
    <dgm:cxn modelId="{6396E996-C39E-4267-B1CF-6A26186F4391}" srcId="{015DC234-94A4-4EBF-A6EE-79B8CAFA3214}" destId="{F280B238-C89C-46A7-A756-50037997A051}" srcOrd="1" destOrd="0" parTransId="{2B2A84DA-63E1-46CE-91C0-519A71C96B40}" sibTransId="{51746856-53FC-4172-B79E-3B8007C08CA4}"/>
    <dgm:cxn modelId="{4787F597-99E5-4ED0-9494-636CA5B5025B}" srcId="{D73B33C7-99C3-4A0B-BEB3-BB2A3A107801}" destId="{E51E202C-7A63-4040-935D-7E6904C0B76D}" srcOrd="0" destOrd="0" parTransId="{D8A025D3-8AE3-4931-A0A5-2E8521140312}" sibTransId="{EDCA0DBB-3E66-435F-8CA1-37663B0DBC7E}"/>
    <dgm:cxn modelId="{FE5CF4A7-E17D-438C-9B48-F5E87422CE34}" type="presOf" srcId="{015DC234-94A4-4EBF-A6EE-79B8CAFA3214}" destId="{D7DBC101-7D96-4955-AA2A-8AD1F2B64CB2}" srcOrd="0" destOrd="0" presId="urn:microsoft.com/office/officeart/2005/8/layout/architecture"/>
    <dgm:cxn modelId="{CBC12CD1-774F-4DE0-BCC6-3B6A9E0CE897}" type="presOf" srcId="{672E3F02-AF59-4EC8-987A-27D704158084}" destId="{7D67582A-176F-45A9-9CA5-614D66C1F309}" srcOrd="0" destOrd="0" presId="urn:microsoft.com/office/officeart/2005/8/layout/architecture"/>
    <dgm:cxn modelId="{B2880BE5-528C-406E-B765-17996C7FCBF9}" type="presOf" srcId="{D73B33C7-99C3-4A0B-BEB3-BB2A3A107801}" destId="{A3526BAD-43D8-4DF3-9D2D-70C10C5D0A56}" srcOrd="0" destOrd="0" presId="urn:microsoft.com/office/officeart/2005/8/layout/architecture"/>
    <dgm:cxn modelId="{134000E6-4C74-400C-845E-23663A9832AF}" type="presOf" srcId="{6D0EDFA9-5F03-4BB4-A90D-1D0295D9FCF3}" destId="{38B2731E-41A6-430B-9F9D-E39C3B8D065F}" srcOrd="0" destOrd="0" presId="urn:microsoft.com/office/officeart/2005/8/layout/architecture"/>
    <dgm:cxn modelId="{CCFD25E9-CE11-4680-BE1D-BBF9BB2C9C5B}" type="presOf" srcId="{55FB2910-DDB3-420B-8E09-4F615DE65736}" destId="{F897921F-55D3-43E6-902E-FA03ED515BDF}" srcOrd="0" destOrd="0" presId="urn:microsoft.com/office/officeart/2005/8/layout/architecture"/>
    <dgm:cxn modelId="{4FFF0EF4-682B-49D8-ABA9-4101EBE793A6}" type="presOf" srcId="{E51E202C-7A63-4040-935D-7E6904C0B76D}" destId="{A7677065-3CF3-4497-B162-FBD4BB2E5C05}" srcOrd="0" destOrd="0" presId="urn:microsoft.com/office/officeart/2005/8/layout/architecture"/>
    <dgm:cxn modelId="{1131EA70-3B9C-41C3-ABD6-85D6E8D31AFD}" type="presParOf" srcId="{38B2731E-41A6-430B-9F9D-E39C3B8D065F}" destId="{D75C0B9B-B7D6-4512-8A31-2D378096F92A}" srcOrd="0" destOrd="0" presId="urn:microsoft.com/office/officeart/2005/8/layout/architecture"/>
    <dgm:cxn modelId="{742722EF-B588-44D2-86D4-C985148E072D}" type="presParOf" srcId="{D75C0B9B-B7D6-4512-8A31-2D378096F92A}" destId="{7D67582A-176F-45A9-9CA5-614D66C1F309}" srcOrd="0" destOrd="0" presId="urn:microsoft.com/office/officeart/2005/8/layout/architecture"/>
    <dgm:cxn modelId="{3118A0D6-C2C5-4289-9866-1D4EA5FEADCA}" type="presParOf" srcId="{D75C0B9B-B7D6-4512-8A31-2D378096F92A}" destId="{2F93FDE8-74C9-48BA-B801-E2B3FCB67075}" srcOrd="1" destOrd="0" presId="urn:microsoft.com/office/officeart/2005/8/layout/architecture"/>
    <dgm:cxn modelId="{929C5222-D6D4-4A39-BDE6-F98F29D8EA8D}" type="presParOf" srcId="{38B2731E-41A6-430B-9F9D-E39C3B8D065F}" destId="{CA86FCC1-BFDB-4519-B593-8EDF77B242CA}" srcOrd="1" destOrd="0" presId="urn:microsoft.com/office/officeart/2005/8/layout/architecture"/>
    <dgm:cxn modelId="{7C886DE0-6533-40D4-837E-EC5E5BDBABF1}" type="presParOf" srcId="{38B2731E-41A6-430B-9F9D-E39C3B8D065F}" destId="{3E584291-F7C6-4465-9DD0-756E33DE04BB}" srcOrd="2" destOrd="0" presId="urn:microsoft.com/office/officeart/2005/8/layout/architecture"/>
    <dgm:cxn modelId="{DEFD2CBF-9E2F-4AC3-9363-AB1951F1BE3A}" type="presParOf" srcId="{3E584291-F7C6-4465-9DD0-756E33DE04BB}" destId="{A3526BAD-43D8-4DF3-9D2D-70C10C5D0A56}" srcOrd="0" destOrd="0" presId="urn:microsoft.com/office/officeart/2005/8/layout/architecture"/>
    <dgm:cxn modelId="{0DA4E756-42AF-4FA4-BB50-FB12A813B160}" type="presParOf" srcId="{3E584291-F7C6-4465-9DD0-756E33DE04BB}" destId="{57673BA3-8995-414A-81B2-DA66A6C0932E}" srcOrd="1" destOrd="0" presId="urn:microsoft.com/office/officeart/2005/8/layout/architecture"/>
    <dgm:cxn modelId="{F9A321A5-BCE0-4A91-B7ED-8BB7B680F466}" type="presParOf" srcId="{3E584291-F7C6-4465-9DD0-756E33DE04BB}" destId="{10C08DAC-6D56-4FFB-8B48-EC18799E1811}" srcOrd="2" destOrd="0" presId="urn:microsoft.com/office/officeart/2005/8/layout/architecture"/>
    <dgm:cxn modelId="{1CFCC78E-C2EE-4BC0-890A-3D6A48316E31}" type="presParOf" srcId="{10C08DAC-6D56-4FFB-8B48-EC18799E1811}" destId="{F801BA25-B1E6-448E-8060-DEB4E575945E}" srcOrd="0" destOrd="0" presId="urn:microsoft.com/office/officeart/2005/8/layout/architecture"/>
    <dgm:cxn modelId="{264A2745-D0AE-455D-80FC-91313A33A76A}" type="presParOf" srcId="{F801BA25-B1E6-448E-8060-DEB4E575945E}" destId="{A7677065-3CF3-4497-B162-FBD4BB2E5C05}" srcOrd="0" destOrd="0" presId="urn:microsoft.com/office/officeart/2005/8/layout/architecture"/>
    <dgm:cxn modelId="{3CD71BE8-E32D-4DDD-8F75-59F2E984F991}" type="presParOf" srcId="{F801BA25-B1E6-448E-8060-DEB4E575945E}" destId="{0BE3782E-A322-4343-825D-9912CBA72188}" srcOrd="1" destOrd="0" presId="urn:microsoft.com/office/officeart/2005/8/layout/architecture"/>
    <dgm:cxn modelId="{79DB1B44-A033-4B3A-9ABA-1D5FF5797167}" type="presParOf" srcId="{10C08DAC-6D56-4FFB-8B48-EC18799E1811}" destId="{8385FE8A-DBDE-45CE-BB2D-2E938A96F8A7}" srcOrd="1" destOrd="0" presId="urn:microsoft.com/office/officeart/2005/8/layout/architecture"/>
    <dgm:cxn modelId="{5357EB8D-EC98-498B-8F89-CEA412C82FDB}" type="presParOf" srcId="{10C08DAC-6D56-4FFB-8B48-EC18799E1811}" destId="{2455C11C-DACE-4FC9-B35F-054F72053543}" srcOrd="2" destOrd="0" presId="urn:microsoft.com/office/officeart/2005/8/layout/architecture"/>
    <dgm:cxn modelId="{DBB3365E-99D3-4253-BF0F-55A300BCFFC2}" type="presParOf" srcId="{2455C11C-DACE-4FC9-B35F-054F72053543}" destId="{D7DBC101-7D96-4955-AA2A-8AD1F2B64CB2}" srcOrd="0" destOrd="0" presId="urn:microsoft.com/office/officeart/2005/8/layout/architecture"/>
    <dgm:cxn modelId="{7CC2C0FC-5BD0-4B1E-B81D-D6CE246D55E5}" type="presParOf" srcId="{2455C11C-DACE-4FC9-B35F-054F72053543}" destId="{1059F7D9-D173-4F14-B3D9-9DF324E84CF3}" srcOrd="1" destOrd="0" presId="urn:microsoft.com/office/officeart/2005/8/layout/architecture"/>
    <dgm:cxn modelId="{CF378FDB-B59A-4CC8-87B8-FE9B8F5F084C}" type="presParOf" srcId="{2455C11C-DACE-4FC9-B35F-054F72053543}" destId="{5F31AEEE-BF0D-415C-9218-4DE77A48D489}" srcOrd="2" destOrd="0" presId="urn:microsoft.com/office/officeart/2005/8/layout/architecture"/>
    <dgm:cxn modelId="{6650B1AA-16E3-4586-AE1E-63367FE895AF}" type="presParOf" srcId="{5F31AEEE-BF0D-415C-9218-4DE77A48D489}" destId="{FA4D653E-6246-4CCB-9EF6-7CFF014B4D63}" srcOrd="0" destOrd="0" presId="urn:microsoft.com/office/officeart/2005/8/layout/architecture"/>
    <dgm:cxn modelId="{859D1155-5838-4258-8993-1CBEB5E160DF}" type="presParOf" srcId="{FA4D653E-6246-4CCB-9EF6-7CFF014B4D63}" destId="{F897921F-55D3-43E6-902E-FA03ED515BDF}" srcOrd="0" destOrd="0" presId="urn:microsoft.com/office/officeart/2005/8/layout/architecture"/>
    <dgm:cxn modelId="{414A21E5-DADB-4D9B-A0C3-39C024F45E12}" type="presParOf" srcId="{FA4D653E-6246-4CCB-9EF6-7CFF014B4D63}" destId="{1F2E49FA-F7AE-45FE-B400-8978AC77B5D9}" srcOrd="1" destOrd="0" presId="urn:microsoft.com/office/officeart/2005/8/layout/architecture"/>
    <dgm:cxn modelId="{4A756503-0E78-4D1A-95DB-0DDAA9233B65}" type="presParOf" srcId="{5F31AEEE-BF0D-415C-9218-4DE77A48D489}" destId="{DD3A0C0A-4DDD-49FC-935D-9718DD01FDBD}" srcOrd="1" destOrd="0" presId="urn:microsoft.com/office/officeart/2005/8/layout/architecture"/>
    <dgm:cxn modelId="{55FB617B-69CB-4272-95F6-B4838073CB6C}" type="presParOf" srcId="{5F31AEEE-BF0D-415C-9218-4DE77A48D489}" destId="{4ED9C9F3-BCB4-4C3A-A036-413EB4EAD5BD}" srcOrd="2" destOrd="0" presId="urn:microsoft.com/office/officeart/2005/8/layout/architecture"/>
    <dgm:cxn modelId="{75E2A0F2-C16E-42F4-A617-5FD8EE1B51E7}" type="presParOf" srcId="{4ED9C9F3-BCB4-4C3A-A036-413EB4EAD5BD}" destId="{3DE74020-6CF6-4D2A-89D2-2DFD1E6BF5FD}" srcOrd="0" destOrd="0" presId="urn:microsoft.com/office/officeart/2005/8/layout/architecture"/>
    <dgm:cxn modelId="{62202312-CA52-4148-8816-B0EF9CFA6776}" type="presParOf" srcId="{4ED9C9F3-BCB4-4C3A-A036-413EB4EAD5BD}" destId="{E54DB487-5449-4356-A45F-5597736764D8}" srcOrd="1" destOrd="0" presId="urn:microsoft.com/office/officeart/2005/8/layout/architecture"/>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E79323-7594-48F7-BB45-5A5652BABBB4}" type="doc">
      <dgm:prSet loTypeId="urn:microsoft.com/office/officeart/2005/8/layout/pyramid2" loCatId="pyramid" qsTypeId="urn:microsoft.com/office/officeart/2005/8/quickstyle/simple1" qsCatId="simple" csTypeId="urn:microsoft.com/office/officeart/2005/8/colors/accent6_4" csCatId="accent6" phldr="1"/>
      <dgm:spPr/>
      <dgm:t>
        <a:bodyPr/>
        <a:lstStyle/>
        <a:p>
          <a:endParaRPr lang="en-GB"/>
        </a:p>
      </dgm:t>
    </dgm:pt>
    <dgm:pt modelId="{C2FD575E-23E5-4DA5-B61B-693CCEC219A8}">
      <dgm:prSet custT="1"/>
      <dgm:spPr/>
      <dgm:t>
        <a:bodyPr/>
        <a:lstStyle/>
        <a:p>
          <a:pPr>
            <a:buFont typeface="Courier New" panose="02070309020205020404" pitchFamily="49" charset="0"/>
            <a:buChar char="o"/>
          </a:pPr>
          <a:r>
            <a:rPr lang="en-GB" sz="1000" b="1">
              <a:latin typeface="Abadi Extra Light" panose="020B0204020104020204" pitchFamily="34" charset="0"/>
            </a:rPr>
            <a:t>Residential placements </a:t>
          </a:r>
        </a:p>
        <a:p>
          <a:pPr>
            <a:buFont typeface="Courier New" panose="02070309020205020404" pitchFamily="49" charset="0"/>
            <a:buChar char="o"/>
          </a:pPr>
          <a:r>
            <a:rPr lang="en-GB" sz="1000">
              <a:latin typeface="Abadi Extra Light" panose="020B0204020104020204" pitchFamily="34" charset="0"/>
            </a:rPr>
            <a:t>Longer term accommodation and support, providing for more complex needs (e.g. Winston House)</a:t>
          </a:r>
        </a:p>
      </dgm:t>
    </dgm:pt>
    <dgm:pt modelId="{93EE28F0-E151-4A7C-AEF0-1F9D74FF751E}" type="parTrans" cxnId="{C776CA5E-A73E-426C-A632-643419D6D36F}">
      <dgm:prSet/>
      <dgm:spPr/>
      <dgm:t>
        <a:bodyPr/>
        <a:lstStyle/>
        <a:p>
          <a:endParaRPr lang="en-GB"/>
        </a:p>
      </dgm:t>
    </dgm:pt>
    <dgm:pt modelId="{6AEB2F7F-5E31-4CE5-8DCC-6354C6AD44B2}" type="sibTrans" cxnId="{C776CA5E-A73E-426C-A632-643419D6D36F}">
      <dgm:prSet/>
      <dgm:spPr/>
      <dgm:t>
        <a:bodyPr/>
        <a:lstStyle/>
        <a:p>
          <a:endParaRPr lang="en-GB"/>
        </a:p>
      </dgm:t>
    </dgm:pt>
    <dgm:pt modelId="{092768F0-2955-4665-B5B3-6CDDC632AA67}">
      <dgm:prSet phldrT="[Text]" custT="1"/>
      <dgm:spPr/>
      <dgm:t>
        <a:bodyPr/>
        <a:lstStyle/>
        <a:p>
          <a:r>
            <a:rPr lang="en-GB" sz="1000" b="1">
              <a:latin typeface="Abadi Extra Light" panose="020B0204020104020204" pitchFamily="34" charset="0"/>
            </a:rPr>
            <a:t>Mainstream housing </a:t>
          </a:r>
        </a:p>
        <a:p>
          <a:r>
            <a:rPr lang="en-GB" sz="1000">
              <a:latin typeface="Abadi Extra Light" panose="020B0204020104020204" pitchFamily="34" charset="0"/>
            </a:rPr>
            <a:t>With support provided by CPSL Mind</a:t>
          </a:r>
        </a:p>
      </dgm:t>
    </dgm:pt>
    <dgm:pt modelId="{32DAF299-AF2C-4AAC-A7FB-2BA1FBF23F6D}" type="parTrans" cxnId="{37A74C17-6E04-465D-ABB2-9AD88894F684}">
      <dgm:prSet/>
      <dgm:spPr/>
      <dgm:t>
        <a:bodyPr/>
        <a:lstStyle/>
        <a:p>
          <a:endParaRPr lang="en-GB"/>
        </a:p>
      </dgm:t>
    </dgm:pt>
    <dgm:pt modelId="{3B5E4BE1-263F-42D6-A903-6E03AF307454}" type="sibTrans" cxnId="{37A74C17-6E04-465D-ABB2-9AD88894F684}">
      <dgm:prSet/>
      <dgm:spPr/>
      <dgm:t>
        <a:bodyPr/>
        <a:lstStyle/>
        <a:p>
          <a:endParaRPr lang="en-GB"/>
        </a:p>
      </dgm:t>
    </dgm:pt>
    <dgm:pt modelId="{56956A2C-154B-4D53-BF5D-823B25EB295C}">
      <dgm:prSet custT="1"/>
      <dgm:spPr/>
      <dgm:t>
        <a:bodyPr/>
        <a:lstStyle/>
        <a:p>
          <a:pPr>
            <a:buFont typeface="Courier New" panose="02070309020205020404" pitchFamily="49" charset="0"/>
            <a:buChar char="o"/>
          </a:pPr>
          <a:r>
            <a:rPr lang="en-GB" sz="1000" b="1">
              <a:latin typeface="Abadi Extra Light" panose="020B0204020104020204" pitchFamily="34" charset="0"/>
            </a:rPr>
            <a:t>Sanctuary care &amp; support </a:t>
          </a:r>
        </a:p>
        <a:p>
          <a:pPr>
            <a:buFont typeface="Courier New" panose="02070309020205020404" pitchFamily="49" charset="0"/>
            <a:buChar char="o"/>
          </a:pPr>
          <a:r>
            <a:rPr lang="en-GB" sz="1000">
              <a:latin typeface="Abadi Extra Light" panose="020B0204020104020204" pitchFamily="34" charset="0"/>
            </a:rPr>
            <a:t>A variety of accommodation with different levels of support. Provides housing with support to enable a person to access the level of support they need, hopefully reducing over time. Low, medium and high level of support offered</a:t>
          </a:r>
        </a:p>
      </dgm:t>
    </dgm:pt>
    <dgm:pt modelId="{1C915999-A24D-4ABD-91F2-66C935ECFB47}" type="parTrans" cxnId="{0670893B-55C3-4310-9660-9281ADCD5BD8}">
      <dgm:prSet/>
      <dgm:spPr/>
      <dgm:t>
        <a:bodyPr/>
        <a:lstStyle/>
        <a:p>
          <a:endParaRPr lang="en-GB"/>
        </a:p>
      </dgm:t>
    </dgm:pt>
    <dgm:pt modelId="{501C5018-8848-4891-B940-15380E1BB50C}" type="sibTrans" cxnId="{0670893B-55C3-4310-9660-9281ADCD5BD8}">
      <dgm:prSet/>
      <dgm:spPr/>
      <dgm:t>
        <a:bodyPr/>
        <a:lstStyle/>
        <a:p>
          <a:endParaRPr lang="en-GB"/>
        </a:p>
      </dgm:t>
    </dgm:pt>
    <dgm:pt modelId="{E317F223-1EBA-4473-92FA-077B777827F8}" type="pres">
      <dgm:prSet presAssocID="{5DE79323-7594-48F7-BB45-5A5652BABBB4}" presName="compositeShape" presStyleCnt="0">
        <dgm:presLayoutVars>
          <dgm:dir/>
          <dgm:resizeHandles/>
        </dgm:presLayoutVars>
      </dgm:prSet>
      <dgm:spPr/>
    </dgm:pt>
    <dgm:pt modelId="{69091BA8-FC80-4F89-B55B-E85E0D3C15C0}" type="pres">
      <dgm:prSet presAssocID="{5DE79323-7594-48F7-BB45-5A5652BABBB4}" presName="pyramid" presStyleLbl="node1" presStyleIdx="0" presStyleCnt="1" custScaleX="124732"/>
      <dgm:spPr/>
    </dgm:pt>
    <dgm:pt modelId="{1C76BB48-D967-4855-B138-41570017E9FD}" type="pres">
      <dgm:prSet presAssocID="{5DE79323-7594-48F7-BB45-5A5652BABBB4}" presName="theList" presStyleCnt="0"/>
      <dgm:spPr/>
    </dgm:pt>
    <dgm:pt modelId="{983E6182-B3ED-41EC-95B8-1C316DC612A6}" type="pres">
      <dgm:prSet presAssocID="{C2FD575E-23E5-4DA5-B61B-693CCEC219A8}" presName="aNode" presStyleLbl="fgAcc1" presStyleIdx="0" presStyleCnt="3" custScaleX="173747">
        <dgm:presLayoutVars>
          <dgm:bulletEnabled val="1"/>
        </dgm:presLayoutVars>
      </dgm:prSet>
      <dgm:spPr/>
    </dgm:pt>
    <dgm:pt modelId="{5196851E-C7BB-4F78-A295-EFCA918A7B70}" type="pres">
      <dgm:prSet presAssocID="{C2FD575E-23E5-4DA5-B61B-693CCEC219A8}" presName="aSpace" presStyleCnt="0"/>
      <dgm:spPr/>
    </dgm:pt>
    <dgm:pt modelId="{92CF3FEF-9F9C-41D6-B00E-924A467EE2F5}" type="pres">
      <dgm:prSet presAssocID="{56956A2C-154B-4D53-BF5D-823B25EB295C}" presName="aNode" presStyleLbl="fgAcc1" presStyleIdx="1" presStyleCnt="3" custScaleX="173747" custScaleY="171942" custLinFactY="63" custLinFactNeighborX="65" custLinFactNeighborY="100000">
        <dgm:presLayoutVars>
          <dgm:bulletEnabled val="1"/>
        </dgm:presLayoutVars>
      </dgm:prSet>
      <dgm:spPr/>
    </dgm:pt>
    <dgm:pt modelId="{E8F8FF8C-8080-4375-AE6E-77FA08B3E446}" type="pres">
      <dgm:prSet presAssocID="{56956A2C-154B-4D53-BF5D-823B25EB295C}" presName="aSpace" presStyleCnt="0"/>
      <dgm:spPr/>
    </dgm:pt>
    <dgm:pt modelId="{311C2B38-681C-4458-8437-48F877199ACD}" type="pres">
      <dgm:prSet presAssocID="{092768F0-2955-4665-B5B3-6CDDC632AA67}" presName="aNode" presStyleLbl="fgAcc1" presStyleIdx="2" presStyleCnt="3" custScaleX="173747" custLinFactY="13965" custLinFactNeighborX="65" custLinFactNeighborY="100000">
        <dgm:presLayoutVars>
          <dgm:bulletEnabled val="1"/>
        </dgm:presLayoutVars>
      </dgm:prSet>
      <dgm:spPr/>
    </dgm:pt>
    <dgm:pt modelId="{17CF8939-A3F4-4038-B027-902AE58BA6A5}" type="pres">
      <dgm:prSet presAssocID="{092768F0-2955-4665-B5B3-6CDDC632AA67}" presName="aSpace" presStyleCnt="0"/>
      <dgm:spPr/>
    </dgm:pt>
  </dgm:ptLst>
  <dgm:cxnLst>
    <dgm:cxn modelId="{37A74C17-6E04-465D-ABB2-9AD88894F684}" srcId="{5DE79323-7594-48F7-BB45-5A5652BABBB4}" destId="{092768F0-2955-4665-B5B3-6CDDC632AA67}" srcOrd="2" destOrd="0" parTransId="{32DAF299-AF2C-4AAC-A7FB-2BA1FBF23F6D}" sibTransId="{3B5E4BE1-263F-42D6-A903-6E03AF307454}"/>
    <dgm:cxn modelId="{DD76C520-C1EB-4C3E-A111-FF8F85806B1F}" type="presOf" srcId="{C2FD575E-23E5-4DA5-B61B-693CCEC219A8}" destId="{983E6182-B3ED-41EC-95B8-1C316DC612A6}" srcOrd="0" destOrd="0" presId="urn:microsoft.com/office/officeart/2005/8/layout/pyramid2"/>
    <dgm:cxn modelId="{0670893B-55C3-4310-9660-9281ADCD5BD8}" srcId="{5DE79323-7594-48F7-BB45-5A5652BABBB4}" destId="{56956A2C-154B-4D53-BF5D-823B25EB295C}" srcOrd="1" destOrd="0" parTransId="{1C915999-A24D-4ABD-91F2-66C935ECFB47}" sibTransId="{501C5018-8848-4891-B940-15380E1BB50C}"/>
    <dgm:cxn modelId="{C776CA5E-A73E-426C-A632-643419D6D36F}" srcId="{5DE79323-7594-48F7-BB45-5A5652BABBB4}" destId="{C2FD575E-23E5-4DA5-B61B-693CCEC219A8}" srcOrd="0" destOrd="0" parTransId="{93EE28F0-E151-4A7C-AEF0-1F9D74FF751E}" sibTransId="{6AEB2F7F-5E31-4CE5-8DCC-6354C6AD44B2}"/>
    <dgm:cxn modelId="{DA54A041-7FD5-4B82-A497-6B4513B10898}" type="presOf" srcId="{56956A2C-154B-4D53-BF5D-823B25EB295C}" destId="{92CF3FEF-9F9C-41D6-B00E-924A467EE2F5}" srcOrd="0" destOrd="0" presId="urn:microsoft.com/office/officeart/2005/8/layout/pyramid2"/>
    <dgm:cxn modelId="{53DCB5BA-353E-463A-B289-B9807E23BDBC}" type="presOf" srcId="{092768F0-2955-4665-B5B3-6CDDC632AA67}" destId="{311C2B38-681C-4458-8437-48F877199ACD}" srcOrd="0" destOrd="0" presId="urn:microsoft.com/office/officeart/2005/8/layout/pyramid2"/>
    <dgm:cxn modelId="{350C36C6-D5DB-4E27-A6D6-CD6DF68934DC}" type="presOf" srcId="{5DE79323-7594-48F7-BB45-5A5652BABBB4}" destId="{E317F223-1EBA-4473-92FA-077B777827F8}" srcOrd="0" destOrd="0" presId="urn:microsoft.com/office/officeart/2005/8/layout/pyramid2"/>
    <dgm:cxn modelId="{CEAF3E1E-C76D-4F1C-87FA-746F1DBBE2C9}" type="presParOf" srcId="{E317F223-1EBA-4473-92FA-077B777827F8}" destId="{69091BA8-FC80-4F89-B55B-E85E0D3C15C0}" srcOrd="0" destOrd="0" presId="urn:microsoft.com/office/officeart/2005/8/layout/pyramid2"/>
    <dgm:cxn modelId="{360BC2A4-90E2-4DBD-8280-3172A3E65A04}" type="presParOf" srcId="{E317F223-1EBA-4473-92FA-077B777827F8}" destId="{1C76BB48-D967-4855-B138-41570017E9FD}" srcOrd="1" destOrd="0" presId="urn:microsoft.com/office/officeart/2005/8/layout/pyramid2"/>
    <dgm:cxn modelId="{2874B87C-1FCC-46B7-83AE-06B93F1E4EE7}" type="presParOf" srcId="{1C76BB48-D967-4855-B138-41570017E9FD}" destId="{983E6182-B3ED-41EC-95B8-1C316DC612A6}" srcOrd="0" destOrd="0" presId="urn:microsoft.com/office/officeart/2005/8/layout/pyramid2"/>
    <dgm:cxn modelId="{410657CB-8A1B-40C8-84B8-BBCC323EAF69}" type="presParOf" srcId="{1C76BB48-D967-4855-B138-41570017E9FD}" destId="{5196851E-C7BB-4F78-A295-EFCA918A7B70}" srcOrd="1" destOrd="0" presId="urn:microsoft.com/office/officeart/2005/8/layout/pyramid2"/>
    <dgm:cxn modelId="{96064B78-197F-4F78-94F1-375ADDAC0363}" type="presParOf" srcId="{1C76BB48-D967-4855-B138-41570017E9FD}" destId="{92CF3FEF-9F9C-41D6-B00E-924A467EE2F5}" srcOrd="2" destOrd="0" presId="urn:microsoft.com/office/officeart/2005/8/layout/pyramid2"/>
    <dgm:cxn modelId="{F2E69A4E-E9DA-4DAC-9C4A-44F2B6C41913}" type="presParOf" srcId="{1C76BB48-D967-4855-B138-41570017E9FD}" destId="{E8F8FF8C-8080-4375-AE6E-77FA08B3E446}" srcOrd="3" destOrd="0" presId="urn:microsoft.com/office/officeart/2005/8/layout/pyramid2"/>
    <dgm:cxn modelId="{ED0F52B3-9191-41C0-A5EE-D4025CBC8A30}" type="presParOf" srcId="{1C76BB48-D967-4855-B138-41570017E9FD}" destId="{311C2B38-681C-4458-8437-48F877199ACD}" srcOrd="4" destOrd="0" presId="urn:microsoft.com/office/officeart/2005/8/layout/pyramid2"/>
    <dgm:cxn modelId="{A25DBA99-21B2-44E0-813D-FBCE79CB32C9}" type="presParOf" srcId="{1C76BB48-D967-4855-B138-41570017E9FD}" destId="{17CF8939-A3F4-4038-B027-902AE58BA6A5}" srcOrd="5" destOrd="0" presId="urn:microsoft.com/office/officeart/2005/8/layout/pyramid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78BF94-3A6A-44E0-80D5-9235C53A9011}" type="doc">
      <dgm:prSet loTypeId="urn:microsoft.com/office/officeart/2005/8/layout/process3" loCatId="process" qsTypeId="urn:microsoft.com/office/officeart/2005/8/quickstyle/simple1" qsCatId="simple" csTypeId="urn:microsoft.com/office/officeart/2005/8/colors/colorful4" csCatId="colorful" phldr="1"/>
      <dgm:spPr/>
      <dgm:t>
        <a:bodyPr/>
        <a:lstStyle/>
        <a:p>
          <a:endParaRPr lang="en-GB"/>
        </a:p>
      </dgm:t>
    </dgm:pt>
    <dgm:pt modelId="{9C810526-0A10-4361-B012-212F0769C1A7}">
      <dgm:prSet phldrT="[Text]" custT="1"/>
      <dgm:spPr/>
      <dgm:t>
        <a:bodyPr/>
        <a:lstStyle/>
        <a:p>
          <a:r>
            <a:rPr lang="en-GB" sz="1100">
              <a:latin typeface="+mj-lt"/>
            </a:rPr>
            <a:t>Free</a:t>
          </a:r>
        </a:p>
      </dgm:t>
    </dgm:pt>
    <dgm:pt modelId="{63EB961A-ED1B-4EA0-8F24-1764B4BDC2A7}" type="parTrans" cxnId="{54F6EF7A-32F0-4722-8F42-F5DC64B3D725}">
      <dgm:prSet/>
      <dgm:spPr/>
      <dgm:t>
        <a:bodyPr/>
        <a:lstStyle/>
        <a:p>
          <a:endParaRPr lang="en-GB"/>
        </a:p>
      </dgm:t>
    </dgm:pt>
    <dgm:pt modelId="{53267146-1ED8-4C7B-A96B-84003CE4D4DB}" type="sibTrans" cxnId="{54F6EF7A-32F0-4722-8F42-F5DC64B3D725}">
      <dgm:prSet/>
      <dgm:spPr/>
      <dgm:t>
        <a:bodyPr/>
        <a:lstStyle/>
        <a:p>
          <a:endParaRPr lang="en-GB"/>
        </a:p>
      </dgm:t>
    </dgm:pt>
    <dgm:pt modelId="{38B7A687-76B7-4C6F-ADB0-BC4FA5313612}">
      <dgm:prSet phldrT="[Text]" custT="1"/>
      <dgm:spPr/>
      <dgm:t>
        <a:bodyPr/>
        <a:lstStyle/>
        <a:p>
          <a:r>
            <a:rPr lang="en-GB" sz="1100">
              <a:latin typeface="+mj-lt"/>
            </a:rPr>
            <a:t>A&amp;E services*</a:t>
          </a:r>
        </a:p>
      </dgm:t>
    </dgm:pt>
    <dgm:pt modelId="{29CB13C6-22F5-4FC2-BDCD-2D2380F0279B}" type="parTrans" cxnId="{6756D3F0-F1AC-4654-86C0-3D77CE0E2B20}">
      <dgm:prSet/>
      <dgm:spPr/>
      <dgm:t>
        <a:bodyPr/>
        <a:lstStyle/>
        <a:p>
          <a:endParaRPr lang="en-GB"/>
        </a:p>
      </dgm:t>
    </dgm:pt>
    <dgm:pt modelId="{69B7AA73-F07A-4B8A-8913-7A9E8B60179E}" type="sibTrans" cxnId="{6756D3F0-F1AC-4654-86C0-3D77CE0E2B20}">
      <dgm:prSet/>
      <dgm:spPr/>
      <dgm:t>
        <a:bodyPr/>
        <a:lstStyle/>
        <a:p>
          <a:endParaRPr lang="en-GB"/>
        </a:p>
      </dgm:t>
    </dgm:pt>
    <dgm:pt modelId="{29D8D27A-B442-4BF9-95FA-3F849DF93442}">
      <dgm:prSet phldrT="[Text]" custT="1"/>
      <dgm:spPr/>
      <dgm:t>
        <a:bodyPr/>
        <a:lstStyle/>
        <a:p>
          <a:r>
            <a:rPr lang="en-GB" sz="1100">
              <a:latin typeface="+mj-lt"/>
            </a:rPr>
            <a:t>Chargeble</a:t>
          </a:r>
        </a:p>
      </dgm:t>
    </dgm:pt>
    <dgm:pt modelId="{73FB0E9E-21E8-42FC-BD25-F0CE0BB237F4}" type="parTrans" cxnId="{50F78FA7-D31B-4607-9943-AB36E7C95FF4}">
      <dgm:prSet/>
      <dgm:spPr/>
      <dgm:t>
        <a:bodyPr/>
        <a:lstStyle/>
        <a:p>
          <a:endParaRPr lang="en-GB"/>
        </a:p>
      </dgm:t>
    </dgm:pt>
    <dgm:pt modelId="{694FDE29-C7ED-4B88-89B2-6810A6535F57}" type="sibTrans" cxnId="{50F78FA7-D31B-4607-9943-AB36E7C95FF4}">
      <dgm:prSet/>
      <dgm:spPr/>
      <dgm:t>
        <a:bodyPr/>
        <a:lstStyle/>
        <a:p>
          <a:endParaRPr lang="en-GB"/>
        </a:p>
      </dgm:t>
    </dgm:pt>
    <dgm:pt modelId="{FDA040C6-9028-4ED0-A552-62EBBF284D22}">
      <dgm:prSet phldrT="[Text]" custT="1"/>
      <dgm:spPr/>
      <dgm:t>
        <a:bodyPr/>
        <a:lstStyle/>
        <a:p>
          <a:r>
            <a:rPr lang="en-GB" sz="1100">
              <a:latin typeface="+mj-lt"/>
            </a:rPr>
            <a:t>Most treatment in a hospital setting is chargeable if the person is not exempt**</a:t>
          </a:r>
        </a:p>
      </dgm:t>
    </dgm:pt>
    <dgm:pt modelId="{01F95763-CBBC-4096-AE99-C4A020E2E440}" type="parTrans" cxnId="{900706FE-5D72-4DE9-8857-826450811A93}">
      <dgm:prSet/>
      <dgm:spPr/>
      <dgm:t>
        <a:bodyPr/>
        <a:lstStyle/>
        <a:p>
          <a:endParaRPr lang="en-GB"/>
        </a:p>
      </dgm:t>
    </dgm:pt>
    <dgm:pt modelId="{7AA020ED-0FDC-4892-8007-5CDEA804A472}" type="sibTrans" cxnId="{900706FE-5D72-4DE9-8857-826450811A93}">
      <dgm:prSet/>
      <dgm:spPr/>
      <dgm:t>
        <a:bodyPr/>
        <a:lstStyle/>
        <a:p>
          <a:endParaRPr lang="en-GB"/>
        </a:p>
      </dgm:t>
    </dgm:pt>
    <dgm:pt modelId="{B640FCAA-4A85-47ED-9A54-49AAD9B4A96D}">
      <dgm:prSet custT="1"/>
      <dgm:spPr/>
      <dgm:t>
        <a:bodyPr/>
        <a:lstStyle/>
        <a:p>
          <a:r>
            <a:rPr lang="en-GB" sz="1100">
              <a:latin typeface="+mj-lt"/>
            </a:rPr>
            <a:t>GP practices </a:t>
          </a:r>
        </a:p>
      </dgm:t>
    </dgm:pt>
    <dgm:pt modelId="{5AE035D6-8FCA-45FC-875E-B9D016FC1572}" type="parTrans" cxnId="{D90300E2-CC26-4A87-A28D-F9A99F6731D5}">
      <dgm:prSet/>
      <dgm:spPr/>
      <dgm:t>
        <a:bodyPr/>
        <a:lstStyle/>
        <a:p>
          <a:endParaRPr lang="en-GB"/>
        </a:p>
      </dgm:t>
    </dgm:pt>
    <dgm:pt modelId="{2A51CE47-DB8B-41BC-8820-9273A8BD1CF8}" type="sibTrans" cxnId="{D90300E2-CC26-4A87-A28D-F9A99F6731D5}">
      <dgm:prSet/>
      <dgm:spPr/>
      <dgm:t>
        <a:bodyPr/>
        <a:lstStyle/>
        <a:p>
          <a:endParaRPr lang="en-GB"/>
        </a:p>
      </dgm:t>
    </dgm:pt>
    <dgm:pt modelId="{9CC1ECE4-8E15-436B-BAD7-DF39359A4007}">
      <dgm:prSet custT="1"/>
      <dgm:spPr/>
      <dgm:t>
        <a:bodyPr/>
        <a:lstStyle/>
        <a:p>
          <a:r>
            <a:rPr lang="en-GB" sz="1100">
              <a:latin typeface="+mj-lt"/>
            </a:rPr>
            <a:t>NHS walk-in centres </a:t>
          </a:r>
        </a:p>
      </dgm:t>
    </dgm:pt>
    <dgm:pt modelId="{B13108DF-8C7D-4E8F-A062-3F62EC5402CF}" type="parTrans" cxnId="{0321D3CF-8F41-48E8-9DAF-FBFFD6A4317B}">
      <dgm:prSet/>
      <dgm:spPr/>
      <dgm:t>
        <a:bodyPr/>
        <a:lstStyle/>
        <a:p>
          <a:endParaRPr lang="en-GB"/>
        </a:p>
      </dgm:t>
    </dgm:pt>
    <dgm:pt modelId="{AE93CE30-52B0-42A7-88D9-B2A8A2C3FA09}" type="sibTrans" cxnId="{0321D3CF-8F41-48E8-9DAF-FBFFD6A4317B}">
      <dgm:prSet/>
      <dgm:spPr/>
      <dgm:t>
        <a:bodyPr/>
        <a:lstStyle/>
        <a:p>
          <a:endParaRPr lang="en-GB"/>
        </a:p>
      </dgm:t>
    </dgm:pt>
    <dgm:pt modelId="{25EB88CC-0F50-43B3-822C-1B66B2C1B91A}">
      <dgm:prSet custT="1"/>
      <dgm:spPr/>
      <dgm:t>
        <a:bodyPr/>
        <a:lstStyle/>
        <a:p>
          <a:r>
            <a:rPr lang="en-GB" sz="1100">
              <a:latin typeface="+mj-lt"/>
            </a:rPr>
            <a:t>NHS 111 telephone advice line</a:t>
          </a:r>
        </a:p>
      </dgm:t>
    </dgm:pt>
    <dgm:pt modelId="{899F5FDF-670E-41DB-98BE-EE3DF3E32B9C}" type="parTrans" cxnId="{8C526C89-7463-40A9-90E4-173B6F785CB6}">
      <dgm:prSet/>
      <dgm:spPr/>
      <dgm:t>
        <a:bodyPr/>
        <a:lstStyle/>
        <a:p>
          <a:endParaRPr lang="en-GB"/>
        </a:p>
      </dgm:t>
    </dgm:pt>
    <dgm:pt modelId="{D6C46FE8-D738-43EE-AFF6-0CDBCEAB2097}" type="sibTrans" cxnId="{8C526C89-7463-40A9-90E4-173B6F785CB6}">
      <dgm:prSet/>
      <dgm:spPr/>
      <dgm:t>
        <a:bodyPr/>
        <a:lstStyle/>
        <a:p>
          <a:endParaRPr lang="en-GB"/>
        </a:p>
      </dgm:t>
    </dgm:pt>
    <dgm:pt modelId="{1A75EEE8-EB20-44E6-A8E8-1ABC8314518E}">
      <dgm:prSet custT="1"/>
      <dgm:spPr/>
      <dgm:t>
        <a:bodyPr/>
        <a:lstStyle/>
        <a:p>
          <a:r>
            <a:rPr lang="en-GB" sz="1100">
              <a:latin typeface="+mj-lt"/>
            </a:rPr>
            <a:t>Walk-in centres</a:t>
          </a:r>
        </a:p>
      </dgm:t>
    </dgm:pt>
    <dgm:pt modelId="{E74DB60D-67B4-4515-9B10-91646341A5F4}" type="parTrans" cxnId="{35681E5B-4542-49B7-B92B-3D4313FA8A09}">
      <dgm:prSet/>
      <dgm:spPr/>
      <dgm:t>
        <a:bodyPr/>
        <a:lstStyle/>
        <a:p>
          <a:endParaRPr lang="en-GB"/>
        </a:p>
      </dgm:t>
    </dgm:pt>
    <dgm:pt modelId="{ED5B639D-2CA3-4C67-98F6-19A0007C6123}" type="sibTrans" cxnId="{35681E5B-4542-49B7-B92B-3D4313FA8A09}">
      <dgm:prSet/>
      <dgm:spPr/>
      <dgm:t>
        <a:bodyPr/>
        <a:lstStyle/>
        <a:p>
          <a:endParaRPr lang="en-GB"/>
        </a:p>
      </dgm:t>
    </dgm:pt>
    <dgm:pt modelId="{395B55F3-6706-49DC-9ED6-B0C827D1D51F}">
      <dgm:prSet custT="1"/>
      <dgm:spPr/>
      <dgm:t>
        <a:bodyPr/>
        <a:lstStyle/>
        <a:p>
          <a:r>
            <a:rPr lang="en-GB" sz="1100">
              <a:latin typeface="+mj-lt"/>
            </a:rPr>
            <a:t>Minor injury units</a:t>
          </a:r>
        </a:p>
      </dgm:t>
    </dgm:pt>
    <dgm:pt modelId="{1F2D6248-ED96-45F9-9716-F24E91E06A63}" type="parTrans" cxnId="{9D8FE31A-7981-46A8-9D94-87C5CA3FE695}">
      <dgm:prSet/>
      <dgm:spPr/>
      <dgm:t>
        <a:bodyPr/>
        <a:lstStyle/>
        <a:p>
          <a:endParaRPr lang="en-GB"/>
        </a:p>
      </dgm:t>
    </dgm:pt>
    <dgm:pt modelId="{AC5E11DA-B847-424F-AEA4-DB01C6A3F859}" type="sibTrans" cxnId="{9D8FE31A-7981-46A8-9D94-87C5CA3FE695}">
      <dgm:prSet/>
      <dgm:spPr/>
      <dgm:t>
        <a:bodyPr/>
        <a:lstStyle/>
        <a:p>
          <a:endParaRPr lang="en-GB"/>
        </a:p>
      </dgm:t>
    </dgm:pt>
    <dgm:pt modelId="{DCF2EB4F-97C6-4BBE-AFCB-330CF1AE5CAA}">
      <dgm:prSet custT="1"/>
      <dgm:spPr/>
      <dgm:t>
        <a:bodyPr/>
        <a:lstStyle/>
        <a:p>
          <a:r>
            <a:rPr lang="en-GB" sz="1100">
              <a:latin typeface="+mj-lt"/>
            </a:rPr>
            <a:t>Urgent care centres </a:t>
          </a:r>
        </a:p>
      </dgm:t>
    </dgm:pt>
    <dgm:pt modelId="{72BE5D7A-7131-4378-9652-91ECCAEB7FBB}" type="parTrans" cxnId="{B3A4C1D5-5271-4189-B17F-B985F6740FC4}">
      <dgm:prSet/>
      <dgm:spPr/>
      <dgm:t>
        <a:bodyPr/>
        <a:lstStyle/>
        <a:p>
          <a:endParaRPr lang="en-GB"/>
        </a:p>
      </dgm:t>
    </dgm:pt>
    <dgm:pt modelId="{616BDF00-BB4B-4B8F-A293-CA6F4AE1EFFF}" type="sibTrans" cxnId="{B3A4C1D5-5271-4189-B17F-B985F6740FC4}">
      <dgm:prSet/>
      <dgm:spPr/>
      <dgm:t>
        <a:bodyPr/>
        <a:lstStyle/>
        <a:p>
          <a:endParaRPr lang="en-GB"/>
        </a:p>
      </dgm:t>
    </dgm:pt>
    <dgm:pt modelId="{05C01840-E088-49A1-BC34-0CC0F1D4B46D}">
      <dgm:prSet phldrT="[Text]" custT="1"/>
      <dgm:spPr/>
      <dgm:t>
        <a:bodyPr/>
        <a:lstStyle/>
        <a:p>
          <a:r>
            <a:rPr lang="en-GB" sz="1100">
              <a:latin typeface="+mj-lt"/>
            </a:rPr>
            <a:t>Non urgent care: care which is clinically non-urgent must be paid for in full before it is provided</a:t>
          </a:r>
        </a:p>
      </dgm:t>
    </dgm:pt>
    <dgm:pt modelId="{38D83789-78BB-45C8-B28D-432FFFE4DD8E}" type="parTrans" cxnId="{631D9AD6-29F6-4CB3-A76C-6AA1BF662812}">
      <dgm:prSet/>
      <dgm:spPr/>
      <dgm:t>
        <a:bodyPr/>
        <a:lstStyle/>
        <a:p>
          <a:endParaRPr lang="en-GB"/>
        </a:p>
      </dgm:t>
    </dgm:pt>
    <dgm:pt modelId="{AD8333C1-2C74-43EF-A29C-EB3D423A2DA6}" type="sibTrans" cxnId="{631D9AD6-29F6-4CB3-A76C-6AA1BF662812}">
      <dgm:prSet/>
      <dgm:spPr/>
      <dgm:t>
        <a:bodyPr/>
        <a:lstStyle/>
        <a:p>
          <a:endParaRPr lang="en-GB"/>
        </a:p>
      </dgm:t>
    </dgm:pt>
    <dgm:pt modelId="{07D59F5D-98D7-4BB1-82AE-431935CECD9D}">
      <dgm:prSet phldrT="[Text]" custT="1"/>
      <dgm:spPr/>
      <dgm:t>
        <a:bodyPr/>
        <a:lstStyle/>
        <a:p>
          <a:r>
            <a:rPr lang="en-GB" sz="1100">
              <a:latin typeface="+mj-lt"/>
            </a:rPr>
            <a:t>Prescription, Dentistry and Ophthalmology: charges  are set out in regulations***</a:t>
          </a:r>
        </a:p>
      </dgm:t>
    </dgm:pt>
    <dgm:pt modelId="{0D84FA8D-356A-4EC9-B03A-CF7DE1EB53C9}" type="parTrans" cxnId="{EDAFCFFF-CE87-44FC-A46B-6B243BE8F3DB}">
      <dgm:prSet/>
      <dgm:spPr/>
      <dgm:t>
        <a:bodyPr/>
        <a:lstStyle/>
        <a:p>
          <a:endParaRPr lang="en-GB"/>
        </a:p>
      </dgm:t>
    </dgm:pt>
    <dgm:pt modelId="{F58DFA2A-B3E0-413A-83BF-2D83233FC019}" type="sibTrans" cxnId="{EDAFCFFF-CE87-44FC-A46B-6B243BE8F3DB}">
      <dgm:prSet/>
      <dgm:spPr/>
      <dgm:t>
        <a:bodyPr/>
        <a:lstStyle/>
        <a:p>
          <a:endParaRPr lang="en-GB"/>
        </a:p>
      </dgm:t>
    </dgm:pt>
    <dgm:pt modelId="{4E54B0D2-05EA-440A-B31F-5B0ADCB8BDD5}">
      <dgm:prSet custT="1"/>
      <dgm:spPr/>
      <dgm:t>
        <a:bodyPr/>
        <a:lstStyle/>
        <a:p>
          <a:r>
            <a:rPr lang="en-GB" sz="1100">
              <a:latin typeface="+mj-lt"/>
            </a:rPr>
            <a:t>Family planning</a:t>
          </a:r>
        </a:p>
      </dgm:t>
    </dgm:pt>
    <dgm:pt modelId="{DB955305-0193-4E7F-861F-8185A7AD1664}" type="parTrans" cxnId="{535805EB-E0B7-45D6-9295-D0369121784F}">
      <dgm:prSet/>
      <dgm:spPr/>
      <dgm:t>
        <a:bodyPr/>
        <a:lstStyle/>
        <a:p>
          <a:endParaRPr lang="en-GB"/>
        </a:p>
      </dgm:t>
    </dgm:pt>
    <dgm:pt modelId="{4384D09F-9289-405A-A8D9-3A41DA74C1EF}" type="sibTrans" cxnId="{535805EB-E0B7-45D6-9295-D0369121784F}">
      <dgm:prSet/>
      <dgm:spPr/>
      <dgm:t>
        <a:bodyPr/>
        <a:lstStyle/>
        <a:p>
          <a:endParaRPr lang="en-GB"/>
        </a:p>
      </dgm:t>
    </dgm:pt>
    <dgm:pt modelId="{0A9947F3-1840-45C1-954E-936A0951D236}">
      <dgm:prSet custT="1"/>
      <dgm:spPr/>
      <dgm:t>
        <a:bodyPr/>
        <a:lstStyle/>
        <a:p>
          <a:r>
            <a:rPr lang="en-GB" sz="1100">
              <a:latin typeface="+mj-lt"/>
            </a:rPr>
            <a:t>Treatment of specific infectious diseases</a:t>
          </a:r>
        </a:p>
      </dgm:t>
    </dgm:pt>
    <dgm:pt modelId="{AEC1F78D-77F4-4FC6-96B7-CC347777B280}" type="parTrans" cxnId="{0B1AA0E2-B3AE-42CD-9822-06ACFEF11CEF}">
      <dgm:prSet/>
      <dgm:spPr/>
      <dgm:t>
        <a:bodyPr/>
        <a:lstStyle/>
        <a:p>
          <a:endParaRPr lang="en-GB"/>
        </a:p>
      </dgm:t>
    </dgm:pt>
    <dgm:pt modelId="{2CF5B696-5591-41BD-A611-BD32F7655798}" type="sibTrans" cxnId="{0B1AA0E2-B3AE-42CD-9822-06ACFEF11CEF}">
      <dgm:prSet/>
      <dgm:spPr/>
      <dgm:t>
        <a:bodyPr/>
        <a:lstStyle/>
        <a:p>
          <a:endParaRPr lang="en-GB"/>
        </a:p>
      </dgm:t>
    </dgm:pt>
    <dgm:pt modelId="{317EDCFF-0147-4B92-9A0C-FF8CA53E9160}">
      <dgm:prSet custT="1"/>
      <dgm:spPr/>
      <dgm:t>
        <a:bodyPr/>
        <a:lstStyle/>
        <a:p>
          <a:r>
            <a:rPr lang="en-GB" sz="1100">
              <a:latin typeface="+mj-lt"/>
            </a:rPr>
            <a:t>STDs</a:t>
          </a:r>
        </a:p>
      </dgm:t>
    </dgm:pt>
    <dgm:pt modelId="{CF033AF3-775F-49D9-84DD-BD8926CB4537}" type="parTrans" cxnId="{9A080227-2A6E-4C73-9FBF-CC5A4371FC33}">
      <dgm:prSet/>
      <dgm:spPr/>
      <dgm:t>
        <a:bodyPr/>
        <a:lstStyle/>
        <a:p>
          <a:endParaRPr lang="en-GB"/>
        </a:p>
      </dgm:t>
    </dgm:pt>
    <dgm:pt modelId="{2E7E20F8-5998-4562-A68E-9FF914882B49}" type="sibTrans" cxnId="{9A080227-2A6E-4C73-9FBF-CC5A4371FC33}">
      <dgm:prSet/>
      <dgm:spPr/>
      <dgm:t>
        <a:bodyPr/>
        <a:lstStyle/>
        <a:p>
          <a:endParaRPr lang="en-GB"/>
        </a:p>
      </dgm:t>
    </dgm:pt>
    <dgm:pt modelId="{372498C4-C960-47C5-8719-3F49C60DF15C}">
      <dgm:prSet custT="1"/>
      <dgm:spPr/>
      <dgm:t>
        <a:bodyPr/>
        <a:lstStyle/>
        <a:p>
          <a:r>
            <a:rPr lang="en-GB" sz="1100">
              <a:latin typeface="+mj-lt"/>
            </a:rPr>
            <a:t>Palliative care provided by a charity or CIC</a:t>
          </a:r>
        </a:p>
      </dgm:t>
    </dgm:pt>
    <dgm:pt modelId="{144BCA44-482E-4206-9E69-AA0B6972C47C}" type="parTrans" cxnId="{BA8CC2A0-856C-4B60-A6E0-4AAACE540932}">
      <dgm:prSet/>
      <dgm:spPr/>
      <dgm:t>
        <a:bodyPr/>
        <a:lstStyle/>
        <a:p>
          <a:endParaRPr lang="en-GB"/>
        </a:p>
      </dgm:t>
    </dgm:pt>
    <dgm:pt modelId="{FE19C7F6-0465-4066-86C6-899DD6C1D8F1}" type="sibTrans" cxnId="{BA8CC2A0-856C-4B60-A6E0-4AAACE540932}">
      <dgm:prSet/>
      <dgm:spPr/>
      <dgm:t>
        <a:bodyPr/>
        <a:lstStyle/>
        <a:p>
          <a:endParaRPr lang="en-GB"/>
        </a:p>
      </dgm:t>
    </dgm:pt>
    <dgm:pt modelId="{95BFBBC6-9CDF-4878-B503-EB4B72BCBC9F}">
      <dgm:prSet custT="1"/>
      <dgm:spPr/>
      <dgm:t>
        <a:bodyPr/>
        <a:lstStyle/>
        <a:p>
          <a:r>
            <a:rPr lang="en-GB" sz="1100">
              <a:latin typeface="+mj-lt"/>
            </a:rPr>
            <a:t>Treatment where there has been domestic violence</a:t>
          </a:r>
        </a:p>
      </dgm:t>
    </dgm:pt>
    <dgm:pt modelId="{CBF260A1-9928-45DC-B24D-3A669D6F58F0}" type="parTrans" cxnId="{5521A8F4-196F-4549-B1DD-2B6E0843D7BF}">
      <dgm:prSet/>
      <dgm:spPr/>
      <dgm:t>
        <a:bodyPr/>
        <a:lstStyle/>
        <a:p>
          <a:endParaRPr lang="en-GB"/>
        </a:p>
      </dgm:t>
    </dgm:pt>
    <dgm:pt modelId="{02A8BF6B-AE6D-48E6-9D01-D9B1A2E44C55}" type="sibTrans" cxnId="{5521A8F4-196F-4549-B1DD-2B6E0843D7BF}">
      <dgm:prSet/>
      <dgm:spPr/>
      <dgm:t>
        <a:bodyPr/>
        <a:lstStyle/>
        <a:p>
          <a:endParaRPr lang="en-GB"/>
        </a:p>
      </dgm:t>
    </dgm:pt>
    <dgm:pt modelId="{07240D93-3F41-44AB-9E41-5FB1F522B6CD}">
      <dgm:prSet custT="1"/>
      <dgm:spPr/>
      <dgm:t>
        <a:bodyPr/>
        <a:lstStyle/>
        <a:p>
          <a:r>
            <a:rPr lang="en-GB" sz="1100">
              <a:latin typeface="+mj-lt"/>
            </a:rPr>
            <a:t>Sexual violence, torture or FGM</a:t>
          </a:r>
        </a:p>
      </dgm:t>
    </dgm:pt>
    <dgm:pt modelId="{1E4FAD51-8952-4255-8B96-032013CB4DCB}" type="parTrans" cxnId="{FAD7C6B4-9C8E-4B25-880B-D75428CEC274}">
      <dgm:prSet/>
      <dgm:spPr/>
      <dgm:t>
        <a:bodyPr/>
        <a:lstStyle/>
        <a:p>
          <a:endParaRPr lang="en-GB"/>
        </a:p>
      </dgm:t>
    </dgm:pt>
    <dgm:pt modelId="{CC12708A-6C8B-4EDC-83BC-AF1D09B6D844}" type="sibTrans" cxnId="{FAD7C6B4-9C8E-4B25-880B-D75428CEC274}">
      <dgm:prSet/>
      <dgm:spPr/>
      <dgm:t>
        <a:bodyPr/>
        <a:lstStyle/>
        <a:p>
          <a:endParaRPr lang="en-GB"/>
        </a:p>
      </dgm:t>
    </dgm:pt>
    <dgm:pt modelId="{832DEF91-BC81-4FDD-A72C-A44B7A0042FF}">
      <dgm:prSet phldrT="[Text]" custT="1"/>
      <dgm:spPr/>
      <dgm:t>
        <a:bodyPr/>
        <a:lstStyle/>
        <a:p>
          <a:r>
            <a:rPr lang="en-GB" sz="1100">
              <a:latin typeface="+mj-lt"/>
            </a:rPr>
            <a:t>Maternity Care: all maternity services are treated as being immediately necessary</a:t>
          </a:r>
        </a:p>
      </dgm:t>
    </dgm:pt>
    <dgm:pt modelId="{E608234D-0517-41EA-A4E1-884EE0A02519}" type="parTrans" cxnId="{ECE1DAA7-B0FA-4D2A-A1CA-92084FF2885C}">
      <dgm:prSet/>
      <dgm:spPr/>
      <dgm:t>
        <a:bodyPr/>
        <a:lstStyle/>
        <a:p>
          <a:endParaRPr lang="en-GB"/>
        </a:p>
      </dgm:t>
    </dgm:pt>
    <dgm:pt modelId="{F44CF62D-3D13-42D6-8528-BCB1FF9FAFDC}" type="sibTrans" cxnId="{ECE1DAA7-B0FA-4D2A-A1CA-92084FF2885C}">
      <dgm:prSet/>
      <dgm:spPr/>
      <dgm:t>
        <a:bodyPr/>
        <a:lstStyle/>
        <a:p>
          <a:endParaRPr lang="en-GB"/>
        </a:p>
      </dgm:t>
    </dgm:pt>
    <dgm:pt modelId="{31367536-3657-4E03-A1D3-5695C7C646D8}" type="pres">
      <dgm:prSet presAssocID="{5578BF94-3A6A-44E0-80D5-9235C53A9011}" presName="linearFlow" presStyleCnt="0">
        <dgm:presLayoutVars>
          <dgm:dir/>
          <dgm:animLvl val="lvl"/>
          <dgm:resizeHandles val="exact"/>
        </dgm:presLayoutVars>
      </dgm:prSet>
      <dgm:spPr/>
    </dgm:pt>
    <dgm:pt modelId="{BD3ED64C-097D-43A5-8B79-6AF1FEF0BCC5}" type="pres">
      <dgm:prSet presAssocID="{9C810526-0A10-4361-B012-212F0769C1A7}" presName="composite" presStyleCnt="0"/>
      <dgm:spPr/>
    </dgm:pt>
    <dgm:pt modelId="{F2E45145-1FF2-4959-97BF-3D33B716EA06}" type="pres">
      <dgm:prSet presAssocID="{9C810526-0A10-4361-B012-212F0769C1A7}" presName="parTx" presStyleLbl="node1" presStyleIdx="0" presStyleCnt="2">
        <dgm:presLayoutVars>
          <dgm:chMax val="0"/>
          <dgm:chPref val="0"/>
          <dgm:bulletEnabled val="1"/>
        </dgm:presLayoutVars>
      </dgm:prSet>
      <dgm:spPr/>
    </dgm:pt>
    <dgm:pt modelId="{F40F6F8A-D985-43E0-97E1-CAFAEAE3A8B7}" type="pres">
      <dgm:prSet presAssocID="{9C810526-0A10-4361-B012-212F0769C1A7}" presName="parSh" presStyleLbl="node1" presStyleIdx="0" presStyleCnt="2"/>
      <dgm:spPr/>
    </dgm:pt>
    <dgm:pt modelId="{7CA29F02-2DE6-4DCB-BEF8-BB1FE9A8637D}" type="pres">
      <dgm:prSet presAssocID="{9C810526-0A10-4361-B012-212F0769C1A7}" presName="desTx" presStyleLbl="fgAcc1" presStyleIdx="0" presStyleCnt="2" custScaleX="122293" custScaleY="100017">
        <dgm:presLayoutVars>
          <dgm:bulletEnabled val="1"/>
        </dgm:presLayoutVars>
      </dgm:prSet>
      <dgm:spPr/>
    </dgm:pt>
    <dgm:pt modelId="{4B77CC24-6F1E-492A-A150-51B749DF9818}" type="pres">
      <dgm:prSet presAssocID="{53267146-1ED8-4C7B-A96B-84003CE4D4DB}" presName="sibTrans" presStyleLbl="sibTrans2D1" presStyleIdx="0" presStyleCnt="1"/>
      <dgm:spPr/>
    </dgm:pt>
    <dgm:pt modelId="{8A00C973-1CBF-4A13-BA57-228AFA4F520D}" type="pres">
      <dgm:prSet presAssocID="{53267146-1ED8-4C7B-A96B-84003CE4D4DB}" presName="connTx" presStyleLbl="sibTrans2D1" presStyleIdx="0" presStyleCnt="1"/>
      <dgm:spPr/>
    </dgm:pt>
    <dgm:pt modelId="{1324E2D1-ABC9-4E78-B8AD-47ECF64C736E}" type="pres">
      <dgm:prSet presAssocID="{29D8D27A-B442-4BF9-95FA-3F849DF93442}" presName="composite" presStyleCnt="0"/>
      <dgm:spPr/>
    </dgm:pt>
    <dgm:pt modelId="{77C89103-C244-4C9B-AABB-03EFC4279713}" type="pres">
      <dgm:prSet presAssocID="{29D8D27A-B442-4BF9-95FA-3F849DF93442}" presName="parTx" presStyleLbl="node1" presStyleIdx="0" presStyleCnt="2">
        <dgm:presLayoutVars>
          <dgm:chMax val="0"/>
          <dgm:chPref val="0"/>
          <dgm:bulletEnabled val="1"/>
        </dgm:presLayoutVars>
      </dgm:prSet>
      <dgm:spPr/>
    </dgm:pt>
    <dgm:pt modelId="{36038919-C6B0-45B4-93B5-27D171B4178E}" type="pres">
      <dgm:prSet presAssocID="{29D8D27A-B442-4BF9-95FA-3F849DF93442}" presName="parSh" presStyleLbl="node1" presStyleIdx="1" presStyleCnt="2"/>
      <dgm:spPr/>
    </dgm:pt>
    <dgm:pt modelId="{9ABAC2E0-3D90-4B1C-B50D-E24AB0DC27C0}" type="pres">
      <dgm:prSet presAssocID="{29D8D27A-B442-4BF9-95FA-3F849DF93442}" presName="desTx" presStyleLbl="fgAcc1" presStyleIdx="1" presStyleCnt="2" custScaleX="125557" custScaleY="101299">
        <dgm:presLayoutVars>
          <dgm:bulletEnabled val="1"/>
        </dgm:presLayoutVars>
      </dgm:prSet>
      <dgm:spPr/>
    </dgm:pt>
  </dgm:ptLst>
  <dgm:cxnLst>
    <dgm:cxn modelId="{9D8FE31A-7981-46A8-9D94-87C5CA3FE695}" srcId="{9C810526-0A10-4361-B012-212F0769C1A7}" destId="{395B55F3-6706-49DC-9ED6-B0C827D1D51F}" srcOrd="5" destOrd="0" parTransId="{1F2D6248-ED96-45F9-9716-F24E91E06A63}" sibTransId="{AC5E11DA-B847-424F-AEA4-DB01C6A3F859}"/>
    <dgm:cxn modelId="{9A080227-2A6E-4C73-9FBF-CC5A4371FC33}" srcId="{9C810526-0A10-4361-B012-212F0769C1A7}" destId="{317EDCFF-0147-4B92-9A0C-FF8CA53E9160}" srcOrd="9" destOrd="0" parTransId="{CF033AF3-775F-49D9-84DD-BD8926CB4537}" sibTransId="{2E7E20F8-5998-4562-A68E-9FF914882B49}"/>
    <dgm:cxn modelId="{4146D129-3CA3-480E-BDE5-E6A0E5671CDD}" type="presOf" srcId="{395B55F3-6706-49DC-9ED6-B0C827D1D51F}" destId="{7CA29F02-2DE6-4DCB-BEF8-BB1FE9A8637D}" srcOrd="0" destOrd="5" presId="urn:microsoft.com/office/officeart/2005/8/layout/process3"/>
    <dgm:cxn modelId="{844ADB38-2E58-4EC5-B509-6232E2C4C168}" type="presOf" srcId="{38B7A687-76B7-4C6F-ADB0-BC4FA5313612}" destId="{7CA29F02-2DE6-4DCB-BEF8-BB1FE9A8637D}" srcOrd="0" destOrd="2" presId="urn:microsoft.com/office/officeart/2005/8/layout/process3"/>
    <dgm:cxn modelId="{67C8DB3A-B8F5-47A3-BAE0-5E3C45BD03CF}" type="presOf" srcId="{9CC1ECE4-8E15-436B-BAD7-DF39359A4007}" destId="{7CA29F02-2DE6-4DCB-BEF8-BB1FE9A8637D}" srcOrd="0" destOrd="1" presId="urn:microsoft.com/office/officeart/2005/8/layout/process3"/>
    <dgm:cxn modelId="{09663A3F-75FB-4A16-9EC5-740E4EE4473C}" type="presOf" srcId="{832DEF91-BC81-4FDD-A72C-A44B7A0042FF}" destId="{7CA29F02-2DE6-4DCB-BEF8-BB1FE9A8637D}" srcOrd="0" destOrd="13" presId="urn:microsoft.com/office/officeart/2005/8/layout/process3"/>
    <dgm:cxn modelId="{35681E5B-4542-49B7-B92B-3D4313FA8A09}" srcId="{9C810526-0A10-4361-B012-212F0769C1A7}" destId="{1A75EEE8-EB20-44E6-A8E8-1ABC8314518E}" srcOrd="4" destOrd="0" parTransId="{E74DB60D-67B4-4515-9B10-91646341A5F4}" sibTransId="{ED5B639D-2CA3-4C67-98F6-19A0007C6123}"/>
    <dgm:cxn modelId="{EC382D43-C03F-4B8B-8D7B-BF7F68D6AF6F}" type="presOf" srcId="{0A9947F3-1840-45C1-954E-936A0951D236}" destId="{7CA29F02-2DE6-4DCB-BEF8-BB1FE9A8637D}" srcOrd="0" destOrd="8" presId="urn:microsoft.com/office/officeart/2005/8/layout/process3"/>
    <dgm:cxn modelId="{AB4D9C45-3C80-414C-9618-63A1FD3AA8B7}" type="presOf" srcId="{372498C4-C960-47C5-8719-3F49C60DF15C}" destId="{7CA29F02-2DE6-4DCB-BEF8-BB1FE9A8637D}" srcOrd="0" destOrd="10" presId="urn:microsoft.com/office/officeart/2005/8/layout/process3"/>
    <dgm:cxn modelId="{53FCB36E-51E4-4712-ACAD-17F065C69A53}" type="presOf" srcId="{05C01840-E088-49A1-BC34-0CC0F1D4B46D}" destId="{9ABAC2E0-3D90-4B1C-B50D-E24AB0DC27C0}" srcOrd="0" destOrd="1" presId="urn:microsoft.com/office/officeart/2005/8/layout/process3"/>
    <dgm:cxn modelId="{E0621B50-FA02-444D-A2A2-148CBC883AE2}" type="presOf" srcId="{DCF2EB4F-97C6-4BBE-AFCB-330CF1AE5CAA}" destId="{7CA29F02-2DE6-4DCB-BEF8-BB1FE9A8637D}" srcOrd="0" destOrd="6" presId="urn:microsoft.com/office/officeart/2005/8/layout/process3"/>
    <dgm:cxn modelId="{CFB11F71-13F4-4444-8CA4-B0A01085089A}" type="presOf" srcId="{4E54B0D2-05EA-440A-B31F-5B0ADCB8BDD5}" destId="{7CA29F02-2DE6-4DCB-BEF8-BB1FE9A8637D}" srcOrd="0" destOrd="7" presId="urn:microsoft.com/office/officeart/2005/8/layout/process3"/>
    <dgm:cxn modelId="{58909674-B847-4B5C-8521-1320BA214795}" type="presOf" srcId="{07D59F5D-98D7-4BB1-82AE-431935CECD9D}" destId="{9ABAC2E0-3D90-4B1C-B50D-E24AB0DC27C0}" srcOrd="0" destOrd="2" presId="urn:microsoft.com/office/officeart/2005/8/layout/process3"/>
    <dgm:cxn modelId="{FB55BE77-5DCF-4162-A57D-DC3D4097FF87}" type="presOf" srcId="{5578BF94-3A6A-44E0-80D5-9235C53A9011}" destId="{31367536-3657-4E03-A1D3-5695C7C646D8}" srcOrd="0" destOrd="0" presId="urn:microsoft.com/office/officeart/2005/8/layout/process3"/>
    <dgm:cxn modelId="{7666ED58-9669-4EF7-8077-85EF7A5D3ACC}" type="presOf" srcId="{95BFBBC6-9CDF-4878-B503-EB4B72BCBC9F}" destId="{7CA29F02-2DE6-4DCB-BEF8-BB1FE9A8637D}" srcOrd="0" destOrd="11" presId="urn:microsoft.com/office/officeart/2005/8/layout/process3"/>
    <dgm:cxn modelId="{54F6EF7A-32F0-4722-8F42-F5DC64B3D725}" srcId="{5578BF94-3A6A-44E0-80D5-9235C53A9011}" destId="{9C810526-0A10-4361-B012-212F0769C1A7}" srcOrd="0" destOrd="0" parTransId="{63EB961A-ED1B-4EA0-8F24-1764B4BDC2A7}" sibTransId="{53267146-1ED8-4C7B-A96B-84003CE4D4DB}"/>
    <dgm:cxn modelId="{A9A04B7E-C9D5-4B24-AB45-8125FF6FD599}" type="presOf" srcId="{B640FCAA-4A85-47ED-9A54-49AAD9B4A96D}" destId="{7CA29F02-2DE6-4DCB-BEF8-BB1FE9A8637D}" srcOrd="0" destOrd="0" presId="urn:microsoft.com/office/officeart/2005/8/layout/process3"/>
    <dgm:cxn modelId="{FD3D5A7E-2831-41A7-BCC6-55C6C3F98C43}" type="presOf" srcId="{29D8D27A-B442-4BF9-95FA-3F849DF93442}" destId="{36038919-C6B0-45B4-93B5-27D171B4178E}" srcOrd="1" destOrd="0" presId="urn:microsoft.com/office/officeart/2005/8/layout/process3"/>
    <dgm:cxn modelId="{8C526C89-7463-40A9-90E4-173B6F785CB6}" srcId="{9C810526-0A10-4361-B012-212F0769C1A7}" destId="{25EB88CC-0F50-43B3-822C-1B66B2C1B91A}" srcOrd="3" destOrd="0" parTransId="{899F5FDF-670E-41DB-98BE-EE3DF3E32B9C}" sibTransId="{D6C46FE8-D738-43EE-AFF6-0CDBCEAB2097}"/>
    <dgm:cxn modelId="{BA8CC2A0-856C-4B60-A6E0-4AAACE540932}" srcId="{9C810526-0A10-4361-B012-212F0769C1A7}" destId="{372498C4-C960-47C5-8719-3F49C60DF15C}" srcOrd="10" destOrd="0" parTransId="{144BCA44-482E-4206-9E69-AA0B6972C47C}" sibTransId="{FE19C7F6-0465-4066-86C6-899DD6C1D8F1}"/>
    <dgm:cxn modelId="{50F78FA7-D31B-4607-9943-AB36E7C95FF4}" srcId="{5578BF94-3A6A-44E0-80D5-9235C53A9011}" destId="{29D8D27A-B442-4BF9-95FA-3F849DF93442}" srcOrd="1" destOrd="0" parTransId="{73FB0E9E-21E8-42FC-BD25-F0CE0BB237F4}" sibTransId="{694FDE29-C7ED-4B88-89B2-6810A6535F57}"/>
    <dgm:cxn modelId="{ECE1DAA7-B0FA-4D2A-A1CA-92084FF2885C}" srcId="{9C810526-0A10-4361-B012-212F0769C1A7}" destId="{832DEF91-BC81-4FDD-A72C-A44B7A0042FF}" srcOrd="13" destOrd="0" parTransId="{E608234D-0517-41EA-A4E1-884EE0A02519}" sibTransId="{F44CF62D-3D13-42D6-8528-BCB1FF9FAFDC}"/>
    <dgm:cxn modelId="{26B855AD-BD52-422F-8D2C-6D96A438DA76}" type="presOf" srcId="{53267146-1ED8-4C7B-A96B-84003CE4D4DB}" destId="{4B77CC24-6F1E-492A-A150-51B749DF9818}" srcOrd="0" destOrd="0" presId="urn:microsoft.com/office/officeart/2005/8/layout/process3"/>
    <dgm:cxn modelId="{FAD7C6B4-9C8E-4B25-880B-D75428CEC274}" srcId="{9C810526-0A10-4361-B012-212F0769C1A7}" destId="{07240D93-3F41-44AB-9E41-5FB1F522B6CD}" srcOrd="12" destOrd="0" parTransId="{1E4FAD51-8952-4255-8B96-032013CB4DCB}" sibTransId="{CC12708A-6C8B-4EDC-83BC-AF1D09B6D844}"/>
    <dgm:cxn modelId="{16174EBB-7BC4-4E6D-8025-2F58A36ACDC8}" type="presOf" srcId="{9C810526-0A10-4361-B012-212F0769C1A7}" destId="{F2E45145-1FF2-4959-97BF-3D33B716EA06}" srcOrd="0" destOrd="0" presId="urn:microsoft.com/office/officeart/2005/8/layout/process3"/>
    <dgm:cxn modelId="{0321D3CF-8F41-48E8-9DAF-FBFFD6A4317B}" srcId="{9C810526-0A10-4361-B012-212F0769C1A7}" destId="{9CC1ECE4-8E15-436B-BAD7-DF39359A4007}" srcOrd="1" destOrd="0" parTransId="{B13108DF-8C7D-4E8F-A062-3F62EC5402CF}" sibTransId="{AE93CE30-52B0-42A7-88D9-B2A8A2C3FA09}"/>
    <dgm:cxn modelId="{B3A4C1D5-5271-4189-B17F-B985F6740FC4}" srcId="{9C810526-0A10-4361-B012-212F0769C1A7}" destId="{DCF2EB4F-97C6-4BBE-AFCB-330CF1AE5CAA}" srcOrd="6" destOrd="0" parTransId="{72BE5D7A-7131-4378-9652-91ECCAEB7FBB}" sibTransId="{616BDF00-BB4B-4B8F-A293-CA6F4AE1EFFF}"/>
    <dgm:cxn modelId="{631D9AD6-29F6-4CB3-A76C-6AA1BF662812}" srcId="{29D8D27A-B442-4BF9-95FA-3F849DF93442}" destId="{05C01840-E088-49A1-BC34-0CC0F1D4B46D}" srcOrd="1" destOrd="0" parTransId="{38D83789-78BB-45C8-B28D-432FFFE4DD8E}" sibTransId="{AD8333C1-2C74-43EF-A29C-EB3D423A2DA6}"/>
    <dgm:cxn modelId="{20A2F8DB-B0E4-42DD-BB20-FF3E094BE4EE}" type="presOf" srcId="{53267146-1ED8-4C7B-A96B-84003CE4D4DB}" destId="{8A00C973-1CBF-4A13-BA57-228AFA4F520D}" srcOrd="1" destOrd="0" presId="urn:microsoft.com/office/officeart/2005/8/layout/process3"/>
    <dgm:cxn modelId="{D4055FE0-758C-4617-86D5-B9111FA16AC4}" type="presOf" srcId="{07240D93-3F41-44AB-9E41-5FB1F522B6CD}" destId="{7CA29F02-2DE6-4DCB-BEF8-BB1FE9A8637D}" srcOrd="0" destOrd="12" presId="urn:microsoft.com/office/officeart/2005/8/layout/process3"/>
    <dgm:cxn modelId="{D90300E2-CC26-4A87-A28D-F9A99F6731D5}" srcId="{9C810526-0A10-4361-B012-212F0769C1A7}" destId="{B640FCAA-4A85-47ED-9A54-49AAD9B4A96D}" srcOrd="0" destOrd="0" parTransId="{5AE035D6-8FCA-45FC-875E-B9D016FC1572}" sibTransId="{2A51CE47-DB8B-41BC-8820-9273A8BD1CF8}"/>
    <dgm:cxn modelId="{0B1AA0E2-B3AE-42CD-9822-06ACFEF11CEF}" srcId="{9C810526-0A10-4361-B012-212F0769C1A7}" destId="{0A9947F3-1840-45C1-954E-936A0951D236}" srcOrd="8" destOrd="0" parTransId="{AEC1F78D-77F4-4FC6-96B7-CC347777B280}" sibTransId="{2CF5B696-5591-41BD-A611-BD32F7655798}"/>
    <dgm:cxn modelId="{6981DEE7-B85F-4FFC-827A-696B6B604121}" type="presOf" srcId="{29D8D27A-B442-4BF9-95FA-3F849DF93442}" destId="{77C89103-C244-4C9B-AABB-03EFC4279713}" srcOrd="0" destOrd="0" presId="urn:microsoft.com/office/officeart/2005/8/layout/process3"/>
    <dgm:cxn modelId="{5D78C2E9-2E97-4228-A437-94D305CBE3FD}" type="presOf" srcId="{FDA040C6-9028-4ED0-A552-62EBBF284D22}" destId="{9ABAC2E0-3D90-4B1C-B50D-E24AB0DC27C0}" srcOrd="0" destOrd="0" presId="urn:microsoft.com/office/officeart/2005/8/layout/process3"/>
    <dgm:cxn modelId="{535805EB-E0B7-45D6-9295-D0369121784F}" srcId="{9C810526-0A10-4361-B012-212F0769C1A7}" destId="{4E54B0D2-05EA-440A-B31F-5B0ADCB8BDD5}" srcOrd="7" destOrd="0" parTransId="{DB955305-0193-4E7F-861F-8185A7AD1664}" sibTransId="{4384D09F-9289-405A-A8D9-3A41DA74C1EF}"/>
    <dgm:cxn modelId="{D71431ED-A147-412A-8F8C-821700A3B473}" type="presOf" srcId="{25EB88CC-0F50-43B3-822C-1B66B2C1B91A}" destId="{7CA29F02-2DE6-4DCB-BEF8-BB1FE9A8637D}" srcOrd="0" destOrd="3" presId="urn:microsoft.com/office/officeart/2005/8/layout/process3"/>
    <dgm:cxn modelId="{6756D3F0-F1AC-4654-86C0-3D77CE0E2B20}" srcId="{9C810526-0A10-4361-B012-212F0769C1A7}" destId="{38B7A687-76B7-4C6F-ADB0-BC4FA5313612}" srcOrd="2" destOrd="0" parTransId="{29CB13C6-22F5-4FC2-BDCD-2D2380F0279B}" sibTransId="{69B7AA73-F07A-4B8A-8913-7A9E8B60179E}"/>
    <dgm:cxn modelId="{E69857F1-8545-4A3C-B56E-626055D6B6F3}" type="presOf" srcId="{317EDCFF-0147-4B92-9A0C-FF8CA53E9160}" destId="{7CA29F02-2DE6-4DCB-BEF8-BB1FE9A8637D}" srcOrd="0" destOrd="9" presId="urn:microsoft.com/office/officeart/2005/8/layout/process3"/>
    <dgm:cxn modelId="{5521A8F4-196F-4549-B1DD-2B6E0843D7BF}" srcId="{9C810526-0A10-4361-B012-212F0769C1A7}" destId="{95BFBBC6-9CDF-4878-B503-EB4B72BCBC9F}" srcOrd="11" destOrd="0" parTransId="{CBF260A1-9928-45DC-B24D-3A669D6F58F0}" sibTransId="{02A8BF6B-AE6D-48E6-9D01-D9B1A2E44C55}"/>
    <dgm:cxn modelId="{0346DBF5-8268-48CE-A695-40C7312A6B00}" type="presOf" srcId="{1A75EEE8-EB20-44E6-A8E8-1ABC8314518E}" destId="{7CA29F02-2DE6-4DCB-BEF8-BB1FE9A8637D}" srcOrd="0" destOrd="4" presId="urn:microsoft.com/office/officeart/2005/8/layout/process3"/>
    <dgm:cxn modelId="{2A62AAFD-2D57-4F09-81AE-591E9AB519A8}" type="presOf" srcId="{9C810526-0A10-4361-B012-212F0769C1A7}" destId="{F40F6F8A-D985-43E0-97E1-CAFAEAE3A8B7}" srcOrd="1" destOrd="0" presId="urn:microsoft.com/office/officeart/2005/8/layout/process3"/>
    <dgm:cxn modelId="{900706FE-5D72-4DE9-8857-826450811A93}" srcId="{29D8D27A-B442-4BF9-95FA-3F849DF93442}" destId="{FDA040C6-9028-4ED0-A552-62EBBF284D22}" srcOrd="0" destOrd="0" parTransId="{01F95763-CBBC-4096-AE99-C4A020E2E440}" sibTransId="{7AA020ED-0FDC-4892-8007-5CDEA804A472}"/>
    <dgm:cxn modelId="{EDAFCFFF-CE87-44FC-A46B-6B243BE8F3DB}" srcId="{29D8D27A-B442-4BF9-95FA-3F849DF93442}" destId="{07D59F5D-98D7-4BB1-82AE-431935CECD9D}" srcOrd="2" destOrd="0" parTransId="{0D84FA8D-356A-4EC9-B03A-CF7DE1EB53C9}" sibTransId="{F58DFA2A-B3E0-413A-83BF-2D83233FC019}"/>
    <dgm:cxn modelId="{C01F93A1-9425-4395-9904-E613C98AE52F}" type="presParOf" srcId="{31367536-3657-4E03-A1D3-5695C7C646D8}" destId="{BD3ED64C-097D-43A5-8B79-6AF1FEF0BCC5}" srcOrd="0" destOrd="0" presId="urn:microsoft.com/office/officeart/2005/8/layout/process3"/>
    <dgm:cxn modelId="{DAA317AD-CA31-4457-8D49-2146207F437C}" type="presParOf" srcId="{BD3ED64C-097D-43A5-8B79-6AF1FEF0BCC5}" destId="{F2E45145-1FF2-4959-97BF-3D33B716EA06}" srcOrd="0" destOrd="0" presId="urn:microsoft.com/office/officeart/2005/8/layout/process3"/>
    <dgm:cxn modelId="{4A702E26-9FB3-449F-8A13-C8B782146651}" type="presParOf" srcId="{BD3ED64C-097D-43A5-8B79-6AF1FEF0BCC5}" destId="{F40F6F8A-D985-43E0-97E1-CAFAEAE3A8B7}" srcOrd="1" destOrd="0" presId="urn:microsoft.com/office/officeart/2005/8/layout/process3"/>
    <dgm:cxn modelId="{526FC31C-5C8B-490C-A33D-C3DD3CB7192F}" type="presParOf" srcId="{BD3ED64C-097D-43A5-8B79-6AF1FEF0BCC5}" destId="{7CA29F02-2DE6-4DCB-BEF8-BB1FE9A8637D}" srcOrd="2" destOrd="0" presId="urn:microsoft.com/office/officeart/2005/8/layout/process3"/>
    <dgm:cxn modelId="{1046ED38-7F76-48C7-899E-174B2038A1FC}" type="presParOf" srcId="{31367536-3657-4E03-A1D3-5695C7C646D8}" destId="{4B77CC24-6F1E-492A-A150-51B749DF9818}" srcOrd="1" destOrd="0" presId="urn:microsoft.com/office/officeart/2005/8/layout/process3"/>
    <dgm:cxn modelId="{951D3B52-D346-45FE-962B-9834714EFABE}" type="presParOf" srcId="{4B77CC24-6F1E-492A-A150-51B749DF9818}" destId="{8A00C973-1CBF-4A13-BA57-228AFA4F520D}" srcOrd="0" destOrd="0" presId="urn:microsoft.com/office/officeart/2005/8/layout/process3"/>
    <dgm:cxn modelId="{C0EEF9A4-2BDC-48E0-AC90-45020E1C1C2D}" type="presParOf" srcId="{31367536-3657-4E03-A1D3-5695C7C646D8}" destId="{1324E2D1-ABC9-4E78-B8AD-47ECF64C736E}" srcOrd="2" destOrd="0" presId="urn:microsoft.com/office/officeart/2005/8/layout/process3"/>
    <dgm:cxn modelId="{AD00D161-D4BB-4534-8D97-A43A7DD1141F}" type="presParOf" srcId="{1324E2D1-ABC9-4E78-B8AD-47ECF64C736E}" destId="{77C89103-C244-4C9B-AABB-03EFC4279713}" srcOrd="0" destOrd="0" presId="urn:microsoft.com/office/officeart/2005/8/layout/process3"/>
    <dgm:cxn modelId="{158A5893-7910-4F17-890A-6ADB06165FE5}" type="presParOf" srcId="{1324E2D1-ABC9-4E78-B8AD-47ECF64C736E}" destId="{36038919-C6B0-45B4-93B5-27D171B4178E}" srcOrd="1" destOrd="0" presId="urn:microsoft.com/office/officeart/2005/8/layout/process3"/>
    <dgm:cxn modelId="{E6CA1CC9-2EA1-4CCF-B86C-C9EC598D0E9A}" type="presParOf" srcId="{1324E2D1-ABC9-4E78-B8AD-47ECF64C736E}" destId="{9ABAC2E0-3D90-4B1C-B50D-E24AB0DC27C0}" srcOrd="2" destOrd="0" presId="urn:microsoft.com/office/officeart/2005/8/layout/process3"/>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67582A-176F-45A9-9CA5-614D66C1F309}">
      <dsp:nvSpPr>
        <dsp:cNvPr id="0" name=""/>
        <dsp:cNvSpPr/>
      </dsp:nvSpPr>
      <dsp:spPr>
        <a:xfrm>
          <a:off x="3010" y="1236913"/>
          <a:ext cx="1443596" cy="44083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1. Can we </a:t>
          </a:r>
          <a:r>
            <a:rPr lang="en-GB" sz="1100" b="1" kern="1200"/>
            <a:t>prevent</a:t>
          </a:r>
          <a:r>
            <a:rPr lang="en-GB" sz="1100" kern="1200"/>
            <a:t> homelessness?</a:t>
          </a:r>
        </a:p>
      </dsp:txBody>
      <dsp:txXfrm>
        <a:off x="15922" y="1249825"/>
        <a:ext cx="1417772" cy="415011"/>
      </dsp:txXfrm>
    </dsp:sp>
    <dsp:sp modelId="{A3526BAD-43D8-4DF3-9D2D-70C10C5D0A56}">
      <dsp:nvSpPr>
        <dsp:cNvPr id="0" name=""/>
        <dsp:cNvSpPr/>
      </dsp:nvSpPr>
      <dsp:spPr>
        <a:xfrm>
          <a:off x="1688893" y="1254394"/>
          <a:ext cx="4512681" cy="42335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Involves helping a person stay in their current accommodation or find a new place to live</a:t>
          </a:r>
        </a:p>
      </dsp:txBody>
      <dsp:txXfrm>
        <a:off x="1701293" y="1266794"/>
        <a:ext cx="4487881" cy="398554"/>
      </dsp:txXfrm>
    </dsp:sp>
    <dsp:sp modelId="{A7677065-3CF3-4497-B162-FBD4BB2E5C05}">
      <dsp:nvSpPr>
        <dsp:cNvPr id="0" name=""/>
        <dsp:cNvSpPr/>
      </dsp:nvSpPr>
      <dsp:spPr>
        <a:xfrm>
          <a:off x="1693298" y="729483"/>
          <a:ext cx="1440777" cy="40241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2. Can we </a:t>
          </a:r>
          <a:r>
            <a:rPr lang="en-GB" sz="1100" b="1" kern="1200"/>
            <a:t>relieve </a:t>
          </a:r>
          <a:r>
            <a:rPr lang="en-GB" sz="1100" kern="1200"/>
            <a:t>homelessness?</a:t>
          </a:r>
        </a:p>
      </dsp:txBody>
      <dsp:txXfrm>
        <a:off x="1705084" y="741269"/>
        <a:ext cx="1417205" cy="378846"/>
      </dsp:txXfrm>
    </dsp:sp>
    <dsp:sp modelId="{D7DBC101-7D96-4955-AA2A-8AD1F2B64CB2}">
      <dsp:nvSpPr>
        <dsp:cNvPr id="0" name=""/>
        <dsp:cNvSpPr/>
      </dsp:nvSpPr>
      <dsp:spPr>
        <a:xfrm>
          <a:off x="3258867" y="715626"/>
          <a:ext cx="2942068" cy="41754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Helping the person secure other accommodaiton</a:t>
          </a:r>
        </a:p>
      </dsp:txBody>
      <dsp:txXfrm>
        <a:off x="3271096" y="727855"/>
        <a:ext cx="2917610" cy="393086"/>
      </dsp:txXfrm>
    </dsp:sp>
    <dsp:sp modelId="{F897921F-55D3-43E6-902E-FA03ED515BDF}">
      <dsp:nvSpPr>
        <dsp:cNvPr id="0" name=""/>
        <dsp:cNvSpPr/>
      </dsp:nvSpPr>
      <dsp:spPr>
        <a:xfrm>
          <a:off x="3255101" y="290"/>
          <a:ext cx="1440777" cy="59157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3. Do we owe a homelessness </a:t>
          </a:r>
          <a:r>
            <a:rPr lang="en-GB" sz="1100" b="1" kern="1200"/>
            <a:t>duty</a:t>
          </a:r>
          <a:r>
            <a:rPr lang="en-GB" sz="1100" kern="1200"/>
            <a:t>?</a:t>
          </a:r>
        </a:p>
      </dsp:txBody>
      <dsp:txXfrm>
        <a:off x="3272428" y="17617"/>
        <a:ext cx="1406123" cy="556920"/>
      </dsp:txXfrm>
    </dsp:sp>
    <dsp:sp modelId="{3DE74020-6CF6-4D2A-89D2-2DFD1E6BF5FD}">
      <dsp:nvSpPr>
        <dsp:cNvPr id="0" name=""/>
        <dsp:cNvSpPr/>
      </dsp:nvSpPr>
      <dsp:spPr>
        <a:xfrm>
          <a:off x="4756392" y="290"/>
          <a:ext cx="1440777" cy="59157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Assess whther the person is 'statutorily' homeless and so is owed a housing duty</a:t>
          </a:r>
        </a:p>
      </dsp:txBody>
      <dsp:txXfrm>
        <a:off x="4773719" y="17617"/>
        <a:ext cx="1406123" cy="5569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091BA8-FC80-4F89-B55B-E85E0D3C15C0}">
      <dsp:nvSpPr>
        <dsp:cNvPr id="0" name=""/>
        <dsp:cNvSpPr/>
      </dsp:nvSpPr>
      <dsp:spPr>
        <a:xfrm>
          <a:off x="938524" y="0"/>
          <a:ext cx="4036826" cy="3236400"/>
        </a:xfrm>
        <a:prstGeom prst="triangle">
          <a:avLst/>
        </a:prstGeom>
        <a:solidFill>
          <a:schemeClr val="accent6">
            <a:shade val="50000"/>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3E6182-B3ED-41EC-95B8-1C316DC612A6}">
      <dsp:nvSpPr>
        <dsp:cNvPr id="0" name=""/>
        <dsp:cNvSpPr/>
      </dsp:nvSpPr>
      <dsp:spPr>
        <a:xfrm>
          <a:off x="2181244" y="324139"/>
          <a:ext cx="3655046" cy="632109"/>
        </a:xfrm>
        <a:prstGeom prst="roundRect">
          <a:avLst/>
        </a:prstGeom>
        <a:solidFill>
          <a:schemeClr val="lt1">
            <a:alpha val="90000"/>
            <a:hueOff val="0"/>
            <a:satOff val="0"/>
            <a:lumOff val="0"/>
            <a:alphaOff val="0"/>
          </a:schemeClr>
        </a:solidFill>
        <a:ln w="12700" cap="flat" cmpd="sng" algn="ctr">
          <a:solidFill>
            <a:schemeClr val="accent6">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Courier New" panose="02070309020205020404" pitchFamily="49" charset="0"/>
            <a:buNone/>
          </a:pPr>
          <a:r>
            <a:rPr lang="en-GB" sz="1000" b="1" kern="1200">
              <a:latin typeface="Abadi Extra Light" panose="020B0204020104020204" pitchFamily="34" charset="0"/>
            </a:rPr>
            <a:t>Residential placements </a:t>
          </a:r>
        </a:p>
        <a:p>
          <a:pPr marL="0" lvl="0" indent="0" algn="ctr" defTabSz="444500">
            <a:lnSpc>
              <a:spcPct val="90000"/>
            </a:lnSpc>
            <a:spcBef>
              <a:spcPct val="0"/>
            </a:spcBef>
            <a:spcAft>
              <a:spcPct val="35000"/>
            </a:spcAft>
            <a:buFont typeface="Courier New" panose="02070309020205020404" pitchFamily="49" charset="0"/>
            <a:buNone/>
          </a:pPr>
          <a:r>
            <a:rPr lang="en-GB" sz="1000" kern="1200">
              <a:latin typeface="Abadi Extra Light" panose="020B0204020104020204" pitchFamily="34" charset="0"/>
            </a:rPr>
            <a:t>Longer term accommodation and support, providing for more complex needs (e.g. Winston House)</a:t>
          </a:r>
        </a:p>
      </dsp:txBody>
      <dsp:txXfrm>
        <a:off x="2212101" y="354996"/>
        <a:ext cx="3593332" cy="570395"/>
      </dsp:txXfrm>
    </dsp:sp>
    <dsp:sp modelId="{92CF3FEF-9F9C-41D6-B00E-924A467EE2F5}">
      <dsp:nvSpPr>
        <dsp:cNvPr id="0" name=""/>
        <dsp:cNvSpPr/>
      </dsp:nvSpPr>
      <dsp:spPr>
        <a:xfrm>
          <a:off x="2182611" y="1114674"/>
          <a:ext cx="3655046" cy="1086861"/>
        </a:xfrm>
        <a:prstGeom prst="roundRect">
          <a:avLst/>
        </a:prstGeom>
        <a:solidFill>
          <a:schemeClr val="lt1">
            <a:alpha val="90000"/>
            <a:hueOff val="0"/>
            <a:satOff val="0"/>
            <a:lumOff val="0"/>
            <a:alphaOff val="0"/>
          </a:schemeClr>
        </a:solidFill>
        <a:ln w="12700" cap="flat" cmpd="sng" algn="ctr">
          <a:solidFill>
            <a:schemeClr val="accent6">
              <a:shade val="50000"/>
              <a:hueOff val="-218341"/>
              <a:satOff val="3285"/>
              <a:lumOff val="2974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Courier New" panose="02070309020205020404" pitchFamily="49" charset="0"/>
            <a:buNone/>
          </a:pPr>
          <a:r>
            <a:rPr lang="en-GB" sz="1000" b="1" kern="1200">
              <a:latin typeface="Abadi Extra Light" panose="020B0204020104020204" pitchFamily="34" charset="0"/>
            </a:rPr>
            <a:t>Sanctuary care &amp; support </a:t>
          </a:r>
        </a:p>
        <a:p>
          <a:pPr marL="0" lvl="0" indent="0" algn="ctr" defTabSz="444500">
            <a:lnSpc>
              <a:spcPct val="90000"/>
            </a:lnSpc>
            <a:spcBef>
              <a:spcPct val="0"/>
            </a:spcBef>
            <a:spcAft>
              <a:spcPct val="35000"/>
            </a:spcAft>
            <a:buFont typeface="Courier New" panose="02070309020205020404" pitchFamily="49" charset="0"/>
            <a:buNone/>
          </a:pPr>
          <a:r>
            <a:rPr lang="en-GB" sz="1000" kern="1200">
              <a:latin typeface="Abadi Extra Light" panose="020B0204020104020204" pitchFamily="34" charset="0"/>
            </a:rPr>
            <a:t>A variety of accommodation with different levels of support. Provides housing with support to enable a person to access the level of support they need, hopefully reducing over time. Low, medium and high level of support offered</a:t>
          </a:r>
        </a:p>
      </dsp:txBody>
      <dsp:txXfrm>
        <a:off x="2235667" y="1167730"/>
        <a:ext cx="3548934" cy="980749"/>
      </dsp:txXfrm>
    </dsp:sp>
    <dsp:sp modelId="{311C2B38-681C-4458-8437-48F877199ACD}">
      <dsp:nvSpPr>
        <dsp:cNvPr id="0" name=""/>
        <dsp:cNvSpPr/>
      </dsp:nvSpPr>
      <dsp:spPr>
        <a:xfrm>
          <a:off x="2182611" y="2368425"/>
          <a:ext cx="3655046" cy="632109"/>
        </a:xfrm>
        <a:prstGeom prst="roundRect">
          <a:avLst/>
        </a:prstGeom>
        <a:solidFill>
          <a:schemeClr val="lt1">
            <a:alpha val="90000"/>
            <a:hueOff val="0"/>
            <a:satOff val="0"/>
            <a:lumOff val="0"/>
            <a:alphaOff val="0"/>
          </a:schemeClr>
        </a:solidFill>
        <a:ln w="12700" cap="flat" cmpd="sng" algn="ctr">
          <a:solidFill>
            <a:schemeClr val="accent6">
              <a:shade val="50000"/>
              <a:hueOff val="-218341"/>
              <a:satOff val="3285"/>
              <a:lumOff val="2974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badi Extra Light" panose="020B0204020104020204" pitchFamily="34" charset="0"/>
            </a:rPr>
            <a:t>Mainstream housing </a:t>
          </a:r>
        </a:p>
        <a:p>
          <a:pPr marL="0" lvl="0" indent="0" algn="ctr" defTabSz="444500">
            <a:lnSpc>
              <a:spcPct val="90000"/>
            </a:lnSpc>
            <a:spcBef>
              <a:spcPct val="0"/>
            </a:spcBef>
            <a:spcAft>
              <a:spcPct val="35000"/>
            </a:spcAft>
            <a:buNone/>
          </a:pPr>
          <a:r>
            <a:rPr lang="en-GB" sz="1000" kern="1200">
              <a:latin typeface="Abadi Extra Light" panose="020B0204020104020204" pitchFamily="34" charset="0"/>
            </a:rPr>
            <a:t>With support provided by CPSL Mind</a:t>
          </a:r>
        </a:p>
      </dsp:txBody>
      <dsp:txXfrm>
        <a:off x="2213468" y="2399282"/>
        <a:ext cx="3593332" cy="5703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F6F8A-D985-43E0-97E1-CAFAEAE3A8B7}">
      <dsp:nvSpPr>
        <dsp:cNvPr id="0" name=""/>
        <dsp:cNvSpPr/>
      </dsp:nvSpPr>
      <dsp:spPr>
        <a:xfrm>
          <a:off x="7547" y="-123301"/>
          <a:ext cx="2025204" cy="43481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GB" sz="1100" kern="1200">
              <a:latin typeface="+mj-lt"/>
            </a:rPr>
            <a:t>Free</a:t>
          </a:r>
        </a:p>
      </dsp:txBody>
      <dsp:txXfrm>
        <a:off x="7547" y="-123301"/>
        <a:ext cx="2025204" cy="289878"/>
      </dsp:txXfrm>
    </dsp:sp>
    <dsp:sp modelId="{7CA29F02-2DE6-4DCB-BEF8-BB1FE9A8637D}">
      <dsp:nvSpPr>
        <dsp:cNvPr id="0" name=""/>
        <dsp:cNvSpPr/>
      </dsp:nvSpPr>
      <dsp:spPr>
        <a:xfrm>
          <a:off x="195868" y="166262"/>
          <a:ext cx="2476683" cy="369928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mj-lt"/>
            </a:rPr>
            <a:t>GP practices </a:t>
          </a:r>
        </a:p>
        <a:p>
          <a:pPr marL="57150" lvl="1" indent="-57150" algn="l" defTabSz="488950">
            <a:lnSpc>
              <a:spcPct val="90000"/>
            </a:lnSpc>
            <a:spcBef>
              <a:spcPct val="0"/>
            </a:spcBef>
            <a:spcAft>
              <a:spcPct val="15000"/>
            </a:spcAft>
            <a:buChar char="•"/>
          </a:pPr>
          <a:r>
            <a:rPr lang="en-GB" sz="1100" kern="1200">
              <a:latin typeface="+mj-lt"/>
            </a:rPr>
            <a:t>NHS walk-in centres </a:t>
          </a:r>
        </a:p>
        <a:p>
          <a:pPr marL="57150" lvl="1" indent="-57150" algn="l" defTabSz="488950">
            <a:lnSpc>
              <a:spcPct val="90000"/>
            </a:lnSpc>
            <a:spcBef>
              <a:spcPct val="0"/>
            </a:spcBef>
            <a:spcAft>
              <a:spcPct val="15000"/>
            </a:spcAft>
            <a:buChar char="•"/>
          </a:pPr>
          <a:r>
            <a:rPr lang="en-GB" sz="1100" kern="1200">
              <a:latin typeface="+mj-lt"/>
            </a:rPr>
            <a:t>A&amp;E services*</a:t>
          </a:r>
        </a:p>
        <a:p>
          <a:pPr marL="57150" lvl="1" indent="-57150" algn="l" defTabSz="488950">
            <a:lnSpc>
              <a:spcPct val="90000"/>
            </a:lnSpc>
            <a:spcBef>
              <a:spcPct val="0"/>
            </a:spcBef>
            <a:spcAft>
              <a:spcPct val="15000"/>
            </a:spcAft>
            <a:buChar char="•"/>
          </a:pPr>
          <a:r>
            <a:rPr lang="en-GB" sz="1100" kern="1200">
              <a:latin typeface="+mj-lt"/>
            </a:rPr>
            <a:t>NHS 111 telephone advice line</a:t>
          </a:r>
        </a:p>
        <a:p>
          <a:pPr marL="57150" lvl="1" indent="-57150" algn="l" defTabSz="488950">
            <a:lnSpc>
              <a:spcPct val="90000"/>
            </a:lnSpc>
            <a:spcBef>
              <a:spcPct val="0"/>
            </a:spcBef>
            <a:spcAft>
              <a:spcPct val="15000"/>
            </a:spcAft>
            <a:buChar char="•"/>
          </a:pPr>
          <a:r>
            <a:rPr lang="en-GB" sz="1100" kern="1200">
              <a:latin typeface="+mj-lt"/>
            </a:rPr>
            <a:t>Walk-in centres</a:t>
          </a:r>
        </a:p>
        <a:p>
          <a:pPr marL="57150" lvl="1" indent="-57150" algn="l" defTabSz="488950">
            <a:lnSpc>
              <a:spcPct val="90000"/>
            </a:lnSpc>
            <a:spcBef>
              <a:spcPct val="0"/>
            </a:spcBef>
            <a:spcAft>
              <a:spcPct val="15000"/>
            </a:spcAft>
            <a:buChar char="•"/>
          </a:pPr>
          <a:r>
            <a:rPr lang="en-GB" sz="1100" kern="1200">
              <a:latin typeface="+mj-lt"/>
            </a:rPr>
            <a:t>Minor injury units</a:t>
          </a:r>
        </a:p>
        <a:p>
          <a:pPr marL="57150" lvl="1" indent="-57150" algn="l" defTabSz="488950">
            <a:lnSpc>
              <a:spcPct val="90000"/>
            </a:lnSpc>
            <a:spcBef>
              <a:spcPct val="0"/>
            </a:spcBef>
            <a:spcAft>
              <a:spcPct val="15000"/>
            </a:spcAft>
            <a:buChar char="•"/>
          </a:pPr>
          <a:r>
            <a:rPr lang="en-GB" sz="1100" kern="1200">
              <a:latin typeface="+mj-lt"/>
            </a:rPr>
            <a:t>Urgent care centres </a:t>
          </a:r>
        </a:p>
        <a:p>
          <a:pPr marL="57150" lvl="1" indent="-57150" algn="l" defTabSz="488950">
            <a:lnSpc>
              <a:spcPct val="90000"/>
            </a:lnSpc>
            <a:spcBef>
              <a:spcPct val="0"/>
            </a:spcBef>
            <a:spcAft>
              <a:spcPct val="15000"/>
            </a:spcAft>
            <a:buChar char="•"/>
          </a:pPr>
          <a:r>
            <a:rPr lang="en-GB" sz="1100" kern="1200">
              <a:latin typeface="+mj-lt"/>
            </a:rPr>
            <a:t>Family planning</a:t>
          </a:r>
        </a:p>
        <a:p>
          <a:pPr marL="57150" lvl="1" indent="-57150" algn="l" defTabSz="488950">
            <a:lnSpc>
              <a:spcPct val="90000"/>
            </a:lnSpc>
            <a:spcBef>
              <a:spcPct val="0"/>
            </a:spcBef>
            <a:spcAft>
              <a:spcPct val="15000"/>
            </a:spcAft>
            <a:buChar char="•"/>
          </a:pPr>
          <a:r>
            <a:rPr lang="en-GB" sz="1100" kern="1200">
              <a:latin typeface="+mj-lt"/>
            </a:rPr>
            <a:t>Treatment of specific infectious diseases</a:t>
          </a:r>
        </a:p>
        <a:p>
          <a:pPr marL="57150" lvl="1" indent="-57150" algn="l" defTabSz="488950">
            <a:lnSpc>
              <a:spcPct val="90000"/>
            </a:lnSpc>
            <a:spcBef>
              <a:spcPct val="0"/>
            </a:spcBef>
            <a:spcAft>
              <a:spcPct val="15000"/>
            </a:spcAft>
            <a:buChar char="•"/>
          </a:pPr>
          <a:r>
            <a:rPr lang="en-GB" sz="1100" kern="1200">
              <a:latin typeface="+mj-lt"/>
            </a:rPr>
            <a:t>STDs</a:t>
          </a:r>
        </a:p>
        <a:p>
          <a:pPr marL="57150" lvl="1" indent="-57150" algn="l" defTabSz="488950">
            <a:lnSpc>
              <a:spcPct val="90000"/>
            </a:lnSpc>
            <a:spcBef>
              <a:spcPct val="0"/>
            </a:spcBef>
            <a:spcAft>
              <a:spcPct val="15000"/>
            </a:spcAft>
            <a:buChar char="•"/>
          </a:pPr>
          <a:r>
            <a:rPr lang="en-GB" sz="1100" kern="1200">
              <a:latin typeface="+mj-lt"/>
            </a:rPr>
            <a:t>Palliative care provided by a charity or CIC</a:t>
          </a:r>
        </a:p>
        <a:p>
          <a:pPr marL="57150" lvl="1" indent="-57150" algn="l" defTabSz="488950">
            <a:lnSpc>
              <a:spcPct val="90000"/>
            </a:lnSpc>
            <a:spcBef>
              <a:spcPct val="0"/>
            </a:spcBef>
            <a:spcAft>
              <a:spcPct val="15000"/>
            </a:spcAft>
            <a:buChar char="•"/>
          </a:pPr>
          <a:r>
            <a:rPr lang="en-GB" sz="1100" kern="1200">
              <a:latin typeface="+mj-lt"/>
            </a:rPr>
            <a:t>Treatment where there has been domestic violence</a:t>
          </a:r>
        </a:p>
        <a:p>
          <a:pPr marL="57150" lvl="1" indent="-57150" algn="l" defTabSz="488950">
            <a:lnSpc>
              <a:spcPct val="90000"/>
            </a:lnSpc>
            <a:spcBef>
              <a:spcPct val="0"/>
            </a:spcBef>
            <a:spcAft>
              <a:spcPct val="15000"/>
            </a:spcAft>
            <a:buChar char="•"/>
          </a:pPr>
          <a:r>
            <a:rPr lang="en-GB" sz="1100" kern="1200">
              <a:latin typeface="+mj-lt"/>
            </a:rPr>
            <a:t>Sexual violence, torture or FGM</a:t>
          </a:r>
        </a:p>
        <a:p>
          <a:pPr marL="57150" lvl="1" indent="-57150" algn="l" defTabSz="488950">
            <a:lnSpc>
              <a:spcPct val="90000"/>
            </a:lnSpc>
            <a:spcBef>
              <a:spcPct val="0"/>
            </a:spcBef>
            <a:spcAft>
              <a:spcPct val="15000"/>
            </a:spcAft>
            <a:buChar char="•"/>
          </a:pPr>
          <a:r>
            <a:rPr lang="en-GB" sz="1100" kern="1200">
              <a:latin typeface="+mj-lt"/>
            </a:rPr>
            <a:t>Maternity Care: all maternity services are treated as being immediately necessary</a:t>
          </a:r>
        </a:p>
      </dsp:txBody>
      <dsp:txXfrm>
        <a:off x="268408" y="238802"/>
        <a:ext cx="2331603" cy="3554200"/>
      </dsp:txXfrm>
    </dsp:sp>
    <dsp:sp modelId="{4B77CC24-6F1E-492A-A150-51B749DF9818}">
      <dsp:nvSpPr>
        <dsp:cNvPr id="0" name=""/>
        <dsp:cNvSpPr/>
      </dsp:nvSpPr>
      <dsp:spPr>
        <a:xfrm rot="21587968">
          <a:off x="2395814" y="-236386"/>
          <a:ext cx="769702" cy="50372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2395814" y="-135377"/>
        <a:ext cx="618585" cy="302235"/>
      </dsp:txXfrm>
    </dsp:sp>
    <dsp:sp modelId="{36038919-C6B0-45B4-93B5-27D171B4178E}">
      <dsp:nvSpPr>
        <dsp:cNvPr id="0" name=""/>
        <dsp:cNvSpPr/>
      </dsp:nvSpPr>
      <dsp:spPr>
        <a:xfrm>
          <a:off x="3485011" y="-135472"/>
          <a:ext cx="2025204" cy="434817"/>
        </a:xfrm>
        <a:prstGeom prst="roundRect">
          <a:avLst>
            <a:gd name="adj" fmla="val 10000"/>
          </a:avLst>
        </a:prstGeom>
        <a:solidFill>
          <a:schemeClr val="accent4">
            <a:hueOff val="-8271860"/>
            <a:satOff val="46445"/>
            <a:lumOff val="-2156"/>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GB" sz="1100" kern="1200">
              <a:latin typeface="+mj-lt"/>
            </a:rPr>
            <a:t>Chargeble</a:t>
          </a:r>
        </a:p>
      </dsp:txBody>
      <dsp:txXfrm>
        <a:off x="3485011" y="-135472"/>
        <a:ext cx="2025204" cy="289878"/>
      </dsp:txXfrm>
    </dsp:sp>
    <dsp:sp modelId="{9ABAC2E0-3D90-4B1C-B50D-E24AB0DC27C0}">
      <dsp:nvSpPr>
        <dsp:cNvPr id="0" name=""/>
        <dsp:cNvSpPr/>
      </dsp:nvSpPr>
      <dsp:spPr>
        <a:xfrm>
          <a:off x="3640280" y="130379"/>
          <a:ext cx="2542786" cy="3747334"/>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8271860"/>
              <a:satOff val="46445"/>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mj-lt"/>
            </a:rPr>
            <a:t>Most treatment in a hospital setting is chargeable if the person is not exempt**</a:t>
          </a:r>
        </a:p>
        <a:p>
          <a:pPr marL="57150" lvl="1" indent="-57150" algn="l" defTabSz="488950">
            <a:lnSpc>
              <a:spcPct val="90000"/>
            </a:lnSpc>
            <a:spcBef>
              <a:spcPct val="0"/>
            </a:spcBef>
            <a:spcAft>
              <a:spcPct val="15000"/>
            </a:spcAft>
            <a:buChar char="•"/>
          </a:pPr>
          <a:r>
            <a:rPr lang="en-GB" sz="1100" kern="1200">
              <a:latin typeface="+mj-lt"/>
            </a:rPr>
            <a:t>Non urgent care: care which is clinically non-urgent must be paid for in full before it is provided</a:t>
          </a:r>
        </a:p>
        <a:p>
          <a:pPr marL="57150" lvl="1" indent="-57150" algn="l" defTabSz="488950">
            <a:lnSpc>
              <a:spcPct val="90000"/>
            </a:lnSpc>
            <a:spcBef>
              <a:spcPct val="0"/>
            </a:spcBef>
            <a:spcAft>
              <a:spcPct val="15000"/>
            </a:spcAft>
            <a:buChar char="•"/>
          </a:pPr>
          <a:r>
            <a:rPr lang="en-GB" sz="1100" kern="1200">
              <a:latin typeface="+mj-lt"/>
            </a:rPr>
            <a:t>Prescription, Dentistry and Ophthalmology: charges  are set out in regulations***</a:t>
          </a:r>
        </a:p>
      </dsp:txBody>
      <dsp:txXfrm>
        <a:off x="3714756" y="204855"/>
        <a:ext cx="2393834" cy="3598382"/>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C499B-CCCD-47F0-A2DA-93967946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32324</Words>
  <Characters>184253</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Council Anywhere</Company>
  <LinksUpToDate>false</LinksUpToDate>
  <CharactersWithSpaces>216145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SUE BEECROFT</cp:lastModifiedBy>
  <cp:revision>2</cp:revision>
  <dcterms:created xsi:type="dcterms:W3CDTF">2021-12-01T09:10:00Z</dcterms:created>
  <dcterms:modified xsi:type="dcterms:W3CDTF">2021-12-01T09:10:00Z</dcterms:modified>
</cp:coreProperties>
</file>