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3FAE9658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A60744">
        <w:rPr>
          <w:b/>
          <w:sz w:val="24"/>
          <w:szCs w:val="24"/>
        </w:rPr>
        <w:t>2</w:t>
      </w:r>
      <w:r w:rsidR="00554989">
        <w:rPr>
          <w:b/>
          <w:sz w:val="24"/>
          <w:szCs w:val="24"/>
        </w:rPr>
        <w:t>8</w:t>
      </w:r>
      <w:r w:rsidR="00C55850">
        <w:rPr>
          <w:b/>
          <w:sz w:val="24"/>
          <w:szCs w:val="24"/>
        </w:rPr>
        <w:t xml:space="preserve"> May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1D08AD06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>(data updated Thurs</w:t>
      </w:r>
      <w:r w:rsidR="00B12A0D" w:rsidRPr="00244BCA">
        <w:rPr>
          <w:b/>
          <w:sz w:val="24"/>
          <w:szCs w:val="24"/>
        </w:rPr>
        <w:t>day</w:t>
      </w:r>
      <w:r w:rsidR="00157EAB" w:rsidRPr="00244BCA">
        <w:rPr>
          <w:b/>
          <w:sz w:val="24"/>
          <w:szCs w:val="24"/>
        </w:rPr>
        <w:t xml:space="preserve"> </w:t>
      </w:r>
      <w:r w:rsidR="00A60744">
        <w:rPr>
          <w:b/>
          <w:sz w:val="24"/>
          <w:szCs w:val="24"/>
        </w:rPr>
        <w:t>2</w:t>
      </w:r>
      <w:r w:rsidR="00554989">
        <w:rPr>
          <w:b/>
          <w:sz w:val="24"/>
          <w:szCs w:val="24"/>
        </w:rPr>
        <w:t>7</w:t>
      </w:r>
      <w:r w:rsidR="00C55850">
        <w:rPr>
          <w:b/>
          <w:sz w:val="24"/>
          <w:szCs w:val="24"/>
        </w:rPr>
        <w:t xml:space="preserve"> May</w:t>
      </w:r>
      <w:r w:rsidR="00C17609" w:rsidRPr="00244BCA">
        <w:rPr>
          <w:b/>
          <w:sz w:val="24"/>
          <w:szCs w:val="24"/>
        </w:rPr>
        <w:t xml:space="preserve"> at 4:00pm</w:t>
      </w:r>
      <w:r w:rsidR="00157EAB" w:rsidRPr="00244BCA">
        <w:rPr>
          <w:b/>
          <w:sz w:val="24"/>
          <w:szCs w:val="24"/>
        </w:rPr>
        <w:t>)</w:t>
      </w:r>
    </w:p>
    <w:p w14:paraId="76EACFE4" w14:textId="77777777" w:rsidR="00554989" w:rsidRPr="00554989" w:rsidRDefault="00554989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498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29 new lab-confirmed Covid-19 cases were detected in Cambridgeshire and 56 Covid-19 cases in Peterborough in the last 7-day recording period (16 – 22 May). </w:t>
      </w:r>
    </w:p>
    <w:p w14:paraId="3FF28D4D" w14:textId="77777777" w:rsidR="00554989" w:rsidRDefault="00554989" w:rsidP="00F90AC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case rate per 100,000 for Cambridgeshire was a rate of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4.4 per 100,000 for the 7-day period up to 22 May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>, higher compared to a rate of 14.7 per 100,000 in the previous week up to 15 May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798E752" w14:textId="6F0B0F1E" w:rsidR="00554989" w:rsidRDefault="00554989" w:rsidP="004A10D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case rate per 100,000 for Peterborough was a rate of 27.7 per 100,000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22 May, same as in the previous week up to 15 May.</w:t>
      </w:r>
    </w:p>
    <w:p w14:paraId="028DCF7E" w14:textId="2970F435" w:rsidR="00F90AC1" w:rsidRPr="00554989" w:rsidRDefault="00554989" w:rsidP="00554989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At a district level, 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South Cambridgeshire, East Cambridgeshire,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Fenland, 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and Huntingdonshire districts all reported a substantial decrease in case rates per 100,000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on the latest reporting week (16 -22 May) compared to the previous week up to 15 May.</w:t>
      </w:r>
    </w:p>
    <w:p w14:paraId="5C11C8B0" w14:textId="77777777" w:rsidR="00554989" w:rsidRPr="00F90AC1" w:rsidRDefault="00554989" w:rsidP="00F90AC1">
      <w:pPr>
        <w:spacing w:line="256" w:lineRule="auto"/>
        <w:ind w:left="709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8B5998D" w14:textId="0B8BF804" w:rsidR="00AF7791" w:rsidRPr="00244BCA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There w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ere </w:t>
      </w:r>
      <w:r w:rsidR="00554989"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Covid-19 related death</w:t>
      </w:r>
      <w:r w:rsid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registered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in Cambridgeshire and </w:t>
      </w:r>
      <w:r w:rsidR="00554989">
        <w:rPr>
          <w:rFonts w:ascii="Calibri" w:eastAsia="Times New Roman" w:hAnsi="Calibri" w:cs="Calibri"/>
          <w:b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Covid-19 related death registered in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Peterborough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14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May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2021. ONS reporting week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also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had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 registered locally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(Cambridgeshire).</w:t>
      </w:r>
    </w:p>
    <w:p w14:paraId="2094638B" w14:textId="6A8159D4" w:rsidR="00C347C8" w:rsidRPr="00244BCA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5</w:t>
      </w:r>
      <w:r w:rsid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</w:t>
      </w:r>
      <w:r w:rsid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all-cause deaths </w:t>
      </w:r>
      <w:r w:rsidRPr="00635F9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 Cambridgeshire and Peterborough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week 1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compared to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52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increased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all-cause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deaths reported in Peterborough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(2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than the previous week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554989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62456830" w14:textId="77777777" w:rsidR="00554989" w:rsidRPr="00554989" w:rsidRDefault="00554989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5549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At district level, Cambridge (-8), East Cambridgeshire (-2), South Cambridgeshire (-10), Fenland (-3), and Huntingdonshire (-2) have all reported a decrease in all-cause deaths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 xml:space="preserve"> compared to the previous week; </w:t>
      </w:r>
      <w:r w:rsidRPr="00635F9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 total there were 53 reported all-cause deaths in Cambridgeshire and Peterborough</w:t>
      </w:r>
      <w:r w:rsidRPr="00554989">
        <w:rPr>
          <w:rFonts w:ascii="Calibri" w:eastAsia="Times New Roman" w:hAnsi="Calibri" w:cs="Calibri"/>
          <w:sz w:val="24"/>
          <w:szCs w:val="24"/>
          <w:lang w:eastAsia="en-GB"/>
        </w:rPr>
        <w:t>, compared to 52 in the previous week.</w:t>
      </w:r>
    </w:p>
    <w:p w14:paraId="2A675960" w14:textId="01A830B9" w:rsidR="00B44CAA" w:rsidRPr="00244BCA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705A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244BC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635F9A">
        <w:rPr>
          <w:rFonts w:ascii="Calibri" w:eastAsia="Times New Roman" w:hAnsi="Calibri" w:cs="Calibri"/>
          <w:sz w:val="24"/>
          <w:szCs w:val="24"/>
          <w:lang w:eastAsia="en-GB"/>
        </w:rPr>
        <w:t>15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635F9A">
        <w:rPr>
          <w:rFonts w:ascii="Calibri" w:eastAsia="Times New Roman" w:hAnsi="Calibri" w:cs="Calibri"/>
          <w:sz w:val="24"/>
          <w:szCs w:val="24"/>
          <w:lang w:eastAsia="en-GB"/>
        </w:rPr>
        <w:t>21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374C38">
        <w:rPr>
          <w:rFonts w:ascii="Calibri" w:eastAsia="Times New Roman" w:hAnsi="Calibri" w:cs="Calibri"/>
          <w:sz w:val="24"/>
          <w:szCs w:val="24"/>
          <w:lang w:eastAsia="en-GB"/>
        </w:rPr>
        <w:t xml:space="preserve">Tuesday </w:t>
      </w:r>
      <w:r w:rsidR="00635F9A">
        <w:rPr>
          <w:rFonts w:ascii="Calibri" w:eastAsia="Times New Roman" w:hAnsi="Calibri" w:cs="Calibri"/>
          <w:sz w:val="24"/>
          <w:szCs w:val="24"/>
          <w:lang w:eastAsia="en-GB"/>
        </w:rPr>
        <w:t>25</w:t>
      </w:r>
      <w:r w:rsidR="00374C38">
        <w:rPr>
          <w:rFonts w:ascii="Calibri" w:eastAsia="Times New Roman" w:hAnsi="Calibri" w:cs="Calibri"/>
          <w:sz w:val="24"/>
          <w:szCs w:val="24"/>
          <w:lang w:eastAsia="en-GB"/>
        </w:rPr>
        <w:t xml:space="preserve"> May 2021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</w:t>
        </w:r>
        <w:r w:rsidRPr="00BB04AD">
          <w:rPr>
            <w:rStyle w:val="Hyperlink"/>
            <w:sz w:val="24"/>
            <w:szCs w:val="24"/>
          </w:rPr>
          <w:t>m</w:t>
        </w:r>
        <w:r w:rsidRPr="00BB04AD">
          <w:rPr>
            <w:rStyle w:val="Hyperlink"/>
            <w:sz w:val="24"/>
            <w:szCs w:val="24"/>
          </w:rPr>
          <w:t>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05A6"/>
    <w:rsid w:val="00177886"/>
    <w:rsid w:val="0018715D"/>
    <w:rsid w:val="001C70C3"/>
    <w:rsid w:val="001D19DE"/>
    <w:rsid w:val="001F3355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76061"/>
    <w:rsid w:val="00285B4F"/>
    <w:rsid w:val="00290D86"/>
    <w:rsid w:val="0029187E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2</cp:revision>
  <dcterms:created xsi:type="dcterms:W3CDTF">2021-05-28T12:07:00Z</dcterms:created>
  <dcterms:modified xsi:type="dcterms:W3CDTF">2021-05-28T12:07:00Z</dcterms:modified>
</cp:coreProperties>
</file>