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CA" w:rsidRPr="00341AC4" w:rsidRDefault="00341AC4" w:rsidP="00341AC4">
      <w:pPr>
        <w:spacing w:after="0" w:line="240" w:lineRule="auto"/>
        <w:rPr>
          <w:b/>
          <w:color w:val="002B61"/>
          <w:sz w:val="28"/>
          <w:szCs w:val="28"/>
        </w:rPr>
      </w:pPr>
      <w:r w:rsidRPr="00341AC4">
        <w:rPr>
          <w:noProof/>
          <w:sz w:val="28"/>
          <w:szCs w:val="28"/>
          <w:lang w:eastAsia="en-GB"/>
        </w:rPr>
        <mc:AlternateContent>
          <mc:Choice Requires="wpg">
            <w:drawing>
              <wp:anchor distT="0" distB="0" distL="114300" distR="114300" simplePos="0" relativeHeight="251659264" behindDoc="1" locked="0" layoutInCell="1" allowOverlap="1" wp14:anchorId="7583D6F3" wp14:editId="1198532A">
                <wp:simplePos x="0" y="0"/>
                <wp:positionH relativeFrom="column">
                  <wp:posOffset>4495800</wp:posOffset>
                </wp:positionH>
                <wp:positionV relativeFrom="paragraph">
                  <wp:posOffset>0</wp:posOffset>
                </wp:positionV>
                <wp:extent cx="1450340" cy="600710"/>
                <wp:effectExtent l="0" t="0" r="0" b="8890"/>
                <wp:wrapTight wrapText="bothSides">
                  <wp:wrapPolygon edited="0">
                    <wp:start x="8795" y="0"/>
                    <wp:lineTo x="0" y="9590"/>
                    <wp:lineTo x="0" y="19180"/>
                    <wp:lineTo x="13902" y="21235"/>
                    <wp:lineTo x="20711" y="21235"/>
                    <wp:lineTo x="21278" y="13015"/>
                    <wp:lineTo x="21278" y="0"/>
                    <wp:lineTo x="8795" y="0"/>
                  </wp:wrapPolygon>
                </wp:wrapTight>
                <wp:docPr id="107" name="Group 107"/>
                <wp:cNvGraphicFramePr/>
                <a:graphic xmlns:a="http://schemas.openxmlformats.org/drawingml/2006/main">
                  <a:graphicData uri="http://schemas.microsoft.com/office/word/2010/wordprocessingGroup">
                    <wpg:wgp>
                      <wpg:cNvGrpSpPr/>
                      <wpg:grpSpPr>
                        <a:xfrm>
                          <a:off x="0" y="0"/>
                          <a:ext cx="1450340" cy="600710"/>
                          <a:chOff x="0" y="0"/>
                          <a:chExt cx="1450340" cy="600710"/>
                        </a:xfrm>
                      </wpg:grpSpPr>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619125" y="0"/>
                            <a:ext cx="831215" cy="600710"/>
                          </a:xfrm>
                          <a:prstGeom prst="rect">
                            <a:avLst/>
                          </a:prstGeom>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5750"/>
                            <a:ext cx="809625" cy="248285"/>
                          </a:xfrm>
                          <a:prstGeom prst="rect">
                            <a:avLst/>
                          </a:prstGeom>
                          <a:noFill/>
                          <a:ln>
                            <a:noFill/>
                          </a:ln>
                        </pic:spPr>
                      </pic:pic>
                    </wpg:wgp>
                  </a:graphicData>
                </a:graphic>
              </wp:anchor>
            </w:drawing>
          </mc:Choice>
          <mc:Fallback>
            <w:pict>
              <v:group w14:anchorId="714FB936" id="Group 107" o:spid="_x0000_s1026" style="position:absolute;margin-left:354pt;margin-top:0;width:114.2pt;height:47.3pt;z-index:-251657216" coordsize="14503,6007" o:gfxdata="UEsDBBQABgAIAAAAIQBeeCj1FAEAAEkCAAATAAAAW0NvbnRlbnRfVHlwZXNdLnhtbJSSzU7DMBCE&#10;70i8g+UrShx6QAgl6YGUIyBUHsCyN4lF/COvSdO3x05bCaoGqUd7/M3s2C7Xkx7ICB6VNRW9zwtK&#10;wAgrlekq+rl9yR4pwcCN5IM1UNE9IF3Xtzfldu8ASaQNVrQPwT0xhqIHzTG3DkxUWus1D3HpO+a4&#10;+OIdsFVRPDBhTQATspA8aF020PLvIZDNFLcPk+x0S8nz4VyKqqjSiZ+ypLCLDCw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191;width:8312;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">
                  <v:imagedata r:id="rId10" o:title=""/>
                </v:shape>
                <v:shape id="Picture 3" o:spid="_x0000_s1028" type="#_x0000_t75" style="position:absolute;top:2857;width:8096;height:2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">
                  <v:imagedata r:id="rId11" o:title=""/>
                  <v:path arrowok="t"/>
                </v:shape>
                <w10:wrap type="tight"/>
              </v:group>
            </w:pict>
          </mc:Fallback>
        </mc:AlternateContent>
      </w:r>
      <w:r w:rsidRPr="00341AC4">
        <w:rPr>
          <w:b/>
          <w:color w:val="002B61"/>
          <w:sz w:val="28"/>
          <w:szCs w:val="28"/>
        </w:rPr>
        <w:t xml:space="preserve">Life expectancy overview report for Cambridgeshire and Peterborough, </w:t>
      </w:r>
      <w:r w:rsidR="0064441B">
        <w:rPr>
          <w:b/>
          <w:color w:val="002B61"/>
          <w:sz w:val="28"/>
          <w:szCs w:val="28"/>
        </w:rPr>
        <w:t>March</w:t>
      </w:r>
      <w:r w:rsidRPr="00341AC4">
        <w:rPr>
          <w:b/>
          <w:color w:val="002B61"/>
          <w:sz w:val="28"/>
          <w:szCs w:val="28"/>
        </w:rPr>
        <w:t xml:space="preserve"> 2020</w:t>
      </w:r>
      <w:r w:rsidR="001A504A">
        <w:rPr>
          <w:b/>
          <w:color w:val="002B61"/>
          <w:sz w:val="28"/>
          <w:szCs w:val="28"/>
        </w:rPr>
        <w:t xml:space="preserve"> (finalised August 2020)</w:t>
      </w:r>
    </w:p>
    <w:p w:rsidR="00341AC4" w:rsidRDefault="00341AC4" w:rsidP="00341AC4">
      <w:pPr>
        <w:spacing w:after="0" w:line="240" w:lineRule="auto"/>
        <w:rPr>
          <w:b/>
          <w:color w:val="002B61"/>
          <w:sz w:val="26"/>
          <w:szCs w:val="26"/>
        </w:rPr>
      </w:pPr>
    </w:p>
    <w:p w:rsidR="00341AC4" w:rsidRDefault="00341AC4" w:rsidP="00341AC4">
      <w:pPr>
        <w:spacing w:after="0" w:line="240" w:lineRule="auto"/>
        <w:rPr>
          <w:b/>
          <w:color w:val="002B61"/>
          <w:sz w:val="26"/>
          <w:szCs w:val="26"/>
        </w:rPr>
      </w:pPr>
    </w:p>
    <w:p w:rsidR="00341AC4" w:rsidRDefault="00341AC4" w:rsidP="00341AC4">
      <w:pPr>
        <w:spacing w:after="0" w:line="240" w:lineRule="auto"/>
        <w:rPr>
          <w:b/>
          <w:color w:val="002B61"/>
          <w:sz w:val="24"/>
          <w:szCs w:val="24"/>
        </w:rPr>
      </w:pPr>
      <w:r>
        <w:rPr>
          <w:b/>
          <w:color w:val="002B61"/>
          <w:sz w:val="24"/>
          <w:szCs w:val="24"/>
        </w:rPr>
        <w:t>Introduction</w:t>
      </w:r>
    </w:p>
    <w:p w:rsidR="00341AC4" w:rsidRDefault="00221556" w:rsidP="00341AC4">
      <w:pPr>
        <w:spacing w:after="0" w:line="240" w:lineRule="auto"/>
        <w:rPr>
          <w:color w:val="002B61"/>
          <w:sz w:val="24"/>
          <w:szCs w:val="24"/>
        </w:rPr>
      </w:pPr>
      <w:r>
        <w:rPr>
          <w:color w:val="002B61"/>
          <w:sz w:val="24"/>
          <w:szCs w:val="24"/>
        </w:rPr>
        <w:t xml:space="preserve">The Office for National Statistics (ONS) </w:t>
      </w:r>
      <w:r w:rsidR="004253EF">
        <w:rPr>
          <w:color w:val="002B61"/>
          <w:sz w:val="24"/>
          <w:szCs w:val="24"/>
        </w:rPr>
        <w:t xml:space="preserve">released the 2016-2018 </w:t>
      </w:r>
      <w:r w:rsidR="006B0400">
        <w:rPr>
          <w:color w:val="002B61"/>
          <w:sz w:val="24"/>
          <w:szCs w:val="24"/>
        </w:rPr>
        <w:t xml:space="preserve">pooled period </w:t>
      </w:r>
      <w:r w:rsidR="004253EF">
        <w:rPr>
          <w:color w:val="002B61"/>
          <w:sz w:val="24"/>
          <w:szCs w:val="24"/>
        </w:rPr>
        <w:t xml:space="preserve">updated life expectancy </w:t>
      </w:r>
      <w:r w:rsidR="008A1BDE">
        <w:rPr>
          <w:color w:val="002B61"/>
          <w:sz w:val="24"/>
          <w:szCs w:val="24"/>
        </w:rPr>
        <w:t xml:space="preserve">(LE) </w:t>
      </w:r>
      <w:r w:rsidR="004253EF">
        <w:rPr>
          <w:color w:val="002B61"/>
          <w:sz w:val="24"/>
          <w:szCs w:val="24"/>
        </w:rPr>
        <w:t>data in December 2019. The 2016-2018 data release also included historic data. The principal datasets covered are:</w:t>
      </w:r>
    </w:p>
    <w:p w:rsidR="004253EF" w:rsidRDefault="004253EF" w:rsidP="00341AC4">
      <w:pPr>
        <w:spacing w:after="0" w:line="240" w:lineRule="auto"/>
        <w:rPr>
          <w:color w:val="002B61"/>
          <w:sz w:val="24"/>
          <w:szCs w:val="24"/>
        </w:rPr>
      </w:pPr>
    </w:p>
    <w:p w:rsidR="004253EF" w:rsidRDefault="004253EF" w:rsidP="004253EF">
      <w:pPr>
        <w:pStyle w:val="ListParagraph"/>
        <w:numPr>
          <w:ilvl w:val="0"/>
          <w:numId w:val="1"/>
        </w:numPr>
        <w:spacing w:after="0" w:line="240" w:lineRule="auto"/>
        <w:rPr>
          <w:color w:val="002B61"/>
          <w:sz w:val="24"/>
          <w:szCs w:val="24"/>
        </w:rPr>
      </w:pPr>
      <w:r>
        <w:rPr>
          <w:color w:val="002B61"/>
          <w:sz w:val="24"/>
          <w:szCs w:val="24"/>
        </w:rPr>
        <w:t>Life expectancy at birth (included in this overview)</w:t>
      </w:r>
    </w:p>
    <w:p w:rsidR="004253EF" w:rsidRDefault="004253EF" w:rsidP="004253EF">
      <w:pPr>
        <w:pStyle w:val="ListParagraph"/>
        <w:numPr>
          <w:ilvl w:val="0"/>
          <w:numId w:val="1"/>
        </w:numPr>
        <w:spacing w:after="0" w:line="240" w:lineRule="auto"/>
        <w:rPr>
          <w:color w:val="002B61"/>
          <w:sz w:val="24"/>
          <w:szCs w:val="24"/>
        </w:rPr>
      </w:pPr>
      <w:r>
        <w:rPr>
          <w:color w:val="002B61"/>
          <w:sz w:val="24"/>
          <w:szCs w:val="24"/>
        </w:rPr>
        <w:t>Health life expectancy at birth (included in this overview</w:t>
      </w:r>
      <w:bookmarkStart w:id="0" w:name="_GoBack"/>
      <w:bookmarkEnd w:id="0"/>
      <w:r>
        <w:rPr>
          <w:color w:val="002B61"/>
          <w:sz w:val="24"/>
          <w:szCs w:val="24"/>
        </w:rPr>
        <w:t>)</w:t>
      </w:r>
    </w:p>
    <w:p w:rsidR="004253EF" w:rsidRDefault="004253EF" w:rsidP="004253EF">
      <w:pPr>
        <w:pStyle w:val="ListParagraph"/>
        <w:numPr>
          <w:ilvl w:val="0"/>
          <w:numId w:val="1"/>
        </w:numPr>
        <w:spacing w:after="0" w:line="240" w:lineRule="auto"/>
        <w:rPr>
          <w:color w:val="002B61"/>
          <w:sz w:val="24"/>
          <w:szCs w:val="24"/>
        </w:rPr>
      </w:pPr>
      <w:r>
        <w:rPr>
          <w:color w:val="002B61"/>
          <w:sz w:val="24"/>
          <w:szCs w:val="24"/>
        </w:rPr>
        <w:t>Life expectancy at age 65 years (not included in this overview)</w:t>
      </w:r>
    </w:p>
    <w:p w:rsidR="004253EF" w:rsidRPr="004253EF" w:rsidRDefault="004253EF" w:rsidP="004253EF">
      <w:pPr>
        <w:pStyle w:val="ListParagraph"/>
        <w:numPr>
          <w:ilvl w:val="0"/>
          <w:numId w:val="1"/>
        </w:numPr>
        <w:rPr>
          <w:color w:val="002B61"/>
          <w:sz w:val="24"/>
          <w:szCs w:val="24"/>
        </w:rPr>
      </w:pPr>
      <w:r w:rsidRPr="004253EF">
        <w:rPr>
          <w:color w:val="002B61"/>
          <w:sz w:val="24"/>
          <w:szCs w:val="24"/>
        </w:rPr>
        <w:t xml:space="preserve">Health life expectancy </w:t>
      </w:r>
      <w:r>
        <w:rPr>
          <w:color w:val="002B61"/>
          <w:sz w:val="24"/>
          <w:szCs w:val="24"/>
        </w:rPr>
        <w:t xml:space="preserve">at age 65 years </w:t>
      </w:r>
      <w:r w:rsidRPr="004253EF">
        <w:rPr>
          <w:color w:val="002B61"/>
          <w:sz w:val="24"/>
          <w:szCs w:val="24"/>
        </w:rPr>
        <w:t>(</w:t>
      </w:r>
      <w:r>
        <w:rPr>
          <w:color w:val="002B61"/>
          <w:sz w:val="24"/>
          <w:szCs w:val="24"/>
        </w:rPr>
        <w:t xml:space="preserve">not </w:t>
      </w:r>
      <w:r w:rsidRPr="004253EF">
        <w:rPr>
          <w:color w:val="002B61"/>
          <w:sz w:val="24"/>
          <w:szCs w:val="24"/>
        </w:rPr>
        <w:t>included in this overview)</w:t>
      </w:r>
    </w:p>
    <w:p w:rsidR="004253EF" w:rsidRDefault="004253EF" w:rsidP="004253EF">
      <w:pPr>
        <w:pStyle w:val="ListParagraph"/>
        <w:numPr>
          <w:ilvl w:val="0"/>
          <w:numId w:val="1"/>
        </w:numPr>
        <w:spacing w:after="0" w:line="240" w:lineRule="auto"/>
        <w:rPr>
          <w:color w:val="002B61"/>
          <w:sz w:val="24"/>
          <w:szCs w:val="24"/>
        </w:rPr>
      </w:pPr>
      <w:r>
        <w:rPr>
          <w:color w:val="002B61"/>
          <w:sz w:val="24"/>
          <w:szCs w:val="24"/>
        </w:rPr>
        <w:t>Disability-free life expectancy (not included in this overview)</w:t>
      </w:r>
    </w:p>
    <w:p w:rsidR="004253EF" w:rsidRDefault="004253EF" w:rsidP="004253EF">
      <w:pPr>
        <w:spacing w:after="0" w:line="240" w:lineRule="auto"/>
        <w:rPr>
          <w:color w:val="002B61"/>
          <w:sz w:val="24"/>
          <w:szCs w:val="24"/>
        </w:rPr>
      </w:pPr>
    </w:p>
    <w:p w:rsidR="004253EF" w:rsidRDefault="004253EF" w:rsidP="004253EF">
      <w:pPr>
        <w:spacing w:after="0" w:line="240" w:lineRule="auto"/>
        <w:rPr>
          <w:color w:val="002B61"/>
          <w:sz w:val="24"/>
          <w:szCs w:val="24"/>
        </w:rPr>
      </w:pPr>
      <w:r>
        <w:rPr>
          <w:color w:val="002B61"/>
          <w:sz w:val="24"/>
          <w:szCs w:val="24"/>
        </w:rPr>
        <w:t>Most of the data here are taken from this ONS data release. For more details please see:</w:t>
      </w:r>
    </w:p>
    <w:p w:rsidR="004253EF" w:rsidRDefault="001A504A" w:rsidP="004253EF">
      <w:pPr>
        <w:spacing w:after="0" w:line="240" w:lineRule="auto"/>
        <w:rPr>
          <w:color w:val="002B61"/>
          <w:sz w:val="24"/>
          <w:szCs w:val="24"/>
        </w:rPr>
      </w:pPr>
      <w:hyperlink r:id="rId12" w:history="1">
        <w:r w:rsidR="004253EF" w:rsidRPr="00AF1BF2">
          <w:rPr>
            <w:rStyle w:val="Hyperlink"/>
            <w:sz w:val="24"/>
            <w:szCs w:val="24"/>
          </w:rPr>
          <w:t>https://www.ons.gov.uk/peoplepopulationandcommunity/healthandsocialcare/healthandlifeexpectancies</w:t>
        </w:r>
      </w:hyperlink>
      <w:r w:rsidR="008A1BDE">
        <w:rPr>
          <w:color w:val="002B61"/>
          <w:sz w:val="24"/>
          <w:szCs w:val="24"/>
        </w:rPr>
        <w:t>.</w:t>
      </w:r>
    </w:p>
    <w:p w:rsidR="004253EF" w:rsidRDefault="004253EF" w:rsidP="004253EF">
      <w:pPr>
        <w:spacing w:after="0" w:line="240" w:lineRule="auto"/>
        <w:rPr>
          <w:color w:val="002B61"/>
          <w:sz w:val="24"/>
          <w:szCs w:val="24"/>
        </w:rPr>
      </w:pPr>
    </w:p>
    <w:p w:rsidR="008A1BDE" w:rsidRDefault="00137C35" w:rsidP="004253EF">
      <w:pPr>
        <w:spacing w:after="0" w:line="240" w:lineRule="auto"/>
        <w:rPr>
          <w:color w:val="002B61"/>
          <w:sz w:val="24"/>
          <w:szCs w:val="24"/>
        </w:rPr>
      </w:pPr>
      <w:r>
        <w:rPr>
          <w:color w:val="002B61"/>
          <w:sz w:val="24"/>
          <w:szCs w:val="24"/>
        </w:rPr>
        <w:t xml:space="preserve">Public Health England (PHE) regularly present </w:t>
      </w:r>
      <w:r w:rsidR="008A1BDE">
        <w:rPr>
          <w:color w:val="002B61"/>
          <w:sz w:val="24"/>
          <w:szCs w:val="24"/>
        </w:rPr>
        <w:t xml:space="preserve">the ONS LE data on their Fingertips platform at </w:t>
      </w:r>
      <w:hyperlink r:id="rId13" w:history="1">
        <w:r w:rsidR="008A1BDE" w:rsidRPr="00AF1BF2">
          <w:rPr>
            <w:rStyle w:val="Hyperlink"/>
            <w:sz w:val="24"/>
            <w:szCs w:val="24"/>
          </w:rPr>
          <w:t>https://fingertips.phe.org.uk/</w:t>
        </w:r>
      </w:hyperlink>
      <w:r w:rsidR="008A1BDE">
        <w:rPr>
          <w:color w:val="002B61"/>
          <w:sz w:val="24"/>
          <w:szCs w:val="24"/>
        </w:rPr>
        <w:t xml:space="preserve"> and some data used here are derived from the Public Health Outcomes Framework (PHOF) on Fingertips at </w:t>
      </w:r>
      <w:hyperlink r:id="rId14" w:history="1">
        <w:r w:rsidR="008A1BDE" w:rsidRPr="00AF1BF2">
          <w:rPr>
            <w:rStyle w:val="Hyperlink"/>
            <w:sz w:val="24"/>
            <w:szCs w:val="24"/>
          </w:rPr>
          <w:t>https://fingertips.phe.org.uk/profile/public-health-outcomes-framework</w:t>
        </w:r>
      </w:hyperlink>
      <w:r w:rsidR="008A1BDE">
        <w:rPr>
          <w:color w:val="002B61"/>
          <w:sz w:val="24"/>
          <w:szCs w:val="24"/>
        </w:rPr>
        <w:t>.</w:t>
      </w:r>
    </w:p>
    <w:p w:rsidR="00BA5A81" w:rsidRDefault="00BA5A81" w:rsidP="004253EF">
      <w:pPr>
        <w:spacing w:after="0" w:line="240" w:lineRule="auto"/>
        <w:rPr>
          <w:color w:val="002B61"/>
          <w:sz w:val="24"/>
          <w:szCs w:val="24"/>
        </w:rPr>
      </w:pPr>
    </w:p>
    <w:p w:rsidR="00BA5A81" w:rsidRDefault="00BA5A81" w:rsidP="004253EF">
      <w:pPr>
        <w:spacing w:after="0" w:line="240" w:lineRule="auto"/>
        <w:rPr>
          <w:color w:val="002B61"/>
          <w:sz w:val="24"/>
          <w:szCs w:val="24"/>
        </w:rPr>
      </w:pPr>
      <w:r w:rsidRPr="00BA5A81">
        <w:rPr>
          <w:b/>
          <w:color w:val="002B61"/>
          <w:sz w:val="24"/>
          <w:szCs w:val="24"/>
        </w:rPr>
        <w:t>Important note</w:t>
      </w:r>
      <w:r>
        <w:rPr>
          <w:b/>
          <w:color w:val="002B61"/>
          <w:sz w:val="24"/>
          <w:szCs w:val="24"/>
        </w:rPr>
        <w:t xml:space="preserve"> – statistical significance/importance and RAG ratings</w:t>
      </w:r>
      <w:r>
        <w:rPr>
          <w:color w:val="002B61"/>
          <w:sz w:val="24"/>
          <w:szCs w:val="24"/>
        </w:rPr>
        <w:t>: this local analysis uses the lower and upper confidence interval values of the benchmark (in this case England) to assess statistical significance and the associated red-amber-green (RAG) rating shown. Conversely, Public Health England just uses the data point value of the benchmark and hence there may be some variation to the statistical significance shown here and the materials on Fingertips (</w:t>
      </w:r>
      <w:hyperlink r:id="rId15" w:history="1">
        <w:r w:rsidRPr="00CA482F">
          <w:rPr>
            <w:rStyle w:val="Hyperlink"/>
            <w:sz w:val="24"/>
            <w:szCs w:val="24"/>
          </w:rPr>
          <w:t>https://fingertips.phe.org.uk/</w:t>
        </w:r>
      </w:hyperlink>
      <w:r>
        <w:rPr>
          <w:color w:val="002B61"/>
          <w:sz w:val="24"/>
          <w:szCs w:val="24"/>
        </w:rPr>
        <w:t>). Where Public Health England charts and data tables are included directly they will be unchanged from the source and will not use the confidence interval values of the benchmark to ascribe statistical importance.</w:t>
      </w:r>
    </w:p>
    <w:p w:rsidR="000F2559" w:rsidRDefault="000F2559" w:rsidP="004253EF">
      <w:pPr>
        <w:spacing w:after="0" w:line="240" w:lineRule="auto"/>
        <w:rPr>
          <w:color w:val="002B61"/>
          <w:sz w:val="24"/>
          <w:szCs w:val="24"/>
        </w:rPr>
      </w:pPr>
    </w:p>
    <w:p w:rsidR="00BA5A81" w:rsidRDefault="00BA5A81">
      <w:pPr>
        <w:rPr>
          <w:b/>
          <w:color w:val="002B61"/>
          <w:sz w:val="26"/>
          <w:szCs w:val="26"/>
        </w:rPr>
      </w:pPr>
      <w:r>
        <w:rPr>
          <w:b/>
          <w:color w:val="002B61"/>
          <w:sz w:val="26"/>
          <w:szCs w:val="26"/>
        </w:rPr>
        <w:br w:type="page"/>
      </w:r>
    </w:p>
    <w:p w:rsidR="000F2559" w:rsidRPr="00C350D4" w:rsidRDefault="00FF2750" w:rsidP="00C350D4">
      <w:pPr>
        <w:pStyle w:val="ListParagraph"/>
        <w:numPr>
          <w:ilvl w:val="0"/>
          <w:numId w:val="3"/>
        </w:numPr>
        <w:spacing w:after="0" w:line="240" w:lineRule="auto"/>
        <w:ind w:left="567" w:hanging="578"/>
        <w:rPr>
          <w:b/>
          <w:color w:val="002B61"/>
          <w:sz w:val="26"/>
          <w:szCs w:val="26"/>
        </w:rPr>
      </w:pPr>
      <w:r w:rsidRPr="00C350D4">
        <w:rPr>
          <w:b/>
          <w:color w:val="002B61"/>
          <w:sz w:val="26"/>
          <w:szCs w:val="26"/>
        </w:rPr>
        <w:lastRenderedPageBreak/>
        <w:t>Life expectancy at birth, healthy life expectancy at birth and inequalities in life expectancy, 2016-2018</w:t>
      </w:r>
    </w:p>
    <w:p w:rsidR="000F2559" w:rsidRDefault="000F2559" w:rsidP="004253EF">
      <w:pPr>
        <w:spacing w:after="0" w:line="240" w:lineRule="auto"/>
        <w:rPr>
          <w:color w:val="002B61"/>
          <w:sz w:val="24"/>
          <w:szCs w:val="24"/>
        </w:rPr>
      </w:pPr>
    </w:p>
    <w:p w:rsidR="008A1BDE" w:rsidRDefault="00C350D4" w:rsidP="00C350D4">
      <w:pPr>
        <w:spacing w:after="0" w:line="240" w:lineRule="auto"/>
        <w:ind w:left="567" w:hanging="578"/>
        <w:rPr>
          <w:b/>
          <w:color w:val="002B61"/>
          <w:sz w:val="24"/>
          <w:szCs w:val="24"/>
        </w:rPr>
      </w:pPr>
      <w:r>
        <w:rPr>
          <w:b/>
          <w:color w:val="002B61"/>
          <w:sz w:val="24"/>
          <w:szCs w:val="24"/>
        </w:rPr>
        <w:t>1.1</w:t>
      </w:r>
      <w:r>
        <w:rPr>
          <w:b/>
          <w:color w:val="002B61"/>
          <w:sz w:val="24"/>
          <w:szCs w:val="24"/>
        </w:rPr>
        <w:tab/>
      </w:r>
      <w:r w:rsidR="006B0400" w:rsidRPr="006B0400">
        <w:rPr>
          <w:b/>
          <w:color w:val="002B61"/>
          <w:sz w:val="24"/>
          <w:szCs w:val="24"/>
        </w:rPr>
        <w:t xml:space="preserve">Male life </w:t>
      </w:r>
      <w:r w:rsidR="006B0400">
        <w:rPr>
          <w:b/>
          <w:color w:val="002B61"/>
          <w:sz w:val="24"/>
          <w:szCs w:val="24"/>
        </w:rPr>
        <w:t>expectancy, 2016-2018</w:t>
      </w:r>
    </w:p>
    <w:p w:rsidR="006B0400" w:rsidRPr="00AA0133" w:rsidRDefault="00AA0133" w:rsidP="004253EF">
      <w:pPr>
        <w:spacing w:after="0" w:line="240" w:lineRule="auto"/>
        <w:rPr>
          <w:color w:val="002B61"/>
          <w:sz w:val="24"/>
          <w:szCs w:val="24"/>
        </w:rPr>
      </w:pPr>
      <w:r w:rsidRPr="00AA0133">
        <w:rPr>
          <w:color w:val="002B61"/>
          <w:sz w:val="24"/>
          <w:szCs w:val="24"/>
        </w:rPr>
        <w:t xml:space="preserve">The </w:t>
      </w:r>
      <w:r>
        <w:rPr>
          <w:color w:val="002B61"/>
          <w:sz w:val="24"/>
          <w:szCs w:val="24"/>
        </w:rPr>
        <w:t>statistical comparison is with England</w:t>
      </w:r>
      <w:r w:rsidR="007A7664">
        <w:rPr>
          <w:color w:val="002B61"/>
          <w:sz w:val="24"/>
          <w:szCs w:val="24"/>
        </w:rPr>
        <w:t xml:space="preserve"> – ‘higher is good’</w:t>
      </w:r>
    </w:p>
    <w:p w:rsidR="006B0400" w:rsidRPr="006B0400" w:rsidRDefault="006B0400" w:rsidP="004253EF">
      <w:pPr>
        <w:spacing w:after="0" w:line="240" w:lineRule="auto"/>
        <w:rPr>
          <w:b/>
          <w:color w:val="002B61"/>
          <w:sz w:val="24"/>
          <w:szCs w:val="24"/>
        </w:rPr>
      </w:pPr>
      <w:r w:rsidRPr="006B0400">
        <w:rPr>
          <w:noProof/>
          <w:lang w:eastAsia="en-GB"/>
        </w:rPr>
        <w:drawing>
          <wp:inline distT="0" distB="0" distL="0" distR="0">
            <wp:extent cx="6467475" cy="2047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9438" cy="2066871"/>
                    </a:xfrm>
                    <a:prstGeom prst="rect">
                      <a:avLst/>
                    </a:prstGeom>
                    <a:noFill/>
                    <a:ln>
                      <a:noFill/>
                    </a:ln>
                  </pic:spPr>
                </pic:pic>
              </a:graphicData>
            </a:graphic>
          </wp:inline>
        </w:drawing>
      </w:r>
    </w:p>
    <w:p w:rsidR="00137C35" w:rsidRDefault="00137C35" w:rsidP="004253EF">
      <w:pPr>
        <w:spacing w:after="0" w:line="240" w:lineRule="auto"/>
        <w:rPr>
          <w:color w:val="002B61"/>
          <w:sz w:val="24"/>
          <w:szCs w:val="24"/>
        </w:rPr>
      </w:pPr>
    </w:p>
    <w:p w:rsidR="006B0400" w:rsidRPr="006B0400" w:rsidRDefault="006B0400" w:rsidP="004253EF">
      <w:pPr>
        <w:spacing w:after="0" w:line="240" w:lineRule="auto"/>
        <w:rPr>
          <w:color w:val="002B61"/>
          <w:sz w:val="20"/>
          <w:szCs w:val="20"/>
        </w:rPr>
      </w:pPr>
      <w:r w:rsidRPr="006B0400">
        <w:rPr>
          <w:b/>
          <w:color w:val="002B61"/>
          <w:sz w:val="20"/>
          <w:szCs w:val="20"/>
        </w:rPr>
        <w:t>Note</w:t>
      </w:r>
      <w:r w:rsidRPr="006B0400">
        <w:rPr>
          <w:color w:val="002B61"/>
          <w:sz w:val="20"/>
          <w:szCs w:val="20"/>
        </w:rPr>
        <w:t xml:space="preserve">: </w:t>
      </w:r>
      <w:r>
        <w:rPr>
          <w:color w:val="002B61"/>
          <w:sz w:val="20"/>
          <w:szCs w:val="20"/>
        </w:rPr>
        <w:t>Health state life expectancy data are not available for city/</w:t>
      </w:r>
      <w:r w:rsidR="001D031B">
        <w:rPr>
          <w:color w:val="002B61"/>
          <w:sz w:val="20"/>
          <w:szCs w:val="20"/>
        </w:rPr>
        <w:t>district councils</w:t>
      </w:r>
    </w:p>
    <w:p w:rsidR="006B0400" w:rsidRPr="006B0400" w:rsidRDefault="006B0400" w:rsidP="006B0400">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4253EF" w:rsidRDefault="006B0400" w:rsidP="006B0400">
      <w:pPr>
        <w:spacing w:after="0" w:line="240" w:lineRule="auto"/>
        <w:rPr>
          <w:color w:val="002B61"/>
          <w:sz w:val="20"/>
          <w:szCs w:val="20"/>
        </w:rPr>
      </w:pPr>
      <w:r w:rsidRPr="006B0400">
        <w:rPr>
          <w:b/>
          <w:color w:val="002B61"/>
          <w:sz w:val="20"/>
          <w:szCs w:val="20"/>
        </w:rPr>
        <w:t>Source</w:t>
      </w:r>
      <w:r w:rsidRPr="006B0400">
        <w:rPr>
          <w:color w:val="002B61"/>
          <w:sz w:val="20"/>
          <w:szCs w:val="20"/>
        </w:rPr>
        <w:t>: hsleatbirthandatage65byukla201618.xlsx, from https://www.gov.uk/government/statistics/health-state-life-expectancies-uk-2016-to-2018 (downloaded 24/12/2019)</w:t>
      </w:r>
    </w:p>
    <w:p w:rsidR="006B0400" w:rsidRDefault="006B0400" w:rsidP="006B0400">
      <w:pPr>
        <w:spacing w:after="0" w:line="240" w:lineRule="auto"/>
        <w:rPr>
          <w:color w:val="002B61"/>
          <w:sz w:val="20"/>
          <w:szCs w:val="20"/>
        </w:rPr>
      </w:pPr>
      <w:r w:rsidRPr="006B0400">
        <w:rPr>
          <w:b/>
          <w:color w:val="002B61"/>
          <w:sz w:val="20"/>
          <w:szCs w:val="20"/>
        </w:rPr>
        <w:t>Secondary source (inequality in LE)</w:t>
      </w:r>
      <w:r w:rsidRPr="006B0400">
        <w:rPr>
          <w:color w:val="002B61"/>
          <w:sz w:val="20"/>
          <w:szCs w:val="20"/>
        </w:rPr>
        <w:t>: PHE, Fingertips, PHOF, downloaded 14/2/20</w:t>
      </w:r>
    </w:p>
    <w:p w:rsidR="00A463DF" w:rsidRDefault="00A463DF" w:rsidP="003512E8">
      <w:pPr>
        <w:spacing w:after="0" w:line="240" w:lineRule="auto"/>
        <w:rPr>
          <w:b/>
          <w:color w:val="002B61"/>
          <w:sz w:val="24"/>
          <w:szCs w:val="24"/>
        </w:rPr>
      </w:pPr>
    </w:p>
    <w:p w:rsidR="003512E8" w:rsidRDefault="00C350D4" w:rsidP="0064441B">
      <w:pPr>
        <w:tabs>
          <w:tab w:val="left" w:pos="567"/>
        </w:tabs>
        <w:spacing w:after="0" w:line="240" w:lineRule="auto"/>
        <w:rPr>
          <w:b/>
          <w:color w:val="002B61"/>
          <w:sz w:val="24"/>
          <w:szCs w:val="24"/>
        </w:rPr>
      </w:pPr>
      <w:r>
        <w:rPr>
          <w:b/>
          <w:color w:val="002B61"/>
          <w:sz w:val="24"/>
          <w:szCs w:val="24"/>
        </w:rPr>
        <w:t>1.2</w:t>
      </w:r>
      <w:r>
        <w:rPr>
          <w:b/>
          <w:color w:val="002B61"/>
          <w:sz w:val="24"/>
          <w:szCs w:val="24"/>
        </w:rPr>
        <w:tab/>
      </w:r>
      <w:r w:rsidR="003512E8">
        <w:rPr>
          <w:b/>
          <w:color w:val="002B61"/>
          <w:sz w:val="24"/>
          <w:szCs w:val="24"/>
        </w:rPr>
        <w:t>Fem</w:t>
      </w:r>
      <w:r w:rsidR="003512E8" w:rsidRPr="006B0400">
        <w:rPr>
          <w:b/>
          <w:color w:val="002B61"/>
          <w:sz w:val="24"/>
          <w:szCs w:val="24"/>
        </w:rPr>
        <w:t xml:space="preserve">ale life </w:t>
      </w:r>
      <w:r w:rsidR="003512E8">
        <w:rPr>
          <w:b/>
          <w:color w:val="002B61"/>
          <w:sz w:val="24"/>
          <w:szCs w:val="24"/>
        </w:rPr>
        <w:t>expectancy, 2016-2018</w:t>
      </w:r>
    </w:p>
    <w:p w:rsidR="003512E8" w:rsidRPr="00AA0133" w:rsidRDefault="003512E8" w:rsidP="003512E8">
      <w:pPr>
        <w:spacing w:after="0" w:line="240" w:lineRule="auto"/>
        <w:rPr>
          <w:color w:val="002B61"/>
          <w:sz w:val="24"/>
          <w:szCs w:val="24"/>
        </w:rPr>
      </w:pPr>
      <w:r w:rsidRPr="00AA0133">
        <w:rPr>
          <w:color w:val="002B61"/>
          <w:sz w:val="24"/>
          <w:szCs w:val="24"/>
        </w:rPr>
        <w:t xml:space="preserve">The </w:t>
      </w:r>
      <w:r>
        <w:rPr>
          <w:color w:val="002B61"/>
          <w:sz w:val="24"/>
          <w:szCs w:val="24"/>
        </w:rPr>
        <w:t>statistical comparison is with England – ‘higher is good’</w:t>
      </w:r>
    </w:p>
    <w:p w:rsidR="00CF0496" w:rsidRDefault="008364D7" w:rsidP="006B0400">
      <w:pPr>
        <w:spacing w:after="0" w:line="240" w:lineRule="auto"/>
        <w:rPr>
          <w:color w:val="002B61"/>
          <w:sz w:val="24"/>
          <w:szCs w:val="24"/>
        </w:rPr>
      </w:pPr>
      <w:r w:rsidRPr="008364D7">
        <w:rPr>
          <w:noProof/>
          <w:lang w:eastAsia="en-GB"/>
        </w:rPr>
        <w:drawing>
          <wp:inline distT="0" distB="0" distL="0" distR="0">
            <wp:extent cx="6439334"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6877" cy="2043903"/>
                    </a:xfrm>
                    <a:prstGeom prst="rect">
                      <a:avLst/>
                    </a:prstGeom>
                    <a:noFill/>
                    <a:ln>
                      <a:noFill/>
                    </a:ln>
                  </pic:spPr>
                </pic:pic>
              </a:graphicData>
            </a:graphic>
          </wp:inline>
        </w:drawing>
      </w:r>
    </w:p>
    <w:p w:rsidR="00A15F85" w:rsidRDefault="00A15F85" w:rsidP="006B0400">
      <w:pPr>
        <w:spacing w:after="0" w:line="240" w:lineRule="auto"/>
        <w:rPr>
          <w:color w:val="002B61"/>
          <w:sz w:val="24"/>
          <w:szCs w:val="24"/>
        </w:rPr>
      </w:pPr>
    </w:p>
    <w:p w:rsidR="00A15F85" w:rsidRPr="006B0400" w:rsidRDefault="00A15F85" w:rsidP="00A15F85">
      <w:pPr>
        <w:spacing w:after="0" w:line="240" w:lineRule="auto"/>
        <w:rPr>
          <w:color w:val="002B61"/>
          <w:sz w:val="20"/>
          <w:szCs w:val="20"/>
        </w:rPr>
      </w:pPr>
      <w:r w:rsidRPr="006B0400">
        <w:rPr>
          <w:b/>
          <w:color w:val="002B61"/>
          <w:sz w:val="20"/>
          <w:szCs w:val="20"/>
        </w:rPr>
        <w:t>Note</w:t>
      </w:r>
      <w:r w:rsidRPr="006B0400">
        <w:rPr>
          <w:color w:val="002B61"/>
          <w:sz w:val="20"/>
          <w:szCs w:val="20"/>
        </w:rPr>
        <w:t xml:space="preserve">: </w:t>
      </w:r>
      <w:r>
        <w:rPr>
          <w:color w:val="002B61"/>
          <w:sz w:val="20"/>
          <w:szCs w:val="20"/>
        </w:rPr>
        <w:t>Health state life expectancy data are not available for city/district councils.</w:t>
      </w:r>
    </w:p>
    <w:p w:rsidR="00A15F85" w:rsidRPr="006B0400" w:rsidRDefault="00A15F85" w:rsidP="00A15F85">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A15F85" w:rsidRDefault="00A15F85" w:rsidP="00A15F85">
      <w:pPr>
        <w:spacing w:after="0" w:line="240" w:lineRule="auto"/>
        <w:rPr>
          <w:color w:val="002B61"/>
          <w:sz w:val="20"/>
          <w:szCs w:val="20"/>
        </w:rPr>
      </w:pPr>
      <w:r w:rsidRPr="006B0400">
        <w:rPr>
          <w:b/>
          <w:color w:val="002B61"/>
          <w:sz w:val="20"/>
          <w:szCs w:val="20"/>
        </w:rPr>
        <w:t>Source</w:t>
      </w:r>
      <w:r w:rsidRPr="006B0400">
        <w:rPr>
          <w:color w:val="002B61"/>
          <w:sz w:val="20"/>
          <w:szCs w:val="20"/>
        </w:rPr>
        <w:t>: hsleatbirthandatage65byukla201618.xlsx, from https://www.gov.uk/government/statistics/health-state-life-expectancies-uk-2016-to-2018 (downloaded 24/12/2019)</w:t>
      </w:r>
    </w:p>
    <w:p w:rsidR="00A15F85" w:rsidRDefault="00A15F85" w:rsidP="00A15F85">
      <w:pPr>
        <w:spacing w:after="0" w:line="240" w:lineRule="auto"/>
        <w:rPr>
          <w:color w:val="002B61"/>
          <w:sz w:val="20"/>
          <w:szCs w:val="20"/>
        </w:rPr>
      </w:pPr>
      <w:r w:rsidRPr="006B0400">
        <w:rPr>
          <w:b/>
          <w:color w:val="002B61"/>
          <w:sz w:val="20"/>
          <w:szCs w:val="20"/>
        </w:rPr>
        <w:t>Secondary source (inequality in LE)</w:t>
      </w:r>
      <w:r w:rsidRPr="006B0400">
        <w:rPr>
          <w:color w:val="002B61"/>
          <w:sz w:val="20"/>
          <w:szCs w:val="20"/>
        </w:rPr>
        <w:t>: PHE, Fingertips, PHOF, downloaded 14/2/20</w:t>
      </w:r>
    </w:p>
    <w:p w:rsidR="00A15F85" w:rsidRDefault="00A15F85" w:rsidP="006B0400">
      <w:pPr>
        <w:spacing w:after="0" w:line="240" w:lineRule="auto"/>
        <w:rPr>
          <w:color w:val="002B61"/>
          <w:sz w:val="24"/>
          <w:szCs w:val="24"/>
        </w:rPr>
      </w:pPr>
    </w:p>
    <w:p w:rsidR="00233948" w:rsidRDefault="00233948">
      <w:pPr>
        <w:rPr>
          <w:b/>
          <w:color w:val="002B61"/>
          <w:sz w:val="24"/>
          <w:szCs w:val="24"/>
        </w:rPr>
      </w:pPr>
      <w:r>
        <w:rPr>
          <w:b/>
          <w:color w:val="002B61"/>
          <w:sz w:val="24"/>
          <w:szCs w:val="24"/>
        </w:rPr>
        <w:br w:type="page"/>
      </w:r>
    </w:p>
    <w:p w:rsidR="00541292" w:rsidRDefault="00541292" w:rsidP="006B0400">
      <w:pPr>
        <w:spacing w:after="0" w:line="240" w:lineRule="auto"/>
        <w:rPr>
          <w:color w:val="002B61"/>
          <w:sz w:val="24"/>
          <w:szCs w:val="24"/>
        </w:rPr>
      </w:pPr>
      <w:r w:rsidRPr="00541292">
        <w:rPr>
          <w:b/>
          <w:color w:val="002B61"/>
          <w:sz w:val="24"/>
          <w:szCs w:val="24"/>
        </w:rPr>
        <w:lastRenderedPageBreak/>
        <w:t xml:space="preserve">Key points </w:t>
      </w:r>
      <w:r w:rsidRPr="00541292">
        <w:rPr>
          <w:color w:val="002B61"/>
          <w:sz w:val="24"/>
          <w:szCs w:val="24"/>
        </w:rPr>
        <w:t>– male and female life expectancy at birth, healthy life expectancy at birth and healthy life expectancy at birth, 2016-2018</w:t>
      </w:r>
    </w:p>
    <w:p w:rsidR="00541292" w:rsidRDefault="00541292" w:rsidP="006B0400">
      <w:pPr>
        <w:spacing w:after="0" w:line="240" w:lineRule="auto"/>
        <w:rPr>
          <w:color w:val="002B61"/>
          <w:sz w:val="24"/>
          <w:szCs w:val="24"/>
        </w:rPr>
      </w:pPr>
    </w:p>
    <w:p w:rsidR="00541292" w:rsidRPr="008364D7" w:rsidRDefault="008364D7" w:rsidP="00541292">
      <w:pPr>
        <w:pStyle w:val="ListParagraph"/>
        <w:numPr>
          <w:ilvl w:val="0"/>
          <w:numId w:val="2"/>
        </w:numPr>
        <w:spacing w:after="0" w:line="240" w:lineRule="auto"/>
        <w:rPr>
          <w:b/>
          <w:color w:val="002B61"/>
          <w:sz w:val="24"/>
          <w:szCs w:val="24"/>
        </w:rPr>
      </w:pPr>
      <w:r>
        <w:rPr>
          <w:color w:val="002B61"/>
          <w:sz w:val="24"/>
          <w:szCs w:val="24"/>
        </w:rPr>
        <w:t>Life expectancy at birth for males and females is statistically significantly lower (worse) than England in Peterborough and Fenland.</w:t>
      </w:r>
    </w:p>
    <w:p w:rsidR="008364D7" w:rsidRPr="008364D7" w:rsidRDefault="00AC41D3" w:rsidP="00541292">
      <w:pPr>
        <w:pStyle w:val="ListParagraph"/>
        <w:numPr>
          <w:ilvl w:val="0"/>
          <w:numId w:val="2"/>
        </w:numPr>
        <w:spacing w:after="0" w:line="240" w:lineRule="auto"/>
        <w:rPr>
          <w:b/>
          <w:color w:val="002B61"/>
          <w:sz w:val="24"/>
          <w:szCs w:val="24"/>
        </w:rPr>
      </w:pPr>
      <w:r>
        <w:rPr>
          <w:color w:val="002B61"/>
          <w:sz w:val="24"/>
          <w:szCs w:val="24"/>
        </w:rPr>
        <w:t>M</w:t>
      </w:r>
      <w:r w:rsidR="008364D7">
        <w:rPr>
          <w:color w:val="002B61"/>
          <w:sz w:val="24"/>
          <w:szCs w:val="24"/>
        </w:rPr>
        <w:t xml:space="preserve">ale life expectancy </w:t>
      </w:r>
      <w:r>
        <w:rPr>
          <w:color w:val="002B61"/>
          <w:sz w:val="24"/>
          <w:szCs w:val="24"/>
        </w:rPr>
        <w:t xml:space="preserve">at birth </w:t>
      </w:r>
      <w:r w:rsidR="008364D7">
        <w:rPr>
          <w:color w:val="002B61"/>
          <w:sz w:val="24"/>
          <w:szCs w:val="24"/>
        </w:rPr>
        <w:t>is statistically significantly higher (better) than England</w:t>
      </w:r>
      <w:r>
        <w:rPr>
          <w:color w:val="002B61"/>
          <w:sz w:val="24"/>
          <w:szCs w:val="24"/>
        </w:rPr>
        <w:t xml:space="preserve"> in all areas other than Peterborough and Fenland</w:t>
      </w:r>
      <w:r w:rsidR="008364D7">
        <w:rPr>
          <w:color w:val="002B61"/>
          <w:sz w:val="24"/>
          <w:szCs w:val="24"/>
        </w:rPr>
        <w:t>.</w:t>
      </w:r>
    </w:p>
    <w:p w:rsidR="008364D7" w:rsidRPr="004A7742" w:rsidRDefault="001D031B" w:rsidP="00541292">
      <w:pPr>
        <w:pStyle w:val="ListParagraph"/>
        <w:numPr>
          <w:ilvl w:val="0"/>
          <w:numId w:val="2"/>
        </w:numPr>
        <w:spacing w:after="0" w:line="240" w:lineRule="auto"/>
        <w:rPr>
          <w:b/>
          <w:color w:val="002B61"/>
          <w:sz w:val="24"/>
          <w:szCs w:val="24"/>
        </w:rPr>
      </w:pPr>
      <w:r>
        <w:rPr>
          <w:color w:val="002B61"/>
          <w:sz w:val="24"/>
          <w:szCs w:val="24"/>
        </w:rPr>
        <w:t xml:space="preserve">Female </w:t>
      </w:r>
      <w:r w:rsidR="00AC41D3">
        <w:rPr>
          <w:color w:val="002B61"/>
          <w:sz w:val="24"/>
          <w:szCs w:val="24"/>
        </w:rPr>
        <w:t>life expectancy at birth is statistically significantly higher (better) in all areas other than Peterborough and Fenland and Cambridge City. In Cambridge City it is assessed as being the same as England.</w:t>
      </w:r>
    </w:p>
    <w:p w:rsidR="004A7742" w:rsidRPr="004A7742" w:rsidRDefault="004A7742" w:rsidP="00541292">
      <w:pPr>
        <w:pStyle w:val="ListParagraph"/>
        <w:numPr>
          <w:ilvl w:val="0"/>
          <w:numId w:val="2"/>
        </w:numPr>
        <w:spacing w:after="0" w:line="240" w:lineRule="auto"/>
        <w:rPr>
          <w:b/>
          <w:color w:val="002B61"/>
          <w:sz w:val="24"/>
          <w:szCs w:val="24"/>
        </w:rPr>
      </w:pPr>
      <w:r>
        <w:rPr>
          <w:color w:val="002B61"/>
          <w:sz w:val="24"/>
          <w:szCs w:val="24"/>
        </w:rPr>
        <w:t>Compared with 2015-2017, male life expectancy has fallen slightly in 2016-2018 in England, Peterborough and East Cambridgeshire. It has increased slightly in all other areas, with Fenland and South Cambridgeshire having the largest increases.</w:t>
      </w:r>
    </w:p>
    <w:p w:rsidR="004A7742" w:rsidRPr="005269C6" w:rsidRDefault="004A7742" w:rsidP="00541292">
      <w:pPr>
        <w:pStyle w:val="ListParagraph"/>
        <w:numPr>
          <w:ilvl w:val="0"/>
          <w:numId w:val="2"/>
        </w:numPr>
        <w:spacing w:after="0" w:line="240" w:lineRule="auto"/>
        <w:rPr>
          <w:b/>
          <w:color w:val="002B61"/>
          <w:sz w:val="24"/>
          <w:szCs w:val="24"/>
        </w:rPr>
      </w:pPr>
      <w:r>
        <w:rPr>
          <w:color w:val="002B61"/>
          <w:sz w:val="24"/>
          <w:szCs w:val="24"/>
        </w:rPr>
        <w:t xml:space="preserve">Compared with 2015-2017, </w:t>
      </w:r>
      <w:r w:rsidR="00F060A0">
        <w:rPr>
          <w:color w:val="002B61"/>
          <w:sz w:val="24"/>
          <w:szCs w:val="24"/>
        </w:rPr>
        <w:t>female life expectancy has fallen slightly in England, Peterborough</w:t>
      </w:r>
      <w:r w:rsidR="00F93D71">
        <w:rPr>
          <w:color w:val="002B61"/>
          <w:sz w:val="24"/>
          <w:szCs w:val="24"/>
        </w:rPr>
        <w:t xml:space="preserve">, Huntingdonshire </w:t>
      </w:r>
      <w:r w:rsidR="00F060A0">
        <w:rPr>
          <w:color w:val="002B61"/>
          <w:sz w:val="24"/>
          <w:szCs w:val="24"/>
        </w:rPr>
        <w:t>and Fenland. It has increased very slightly or remained the same in most areas, with the largest increase seen in South Cambridgeshire.</w:t>
      </w:r>
    </w:p>
    <w:p w:rsidR="005269C6" w:rsidRPr="005269C6" w:rsidRDefault="005269C6" w:rsidP="005269C6">
      <w:pPr>
        <w:pStyle w:val="ListParagraph"/>
        <w:numPr>
          <w:ilvl w:val="0"/>
          <w:numId w:val="2"/>
        </w:numPr>
        <w:rPr>
          <w:color w:val="002B61"/>
          <w:sz w:val="24"/>
          <w:szCs w:val="24"/>
        </w:rPr>
      </w:pPr>
      <w:r w:rsidRPr="005269C6">
        <w:rPr>
          <w:color w:val="002B61"/>
          <w:sz w:val="24"/>
          <w:szCs w:val="24"/>
        </w:rPr>
        <w:t xml:space="preserve">Inequalities in life expectancy </w:t>
      </w:r>
      <w:r>
        <w:rPr>
          <w:color w:val="002B61"/>
          <w:sz w:val="24"/>
          <w:szCs w:val="24"/>
        </w:rPr>
        <w:t>vary across the patch, but only Cambridge City’</w:t>
      </w:r>
      <w:r w:rsidR="0012269B">
        <w:rPr>
          <w:color w:val="002B61"/>
          <w:sz w:val="24"/>
          <w:szCs w:val="24"/>
        </w:rPr>
        <w:t>s are in the highest (worst)</w:t>
      </w:r>
      <w:r>
        <w:rPr>
          <w:color w:val="002B61"/>
          <w:sz w:val="24"/>
          <w:szCs w:val="24"/>
        </w:rPr>
        <w:t xml:space="preserve"> fifth of unitary and district councils</w:t>
      </w:r>
      <w:r w:rsidR="00653B9A">
        <w:rPr>
          <w:color w:val="002B61"/>
          <w:sz w:val="24"/>
          <w:szCs w:val="24"/>
        </w:rPr>
        <w:t>, for both males and females</w:t>
      </w:r>
      <w:r>
        <w:rPr>
          <w:color w:val="002B61"/>
          <w:sz w:val="24"/>
          <w:szCs w:val="24"/>
        </w:rPr>
        <w:t>.</w:t>
      </w:r>
    </w:p>
    <w:p w:rsidR="00F677D8" w:rsidRPr="00F677D8" w:rsidRDefault="00F677D8" w:rsidP="00541292">
      <w:pPr>
        <w:pStyle w:val="ListParagraph"/>
        <w:numPr>
          <w:ilvl w:val="0"/>
          <w:numId w:val="2"/>
        </w:numPr>
        <w:spacing w:after="0" w:line="240" w:lineRule="auto"/>
        <w:rPr>
          <w:b/>
          <w:color w:val="002B61"/>
          <w:sz w:val="24"/>
          <w:szCs w:val="24"/>
        </w:rPr>
      </w:pPr>
      <w:r>
        <w:rPr>
          <w:color w:val="002B61"/>
          <w:sz w:val="24"/>
          <w:szCs w:val="24"/>
        </w:rPr>
        <w:t>Male healthy life expectancy at birth is statistically similar to England in Cambridgeshire and Peterborough.</w:t>
      </w:r>
    </w:p>
    <w:p w:rsidR="004A7742" w:rsidRPr="00C350D4" w:rsidRDefault="00F677D8" w:rsidP="004A7742">
      <w:pPr>
        <w:pStyle w:val="ListParagraph"/>
        <w:numPr>
          <w:ilvl w:val="0"/>
          <w:numId w:val="2"/>
        </w:numPr>
        <w:spacing w:after="0" w:line="240" w:lineRule="auto"/>
        <w:rPr>
          <w:b/>
          <w:color w:val="002B61"/>
          <w:sz w:val="24"/>
          <w:szCs w:val="24"/>
        </w:rPr>
      </w:pPr>
      <w:r>
        <w:rPr>
          <w:color w:val="002B61"/>
          <w:sz w:val="24"/>
          <w:szCs w:val="24"/>
        </w:rPr>
        <w:t>Female healthy life expectancy at birth is statistically significantly lower (worse) than England in Peterborough and higher (better) in Cambridgeshire.</w:t>
      </w:r>
    </w:p>
    <w:p w:rsidR="00C350D4" w:rsidRDefault="00C350D4" w:rsidP="00C350D4">
      <w:pPr>
        <w:spacing w:after="0" w:line="240" w:lineRule="auto"/>
        <w:ind w:left="360"/>
        <w:rPr>
          <w:b/>
          <w:color w:val="002B61"/>
          <w:sz w:val="24"/>
          <w:szCs w:val="24"/>
        </w:rPr>
      </w:pPr>
    </w:p>
    <w:p w:rsidR="00C350D4" w:rsidRDefault="00C350D4">
      <w:pPr>
        <w:rPr>
          <w:b/>
          <w:color w:val="002B61"/>
          <w:sz w:val="24"/>
          <w:szCs w:val="24"/>
        </w:rPr>
      </w:pPr>
      <w:r>
        <w:rPr>
          <w:b/>
          <w:color w:val="002B61"/>
          <w:sz w:val="24"/>
          <w:szCs w:val="24"/>
        </w:rPr>
        <w:br w:type="page"/>
      </w:r>
    </w:p>
    <w:p w:rsidR="00C350D4" w:rsidRPr="00C350D4" w:rsidRDefault="00C350D4" w:rsidP="00C350D4">
      <w:pPr>
        <w:spacing w:after="0" w:line="240" w:lineRule="auto"/>
        <w:ind w:left="360"/>
        <w:rPr>
          <w:b/>
          <w:color w:val="002B61"/>
          <w:sz w:val="24"/>
          <w:szCs w:val="24"/>
        </w:rPr>
      </w:pPr>
    </w:p>
    <w:p w:rsidR="00C350D4" w:rsidRDefault="00C350D4" w:rsidP="00C350D4">
      <w:pPr>
        <w:pStyle w:val="ListParagraph"/>
        <w:numPr>
          <w:ilvl w:val="0"/>
          <w:numId w:val="3"/>
        </w:numPr>
        <w:spacing w:after="0" w:line="240" w:lineRule="auto"/>
        <w:ind w:left="567" w:hanging="578"/>
        <w:rPr>
          <w:b/>
          <w:color w:val="002B61"/>
          <w:sz w:val="26"/>
          <w:szCs w:val="26"/>
        </w:rPr>
      </w:pPr>
      <w:r w:rsidRPr="00C350D4">
        <w:rPr>
          <w:b/>
          <w:color w:val="002B61"/>
          <w:sz w:val="26"/>
          <w:szCs w:val="26"/>
        </w:rPr>
        <w:t>Trends in life expectancy at birth and healthy life expectancy at birth, 2010-2012 to 2016-2018</w:t>
      </w:r>
    </w:p>
    <w:p w:rsidR="00C350D4" w:rsidRDefault="00C350D4" w:rsidP="006B6F1D">
      <w:pPr>
        <w:spacing w:after="0" w:line="240" w:lineRule="auto"/>
        <w:rPr>
          <w:b/>
          <w:color w:val="002B61"/>
          <w:sz w:val="26"/>
          <w:szCs w:val="26"/>
        </w:rPr>
      </w:pPr>
    </w:p>
    <w:p w:rsidR="00C54172" w:rsidRDefault="0063037F" w:rsidP="006B6F1D">
      <w:pPr>
        <w:spacing w:after="0" w:line="240" w:lineRule="auto"/>
        <w:rPr>
          <w:color w:val="002B61"/>
          <w:sz w:val="24"/>
          <w:szCs w:val="24"/>
        </w:rPr>
      </w:pPr>
      <w:r w:rsidRPr="0063037F">
        <w:rPr>
          <w:color w:val="002B61"/>
          <w:sz w:val="24"/>
          <w:szCs w:val="24"/>
        </w:rPr>
        <w:t>L</w:t>
      </w:r>
      <w:r>
        <w:rPr>
          <w:color w:val="002B61"/>
          <w:sz w:val="24"/>
          <w:szCs w:val="24"/>
        </w:rPr>
        <w:t xml:space="preserve">ife expectancy is a measure of overall population health status and is the result of a complex and large set of factors through life. As such, </w:t>
      </w:r>
      <w:r w:rsidR="006C7101">
        <w:rPr>
          <w:color w:val="002B61"/>
          <w:sz w:val="24"/>
          <w:szCs w:val="24"/>
        </w:rPr>
        <w:t>overall,</w:t>
      </w:r>
      <w:r>
        <w:rPr>
          <w:color w:val="002B61"/>
          <w:sz w:val="24"/>
          <w:szCs w:val="24"/>
        </w:rPr>
        <w:t xml:space="preserve"> </w:t>
      </w:r>
      <w:r w:rsidR="00DC573A">
        <w:rPr>
          <w:color w:val="002B61"/>
          <w:sz w:val="24"/>
          <w:szCs w:val="24"/>
        </w:rPr>
        <w:t xml:space="preserve">it appears to be </w:t>
      </w:r>
      <w:r>
        <w:rPr>
          <w:color w:val="002B61"/>
          <w:sz w:val="24"/>
          <w:szCs w:val="24"/>
        </w:rPr>
        <w:t>relatively stable and changes tend to be quite small year on year. Therefore, it is important to note the general themes and the more recent direction of travel when assessing trends over time.</w:t>
      </w:r>
    </w:p>
    <w:p w:rsidR="00C54172" w:rsidRDefault="00C54172" w:rsidP="006B6F1D">
      <w:pPr>
        <w:spacing w:after="0" w:line="240" w:lineRule="auto"/>
        <w:rPr>
          <w:color w:val="002B61"/>
          <w:sz w:val="24"/>
          <w:szCs w:val="24"/>
        </w:rPr>
      </w:pPr>
    </w:p>
    <w:p w:rsidR="0063037F" w:rsidRDefault="00B24042" w:rsidP="006B6F1D">
      <w:pPr>
        <w:spacing w:after="0" w:line="240" w:lineRule="auto"/>
        <w:rPr>
          <w:color w:val="002B61"/>
          <w:sz w:val="24"/>
          <w:szCs w:val="24"/>
        </w:rPr>
      </w:pPr>
      <w:r>
        <w:rPr>
          <w:color w:val="002B61"/>
          <w:sz w:val="24"/>
          <w:szCs w:val="24"/>
        </w:rPr>
        <w:t>Locally and nationally, male life expectancy at birth is lower than for females and there has been a general slowing down of the historical increases in life expectancy</w:t>
      </w:r>
      <w:r w:rsidR="00820FDB">
        <w:rPr>
          <w:color w:val="002B61"/>
          <w:sz w:val="24"/>
          <w:szCs w:val="24"/>
        </w:rPr>
        <w:t>,</w:t>
      </w:r>
      <w:r>
        <w:rPr>
          <w:color w:val="002B61"/>
          <w:sz w:val="24"/>
          <w:szCs w:val="24"/>
        </w:rPr>
        <w:t xml:space="preserve"> w</w:t>
      </w:r>
      <w:r w:rsidR="00C049D3">
        <w:rPr>
          <w:color w:val="002B61"/>
          <w:sz w:val="24"/>
          <w:szCs w:val="24"/>
        </w:rPr>
        <w:t>ith some recent small declines</w:t>
      </w:r>
      <w:r w:rsidR="00CF020E">
        <w:rPr>
          <w:color w:val="002B61"/>
          <w:sz w:val="24"/>
          <w:szCs w:val="24"/>
        </w:rPr>
        <w:t xml:space="preserve"> in some areas</w:t>
      </w:r>
      <w:r w:rsidR="00C049D3">
        <w:rPr>
          <w:color w:val="002B61"/>
          <w:sz w:val="24"/>
          <w:szCs w:val="24"/>
        </w:rPr>
        <w:t>.</w:t>
      </w:r>
      <w:r w:rsidR="00CF020E">
        <w:rPr>
          <w:color w:val="002B61"/>
          <w:sz w:val="24"/>
          <w:szCs w:val="24"/>
        </w:rPr>
        <w:t xml:space="preserve"> However, some local areas show small recent LE </w:t>
      </w:r>
      <w:r w:rsidR="005C6D10">
        <w:rPr>
          <w:color w:val="002B61"/>
          <w:sz w:val="24"/>
          <w:szCs w:val="24"/>
        </w:rPr>
        <w:t>increases and have maintained gradually increasing trends.</w:t>
      </w:r>
      <w:r w:rsidR="004F7EB3">
        <w:rPr>
          <w:color w:val="002B61"/>
          <w:sz w:val="24"/>
          <w:szCs w:val="24"/>
        </w:rPr>
        <w:t xml:space="preserve"> Local </w:t>
      </w:r>
      <w:r w:rsidR="0005799B">
        <w:rPr>
          <w:color w:val="002B61"/>
          <w:sz w:val="24"/>
          <w:szCs w:val="24"/>
        </w:rPr>
        <w:t xml:space="preserve">LE </w:t>
      </w:r>
      <w:r w:rsidR="004F7EB3">
        <w:rPr>
          <w:color w:val="002B61"/>
          <w:sz w:val="24"/>
          <w:szCs w:val="24"/>
        </w:rPr>
        <w:t>inequality gaps tend to be increasing.</w:t>
      </w:r>
    </w:p>
    <w:p w:rsidR="005C6D10" w:rsidRDefault="005C6D10" w:rsidP="006B6F1D">
      <w:pPr>
        <w:spacing w:after="0" w:line="240" w:lineRule="auto"/>
        <w:rPr>
          <w:b/>
          <w:color w:val="002B61"/>
          <w:sz w:val="26"/>
          <w:szCs w:val="26"/>
        </w:rPr>
      </w:pPr>
    </w:p>
    <w:p w:rsidR="006B6F1D" w:rsidRPr="006B6F1D" w:rsidRDefault="007742E2" w:rsidP="006B6F1D">
      <w:pPr>
        <w:pStyle w:val="ListParagraph"/>
        <w:numPr>
          <w:ilvl w:val="1"/>
          <w:numId w:val="3"/>
        </w:numPr>
        <w:spacing w:after="0" w:line="240" w:lineRule="auto"/>
        <w:ind w:left="567" w:hanging="567"/>
        <w:rPr>
          <w:b/>
          <w:color w:val="002B61"/>
          <w:sz w:val="24"/>
          <w:szCs w:val="24"/>
        </w:rPr>
      </w:pPr>
      <w:r>
        <w:rPr>
          <w:b/>
          <w:color w:val="002B61"/>
          <w:sz w:val="24"/>
          <w:szCs w:val="24"/>
        </w:rPr>
        <w:t xml:space="preserve">Annual rolling 3 year aggregate data for </w:t>
      </w:r>
      <w:r w:rsidR="006B6F1D" w:rsidRPr="006B6F1D">
        <w:rPr>
          <w:b/>
          <w:color w:val="002B61"/>
          <w:sz w:val="24"/>
          <w:szCs w:val="24"/>
        </w:rPr>
        <w:t>life expectancy at birth, 2010-2012 to 2016-2018</w:t>
      </w:r>
    </w:p>
    <w:p w:rsidR="006B6F1D" w:rsidRDefault="006B6F1D" w:rsidP="006B6F1D">
      <w:pPr>
        <w:spacing w:after="0" w:line="240" w:lineRule="auto"/>
        <w:rPr>
          <w:b/>
          <w:color w:val="002B61"/>
          <w:sz w:val="24"/>
          <w:szCs w:val="24"/>
        </w:rPr>
      </w:pPr>
    </w:p>
    <w:p w:rsidR="006B6F1D" w:rsidRDefault="006B6F1D" w:rsidP="006B6F1D">
      <w:pPr>
        <w:spacing w:after="0" w:line="240" w:lineRule="auto"/>
        <w:rPr>
          <w:b/>
          <w:color w:val="002B61"/>
          <w:sz w:val="24"/>
          <w:szCs w:val="24"/>
        </w:rPr>
      </w:pPr>
      <w:r>
        <w:rPr>
          <w:b/>
          <w:color w:val="002B61"/>
          <w:sz w:val="24"/>
          <w:szCs w:val="24"/>
        </w:rPr>
        <w:t>Males</w:t>
      </w:r>
      <w:r w:rsidR="00F47EDA">
        <w:rPr>
          <w:b/>
          <w:color w:val="002B61"/>
          <w:sz w:val="24"/>
          <w:szCs w:val="24"/>
        </w:rPr>
        <w:t xml:space="preserve"> – annual rolling 3 year aggregate data</w:t>
      </w:r>
    </w:p>
    <w:p w:rsidR="006B6F1D" w:rsidRPr="006B6F1D" w:rsidRDefault="006B6F1D" w:rsidP="006B6F1D">
      <w:pPr>
        <w:spacing w:after="0" w:line="240" w:lineRule="auto"/>
        <w:rPr>
          <w:color w:val="002B61"/>
          <w:sz w:val="24"/>
          <w:szCs w:val="24"/>
        </w:rPr>
      </w:pPr>
      <w:r w:rsidRPr="006B6F1D">
        <w:rPr>
          <w:color w:val="002B61"/>
          <w:sz w:val="24"/>
          <w:szCs w:val="24"/>
        </w:rPr>
        <w:t xml:space="preserve">The statistical comparison is with England </w:t>
      </w:r>
      <w:r>
        <w:rPr>
          <w:color w:val="002B61"/>
          <w:sz w:val="24"/>
          <w:szCs w:val="24"/>
        </w:rPr>
        <w:t xml:space="preserve">for 2016-2018 </w:t>
      </w:r>
      <w:r w:rsidRPr="006B6F1D">
        <w:rPr>
          <w:color w:val="002B61"/>
          <w:sz w:val="24"/>
          <w:szCs w:val="24"/>
        </w:rPr>
        <w:t>– ‘higher is good’</w:t>
      </w:r>
    </w:p>
    <w:p w:rsidR="00292E50" w:rsidRDefault="00C26C5F" w:rsidP="00292E50">
      <w:pPr>
        <w:spacing w:after="0" w:line="240" w:lineRule="auto"/>
        <w:rPr>
          <w:color w:val="002B61"/>
          <w:sz w:val="24"/>
          <w:szCs w:val="24"/>
        </w:rPr>
      </w:pPr>
      <w:r w:rsidRPr="00C26C5F">
        <w:rPr>
          <w:noProof/>
          <w:lang w:eastAsia="en-GB"/>
        </w:rPr>
        <w:drawing>
          <wp:inline distT="0" distB="0" distL="0" distR="0">
            <wp:extent cx="6406212"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4556" cy="1926556"/>
                    </a:xfrm>
                    <a:prstGeom prst="rect">
                      <a:avLst/>
                    </a:prstGeom>
                    <a:noFill/>
                    <a:ln>
                      <a:noFill/>
                    </a:ln>
                  </pic:spPr>
                </pic:pic>
              </a:graphicData>
            </a:graphic>
          </wp:inline>
        </w:drawing>
      </w:r>
    </w:p>
    <w:p w:rsidR="006B6F1D" w:rsidRPr="00292E50" w:rsidRDefault="006B6F1D" w:rsidP="00292E50">
      <w:pPr>
        <w:spacing w:after="0" w:line="240" w:lineRule="auto"/>
        <w:rPr>
          <w:color w:val="002B61"/>
          <w:sz w:val="24"/>
          <w:szCs w:val="24"/>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6B6F1D" w:rsidRDefault="006B6F1D" w:rsidP="00292E50">
      <w:pPr>
        <w:spacing w:after="0" w:line="240" w:lineRule="auto"/>
        <w:rPr>
          <w:b/>
          <w:color w:val="002B61"/>
          <w:sz w:val="24"/>
          <w:szCs w:val="24"/>
        </w:rPr>
      </w:pPr>
    </w:p>
    <w:p w:rsidR="00292E50" w:rsidRDefault="006B6F1D" w:rsidP="00292E50">
      <w:pPr>
        <w:spacing w:after="0" w:line="240" w:lineRule="auto"/>
        <w:rPr>
          <w:b/>
          <w:color w:val="002B61"/>
          <w:sz w:val="24"/>
          <w:szCs w:val="24"/>
        </w:rPr>
      </w:pPr>
      <w:r>
        <w:rPr>
          <w:b/>
          <w:color w:val="002B61"/>
          <w:sz w:val="24"/>
          <w:szCs w:val="24"/>
        </w:rPr>
        <w:t>Females</w:t>
      </w:r>
      <w:r w:rsidR="00F47EDA">
        <w:rPr>
          <w:b/>
          <w:color w:val="002B61"/>
          <w:sz w:val="24"/>
          <w:szCs w:val="24"/>
        </w:rPr>
        <w:t xml:space="preserve"> - annual rolling 3 year aggregate data</w:t>
      </w:r>
    </w:p>
    <w:p w:rsidR="006B6F1D" w:rsidRPr="00AA0133" w:rsidRDefault="006B6F1D" w:rsidP="006B6F1D">
      <w:pPr>
        <w:spacing w:after="0" w:line="240" w:lineRule="auto"/>
        <w:rPr>
          <w:color w:val="002B61"/>
          <w:sz w:val="24"/>
          <w:szCs w:val="24"/>
        </w:rPr>
      </w:pPr>
      <w:r w:rsidRPr="00AA0133">
        <w:rPr>
          <w:color w:val="002B61"/>
          <w:sz w:val="24"/>
          <w:szCs w:val="24"/>
        </w:rPr>
        <w:t xml:space="preserve">The </w:t>
      </w:r>
      <w:r>
        <w:rPr>
          <w:color w:val="002B61"/>
          <w:sz w:val="24"/>
          <w:szCs w:val="24"/>
        </w:rPr>
        <w:t>statistical comparison is with England for 2016-2018 – ‘higher is good’</w:t>
      </w:r>
    </w:p>
    <w:p w:rsidR="004A7742" w:rsidRDefault="00C26C5F" w:rsidP="004A7742">
      <w:pPr>
        <w:spacing w:after="0" w:line="240" w:lineRule="auto"/>
        <w:rPr>
          <w:b/>
          <w:color w:val="002B61"/>
          <w:sz w:val="24"/>
          <w:szCs w:val="24"/>
        </w:rPr>
      </w:pPr>
      <w:r w:rsidRPr="00C26C5F">
        <w:rPr>
          <w:noProof/>
          <w:lang w:eastAsia="en-GB"/>
        </w:rPr>
        <w:drawing>
          <wp:inline distT="0" distB="0" distL="0" distR="0">
            <wp:extent cx="6419850" cy="19281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3490" cy="1935246"/>
                    </a:xfrm>
                    <a:prstGeom prst="rect">
                      <a:avLst/>
                    </a:prstGeom>
                    <a:noFill/>
                    <a:ln>
                      <a:noFill/>
                    </a:ln>
                  </pic:spPr>
                </pic:pic>
              </a:graphicData>
            </a:graphic>
          </wp:inline>
        </w:drawing>
      </w:r>
    </w:p>
    <w:p w:rsidR="006B6F1D" w:rsidRDefault="006B6F1D" w:rsidP="004A7742">
      <w:pPr>
        <w:spacing w:after="0" w:line="240" w:lineRule="auto"/>
        <w:rPr>
          <w:b/>
          <w:color w:val="002B61"/>
          <w:sz w:val="24"/>
          <w:szCs w:val="24"/>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4A7742" w:rsidRDefault="004A7742" w:rsidP="004A7742">
      <w:pPr>
        <w:spacing w:after="0" w:line="240" w:lineRule="auto"/>
        <w:rPr>
          <w:b/>
          <w:color w:val="002B61"/>
          <w:sz w:val="24"/>
          <w:szCs w:val="24"/>
        </w:rPr>
      </w:pPr>
    </w:p>
    <w:p w:rsidR="007742E2" w:rsidRDefault="007742E2" w:rsidP="004A7742">
      <w:pPr>
        <w:spacing w:after="0" w:line="240" w:lineRule="auto"/>
        <w:rPr>
          <w:b/>
          <w:color w:val="002B61"/>
          <w:sz w:val="24"/>
          <w:szCs w:val="24"/>
        </w:rPr>
      </w:pPr>
    </w:p>
    <w:p w:rsidR="007742E2" w:rsidRDefault="007742E2" w:rsidP="0064441B">
      <w:pPr>
        <w:tabs>
          <w:tab w:val="left" w:pos="567"/>
        </w:tabs>
        <w:rPr>
          <w:b/>
          <w:color w:val="002B61"/>
          <w:sz w:val="24"/>
          <w:szCs w:val="24"/>
        </w:rPr>
      </w:pPr>
      <w:r>
        <w:rPr>
          <w:b/>
          <w:color w:val="002B61"/>
          <w:sz w:val="24"/>
          <w:szCs w:val="24"/>
        </w:rPr>
        <w:br w:type="page"/>
      </w:r>
      <w:r>
        <w:rPr>
          <w:b/>
          <w:color w:val="002B61"/>
          <w:sz w:val="24"/>
          <w:szCs w:val="24"/>
        </w:rPr>
        <w:lastRenderedPageBreak/>
        <w:t>2.2</w:t>
      </w:r>
      <w:r>
        <w:rPr>
          <w:b/>
          <w:color w:val="002B61"/>
          <w:sz w:val="24"/>
          <w:szCs w:val="24"/>
        </w:rPr>
        <w:tab/>
        <w:t>Trends in life expectancy at birth for males and females – C</w:t>
      </w:r>
      <w:r w:rsidR="00855FA2">
        <w:rPr>
          <w:b/>
          <w:color w:val="002B61"/>
          <w:sz w:val="24"/>
          <w:szCs w:val="24"/>
        </w:rPr>
        <w:t>ambridgeshire and Peterborough, 2010-2012 to 2016-2018</w:t>
      </w:r>
    </w:p>
    <w:p w:rsidR="004408A5" w:rsidRDefault="004408A5" w:rsidP="004408A5">
      <w:pPr>
        <w:spacing w:after="0" w:line="240" w:lineRule="auto"/>
        <w:rPr>
          <w:b/>
          <w:color w:val="002B61"/>
          <w:sz w:val="24"/>
          <w:szCs w:val="24"/>
        </w:rPr>
      </w:pPr>
    </w:p>
    <w:p w:rsidR="004408A5" w:rsidRDefault="004408A5" w:rsidP="004408A5">
      <w:pPr>
        <w:spacing w:after="0" w:line="240" w:lineRule="auto"/>
        <w:rPr>
          <w:b/>
          <w:color w:val="002B61"/>
          <w:sz w:val="24"/>
          <w:szCs w:val="24"/>
        </w:rPr>
      </w:pPr>
      <w:r>
        <w:rPr>
          <w:b/>
          <w:color w:val="002B61"/>
          <w:sz w:val="24"/>
          <w:szCs w:val="24"/>
        </w:rPr>
        <w:t xml:space="preserve">Cambridgeshire </w:t>
      </w:r>
      <w:r w:rsidR="0042109F">
        <w:rPr>
          <w:b/>
          <w:color w:val="002B61"/>
          <w:sz w:val="24"/>
          <w:szCs w:val="24"/>
        </w:rPr>
        <w:t xml:space="preserve">County Council </w:t>
      </w:r>
      <w:r>
        <w:rPr>
          <w:b/>
          <w:color w:val="002B61"/>
          <w:sz w:val="24"/>
          <w:szCs w:val="24"/>
        </w:rPr>
        <w:t>and Peterborough</w:t>
      </w:r>
      <w:r w:rsidR="0042109F">
        <w:rPr>
          <w:b/>
          <w:color w:val="002B61"/>
          <w:sz w:val="24"/>
          <w:szCs w:val="24"/>
        </w:rPr>
        <w:t xml:space="preserve"> City Council</w:t>
      </w:r>
    </w:p>
    <w:p w:rsidR="00270CAD" w:rsidRDefault="00270CAD" w:rsidP="004408A5">
      <w:pPr>
        <w:spacing w:after="0" w:line="240" w:lineRule="auto"/>
        <w:rPr>
          <w:b/>
          <w:color w:val="002B61"/>
          <w:sz w:val="24"/>
          <w:szCs w:val="24"/>
        </w:rPr>
      </w:pPr>
    </w:p>
    <w:p w:rsidR="004408A5" w:rsidRDefault="00FA411B" w:rsidP="004408A5">
      <w:pPr>
        <w:spacing w:after="0" w:line="240" w:lineRule="auto"/>
        <w:rPr>
          <w:b/>
          <w:color w:val="002B61"/>
          <w:sz w:val="24"/>
          <w:szCs w:val="24"/>
        </w:rPr>
      </w:pPr>
      <w:r w:rsidRPr="00FA411B">
        <w:rPr>
          <w:noProof/>
          <w:lang w:eastAsia="en-GB"/>
        </w:rPr>
        <w:drawing>
          <wp:inline distT="0" distB="0" distL="0" distR="0">
            <wp:extent cx="5781675" cy="3009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675" cy="3009900"/>
                    </a:xfrm>
                    <a:prstGeom prst="rect">
                      <a:avLst/>
                    </a:prstGeom>
                    <a:noFill/>
                    <a:ln>
                      <a:noFill/>
                    </a:ln>
                  </pic:spPr>
                </pic:pic>
              </a:graphicData>
            </a:graphic>
          </wp:inline>
        </w:drawing>
      </w:r>
    </w:p>
    <w:p w:rsidR="004408A5" w:rsidRDefault="004408A5" w:rsidP="004408A5">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r w:rsidR="00FA411B">
        <w:rPr>
          <w:color w:val="002B61"/>
          <w:sz w:val="20"/>
          <w:szCs w:val="20"/>
        </w:rPr>
        <w:t xml:space="preserve"> and PHE Fingertips</w:t>
      </w:r>
    </w:p>
    <w:p w:rsidR="00855FA2" w:rsidRDefault="00855FA2" w:rsidP="007742E2">
      <w:pPr>
        <w:spacing w:after="0" w:line="240" w:lineRule="auto"/>
        <w:ind w:left="567" w:hanging="567"/>
        <w:rPr>
          <w:b/>
          <w:color w:val="002B61"/>
          <w:sz w:val="24"/>
          <w:szCs w:val="24"/>
        </w:rPr>
      </w:pPr>
    </w:p>
    <w:p w:rsidR="00FA411B" w:rsidRDefault="00FA411B" w:rsidP="007742E2">
      <w:pPr>
        <w:spacing w:after="0" w:line="240" w:lineRule="auto"/>
        <w:ind w:left="567" w:hanging="567"/>
        <w:rPr>
          <w:b/>
          <w:color w:val="002B61"/>
          <w:sz w:val="24"/>
          <w:szCs w:val="24"/>
        </w:rPr>
      </w:pPr>
      <w:r>
        <w:rPr>
          <w:b/>
          <w:color w:val="002B61"/>
          <w:sz w:val="24"/>
          <w:szCs w:val="24"/>
        </w:rPr>
        <w:t>Key points:</w:t>
      </w:r>
    </w:p>
    <w:p w:rsidR="00FA411B" w:rsidRDefault="00FA411B" w:rsidP="00FA411B">
      <w:pPr>
        <w:pStyle w:val="ListParagraph"/>
        <w:numPr>
          <w:ilvl w:val="0"/>
          <w:numId w:val="4"/>
        </w:numPr>
        <w:spacing w:after="0" w:line="240" w:lineRule="auto"/>
        <w:rPr>
          <w:color w:val="002B61"/>
          <w:sz w:val="24"/>
          <w:szCs w:val="24"/>
        </w:rPr>
      </w:pPr>
      <w:r>
        <w:rPr>
          <w:color w:val="002B61"/>
          <w:sz w:val="24"/>
          <w:szCs w:val="24"/>
        </w:rPr>
        <w:t>Male life expectancy is persistently below female life expectancy.</w:t>
      </w:r>
    </w:p>
    <w:p w:rsidR="00FA411B" w:rsidRDefault="00D03592" w:rsidP="00FA411B">
      <w:pPr>
        <w:pStyle w:val="ListParagraph"/>
        <w:numPr>
          <w:ilvl w:val="0"/>
          <w:numId w:val="4"/>
        </w:numPr>
        <w:spacing w:after="0" w:line="240" w:lineRule="auto"/>
        <w:rPr>
          <w:color w:val="002B61"/>
          <w:sz w:val="24"/>
          <w:szCs w:val="24"/>
        </w:rPr>
      </w:pPr>
      <w:r>
        <w:rPr>
          <w:color w:val="002B61"/>
          <w:sz w:val="24"/>
          <w:szCs w:val="24"/>
        </w:rPr>
        <w:t>Female and male life expectancy in Cambridgeshire is persistently higher than in Peterborough.</w:t>
      </w:r>
    </w:p>
    <w:p w:rsidR="00D03592" w:rsidRDefault="00D03592" w:rsidP="00F11FA2">
      <w:pPr>
        <w:pStyle w:val="ListParagraph"/>
        <w:numPr>
          <w:ilvl w:val="0"/>
          <w:numId w:val="4"/>
        </w:numPr>
        <w:spacing w:after="0" w:line="240" w:lineRule="auto"/>
        <w:rPr>
          <w:color w:val="002B61"/>
          <w:sz w:val="24"/>
          <w:szCs w:val="24"/>
        </w:rPr>
      </w:pPr>
      <w:r w:rsidRPr="00904673">
        <w:rPr>
          <w:color w:val="002B61"/>
          <w:sz w:val="24"/>
          <w:szCs w:val="24"/>
        </w:rPr>
        <w:t>Over the period shown, life expectancy has remained relatively stable across Cambridgeshire and P</w:t>
      </w:r>
      <w:r w:rsidR="00904673" w:rsidRPr="00904673">
        <w:rPr>
          <w:color w:val="002B61"/>
          <w:sz w:val="24"/>
          <w:szCs w:val="24"/>
        </w:rPr>
        <w:t xml:space="preserve">eterborough. </w:t>
      </w:r>
      <w:r w:rsidRPr="00904673">
        <w:rPr>
          <w:color w:val="002B61"/>
          <w:sz w:val="24"/>
          <w:szCs w:val="24"/>
        </w:rPr>
        <w:t>Male life expectancy has slightly increased in P</w:t>
      </w:r>
      <w:r w:rsidR="00904673" w:rsidRPr="00904673">
        <w:rPr>
          <w:color w:val="002B61"/>
          <w:sz w:val="24"/>
          <w:szCs w:val="24"/>
        </w:rPr>
        <w:t>eterborough</w:t>
      </w:r>
      <w:r w:rsidR="00904673">
        <w:rPr>
          <w:color w:val="002B61"/>
          <w:sz w:val="24"/>
          <w:szCs w:val="24"/>
        </w:rPr>
        <w:t xml:space="preserve"> over the entire period</w:t>
      </w:r>
      <w:r w:rsidR="00904673" w:rsidRPr="00904673">
        <w:rPr>
          <w:color w:val="002B61"/>
          <w:sz w:val="24"/>
          <w:szCs w:val="24"/>
        </w:rPr>
        <w:t xml:space="preserve">, but latterly </w:t>
      </w:r>
      <w:r w:rsidR="00904673">
        <w:rPr>
          <w:color w:val="002B61"/>
          <w:sz w:val="24"/>
          <w:szCs w:val="24"/>
        </w:rPr>
        <w:t>has fallen slightly; Peterborough’s female life expectancy is relatively stable, as is male and female life expectancy in Cambridgeshire.</w:t>
      </w:r>
    </w:p>
    <w:p w:rsidR="00D834F8" w:rsidRDefault="00D834F8" w:rsidP="00D834F8">
      <w:pPr>
        <w:pStyle w:val="ListParagraph"/>
        <w:numPr>
          <w:ilvl w:val="0"/>
          <w:numId w:val="4"/>
        </w:numPr>
        <w:spacing w:after="0" w:line="240" w:lineRule="auto"/>
        <w:rPr>
          <w:color w:val="002B61"/>
          <w:sz w:val="24"/>
          <w:szCs w:val="24"/>
        </w:rPr>
      </w:pPr>
      <w:r>
        <w:rPr>
          <w:color w:val="002B61"/>
          <w:sz w:val="24"/>
          <w:szCs w:val="24"/>
        </w:rPr>
        <w:t xml:space="preserve">Compared to England, </w:t>
      </w:r>
      <w:r w:rsidRPr="00AF0452">
        <w:rPr>
          <w:color w:val="002B61"/>
          <w:sz w:val="24"/>
          <w:szCs w:val="24"/>
        </w:rPr>
        <w:t>Peterborough’s</w:t>
      </w:r>
      <w:r>
        <w:rPr>
          <w:color w:val="002B61"/>
          <w:sz w:val="24"/>
          <w:szCs w:val="24"/>
        </w:rPr>
        <w:t xml:space="preserve"> male and female life expectancy has been statistically significantly lower for </w:t>
      </w:r>
      <w:r w:rsidR="0054626D">
        <w:rPr>
          <w:color w:val="002B61"/>
          <w:sz w:val="24"/>
          <w:szCs w:val="24"/>
        </w:rPr>
        <w:t xml:space="preserve">each </w:t>
      </w:r>
      <w:r w:rsidR="00BE4428">
        <w:rPr>
          <w:color w:val="002B61"/>
          <w:sz w:val="24"/>
          <w:szCs w:val="24"/>
        </w:rPr>
        <w:t xml:space="preserve">time point in </w:t>
      </w:r>
      <w:r>
        <w:rPr>
          <w:color w:val="002B61"/>
          <w:sz w:val="24"/>
          <w:szCs w:val="24"/>
        </w:rPr>
        <w:t>the entir</w:t>
      </w:r>
      <w:r w:rsidR="0054626D">
        <w:rPr>
          <w:color w:val="002B61"/>
          <w:sz w:val="24"/>
          <w:szCs w:val="24"/>
        </w:rPr>
        <w:t xml:space="preserve">e period 2010-2012 to 2016-2018. Cambridgeshire’s </w:t>
      </w:r>
      <w:r w:rsidR="00CD03DB">
        <w:rPr>
          <w:color w:val="002B61"/>
          <w:sz w:val="24"/>
          <w:szCs w:val="24"/>
        </w:rPr>
        <w:t xml:space="preserve">male and female life expectancies have </w:t>
      </w:r>
      <w:r w:rsidR="0054626D">
        <w:rPr>
          <w:color w:val="002B61"/>
          <w:sz w:val="24"/>
          <w:szCs w:val="24"/>
        </w:rPr>
        <w:t xml:space="preserve">remained </w:t>
      </w:r>
      <w:r w:rsidR="00BE4428">
        <w:rPr>
          <w:color w:val="002B61"/>
          <w:sz w:val="24"/>
          <w:szCs w:val="24"/>
        </w:rPr>
        <w:t xml:space="preserve">statistically significantly higher than England for each time point 2010-2012 to 2016-2018 </w:t>
      </w:r>
      <w:r>
        <w:rPr>
          <w:color w:val="002B61"/>
          <w:sz w:val="24"/>
          <w:szCs w:val="24"/>
        </w:rPr>
        <w:t>(Source: Public Health England, PHOF, Fingertips, d</w:t>
      </w:r>
      <w:r w:rsidRPr="00D834F8">
        <w:rPr>
          <w:color w:val="002B61"/>
          <w:sz w:val="24"/>
          <w:szCs w:val="24"/>
        </w:rPr>
        <w:t xml:space="preserve">ownloaded </w:t>
      </w:r>
      <w:r>
        <w:rPr>
          <w:color w:val="002B61"/>
          <w:sz w:val="24"/>
          <w:szCs w:val="24"/>
        </w:rPr>
        <w:t>17/2/20</w:t>
      </w:r>
      <w:r w:rsidR="00320C7B">
        <w:rPr>
          <w:color w:val="002B61"/>
          <w:sz w:val="24"/>
          <w:szCs w:val="24"/>
        </w:rPr>
        <w:t xml:space="preserve"> – data not shown</w:t>
      </w:r>
      <w:r>
        <w:rPr>
          <w:color w:val="002B61"/>
          <w:sz w:val="24"/>
          <w:szCs w:val="24"/>
        </w:rPr>
        <w:t>)</w:t>
      </w:r>
      <w:r w:rsidR="00D05220">
        <w:rPr>
          <w:color w:val="002B61"/>
          <w:sz w:val="24"/>
          <w:szCs w:val="24"/>
        </w:rPr>
        <w:t>.</w:t>
      </w:r>
    </w:p>
    <w:p w:rsidR="00F934DD" w:rsidRDefault="00D05220" w:rsidP="00D834F8">
      <w:pPr>
        <w:pStyle w:val="ListParagraph"/>
        <w:numPr>
          <w:ilvl w:val="0"/>
          <w:numId w:val="4"/>
        </w:numPr>
        <w:spacing w:after="0" w:line="240" w:lineRule="auto"/>
        <w:rPr>
          <w:color w:val="002B61"/>
          <w:sz w:val="24"/>
          <w:szCs w:val="24"/>
        </w:rPr>
      </w:pPr>
      <w:r>
        <w:rPr>
          <w:color w:val="002B61"/>
          <w:sz w:val="24"/>
          <w:szCs w:val="24"/>
        </w:rPr>
        <w:t>Although the overall trend is relatively stable, male inequalities in LE have increased more recently in Peterborough – female inequalities are generally stable</w:t>
      </w:r>
      <w:r w:rsidR="00290D3D">
        <w:rPr>
          <w:color w:val="002B61"/>
          <w:sz w:val="24"/>
          <w:szCs w:val="24"/>
        </w:rPr>
        <w:t xml:space="preserve">. </w:t>
      </w:r>
      <w:r>
        <w:rPr>
          <w:color w:val="002B61"/>
          <w:sz w:val="24"/>
          <w:szCs w:val="24"/>
        </w:rPr>
        <w:t xml:space="preserve">In Cambridgeshire, </w:t>
      </w:r>
      <w:r w:rsidR="0017585C">
        <w:rPr>
          <w:color w:val="002B61"/>
          <w:sz w:val="24"/>
          <w:szCs w:val="24"/>
        </w:rPr>
        <w:t>male</w:t>
      </w:r>
      <w:r w:rsidR="003104AD">
        <w:rPr>
          <w:color w:val="002B61"/>
          <w:sz w:val="24"/>
          <w:szCs w:val="24"/>
        </w:rPr>
        <w:t xml:space="preserve"> </w:t>
      </w:r>
      <w:r>
        <w:rPr>
          <w:color w:val="002B61"/>
          <w:sz w:val="24"/>
          <w:szCs w:val="24"/>
        </w:rPr>
        <w:t>inequalities in LE appear to be increasing in the most recent periods; Cambridgeshire female inequalities in LE have been generally stable but increased quite markedly in t</w:t>
      </w:r>
      <w:r w:rsidR="00290D3D">
        <w:rPr>
          <w:color w:val="002B61"/>
          <w:sz w:val="24"/>
          <w:szCs w:val="24"/>
        </w:rPr>
        <w:t>h</w:t>
      </w:r>
      <w:r w:rsidR="00F934DD">
        <w:rPr>
          <w:color w:val="002B61"/>
          <w:sz w:val="24"/>
          <w:szCs w:val="24"/>
        </w:rPr>
        <w:t>e most recent 2016-2018 period.</w:t>
      </w:r>
    </w:p>
    <w:p w:rsidR="00D05220" w:rsidRPr="00904673" w:rsidRDefault="00613FB5" w:rsidP="00D834F8">
      <w:pPr>
        <w:pStyle w:val="ListParagraph"/>
        <w:numPr>
          <w:ilvl w:val="0"/>
          <w:numId w:val="4"/>
        </w:numPr>
        <w:spacing w:after="0" w:line="240" w:lineRule="auto"/>
        <w:rPr>
          <w:color w:val="002B61"/>
          <w:sz w:val="24"/>
          <w:szCs w:val="24"/>
        </w:rPr>
      </w:pPr>
      <w:r>
        <w:rPr>
          <w:color w:val="002B61"/>
          <w:sz w:val="24"/>
          <w:szCs w:val="24"/>
        </w:rPr>
        <w:t>H</w:t>
      </w:r>
      <w:r w:rsidR="00290D3D">
        <w:rPr>
          <w:color w:val="002B61"/>
          <w:sz w:val="24"/>
          <w:szCs w:val="24"/>
        </w:rPr>
        <w:t xml:space="preserve">istorically male inequality LE gaps have tended to be larger than female gaps, </w:t>
      </w:r>
      <w:r w:rsidR="00944D1C">
        <w:rPr>
          <w:color w:val="002B61"/>
          <w:sz w:val="24"/>
          <w:szCs w:val="24"/>
        </w:rPr>
        <w:t xml:space="preserve">and this remains the case for Peterborough; however, </w:t>
      </w:r>
      <w:r w:rsidR="00290D3D">
        <w:rPr>
          <w:color w:val="002B61"/>
          <w:sz w:val="24"/>
          <w:szCs w:val="24"/>
        </w:rPr>
        <w:t xml:space="preserve">the latest data indicate that the gap is narrowing in Cambridgeshire </w:t>
      </w:r>
      <w:r w:rsidR="00D05220">
        <w:rPr>
          <w:color w:val="002B61"/>
          <w:sz w:val="24"/>
          <w:szCs w:val="24"/>
        </w:rPr>
        <w:t>(Source: Public Health England, PHOF, Fingertips, d</w:t>
      </w:r>
      <w:r w:rsidR="00D05220" w:rsidRPr="00D834F8">
        <w:rPr>
          <w:color w:val="002B61"/>
          <w:sz w:val="24"/>
          <w:szCs w:val="24"/>
        </w:rPr>
        <w:t xml:space="preserve">ownloaded </w:t>
      </w:r>
      <w:r w:rsidR="00D05220">
        <w:rPr>
          <w:color w:val="002B61"/>
          <w:sz w:val="24"/>
          <w:szCs w:val="24"/>
        </w:rPr>
        <w:t xml:space="preserve">17/2/20 – data not shown).  </w:t>
      </w:r>
    </w:p>
    <w:p w:rsidR="00FA411B" w:rsidRDefault="00FA411B" w:rsidP="007742E2">
      <w:pPr>
        <w:spacing w:after="0" w:line="240" w:lineRule="auto"/>
        <w:ind w:left="567" w:hanging="567"/>
        <w:rPr>
          <w:b/>
          <w:color w:val="002B61"/>
          <w:sz w:val="24"/>
          <w:szCs w:val="24"/>
        </w:rPr>
      </w:pPr>
    </w:p>
    <w:p w:rsidR="00FA411B" w:rsidRDefault="00FA411B" w:rsidP="007742E2">
      <w:pPr>
        <w:spacing w:after="0" w:line="240" w:lineRule="auto"/>
        <w:ind w:left="567" w:hanging="567"/>
        <w:rPr>
          <w:b/>
          <w:color w:val="002B61"/>
          <w:sz w:val="24"/>
          <w:szCs w:val="24"/>
        </w:rPr>
      </w:pPr>
    </w:p>
    <w:p w:rsidR="008C0FA6" w:rsidRDefault="008C0FA6">
      <w:pPr>
        <w:rPr>
          <w:b/>
          <w:color w:val="002B61"/>
          <w:sz w:val="24"/>
          <w:szCs w:val="24"/>
        </w:rPr>
      </w:pPr>
      <w:r>
        <w:rPr>
          <w:b/>
          <w:color w:val="002B61"/>
          <w:sz w:val="24"/>
          <w:szCs w:val="24"/>
        </w:rPr>
        <w:br w:type="page"/>
      </w:r>
    </w:p>
    <w:p w:rsidR="0042109F" w:rsidRDefault="0042109F" w:rsidP="007742E2">
      <w:pPr>
        <w:spacing w:after="0" w:line="240" w:lineRule="auto"/>
        <w:ind w:left="567" w:hanging="567"/>
        <w:rPr>
          <w:b/>
          <w:color w:val="002B61"/>
          <w:sz w:val="24"/>
          <w:szCs w:val="24"/>
        </w:rPr>
      </w:pPr>
      <w:r>
        <w:rPr>
          <w:b/>
          <w:color w:val="002B61"/>
          <w:sz w:val="24"/>
          <w:szCs w:val="24"/>
        </w:rPr>
        <w:lastRenderedPageBreak/>
        <w:t>Cambridge City Council</w:t>
      </w:r>
    </w:p>
    <w:p w:rsidR="00270CAD" w:rsidRDefault="00270CAD" w:rsidP="007742E2">
      <w:pPr>
        <w:spacing w:after="0" w:line="240" w:lineRule="auto"/>
        <w:ind w:left="567" w:hanging="567"/>
        <w:rPr>
          <w:b/>
          <w:color w:val="002B61"/>
          <w:sz w:val="24"/>
          <w:szCs w:val="24"/>
        </w:rPr>
      </w:pPr>
    </w:p>
    <w:p w:rsidR="0042109F" w:rsidRDefault="0042109F" w:rsidP="007742E2">
      <w:pPr>
        <w:spacing w:after="0" w:line="240" w:lineRule="auto"/>
        <w:ind w:left="567" w:hanging="567"/>
        <w:rPr>
          <w:b/>
          <w:color w:val="002B61"/>
          <w:sz w:val="24"/>
          <w:szCs w:val="24"/>
        </w:rPr>
      </w:pPr>
      <w:r w:rsidRPr="0042109F">
        <w:rPr>
          <w:noProof/>
          <w:lang w:eastAsia="en-GB"/>
        </w:rPr>
        <w:drawing>
          <wp:inline distT="0" distB="0" distL="0" distR="0">
            <wp:extent cx="5800725" cy="2895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0725" cy="2895600"/>
                    </a:xfrm>
                    <a:prstGeom prst="rect">
                      <a:avLst/>
                    </a:prstGeom>
                    <a:noFill/>
                    <a:ln>
                      <a:noFill/>
                    </a:ln>
                  </pic:spPr>
                </pic:pic>
              </a:graphicData>
            </a:graphic>
          </wp:inline>
        </w:drawing>
      </w:r>
    </w:p>
    <w:p w:rsidR="0042109F" w:rsidRDefault="0042109F" w:rsidP="0042109F">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270CAD" w:rsidRDefault="00270CAD" w:rsidP="008C0FA6">
      <w:pPr>
        <w:spacing w:after="0" w:line="240" w:lineRule="auto"/>
        <w:ind w:left="567" w:hanging="567"/>
        <w:rPr>
          <w:b/>
          <w:color w:val="002B61"/>
          <w:sz w:val="24"/>
          <w:szCs w:val="24"/>
        </w:rPr>
      </w:pPr>
    </w:p>
    <w:p w:rsidR="008C0FA6" w:rsidRDefault="008C0FA6" w:rsidP="008C0FA6">
      <w:pPr>
        <w:spacing w:after="0" w:line="240" w:lineRule="auto"/>
        <w:ind w:left="567" w:hanging="567"/>
        <w:rPr>
          <w:b/>
          <w:color w:val="002B61"/>
          <w:sz w:val="24"/>
          <w:szCs w:val="24"/>
        </w:rPr>
      </w:pPr>
      <w:r>
        <w:rPr>
          <w:b/>
          <w:color w:val="002B61"/>
          <w:sz w:val="24"/>
          <w:szCs w:val="24"/>
        </w:rPr>
        <w:t>Key points:</w:t>
      </w:r>
    </w:p>
    <w:p w:rsidR="008C0FA6" w:rsidRDefault="008C0FA6" w:rsidP="008C0FA6">
      <w:pPr>
        <w:pStyle w:val="ListParagraph"/>
        <w:numPr>
          <w:ilvl w:val="0"/>
          <w:numId w:val="4"/>
        </w:numPr>
        <w:spacing w:after="0" w:line="240" w:lineRule="auto"/>
        <w:rPr>
          <w:color w:val="002B61"/>
          <w:sz w:val="24"/>
          <w:szCs w:val="24"/>
        </w:rPr>
      </w:pPr>
      <w:r>
        <w:rPr>
          <w:color w:val="002B61"/>
          <w:sz w:val="24"/>
          <w:szCs w:val="24"/>
        </w:rPr>
        <w:t xml:space="preserve">Male life expectancy is persistently below female life expectancy, but the gap has been narrowing </w:t>
      </w:r>
      <w:r w:rsidR="005F5076">
        <w:rPr>
          <w:color w:val="002B61"/>
          <w:sz w:val="24"/>
          <w:szCs w:val="24"/>
        </w:rPr>
        <w:t xml:space="preserve">over time </w:t>
      </w:r>
      <w:r>
        <w:rPr>
          <w:color w:val="002B61"/>
          <w:sz w:val="24"/>
          <w:szCs w:val="24"/>
        </w:rPr>
        <w:t xml:space="preserve">with male life expectancy in Cambridge City rising and female </w:t>
      </w:r>
      <w:r w:rsidR="008A54CD">
        <w:rPr>
          <w:color w:val="002B61"/>
          <w:sz w:val="24"/>
          <w:szCs w:val="24"/>
        </w:rPr>
        <w:t xml:space="preserve">LE </w:t>
      </w:r>
      <w:r>
        <w:rPr>
          <w:color w:val="002B61"/>
          <w:sz w:val="24"/>
          <w:szCs w:val="24"/>
        </w:rPr>
        <w:t>falling.</w:t>
      </w:r>
    </w:p>
    <w:p w:rsidR="00374D49" w:rsidRDefault="008A54CD" w:rsidP="008C0FA6">
      <w:pPr>
        <w:pStyle w:val="ListParagraph"/>
        <w:numPr>
          <w:ilvl w:val="0"/>
          <w:numId w:val="4"/>
        </w:numPr>
        <w:spacing w:after="0" w:line="240" w:lineRule="auto"/>
        <w:rPr>
          <w:color w:val="002B61"/>
          <w:sz w:val="24"/>
          <w:szCs w:val="24"/>
        </w:rPr>
      </w:pPr>
      <w:r>
        <w:rPr>
          <w:color w:val="002B61"/>
          <w:sz w:val="24"/>
          <w:szCs w:val="24"/>
        </w:rPr>
        <w:t xml:space="preserve">Over the period 2010-2012 to 2016-2018 male LE in Cambridge City has been similar or better than LE in England; historically female LE in Cambridge City has been higher than in England, but over the latest two periods has become </w:t>
      </w:r>
      <w:r w:rsidR="00374D49">
        <w:rPr>
          <w:color w:val="002B61"/>
          <w:sz w:val="24"/>
          <w:szCs w:val="24"/>
        </w:rPr>
        <w:t>similar (Source: Public Health England, PHOF, Fingertips, d</w:t>
      </w:r>
      <w:r w:rsidR="00374D49" w:rsidRPr="00D834F8">
        <w:rPr>
          <w:color w:val="002B61"/>
          <w:sz w:val="24"/>
          <w:szCs w:val="24"/>
        </w:rPr>
        <w:t xml:space="preserve">ownloaded </w:t>
      </w:r>
      <w:r w:rsidR="00374D49">
        <w:rPr>
          <w:color w:val="002B61"/>
          <w:sz w:val="24"/>
          <w:szCs w:val="24"/>
        </w:rPr>
        <w:t>17/2/20 – data not shown).</w:t>
      </w:r>
    </w:p>
    <w:p w:rsidR="00FE6D05" w:rsidRDefault="00A53092" w:rsidP="008C0FA6">
      <w:pPr>
        <w:pStyle w:val="ListParagraph"/>
        <w:numPr>
          <w:ilvl w:val="0"/>
          <w:numId w:val="4"/>
        </w:numPr>
        <w:spacing w:after="0" w:line="240" w:lineRule="auto"/>
        <w:rPr>
          <w:color w:val="002B61"/>
          <w:sz w:val="24"/>
          <w:szCs w:val="24"/>
        </w:rPr>
      </w:pPr>
      <w:r>
        <w:rPr>
          <w:color w:val="002B61"/>
          <w:sz w:val="24"/>
          <w:szCs w:val="24"/>
        </w:rPr>
        <w:t>Cambridge City’s m</w:t>
      </w:r>
      <w:r w:rsidR="009F4E6C">
        <w:rPr>
          <w:color w:val="002B61"/>
          <w:sz w:val="24"/>
          <w:szCs w:val="24"/>
        </w:rPr>
        <w:t>ale</w:t>
      </w:r>
      <w:r w:rsidR="00CD3B36">
        <w:rPr>
          <w:color w:val="002B61"/>
          <w:sz w:val="24"/>
          <w:szCs w:val="24"/>
        </w:rPr>
        <w:t xml:space="preserve"> inequalities in LE at birth </w:t>
      </w:r>
      <w:r w:rsidR="00E15D7A">
        <w:rPr>
          <w:color w:val="002B61"/>
          <w:sz w:val="24"/>
          <w:szCs w:val="24"/>
        </w:rPr>
        <w:t xml:space="preserve">have </w:t>
      </w:r>
      <w:r w:rsidR="003104AD">
        <w:rPr>
          <w:color w:val="002B61"/>
          <w:sz w:val="24"/>
          <w:szCs w:val="24"/>
        </w:rPr>
        <w:t xml:space="preserve">generally been relatively stable, but </w:t>
      </w:r>
      <w:r w:rsidR="00E15D7A">
        <w:rPr>
          <w:color w:val="002B61"/>
          <w:sz w:val="24"/>
          <w:szCs w:val="24"/>
        </w:rPr>
        <w:t>increased</w:t>
      </w:r>
      <w:r w:rsidR="00CD3B36">
        <w:rPr>
          <w:color w:val="002B61"/>
          <w:sz w:val="24"/>
          <w:szCs w:val="24"/>
        </w:rPr>
        <w:t xml:space="preserve"> </w:t>
      </w:r>
      <w:r w:rsidR="003104AD">
        <w:rPr>
          <w:color w:val="002B61"/>
          <w:sz w:val="24"/>
          <w:szCs w:val="24"/>
        </w:rPr>
        <w:t xml:space="preserve">in the latest period 2016-2018; </w:t>
      </w:r>
      <w:r w:rsidR="002002D7">
        <w:rPr>
          <w:color w:val="002B61"/>
          <w:sz w:val="24"/>
          <w:szCs w:val="24"/>
        </w:rPr>
        <w:t xml:space="preserve">female inequalities in LE </w:t>
      </w:r>
      <w:r w:rsidR="00CD3B36">
        <w:rPr>
          <w:color w:val="002B61"/>
          <w:sz w:val="24"/>
          <w:szCs w:val="24"/>
        </w:rPr>
        <w:t>in Cambridge C</w:t>
      </w:r>
      <w:r w:rsidR="00E15D7A">
        <w:rPr>
          <w:color w:val="002B61"/>
          <w:sz w:val="24"/>
          <w:szCs w:val="24"/>
        </w:rPr>
        <w:t>ity</w:t>
      </w:r>
      <w:r w:rsidR="00374D49">
        <w:rPr>
          <w:color w:val="002B61"/>
          <w:sz w:val="24"/>
          <w:szCs w:val="24"/>
        </w:rPr>
        <w:t xml:space="preserve"> </w:t>
      </w:r>
      <w:r w:rsidR="002002D7">
        <w:rPr>
          <w:color w:val="002B61"/>
          <w:sz w:val="24"/>
          <w:szCs w:val="24"/>
        </w:rPr>
        <w:t>increased quite markedly in 2016-2018</w:t>
      </w:r>
      <w:r w:rsidR="00F37412">
        <w:rPr>
          <w:color w:val="002B61"/>
          <w:sz w:val="24"/>
          <w:szCs w:val="24"/>
        </w:rPr>
        <w:t>; the male and female inequality gap</w:t>
      </w:r>
      <w:r w:rsidR="004146C6">
        <w:rPr>
          <w:color w:val="002B61"/>
          <w:sz w:val="24"/>
          <w:szCs w:val="24"/>
        </w:rPr>
        <w:t>s</w:t>
      </w:r>
      <w:r w:rsidR="00F37412">
        <w:rPr>
          <w:color w:val="002B61"/>
          <w:sz w:val="24"/>
          <w:szCs w:val="24"/>
        </w:rPr>
        <w:t xml:space="preserve"> in C</w:t>
      </w:r>
      <w:r w:rsidR="004146C6">
        <w:rPr>
          <w:color w:val="002B61"/>
          <w:sz w:val="24"/>
          <w:szCs w:val="24"/>
        </w:rPr>
        <w:t>ambridge are</w:t>
      </w:r>
      <w:r w:rsidR="00F37412">
        <w:rPr>
          <w:color w:val="002B61"/>
          <w:sz w:val="24"/>
          <w:szCs w:val="24"/>
        </w:rPr>
        <w:t xml:space="preserve"> now identical and </w:t>
      </w:r>
      <w:r w:rsidR="004146C6">
        <w:rPr>
          <w:color w:val="002B61"/>
          <w:sz w:val="24"/>
          <w:szCs w:val="24"/>
        </w:rPr>
        <w:t>both are</w:t>
      </w:r>
      <w:r w:rsidR="00B60167">
        <w:rPr>
          <w:color w:val="002B61"/>
          <w:sz w:val="24"/>
          <w:szCs w:val="24"/>
        </w:rPr>
        <w:t xml:space="preserve"> </w:t>
      </w:r>
      <w:r w:rsidR="00F37412">
        <w:rPr>
          <w:color w:val="002B61"/>
          <w:sz w:val="24"/>
          <w:szCs w:val="24"/>
        </w:rPr>
        <w:t xml:space="preserve">relatively large in national terms </w:t>
      </w:r>
      <w:r w:rsidR="009752A9">
        <w:rPr>
          <w:color w:val="002B61"/>
          <w:sz w:val="24"/>
          <w:szCs w:val="24"/>
        </w:rPr>
        <w:t>(Source: Public Health England, PHOF, Fingertips, d</w:t>
      </w:r>
      <w:r w:rsidR="009752A9" w:rsidRPr="00D834F8">
        <w:rPr>
          <w:color w:val="002B61"/>
          <w:sz w:val="24"/>
          <w:szCs w:val="24"/>
        </w:rPr>
        <w:t xml:space="preserve">ownloaded </w:t>
      </w:r>
      <w:r w:rsidR="009752A9">
        <w:rPr>
          <w:color w:val="002B61"/>
          <w:sz w:val="24"/>
          <w:szCs w:val="24"/>
        </w:rPr>
        <w:t>17/2/20 – data not shown).</w:t>
      </w:r>
    </w:p>
    <w:p w:rsidR="008C0FA6" w:rsidRPr="008C0FA6" w:rsidRDefault="00B60167" w:rsidP="008C0FA6">
      <w:pPr>
        <w:pStyle w:val="ListParagraph"/>
        <w:numPr>
          <w:ilvl w:val="0"/>
          <w:numId w:val="4"/>
        </w:numPr>
        <w:spacing w:after="0" w:line="240" w:lineRule="auto"/>
        <w:rPr>
          <w:color w:val="002B61"/>
          <w:sz w:val="24"/>
          <w:szCs w:val="24"/>
        </w:rPr>
      </w:pPr>
      <w:r>
        <w:rPr>
          <w:color w:val="002B61"/>
          <w:sz w:val="24"/>
          <w:szCs w:val="24"/>
        </w:rPr>
        <w:t xml:space="preserve">It is important to emphasise that </w:t>
      </w:r>
      <w:r w:rsidR="00BA422C">
        <w:rPr>
          <w:color w:val="002B61"/>
          <w:sz w:val="24"/>
          <w:szCs w:val="24"/>
        </w:rPr>
        <w:t xml:space="preserve">Cambridge City’s </w:t>
      </w:r>
      <w:r w:rsidR="00FE6D05">
        <w:rPr>
          <w:color w:val="002B61"/>
          <w:sz w:val="24"/>
          <w:szCs w:val="24"/>
        </w:rPr>
        <w:t xml:space="preserve">inequality </w:t>
      </w:r>
      <w:r w:rsidR="00944D1C">
        <w:rPr>
          <w:color w:val="002B61"/>
          <w:sz w:val="24"/>
          <w:szCs w:val="24"/>
        </w:rPr>
        <w:t>gap</w:t>
      </w:r>
      <w:r w:rsidR="00FE6D05">
        <w:rPr>
          <w:color w:val="002B61"/>
          <w:sz w:val="24"/>
          <w:szCs w:val="24"/>
        </w:rPr>
        <w:t>s</w:t>
      </w:r>
      <w:r w:rsidR="00944D1C">
        <w:rPr>
          <w:color w:val="002B61"/>
          <w:sz w:val="24"/>
          <w:szCs w:val="24"/>
        </w:rPr>
        <w:t xml:space="preserve"> </w:t>
      </w:r>
      <w:r w:rsidR="00FE6D05">
        <w:rPr>
          <w:color w:val="002B61"/>
          <w:sz w:val="24"/>
          <w:szCs w:val="24"/>
        </w:rPr>
        <w:t xml:space="preserve">for males and females </w:t>
      </w:r>
      <w:r w:rsidR="00944D1C">
        <w:rPr>
          <w:color w:val="002B61"/>
          <w:sz w:val="24"/>
          <w:szCs w:val="24"/>
        </w:rPr>
        <w:t xml:space="preserve">have </w:t>
      </w:r>
      <w:r w:rsidR="00FE6D05">
        <w:rPr>
          <w:color w:val="002B61"/>
          <w:sz w:val="24"/>
          <w:szCs w:val="24"/>
        </w:rPr>
        <w:t xml:space="preserve">generally </w:t>
      </w:r>
      <w:r w:rsidR="00944D1C">
        <w:rPr>
          <w:color w:val="002B61"/>
          <w:sz w:val="24"/>
          <w:szCs w:val="24"/>
        </w:rPr>
        <w:t xml:space="preserve">remained in the worst fifth of English district and unitary authorities </w:t>
      </w:r>
      <w:r w:rsidR="00FE6D05">
        <w:rPr>
          <w:color w:val="002B61"/>
          <w:sz w:val="24"/>
          <w:szCs w:val="24"/>
        </w:rPr>
        <w:t xml:space="preserve">over time </w:t>
      </w:r>
      <w:r w:rsidR="00374D49">
        <w:rPr>
          <w:color w:val="002B61"/>
          <w:sz w:val="24"/>
          <w:szCs w:val="24"/>
        </w:rPr>
        <w:t>(Source: Public Health England, PHOF, Fingertips, d</w:t>
      </w:r>
      <w:r w:rsidR="00374D49" w:rsidRPr="00D834F8">
        <w:rPr>
          <w:color w:val="002B61"/>
          <w:sz w:val="24"/>
          <w:szCs w:val="24"/>
        </w:rPr>
        <w:t xml:space="preserve">ownloaded </w:t>
      </w:r>
      <w:r w:rsidR="00374D49">
        <w:rPr>
          <w:color w:val="002B61"/>
          <w:sz w:val="24"/>
          <w:szCs w:val="24"/>
        </w:rPr>
        <w:t>17/2/20 – data not shown).</w:t>
      </w:r>
    </w:p>
    <w:p w:rsidR="0042109F" w:rsidRDefault="0042109F">
      <w:pPr>
        <w:rPr>
          <w:color w:val="002B61"/>
          <w:sz w:val="20"/>
          <w:szCs w:val="20"/>
        </w:rPr>
      </w:pPr>
    </w:p>
    <w:p w:rsidR="00270CAD" w:rsidRDefault="00270CAD">
      <w:pPr>
        <w:rPr>
          <w:b/>
          <w:color w:val="002B61"/>
          <w:sz w:val="24"/>
          <w:szCs w:val="24"/>
        </w:rPr>
      </w:pPr>
      <w:r>
        <w:rPr>
          <w:b/>
          <w:color w:val="002B61"/>
          <w:sz w:val="24"/>
          <w:szCs w:val="24"/>
        </w:rPr>
        <w:br w:type="page"/>
      </w:r>
    </w:p>
    <w:p w:rsidR="0042109F" w:rsidRDefault="0042109F" w:rsidP="0042109F">
      <w:pPr>
        <w:spacing w:after="0" w:line="240" w:lineRule="auto"/>
        <w:rPr>
          <w:b/>
          <w:color w:val="002B61"/>
          <w:sz w:val="24"/>
          <w:szCs w:val="24"/>
        </w:rPr>
      </w:pPr>
      <w:r>
        <w:rPr>
          <w:b/>
          <w:color w:val="002B61"/>
          <w:sz w:val="24"/>
          <w:szCs w:val="24"/>
        </w:rPr>
        <w:lastRenderedPageBreak/>
        <w:t>East Cambridgeshire District Council</w:t>
      </w:r>
    </w:p>
    <w:p w:rsidR="00270CAD" w:rsidRDefault="00270CAD" w:rsidP="0042109F">
      <w:pPr>
        <w:spacing w:after="0" w:line="240" w:lineRule="auto"/>
        <w:rPr>
          <w:b/>
          <w:color w:val="002B61"/>
          <w:sz w:val="24"/>
          <w:szCs w:val="24"/>
        </w:rPr>
      </w:pPr>
    </w:p>
    <w:p w:rsidR="0042109F" w:rsidRDefault="0042109F" w:rsidP="0042109F">
      <w:pPr>
        <w:spacing w:after="0" w:line="240" w:lineRule="auto"/>
        <w:rPr>
          <w:b/>
          <w:color w:val="002B61"/>
          <w:sz w:val="24"/>
          <w:szCs w:val="24"/>
        </w:rPr>
      </w:pPr>
      <w:r w:rsidRPr="0042109F">
        <w:rPr>
          <w:noProof/>
          <w:lang w:eastAsia="en-GB"/>
        </w:rPr>
        <w:drawing>
          <wp:inline distT="0" distB="0" distL="0" distR="0">
            <wp:extent cx="5800725" cy="2895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0725" cy="2895600"/>
                    </a:xfrm>
                    <a:prstGeom prst="rect">
                      <a:avLst/>
                    </a:prstGeom>
                    <a:noFill/>
                    <a:ln>
                      <a:noFill/>
                    </a:ln>
                  </pic:spPr>
                </pic:pic>
              </a:graphicData>
            </a:graphic>
          </wp:inline>
        </w:drawing>
      </w:r>
    </w:p>
    <w:p w:rsidR="0042109F" w:rsidRDefault="0042109F" w:rsidP="0042109F">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42109F" w:rsidRDefault="0042109F" w:rsidP="007742E2">
      <w:pPr>
        <w:spacing w:after="0" w:line="240" w:lineRule="auto"/>
        <w:ind w:left="567" w:hanging="567"/>
        <w:rPr>
          <w:b/>
          <w:color w:val="002B61"/>
          <w:sz w:val="24"/>
          <w:szCs w:val="24"/>
        </w:rPr>
      </w:pPr>
    </w:p>
    <w:p w:rsidR="00270CAD" w:rsidRDefault="00270CAD" w:rsidP="00270CAD">
      <w:pPr>
        <w:spacing w:after="0" w:line="240" w:lineRule="auto"/>
        <w:ind w:left="567" w:hanging="567"/>
        <w:rPr>
          <w:b/>
          <w:color w:val="002B61"/>
          <w:sz w:val="24"/>
          <w:szCs w:val="24"/>
        </w:rPr>
      </w:pPr>
      <w:r>
        <w:rPr>
          <w:b/>
          <w:color w:val="002B61"/>
          <w:sz w:val="24"/>
          <w:szCs w:val="24"/>
        </w:rPr>
        <w:t>Key points:</w:t>
      </w:r>
    </w:p>
    <w:p w:rsidR="0042109F" w:rsidRPr="008D6FCB" w:rsidRDefault="00270CAD" w:rsidP="00270CAD">
      <w:pPr>
        <w:pStyle w:val="ListParagraph"/>
        <w:numPr>
          <w:ilvl w:val="0"/>
          <w:numId w:val="6"/>
        </w:numPr>
        <w:spacing w:after="0" w:line="240" w:lineRule="auto"/>
        <w:rPr>
          <w:b/>
          <w:color w:val="002B61"/>
          <w:sz w:val="24"/>
          <w:szCs w:val="24"/>
        </w:rPr>
      </w:pPr>
      <w:r w:rsidRPr="00270CAD">
        <w:rPr>
          <w:color w:val="002B61"/>
          <w:sz w:val="24"/>
          <w:szCs w:val="24"/>
        </w:rPr>
        <w:t>Male life expectancy is persistently below female life expecta</w:t>
      </w:r>
      <w:r>
        <w:rPr>
          <w:color w:val="002B61"/>
          <w:sz w:val="24"/>
          <w:szCs w:val="24"/>
        </w:rPr>
        <w:t xml:space="preserve">ncy; </w:t>
      </w:r>
      <w:r w:rsidRPr="00270CAD">
        <w:rPr>
          <w:color w:val="002B61"/>
          <w:sz w:val="24"/>
          <w:szCs w:val="24"/>
        </w:rPr>
        <w:t xml:space="preserve">the gap has been </w:t>
      </w:r>
      <w:r>
        <w:rPr>
          <w:color w:val="002B61"/>
          <w:sz w:val="24"/>
          <w:szCs w:val="24"/>
        </w:rPr>
        <w:t>increasing more recently</w:t>
      </w:r>
      <w:r w:rsidRPr="00270CAD">
        <w:rPr>
          <w:color w:val="002B61"/>
          <w:sz w:val="24"/>
          <w:szCs w:val="24"/>
        </w:rPr>
        <w:t xml:space="preserve"> with </w:t>
      </w:r>
      <w:r>
        <w:rPr>
          <w:color w:val="002B61"/>
          <w:sz w:val="24"/>
          <w:szCs w:val="24"/>
        </w:rPr>
        <w:t>fe</w:t>
      </w:r>
      <w:r w:rsidRPr="00270CAD">
        <w:rPr>
          <w:color w:val="002B61"/>
          <w:sz w:val="24"/>
          <w:szCs w:val="24"/>
        </w:rPr>
        <w:t xml:space="preserve">male life expectancy in </w:t>
      </w:r>
      <w:r>
        <w:rPr>
          <w:color w:val="002B61"/>
          <w:sz w:val="24"/>
          <w:szCs w:val="24"/>
        </w:rPr>
        <w:t xml:space="preserve">East Cambridgeshire rising and </w:t>
      </w:r>
      <w:r w:rsidRPr="00270CAD">
        <w:rPr>
          <w:color w:val="002B61"/>
          <w:sz w:val="24"/>
          <w:szCs w:val="24"/>
        </w:rPr>
        <w:t>male LE falling</w:t>
      </w:r>
      <w:r w:rsidR="008D6FCB">
        <w:rPr>
          <w:color w:val="002B61"/>
          <w:sz w:val="24"/>
          <w:szCs w:val="24"/>
        </w:rPr>
        <w:t>.</w:t>
      </w:r>
    </w:p>
    <w:p w:rsidR="008D6FCB" w:rsidRPr="006545DB" w:rsidRDefault="008D6FCB" w:rsidP="00270CAD">
      <w:pPr>
        <w:pStyle w:val="ListParagraph"/>
        <w:numPr>
          <w:ilvl w:val="0"/>
          <w:numId w:val="6"/>
        </w:numPr>
        <w:spacing w:after="0" w:line="240" w:lineRule="auto"/>
        <w:rPr>
          <w:b/>
          <w:color w:val="002B61"/>
          <w:sz w:val="24"/>
          <w:szCs w:val="24"/>
        </w:rPr>
      </w:pPr>
      <w:r>
        <w:rPr>
          <w:color w:val="002B61"/>
          <w:sz w:val="24"/>
          <w:szCs w:val="24"/>
        </w:rPr>
        <w:t xml:space="preserve">Over the whole period shown, female LE in East Cambridgeshire is stable; male LE </w:t>
      </w:r>
      <w:r w:rsidR="006545DB">
        <w:rPr>
          <w:color w:val="002B61"/>
          <w:sz w:val="24"/>
          <w:szCs w:val="24"/>
        </w:rPr>
        <w:t>is relatively stable, but with more recent small declines.</w:t>
      </w:r>
    </w:p>
    <w:p w:rsidR="00343810" w:rsidRPr="00343810" w:rsidRDefault="00FF4BE6" w:rsidP="00270CAD">
      <w:pPr>
        <w:pStyle w:val="ListParagraph"/>
        <w:numPr>
          <w:ilvl w:val="0"/>
          <w:numId w:val="6"/>
        </w:numPr>
        <w:spacing w:after="0" w:line="240" w:lineRule="auto"/>
        <w:rPr>
          <w:b/>
          <w:color w:val="002B61"/>
          <w:sz w:val="24"/>
          <w:szCs w:val="24"/>
        </w:rPr>
      </w:pPr>
      <w:r>
        <w:rPr>
          <w:color w:val="002B61"/>
          <w:sz w:val="24"/>
          <w:szCs w:val="24"/>
        </w:rPr>
        <w:t xml:space="preserve">East Cambridgeshire’s male and female </w:t>
      </w:r>
      <w:r w:rsidR="00294DF5">
        <w:rPr>
          <w:color w:val="002B61"/>
          <w:sz w:val="24"/>
          <w:szCs w:val="24"/>
        </w:rPr>
        <w:t>life expectancies are</w:t>
      </w:r>
      <w:r>
        <w:rPr>
          <w:color w:val="002B61"/>
          <w:sz w:val="24"/>
          <w:szCs w:val="24"/>
        </w:rPr>
        <w:t xml:space="preserve"> statistically significantly higher than in England for each tim</w:t>
      </w:r>
      <w:r w:rsidR="00F316F9">
        <w:rPr>
          <w:color w:val="002B61"/>
          <w:sz w:val="24"/>
          <w:szCs w:val="24"/>
        </w:rPr>
        <w:t>e period 2010-2012 to 2016-2018 (Source: Public Health England, PHOF, Fingertips, d</w:t>
      </w:r>
      <w:r w:rsidR="00F316F9" w:rsidRPr="00D834F8">
        <w:rPr>
          <w:color w:val="002B61"/>
          <w:sz w:val="24"/>
          <w:szCs w:val="24"/>
        </w:rPr>
        <w:t xml:space="preserve">ownloaded </w:t>
      </w:r>
      <w:r w:rsidR="00F316F9">
        <w:rPr>
          <w:color w:val="002B61"/>
          <w:sz w:val="24"/>
          <w:szCs w:val="24"/>
        </w:rPr>
        <w:t>17/2/20 – data not shown).</w:t>
      </w:r>
    </w:p>
    <w:p w:rsidR="006545DB" w:rsidRPr="00870072" w:rsidRDefault="00F316F9" w:rsidP="00270CAD">
      <w:pPr>
        <w:pStyle w:val="ListParagraph"/>
        <w:numPr>
          <w:ilvl w:val="0"/>
          <w:numId w:val="6"/>
        </w:numPr>
        <w:spacing w:after="0" w:line="240" w:lineRule="auto"/>
        <w:rPr>
          <w:b/>
          <w:color w:val="002B61"/>
          <w:sz w:val="24"/>
          <w:szCs w:val="24"/>
        </w:rPr>
      </w:pPr>
      <w:r>
        <w:rPr>
          <w:color w:val="002B61"/>
          <w:sz w:val="24"/>
          <w:szCs w:val="24"/>
        </w:rPr>
        <w:t>Inequalities in LE in East Cambridgeshire appear to be increasing for males and females</w:t>
      </w:r>
      <w:r w:rsidR="004146C6">
        <w:rPr>
          <w:color w:val="002B61"/>
          <w:sz w:val="24"/>
          <w:szCs w:val="24"/>
        </w:rPr>
        <w:t xml:space="preserve"> and male gaps have tended to be larger than in females</w:t>
      </w:r>
      <w:r>
        <w:rPr>
          <w:color w:val="002B61"/>
          <w:sz w:val="24"/>
          <w:szCs w:val="24"/>
        </w:rPr>
        <w:t xml:space="preserve"> (Source: Public Health England, PHOF, Fingertips, d</w:t>
      </w:r>
      <w:r w:rsidRPr="00D834F8">
        <w:rPr>
          <w:color w:val="002B61"/>
          <w:sz w:val="24"/>
          <w:szCs w:val="24"/>
        </w:rPr>
        <w:t xml:space="preserve">ownloaded </w:t>
      </w:r>
      <w:r>
        <w:rPr>
          <w:color w:val="002B61"/>
          <w:sz w:val="24"/>
          <w:szCs w:val="24"/>
        </w:rPr>
        <w:t>17/2/20 – data not shown).</w:t>
      </w:r>
    </w:p>
    <w:p w:rsidR="00870072" w:rsidRPr="00870072" w:rsidRDefault="00870072" w:rsidP="00870072">
      <w:pPr>
        <w:spacing w:after="0" w:line="240" w:lineRule="auto"/>
        <w:rPr>
          <w:b/>
          <w:color w:val="002B61"/>
          <w:sz w:val="24"/>
          <w:szCs w:val="24"/>
        </w:rPr>
      </w:pPr>
    </w:p>
    <w:p w:rsidR="00270CAD" w:rsidRDefault="00270CAD">
      <w:pPr>
        <w:rPr>
          <w:b/>
          <w:color w:val="002B61"/>
          <w:sz w:val="24"/>
          <w:szCs w:val="24"/>
        </w:rPr>
      </w:pPr>
      <w:r>
        <w:rPr>
          <w:b/>
          <w:color w:val="002B61"/>
          <w:sz w:val="24"/>
          <w:szCs w:val="24"/>
        </w:rPr>
        <w:br w:type="page"/>
      </w:r>
    </w:p>
    <w:p w:rsidR="0042109F" w:rsidRDefault="0042109F" w:rsidP="007742E2">
      <w:pPr>
        <w:spacing w:after="0" w:line="240" w:lineRule="auto"/>
        <w:ind w:left="567" w:hanging="567"/>
        <w:rPr>
          <w:b/>
          <w:color w:val="002B61"/>
          <w:sz w:val="24"/>
          <w:szCs w:val="24"/>
        </w:rPr>
      </w:pPr>
      <w:r>
        <w:rPr>
          <w:b/>
          <w:color w:val="002B61"/>
          <w:sz w:val="24"/>
          <w:szCs w:val="24"/>
        </w:rPr>
        <w:lastRenderedPageBreak/>
        <w:t>Fenland District Council</w:t>
      </w:r>
    </w:p>
    <w:p w:rsidR="00270CAD" w:rsidRDefault="00270CAD" w:rsidP="007742E2">
      <w:pPr>
        <w:spacing w:after="0" w:line="240" w:lineRule="auto"/>
        <w:ind w:left="567" w:hanging="567"/>
        <w:rPr>
          <w:b/>
          <w:color w:val="002B61"/>
          <w:sz w:val="24"/>
          <w:szCs w:val="24"/>
        </w:rPr>
      </w:pPr>
    </w:p>
    <w:p w:rsidR="0042109F" w:rsidRDefault="0042109F" w:rsidP="007742E2">
      <w:pPr>
        <w:spacing w:after="0" w:line="240" w:lineRule="auto"/>
        <w:ind w:left="567" w:hanging="567"/>
        <w:rPr>
          <w:b/>
          <w:color w:val="002B61"/>
          <w:sz w:val="24"/>
          <w:szCs w:val="24"/>
        </w:rPr>
      </w:pPr>
      <w:r w:rsidRPr="0042109F">
        <w:rPr>
          <w:noProof/>
          <w:lang w:eastAsia="en-GB"/>
        </w:rPr>
        <w:drawing>
          <wp:inline distT="0" distB="0" distL="0" distR="0">
            <wp:extent cx="5800725" cy="2895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2895600"/>
                    </a:xfrm>
                    <a:prstGeom prst="rect">
                      <a:avLst/>
                    </a:prstGeom>
                    <a:noFill/>
                    <a:ln>
                      <a:noFill/>
                    </a:ln>
                  </pic:spPr>
                </pic:pic>
              </a:graphicData>
            </a:graphic>
          </wp:inline>
        </w:drawing>
      </w:r>
    </w:p>
    <w:p w:rsidR="0042109F" w:rsidRDefault="0042109F" w:rsidP="0042109F">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855FA2" w:rsidRDefault="00855FA2" w:rsidP="007742E2">
      <w:pPr>
        <w:spacing w:after="0" w:line="240" w:lineRule="auto"/>
        <w:ind w:left="567" w:hanging="567"/>
        <w:rPr>
          <w:b/>
          <w:color w:val="002B61"/>
          <w:sz w:val="24"/>
          <w:szCs w:val="24"/>
        </w:rPr>
      </w:pPr>
    </w:p>
    <w:p w:rsidR="001321F1" w:rsidRDefault="001321F1" w:rsidP="001321F1">
      <w:pPr>
        <w:spacing w:after="0" w:line="240" w:lineRule="auto"/>
        <w:ind w:left="567" w:hanging="567"/>
        <w:rPr>
          <w:b/>
          <w:color w:val="002B61"/>
          <w:sz w:val="24"/>
          <w:szCs w:val="24"/>
        </w:rPr>
      </w:pPr>
      <w:r>
        <w:rPr>
          <w:b/>
          <w:color w:val="002B61"/>
          <w:sz w:val="24"/>
          <w:szCs w:val="24"/>
        </w:rPr>
        <w:t>Key points:</w:t>
      </w:r>
    </w:p>
    <w:p w:rsidR="001321F1" w:rsidRPr="00C066AE" w:rsidRDefault="001321F1" w:rsidP="001321F1">
      <w:pPr>
        <w:pStyle w:val="ListParagraph"/>
        <w:numPr>
          <w:ilvl w:val="0"/>
          <w:numId w:val="7"/>
        </w:numPr>
        <w:spacing w:after="0" w:line="240" w:lineRule="auto"/>
        <w:rPr>
          <w:b/>
          <w:color w:val="002B61"/>
          <w:sz w:val="24"/>
          <w:szCs w:val="24"/>
        </w:rPr>
      </w:pPr>
      <w:r w:rsidRPr="001321F1">
        <w:rPr>
          <w:color w:val="002B61"/>
          <w:sz w:val="24"/>
          <w:szCs w:val="24"/>
        </w:rPr>
        <w:t xml:space="preserve">Male life expectancy is persistently below female life expectancy; </w:t>
      </w:r>
      <w:r w:rsidR="00C066AE">
        <w:rPr>
          <w:color w:val="002B61"/>
          <w:sz w:val="24"/>
          <w:szCs w:val="24"/>
        </w:rPr>
        <w:t>in general</w:t>
      </w:r>
      <w:r w:rsidR="007133A3">
        <w:rPr>
          <w:color w:val="002B61"/>
          <w:sz w:val="24"/>
          <w:szCs w:val="24"/>
        </w:rPr>
        <w:t>,</w:t>
      </w:r>
      <w:r w:rsidR="00C066AE">
        <w:rPr>
          <w:color w:val="002B61"/>
          <w:sz w:val="24"/>
          <w:szCs w:val="24"/>
        </w:rPr>
        <w:t xml:space="preserve"> the gap has been relatively uniform </w:t>
      </w:r>
      <w:r w:rsidR="007133A3">
        <w:rPr>
          <w:color w:val="002B61"/>
          <w:sz w:val="24"/>
          <w:szCs w:val="24"/>
        </w:rPr>
        <w:t xml:space="preserve">with a small overall increase over the period shown; </w:t>
      </w:r>
      <w:r w:rsidR="00C066AE">
        <w:rPr>
          <w:color w:val="002B61"/>
          <w:sz w:val="24"/>
          <w:szCs w:val="24"/>
        </w:rPr>
        <w:t>both male and female LE at birth in Fenland show slight decline</w:t>
      </w:r>
      <w:r w:rsidR="007133A3">
        <w:rPr>
          <w:color w:val="002B61"/>
          <w:sz w:val="24"/>
          <w:szCs w:val="24"/>
        </w:rPr>
        <w:t>s</w:t>
      </w:r>
      <w:r w:rsidR="00C066AE">
        <w:rPr>
          <w:color w:val="002B61"/>
          <w:sz w:val="24"/>
          <w:szCs w:val="24"/>
        </w:rPr>
        <w:t xml:space="preserve"> over the entire period.</w:t>
      </w:r>
    </w:p>
    <w:p w:rsidR="00C066AE" w:rsidRPr="00C30917" w:rsidRDefault="00C066AE" w:rsidP="001321F1">
      <w:pPr>
        <w:pStyle w:val="ListParagraph"/>
        <w:numPr>
          <w:ilvl w:val="0"/>
          <w:numId w:val="7"/>
        </w:numPr>
        <w:spacing w:after="0" w:line="240" w:lineRule="auto"/>
        <w:rPr>
          <w:b/>
          <w:color w:val="002B61"/>
          <w:sz w:val="24"/>
          <w:szCs w:val="24"/>
        </w:rPr>
      </w:pPr>
      <w:r>
        <w:rPr>
          <w:color w:val="002B61"/>
          <w:sz w:val="24"/>
          <w:szCs w:val="24"/>
        </w:rPr>
        <w:t xml:space="preserve">In the most recent period, Fenland’s male LE has slightly </w:t>
      </w:r>
      <w:r w:rsidR="00B43C09">
        <w:rPr>
          <w:color w:val="002B61"/>
          <w:sz w:val="24"/>
          <w:szCs w:val="24"/>
        </w:rPr>
        <w:t>increased</w:t>
      </w:r>
      <w:r>
        <w:rPr>
          <w:color w:val="002B61"/>
          <w:sz w:val="24"/>
          <w:szCs w:val="24"/>
        </w:rPr>
        <w:t>, after a few periods of decline; female LE has remained stable in the most recent periods, but</w:t>
      </w:r>
      <w:r w:rsidR="00840874">
        <w:rPr>
          <w:color w:val="002B61"/>
          <w:sz w:val="24"/>
          <w:szCs w:val="24"/>
        </w:rPr>
        <w:t>,</w:t>
      </w:r>
      <w:r>
        <w:rPr>
          <w:color w:val="002B61"/>
          <w:sz w:val="24"/>
          <w:szCs w:val="24"/>
        </w:rPr>
        <w:t xml:space="preserve"> </w:t>
      </w:r>
      <w:r w:rsidR="007133A3">
        <w:rPr>
          <w:color w:val="002B61"/>
          <w:sz w:val="24"/>
          <w:szCs w:val="24"/>
        </w:rPr>
        <w:t>in general</w:t>
      </w:r>
      <w:r w:rsidR="00840874">
        <w:rPr>
          <w:color w:val="002B61"/>
          <w:sz w:val="24"/>
          <w:szCs w:val="24"/>
        </w:rPr>
        <w:t>,</w:t>
      </w:r>
      <w:r w:rsidR="007133A3">
        <w:rPr>
          <w:color w:val="002B61"/>
          <w:sz w:val="24"/>
          <w:szCs w:val="24"/>
        </w:rPr>
        <w:t xml:space="preserve"> </w:t>
      </w:r>
      <w:r>
        <w:rPr>
          <w:color w:val="002B61"/>
          <w:sz w:val="24"/>
          <w:szCs w:val="24"/>
        </w:rPr>
        <w:t xml:space="preserve">has </w:t>
      </w:r>
      <w:r w:rsidR="0063037F">
        <w:rPr>
          <w:color w:val="002B61"/>
          <w:sz w:val="24"/>
          <w:szCs w:val="24"/>
        </w:rPr>
        <w:t xml:space="preserve">slightly </w:t>
      </w:r>
      <w:r>
        <w:rPr>
          <w:color w:val="002B61"/>
          <w:sz w:val="24"/>
          <w:szCs w:val="24"/>
        </w:rPr>
        <w:t xml:space="preserve">declined from </w:t>
      </w:r>
      <w:r w:rsidR="004D32FB">
        <w:rPr>
          <w:color w:val="002B61"/>
          <w:sz w:val="24"/>
          <w:szCs w:val="24"/>
        </w:rPr>
        <w:t xml:space="preserve">the </w:t>
      </w:r>
      <w:r>
        <w:rPr>
          <w:color w:val="002B61"/>
          <w:sz w:val="24"/>
          <w:szCs w:val="24"/>
        </w:rPr>
        <w:t>previous levels</w:t>
      </w:r>
      <w:r w:rsidR="004D32FB">
        <w:rPr>
          <w:color w:val="002B61"/>
          <w:sz w:val="24"/>
          <w:szCs w:val="24"/>
        </w:rPr>
        <w:t xml:space="preserve"> shown</w:t>
      </w:r>
      <w:r>
        <w:rPr>
          <w:color w:val="002B61"/>
          <w:sz w:val="24"/>
          <w:szCs w:val="24"/>
        </w:rPr>
        <w:t>.</w:t>
      </w:r>
    </w:p>
    <w:p w:rsidR="00C30917" w:rsidRPr="00C30917" w:rsidRDefault="00C30917" w:rsidP="001321F1">
      <w:pPr>
        <w:pStyle w:val="ListParagraph"/>
        <w:numPr>
          <w:ilvl w:val="0"/>
          <w:numId w:val="7"/>
        </w:numPr>
        <w:spacing w:after="0" w:line="240" w:lineRule="auto"/>
        <w:rPr>
          <w:b/>
          <w:color w:val="002B61"/>
          <w:sz w:val="24"/>
          <w:szCs w:val="24"/>
        </w:rPr>
      </w:pPr>
      <w:r>
        <w:rPr>
          <w:color w:val="002B61"/>
          <w:sz w:val="24"/>
          <w:szCs w:val="24"/>
        </w:rPr>
        <w:t>Fenland’s male LE has been similar or lower than England at each time point from 2010-2012 to 2016-2018; however, the most recent four periods all have statistically significantly lower male LE than England; the same pattern is broadly true for females (Source: Public Health England, PHOF, Fingertips, d</w:t>
      </w:r>
      <w:r w:rsidRPr="00D834F8">
        <w:rPr>
          <w:color w:val="002B61"/>
          <w:sz w:val="24"/>
          <w:szCs w:val="24"/>
        </w:rPr>
        <w:t xml:space="preserve">ownloaded </w:t>
      </w:r>
      <w:r>
        <w:rPr>
          <w:color w:val="002B61"/>
          <w:sz w:val="24"/>
          <w:szCs w:val="24"/>
        </w:rPr>
        <w:t>17/2/20 – data not shown).</w:t>
      </w:r>
    </w:p>
    <w:p w:rsidR="00C30917" w:rsidRPr="00C30917" w:rsidRDefault="00C30917" w:rsidP="001321F1">
      <w:pPr>
        <w:pStyle w:val="ListParagraph"/>
        <w:numPr>
          <w:ilvl w:val="0"/>
          <w:numId w:val="7"/>
        </w:numPr>
        <w:spacing w:after="0" w:line="240" w:lineRule="auto"/>
        <w:rPr>
          <w:b/>
          <w:color w:val="002B61"/>
          <w:sz w:val="24"/>
          <w:szCs w:val="24"/>
        </w:rPr>
      </w:pPr>
      <w:r>
        <w:rPr>
          <w:color w:val="002B61"/>
          <w:sz w:val="24"/>
          <w:szCs w:val="24"/>
        </w:rPr>
        <w:t xml:space="preserve">Fenland’s male inequalities in LE appear to be increasing, with the most recent periods increasing quite markedly; female inequalities </w:t>
      </w:r>
      <w:r w:rsidR="000C150E">
        <w:rPr>
          <w:color w:val="002B61"/>
          <w:sz w:val="24"/>
          <w:szCs w:val="24"/>
        </w:rPr>
        <w:t xml:space="preserve">in LE </w:t>
      </w:r>
      <w:r>
        <w:rPr>
          <w:color w:val="002B61"/>
          <w:sz w:val="24"/>
          <w:szCs w:val="24"/>
        </w:rPr>
        <w:t>are smaller but still appear to be increasing</w:t>
      </w:r>
      <w:r w:rsidR="00CC4277">
        <w:rPr>
          <w:color w:val="002B61"/>
          <w:sz w:val="24"/>
          <w:szCs w:val="24"/>
        </w:rPr>
        <w:t>; male LE gaps are larger than f</w:t>
      </w:r>
      <w:r w:rsidR="00EB6A1F">
        <w:rPr>
          <w:color w:val="002B61"/>
          <w:sz w:val="24"/>
          <w:szCs w:val="24"/>
        </w:rPr>
        <w:t xml:space="preserve">emale gaps </w:t>
      </w:r>
      <w:r>
        <w:rPr>
          <w:color w:val="002B61"/>
          <w:sz w:val="24"/>
          <w:szCs w:val="24"/>
        </w:rPr>
        <w:t>(Source: Public Health England, PHOF, Fingertips, d</w:t>
      </w:r>
      <w:r w:rsidRPr="00D834F8">
        <w:rPr>
          <w:color w:val="002B61"/>
          <w:sz w:val="24"/>
          <w:szCs w:val="24"/>
        </w:rPr>
        <w:t xml:space="preserve">ownloaded </w:t>
      </w:r>
      <w:r>
        <w:rPr>
          <w:color w:val="002B61"/>
          <w:sz w:val="24"/>
          <w:szCs w:val="24"/>
        </w:rPr>
        <w:t>17/2/20 – data not shown).</w:t>
      </w:r>
    </w:p>
    <w:p w:rsidR="00C30917" w:rsidRPr="00C30917" w:rsidRDefault="00C30917" w:rsidP="00C30917">
      <w:pPr>
        <w:spacing w:after="0" w:line="240" w:lineRule="auto"/>
        <w:rPr>
          <w:b/>
          <w:color w:val="002B61"/>
          <w:sz w:val="24"/>
          <w:szCs w:val="24"/>
        </w:rPr>
      </w:pPr>
    </w:p>
    <w:p w:rsidR="0042109F" w:rsidRDefault="0042109F">
      <w:pPr>
        <w:rPr>
          <w:b/>
          <w:color w:val="002B61"/>
          <w:sz w:val="24"/>
          <w:szCs w:val="24"/>
        </w:rPr>
      </w:pPr>
      <w:r>
        <w:rPr>
          <w:b/>
          <w:color w:val="002B61"/>
          <w:sz w:val="24"/>
          <w:szCs w:val="24"/>
        </w:rPr>
        <w:br w:type="page"/>
      </w:r>
    </w:p>
    <w:p w:rsidR="004A7742" w:rsidRDefault="0042109F" w:rsidP="004A7742">
      <w:pPr>
        <w:spacing w:after="0" w:line="240" w:lineRule="auto"/>
        <w:rPr>
          <w:b/>
          <w:color w:val="002B61"/>
          <w:sz w:val="24"/>
          <w:szCs w:val="24"/>
        </w:rPr>
      </w:pPr>
      <w:r>
        <w:rPr>
          <w:b/>
          <w:color w:val="002B61"/>
          <w:sz w:val="24"/>
          <w:szCs w:val="24"/>
        </w:rPr>
        <w:lastRenderedPageBreak/>
        <w:t>Huntingdonshire District Council</w:t>
      </w:r>
    </w:p>
    <w:p w:rsidR="007F3DBF" w:rsidRDefault="007F3DBF" w:rsidP="004A7742">
      <w:pPr>
        <w:spacing w:after="0" w:line="240" w:lineRule="auto"/>
        <w:rPr>
          <w:b/>
          <w:color w:val="002B61"/>
          <w:sz w:val="24"/>
          <w:szCs w:val="24"/>
        </w:rPr>
      </w:pPr>
    </w:p>
    <w:p w:rsidR="0042109F" w:rsidRDefault="0042109F" w:rsidP="004A7742">
      <w:pPr>
        <w:spacing w:after="0" w:line="240" w:lineRule="auto"/>
        <w:rPr>
          <w:b/>
          <w:color w:val="002B61"/>
          <w:sz w:val="24"/>
          <w:szCs w:val="24"/>
        </w:rPr>
      </w:pPr>
      <w:r w:rsidRPr="0042109F">
        <w:rPr>
          <w:noProof/>
          <w:lang w:eastAsia="en-GB"/>
        </w:rPr>
        <w:drawing>
          <wp:inline distT="0" distB="0" distL="0" distR="0">
            <wp:extent cx="5800725" cy="2895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0725" cy="2895600"/>
                    </a:xfrm>
                    <a:prstGeom prst="rect">
                      <a:avLst/>
                    </a:prstGeom>
                    <a:noFill/>
                    <a:ln>
                      <a:noFill/>
                    </a:ln>
                  </pic:spPr>
                </pic:pic>
              </a:graphicData>
            </a:graphic>
          </wp:inline>
        </w:drawing>
      </w:r>
    </w:p>
    <w:p w:rsidR="0042109F" w:rsidRDefault="0042109F" w:rsidP="0042109F">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42109F" w:rsidRDefault="0042109F" w:rsidP="004A7742">
      <w:pPr>
        <w:spacing w:after="0" w:line="240" w:lineRule="auto"/>
        <w:rPr>
          <w:b/>
          <w:color w:val="002B61"/>
          <w:sz w:val="24"/>
          <w:szCs w:val="24"/>
        </w:rPr>
      </w:pPr>
    </w:p>
    <w:p w:rsidR="007F3DBF" w:rsidRDefault="007F3DBF" w:rsidP="007F3DBF">
      <w:pPr>
        <w:spacing w:after="0" w:line="240" w:lineRule="auto"/>
        <w:ind w:left="567" w:hanging="567"/>
        <w:rPr>
          <w:b/>
          <w:color w:val="002B61"/>
          <w:sz w:val="24"/>
          <w:szCs w:val="24"/>
        </w:rPr>
      </w:pPr>
      <w:r>
        <w:rPr>
          <w:b/>
          <w:color w:val="002B61"/>
          <w:sz w:val="24"/>
          <w:szCs w:val="24"/>
        </w:rPr>
        <w:t>Key points:</w:t>
      </w:r>
    </w:p>
    <w:p w:rsidR="007F3DBF" w:rsidRPr="007F3DBF" w:rsidRDefault="007F3DBF" w:rsidP="009E626F">
      <w:pPr>
        <w:pStyle w:val="ListParagraph"/>
        <w:numPr>
          <w:ilvl w:val="0"/>
          <w:numId w:val="7"/>
        </w:numPr>
        <w:spacing w:after="0" w:line="240" w:lineRule="auto"/>
        <w:rPr>
          <w:b/>
          <w:color w:val="002B61"/>
          <w:sz w:val="24"/>
          <w:szCs w:val="24"/>
        </w:rPr>
      </w:pPr>
      <w:r>
        <w:rPr>
          <w:color w:val="002B61"/>
          <w:sz w:val="24"/>
          <w:szCs w:val="24"/>
        </w:rPr>
        <w:t>Huntingdonshire’s m</w:t>
      </w:r>
      <w:r w:rsidRPr="001321F1">
        <w:rPr>
          <w:color w:val="002B61"/>
          <w:sz w:val="24"/>
          <w:szCs w:val="24"/>
        </w:rPr>
        <w:t xml:space="preserve">ale life expectancy is persistently below female life expectancy; </w:t>
      </w:r>
      <w:r>
        <w:rPr>
          <w:color w:val="002B61"/>
          <w:sz w:val="24"/>
          <w:szCs w:val="24"/>
        </w:rPr>
        <w:t>the gap has been relatively uniform with a small overall increase over time for males and a small decline for females.</w:t>
      </w:r>
    </w:p>
    <w:p w:rsidR="007F3DBF" w:rsidRPr="00575E3B" w:rsidRDefault="00EC312A" w:rsidP="00BE600C">
      <w:pPr>
        <w:pStyle w:val="ListParagraph"/>
        <w:numPr>
          <w:ilvl w:val="0"/>
          <w:numId w:val="7"/>
        </w:numPr>
        <w:spacing w:after="0" w:line="240" w:lineRule="auto"/>
        <w:rPr>
          <w:b/>
          <w:color w:val="002B61"/>
          <w:sz w:val="24"/>
          <w:szCs w:val="24"/>
        </w:rPr>
      </w:pPr>
      <w:r>
        <w:rPr>
          <w:color w:val="002B61"/>
          <w:sz w:val="24"/>
          <w:szCs w:val="24"/>
        </w:rPr>
        <w:t xml:space="preserve">The overall LE trends for males and females in Huntingdonshire show slightly increasing </w:t>
      </w:r>
      <w:r w:rsidR="00575E3B">
        <w:rPr>
          <w:color w:val="002B61"/>
          <w:sz w:val="24"/>
          <w:szCs w:val="24"/>
        </w:rPr>
        <w:t>life expectancy between 201</w:t>
      </w:r>
      <w:r w:rsidR="00BE600C">
        <w:rPr>
          <w:color w:val="002B61"/>
          <w:sz w:val="24"/>
          <w:szCs w:val="24"/>
        </w:rPr>
        <w:t xml:space="preserve">0-2012 and 2016-2018; </w:t>
      </w:r>
      <w:r w:rsidR="00BE600C" w:rsidRPr="00BE600C">
        <w:rPr>
          <w:color w:val="002B61"/>
          <w:sz w:val="24"/>
          <w:szCs w:val="24"/>
        </w:rPr>
        <w:t>female LE show</w:t>
      </w:r>
      <w:r w:rsidR="00BE600C">
        <w:rPr>
          <w:color w:val="002B61"/>
          <w:sz w:val="24"/>
          <w:szCs w:val="24"/>
        </w:rPr>
        <w:t>s</w:t>
      </w:r>
      <w:r w:rsidR="00BE600C" w:rsidRPr="00BE600C">
        <w:rPr>
          <w:color w:val="002B61"/>
          <w:sz w:val="24"/>
          <w:szCs w:val="24"/>
        </w:rPr>
        <w:t xml:space="preserve"> slightly increasing trend</w:t>
      </w:r>
      <w:r w:rsidR="00BE600C">
        <w:rPr>
          <w:color w:val="002B61"/>
          <w:sz w:val="24"/>
          <w:szCs w:val="24"/>
        </w:rPr>
        <w:t>s</w:t>
      </w:r>
      <w:r w:rsidR="00BE600C" w:rsidRPr="00BE600C">
        <w:rPr>
          <w:color w:val="002B61"/>
          <w:sz w:val="24"/>
          <w:szCs w:val="24"/>
        </w:rPr>
        <w:t xml:space="preserve"> until 2014-2016 and there is a small decline in the life expectancy over the latest two time periods</w:t>
      </w:r>
      <w:r w:rsidR="00BE600C">
        <w:rPr>
          <w:color w:val="002B61"/>
          <w:sz w:val="24"/>
          <w:szCs w:val="24"/>
        </w:rPr>
        <w:t>.</w:t>
      </w:r>
    </w:p>
    <w:p w:rsidR="00294DF5" w:rsidRPr="00343810" w:rsidRDefault="00294DF5" w:rsidP="00294DF5">
      <w:pPr>
        <w:pStyle w:val="ListParagraph"/>
        <w:numPr>
          <w:ilvl w:val="0"/>
          <w:numId w:val="7"/>
        </w:numPr>
        <w:spacing w:after="0" w:line="240" w:lineRule="auto"/>
        <w:rPr>
          <w:b/>
          <w:color w:val="002B61"/>
          <w:sz w:val="24"/>
          <w:szCs w:val="24"/>
        </w:rPr>
      </w:pPr>
      <w:r>
        <w:rPr>
          <w:color w:val="002B61"/>
          <w:sz w:val="24"/>
          <w:szCs w:val="24"/>
        </w:rPr>
        <w:t>Huntingdonshire’s male and female life expectancies are statistically significantly higher than in England for each time period 2010-2012 to 2016-2018 (Source: Public Health England, PHOF, Fingertips, d</w:t>
      </w:r>
      <w:r w:rsidRPr="00D834F8">
        <w:rPr>
          <w:color w:val="002B61"/>
          <w:sz w:val="24"/>
          <w:szCs w:val="24"/>
        </w:rPr>
        <w:t xml:space="preserve">ownloaded </w:t>
      </w:r>
      <w:r>
        <w:rPr>
          <w:color w:val="002B61"/>
          <w:sz w:val="24"/>
          <w:szCs w:val="24"/>
        </w:rPr>
        <w:t>17/2/20 – data not shown).</w:t>
      </w:r>
    </w:p>
    <w:p w:rsidR="00575E3B" w:rsidRPr="00C066AE" w:rsidRDefault="0005799B" w:rsidP="007F3DBF">
      <w:pPr>
        <w:pStyle w:val="ListParagraph"/>
        <w:numPr>
          <w:ilvl w:val="0"/>
          <w:numId w:val="7"/>
        </w:numPr>
        <w:spacing w:after="0" w:line="240" w:lineRule="auto"/>
        <w:rPr>
          <w:b/>
          <w:color w:val="002B61"/>
          <w:sz w:val="24"/>
          <w:szCs w:val="24"/>
        </w:rPr>
      </w:pPr>
      <w:r>
        <w:rPr>
          <w:color w:val="002B61"/>
          <w:sz w:val="24"/>
          <w:szCs w:val="24"/>
        </w:rPr>
        <w:t xml:space="preserve">Huntingdonshire’s male and female inequality gaps </w:t>
      </w:r>
      <w:r w:rsidR="000301C1">
        <w:rPr>
          <w:color w:val="002B61"/>
          <w:sz w:val="24"/>
          <w:szCs w:val="24"/>
        </w:rPr>
        <w:t xml:space="preserve">in LE </w:t>
      </w:r>
      <w:r>
        <w:rPr>
          <w:color w:val="002B61"/>
          <w:sz w:val="24"/>
          <w:szCs w:val="24"/>
        </w:rPr>
        <w:t>tend to be relatively similar, with both increasing, but the male gap increasing by a larger amount more recently (Source: Public Health England, PHOF, Fingertips, d</w:t>
      </w:r>
      <w:r w:rsidRPr="00D834F8">
        <w:rPr>
          <w:color w:val="002B61"/>
          <w:sz w:val="24"/>
          <w:szCs w:val="24"/>
        </w:rPr>
        <w:t xml:space="preserve">ownloaded </w:t>
      </w:r>
      <w:r>
        <w:rPr>
          <w:color w:val="002B61"/>
          <w:sz w:val="24"/>
          <w:szCs w:val="24"/>
        </w:rPr>
        <w:t>17/2/20 – data not shown).</w:t>
      </w:r>
    </w:p>
    <w:p w:rsidR="0042109F" w:rsidRDefault="0042109F" w:rsidP="004A7742">
      <w:pPr>
        <w:spacing w:after="0" w:line="240" w:lineRule="auto"/>
        <w:rPr>
          <w:b/>
          <w:color w:val="002B61"/>
          <w:sz w:val="24"/>
          <w:szCs w:val="24"/>
        </w:rPr>
      </w:pPr>
    </w:p>
    <w:p w:rsidR="007F3DBF" w:rsidRDefault="007F3DBF">
      <w:pPr>
        <w:rPr>
          <w:b/>
          <w:color w:val="002B61"/>
          <w:sz w:val="24"/>
          <w:szCs w:val="24"/>
        </w:rPr>
      </w:pPr>
      <w:r>
        <w:rPr>
          <w:b/>
          <w:color w:val="002B61"/>
          <w:sz w:val="24"/>
          <w:szCs w:val="24"/>
        </w:rPr>
        <w:br w:type="page"/>
      </w:r>
    </w:p>
    <w:p w:rsidR="0042109F" w:rsidRDefault="0042109F" w:rsidP="004A7742">
      <w:pPr>
        <w:spacing w:after="0" w:line="240" w:lineRule="auto"/>
        <w:rPr>
          <w:b/>
          <w:color w:val="002B61"/>
          <w:sz w:val="24"/>
          <w:szCs w:val="24"/>
        </w:rPr>
      </w:pPr>
      <w:r>
        <w:rPr>
          <w:b/>
          <w:color w:val="002B61"/>
          <w:sz w:val="24"/>
          <w:szCs w:val="24"/>
        </w:rPr>
        <w:lastRenderedPageBreak/>
        <w:t>South Cambridgeshire District Council</w:t>
      </w:r>
    </w:p>
    <w:p w:rsidR="007F3DBF" w:rsidRDefault="007F3DBF" w:rsidP="004A7742">
      <w:pPr>
        <w:spacing w:after="0" w:line="240" w:lineRule="auto"/>
        <w:rPr>
          <w:b/>
          <w:color w:val="002B61"/>
          <w:sz w:val="24"/>
          <w:szCs w:val="24"/>
        </w:rPr>
      </w:pPr>
    </w:p>
    <w:p w:rsidR="0042109F" w:rsidRDefault="0042109F" w:rsidP="004A7742">
      <w:pPr>
        <w:spacing w:after="0" w:line="240" w:lineRule="auto"/>
        <w:rPr>
          <w:b/>
          <w:color w:val="002B61"/>
          <w:sz w:val="24"/>
          <w:szCs w:val="24"/>
        </w:rPr>
      </w:pPr>
      <w:r w:rsidRPr="0042109F">
        <w:rPr>
          <w:noProof/>
          <w:lang w:eastAsia="en-GB"/>
        </w:rPr>
        <w:drawing>
          <wp:inline distT="0" distB="0" distL="0" distR="0">
            <wp:extent cx="5800725" cy="2895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0725" cy="2895600"/>
                    </a:xfrm>
                    <a:prstGeom prst="rect">
                      <a:avLst/>
                    </a:prstGeom>
                    <a:noFill/>
                    <a:ln>
                      <a:noFill/>
                    </a:ln>
                  </pic:spPr>
                </pic:pic>
              </a:graphicData>
            </a:graphic>
          </wp:inline>
        </w:drawing>
      </w:r>
    </w:p>
    <w:p w:rsidR="0042109F" w:rsidRDefault="0042109F" w:rsidP="0042109F">
      <w:pPr>
        <w:spacing w:after="0" w:line="240" w:lineRule="auto"/>
        <w:rPr>
          <w:color w:val="002B61"/>
          <w:sz w:val="20"/>
          <w:szCs w:val="20"/>
        </w:rPr>
      </w:pPr>
      <w:r w:rsidRPr="006B0400">
        <w:rPr>
          <w:b/>
          <w:color w:val="002B61"/>
          <w:sz w:val="20"/>
          <w:szCs w:val="20"/>
        </w:rPr>
        <w:t>Source</w:t>
      </w:r>
      <w:r w:rsidRPr="006B0400">
        <w:rPr>
          <w:color w:val="002B61"/>
          <w:sz w:val="20"/>
          <w:szCs w:val="20"/>
        </w:rPr>
        <w:t>: leatbirthandatage65byukla201618.xlsx, from https://www.gov.uk/government/statistics/health-state-life-expectancies-uk-2016-to-2018 (downloaded 24/12/2019)</w:t>
      </w:r>
    </w:p>
    <w:p w:rsidR="0042109F" w:rsidRDefault="0042109F" w:rsidP="004A7742">
      <w:pPr>
        <w:spacing w:after="0" w:line="240" w:lineRule="auto"/>
        <w:rPr>
          <w:b/>
          <w:color w:val="002B61"/>
          <w:sz w:val="24"/>
          <w:szCs w:val="24"/>
        </w:rPr>
      </w:pPr>
    </w:p>
    <w:p w:rsidR="009E626F" w:rsidRDefault="009E626F" w:rsidP="009E626F">
      <w:pPr>
        <w:spacing w:after="0" w:line="240" w:lineRule="auto"/>
        <w:ind w:left="567" w:hanging="567"/>
        <w:rPr>
          <w:b/>
          <w:color w:val="002B61"/>
          <w:sz w:val="24"/>
          <w:szCs w:val="24"/>
        </w:rPr>
      </w:pPr>
      <w:r>
        <w:rPr>
          <w:b/>
          <w:color w:val="002B61"/>
          <w:sz w:val="24"/>
          <w:szCs w:val="24"/>
        </w:rPr>
        <w:t>Key points:</w:t>
      </w:r>
    </w:p>
    <w:p w:rsidR="009C17C5" w:rsidRPr="009E626F" w:rsidRDefault="009E626F" w:rsidP="009E626F">
      <w:pPr>
        <w:pStyle w:val="ListParagraph"/>
        <w:numPr>
          <w:ilvl w:val="0"/>
          <w:numId w:val="9"/>
        </w:numPr>
        <w:spacing w:after="0" w:line="240" w:lineRule="auto"/>
        <w:rPr>
          <w:b/>
          <w:color w:val="002B61"/>
          <w:sz w:val="24"/>
          <w:szCs w:val="24"/>
        </w:rPr>
      </w:pPr>
      <w:r>
        <w:rPr>
          <w:color w:val="002B61"/>
          <w:sz w:val="24"/>
          <w:szCs w:val="24"/>
        </w:rPr>
        <w:t>South Cambridgeshire’s</w:t>
      </w:r>
      <w:r w:rsidRPr="009E626F">
        <w:rPr>
          <w:color w:val="002B61"/>
          <w:sz w:val="24"/>
          <w:szCs w:val="24"/>
        </w:rPr>
        <w:t xml:space="preserve"> male life expectancy is persistently below female life expectancy; the gap has been relatively</w:t>
      </w:r>
      <w:r>
        <w:rPr>
          <w:color w:val="002B61"/>
          <w:sz w:val="24"/>
          <w:szCs w:val="24"/>
        </w:rPr>
        <w:t xml:space="preserve"> stable over the period shown and both are increasing more recently, male life expectancy at a slightly faster rate than female.</w:t>
      </w:r>
    </w:p>
    <w:p w:rsidR="00591BEB" w:rsidRPr="00343810" w:rsidRDefault="00591BEB" w:rsidP="00591BEB">
      <w:pPr>
        <w:pStyle w:val="ListParagraph"/>
        <w:numPr>
          <w:ilvl w:val="0"/>
          <w:numId w:val="9"/>
        </w:numPr>
        <w:spacing w:after="0" w:line="240" w:lineRule="auto"/>
        <w:rPr>
          <w:b/>
          <w:color w:val="002B61"/>
          <w:sz w:val="24"/>
          <w:szCs w:val="24"/>
        </w:rPr>
      </w:pPr>
      <w:r>
        <w:rPr>
          <w:color w:val="002B61"/>
          <w:sz w:val="24"/>
          <w:szCs w:val="24"/>
        </w:rPr>
        <w:t>South Cambridgeshire’s male and female life expectancies are statistically significantly higher than in England for each time period 2010-2012 to 2016-2018 (Source: Public Health England, PHOF, Fingertips, d</w:t>
      </w:r>
      <w:r w:rsidRPr="00D834F8">
        <w:rPr>
          <w:color w:val="002B61"/>
          <w:sz w:val="24"/>
          <w:szCs w:val="24"/>
        </w:rPr>
        <w:t xml:space="preserve">ownloaded </w:t>
      </w:r>
      <w:r>
        <w:rPr>
          <w:color w:val="002B61"/>
          <w:sz w:val="24"/>
          <w:szCs w:val="24"/>
        </w:rPr>
        <w:t>17/2/20 – data not shown).</w:t>
      </w:r>
    </w:p>
    <w:p w:rsidR="009E626F" w:rsidRPr="007C5A9A" w:rsidRDefault="00FC2B5A" w:rsidP="007C5A9A">
      <w:pPr>
        <w:pStyle w:val="ListParagraph"/>
        <w:numPr>
          <w:ilvl w:val="0"/>
          <w:numId w:val="9"/>
        </w:numPr>
        <w:spacing w:after="0" w:line="240" w:lineRule="auto"/>
        <w:rPr>
          <w:b/>
          <w:color w:val="002B61"/>
          <w:sz w:val="24"/>
          <w:szCs w:val="24"/>
        </w:rPr>
      </w:pPr>
      <w:r>
        <w:rPr>
          <w:color w:val="002B61"/>
          <w:sz w:val="24"/>
          <w:szCs w:val="24"/>
        </w:rPr>
        <w:t xml:space="preserve">South Cambridgeshire’s male </w:t>
      </w:r>
      <w:r w:rsidR="007C5A9A">
        <w:rPr>
          <w:color w:val="002B61"/>
          <w:sz w:val="24"/>
          <w:szCs w:val="24"/>
        </w:rPr>
        <w:t xml:space="preserve">inequality gap </w:t>
      </w:r>
      <w:r w:rsidR="00865E57">
        <w:rPr>
          <w:color w:val="002B61"/>
          <w:sz w:val="24"/>
          <w:szCs w:val="24"/>
        </w:rPr>
        <w:t xml:space="preserve">in LE </w:t>
      </w:r>
      <w:r w:rsidR="007C5A9A">
        <w:rPr>
          <w:color w:val="002B61"/>
          <w:sz w:val="24"/>
          <w:szCs w:val="24"/>
        </w:rPr>
        <w:t xml:space="preserve">had been increasing to 2015-2017, but has fallen markedly in the last period </w:t>
      </w:r>
      <w:r w:rsidR="000301C1">
        <w:rPr>
          <w:color w:val="002B61"/>
          <w:sz w:val="24"/>
          <w:szCs w:val="24"/>
        </w:rPr>
        <w:t>(</w:t>
      </w:r>
      <w:r w:rsidR="007C5A9A">
        <w:rPr>
          <w:color w:val="002B61"/>
          <w:sz w:val="24"/>
          <w:szCs w:val="24"/>
        </w:rPr>
        <w:t>2016-2018</w:t>
      </w:r>
      <w:r w:rsidR="000301C1">
        <w:rPr>
          <w:color w:val="002B61"/>
          <w:sz w:val="24"/>
          <w:szCs w:val="24"/>
        </w:rPr>
        <w:t>)</w:t>
      </w:r>
      <w:r w:rsidR="007C5A9A">
        <w:rPr>
          <w:color w:val="002B61"/>
          <w:sz w:val="24"/>
          <w:szCs w:val="24"/>
        </w:rPr>
        <w:t xml:space="preserve">; the female inequality </w:t>
      </w:r>
      <w:r w:rsidR="009A6127">
        <w:rPr>
          <w:color w:val="002B61"/>
          <w:sz w:val="24"/>
          <w:szCs w:val="24"/>
        </w:rPr>
        <w:t xml:space="preserve">gap </w:t>
      </w:r>
      <w:r w:rsidR="00224C20">
        <w:rPr>
          <w:color w:val="002B61"/>
          <w:sz w:val="24"/>
          <w:szCs w:val="24"/>
        </w:rPr>
        <w:t xml:space="preserve">in LE </w:t>
      </w:r>
      <w:r w:rsidR="007C5A9A">
        <w:rPr>
          <w:color w:val="002B61"/>
          <w:sz w:val="24"/>
          <w:szCs w:val="24"/>
        </w:rPr>
        <w:t xml:space="preserve">is increasing </w:t>
      </w:r>
      <w:r w:rsidRPr="007C5A9A">
        <w:rPr>
          <w:color w:val="002B61"/>
          <w:sz w:val="24"/>
          <w:szCs w:val="24"/>
        </w:rPr>
        <w:t>(Source: Public Health England, PHOF, Fingertips, downloaded 17/2/20 – data not shown).</w:t>
      </w:r>
    </w:p>
    <w:p w:rsidR="009E626F" w:rsidRDefault="009E626F">
      <w:pPr>
        <w:rPr>
          <w:b/>
          <w:color w:val="002B61"/>
          <w:sz w:val="24"/>
          <w:szCs w:val="24"/>
        </w:rPr>
      </w:pPr>
      <w:r>
        <w:rPr>
          <w:b/>
          <w:color w:val="002B61"/>
          <w:sz w:val="24"/>
          <w:szCs w:val="24"/>
        </w:rPr>
        <w:br w:type="page"/>
      </w:r>
    </w:p>
    <w:p w:rsidR="009C17C5" w:rsidRDefault="0064441B" w:rsidP="0064441B">
      <w:pPr>
        <w:tabs>
          <w:tab w:val="left" w:pos="567"/>
        </w:tabs>
        <w:spacing w:after="0" w:line="240" w:lineRule="auto"/>
        <w:rPr>
          <w:b/>
          <w:color w:val="002B61"/>
          <w:sz w:val="24"/>
          <w:szCs w:val="24"/>
        </w:rPr>
      </w:pPr>
      <w:r>
        <w:rPr>
          <w:b/>
          <w:color w:val="002B61"/>
          <w:sz w:val="24"/>
          <w:szCs w:val="24"/>
        </w:rPr>
        <w:lastRenderedPageBreak/>
        <w:t>2.3</w:t>
      </w:r>
      <w:r>
        <w:rPr>
          <w:b/>
          <w:color w:val="002B61"/>
          <w:sz w:val="24"/>
          <w:szCs w:val="24"/>
        </w:rPr>
        <w:tab/>
        <w:t>Trends in healthy life expectancy at birth for males and females – Cambridgeshire and Peterborough, 2010-2012 to 2016-2018</w:t>
      </w:r>
    </w:p>
    <w:p w:rsidR="0064441B" w:rsidRDefault="0064441B" w:rsidP="0064441B">
      <w:pPr>
        <w:tabs>
          <w:tab w:val="left" w:pos="567"/>
        </w:tabs>
        <w:spacing w:after="0" w:line="240" w:lineRule="auto"/>
        <w:rPr>
          <w:b/>
          <w:color w:val="002B61"/>
          <w:sz w:val="24"/>
          <w:szCs w:val="24"/>
        </w:rPr>
      </w:pPr>
    </w:p>
    <w:p w:rsidR="0064441B" w:rsidRDefault="0064441B" w:rsidP="0064441B">
      <w:pPr>
        <w:tabs>
          <w:tab w:val="left" w:pos="567"/>
        </w:tabs>
        <w:spacing w:after="0" w:line="240" w:lineRule="auto"/>
        <w:rPr>
          <w:color w:val="002B61"/>
          <w:sz w:val="24"/>
          <w:szCs w:val="24"/>
        </w:rPr>
      </w:pPr>
      <w:r>
        <w:rPr>
          <w:b/>
          <w:color w:val="002B61"/>
          <w:sz w:val="24"/>
          <w:szCs w:val="24"/>
        </w:rPr>
        <w:t xml:space="preserve">NB: </w:t>
      </w:r>
      <w:r>
        <w:rPr>
          <w:color w:val="002B61"/>
          <w:sz w:val="24"/>
          <w:szCs w:val="24"/>
        </w:rPr>
        <w:t xml:space="preserve">healthy life expectancy data are not available </w:t>
      </w:r>
      <w:r w:rsidR="00FD53BB">
        <w:rPr>
          <w:color w:val="002B61"/>
          <w:sz w:val="24"/>
          <w:szCs w:val="24"/>
        </w:rPr>
        <w:t>for district authorities and so are presented for Cambridgeshire and Peterborough only.</w:t>
      </w:r>
    </w:p>
    <w:p w:rsidR="00FD53BB" w:rsidRDefault="00FD53BB" w:rsidP="0064441B">
      <w:pPr>
        <w:tabs>
          <w:tab w:val="left" w:pos="567"/>
        </w:tabs>
        <w:spacing w:after="0" w:line="240" w:lineRule="auto"/>
        <w:rPr>
          <w:color w:val="002B61"/>
          <w:sz w:val="24"/>
          <w:szCs w:val="24"/>
        </w:rPr>
      </w:pPr>
    </w:p>
    <w:p w:rsidR="009E626F" w:rsidRDefault="009E626F" w:rsidP="0064441B">
      <w:pPr>
        <w:tabs>
          <w:tab w:val="left" w:pos="567"/>
        </w:tabs>
        <w:spacing w:after="0" w:line="240" w:lineRule="auto"/>
        <w:rPr>
          <w:b/>
          <w:color w:val="002B61"/>
          <w:sz w:val="24"/>
          <w:szCs w:val="24"/>
        </w:rPr>
      </w:pPr>
      <w:r w:rsidRPr="009E626F">
        <w:rPr>
          <w:b/>
          <w:color w:val="002B61"/>
          <w:sz w:val="24"/>
          <w:szCs w:val="24"/>
        </w:rPr>
        <w:t>Healthy life expectancy at birth</w:t>
      </w:r>
    </w:p>
    <w:p w:rsidR="00DD4138" w:rsidRDefault="00DD4138" w:rsidP="00DD4138">
      <w:pPr>
        <w:spacing w:after="0" w:line="240" w:lineRule="auto"/>
        <w:rPr>
          <w:b/>
          <w:color w:val="002B61"/>
          <w:sz w:val="24"/>
          <w:szCs w:val="24"/>
        </w:rPr>
      </w:pPr>
      <w:r>
        <w:rPr>
          <w:b/>
          <w:color w:val="002B61"/>
          <w:sz w:val="24"/>
          <w:szCs w:val="24"/>
        </w:rPr>
        <w:t>Males and females – annual rolling 3 year aggregate data</w:t>
      </w:r>
    </w:p>
    <w:p w:rsidR="00DD4138" w:rsidRPr="006B6F1D" w:rsidRDefault="00DD4138" w:rsidP="00DD4138">
      <w:pPr>
        <w:spacing w:after="0" w:line="240" w:lineRule="auto"/>
        <w:rPr>
          <w:color w:val="002B61"/>
          <w:sz w:val="24"/>
          <w:szCs w:val="24"/>
        </w:rPr>
      </w:pPr>
      <w:r w:rsidRPr="006B6F1D">
        <w:rPr>
          <w:color w:val="002B61"/>
          <w:sz w:val="24"/>
          <w:szCs w:val="24"/>
        </w:rPr>
        <w:t xml:space="preserve">The statistical comparison is with England </w:t>
      </w:r>
      <w:r>
        <w:rPr>
          <w:color w:val="002B61"/>
          <w:sz w:val="24"/>
          <w:szCs w:val="24"/>
        </w:rPr>
        <w:t xml:space="preserve">for 2016-2018 </w:t>
      </w:r>
      <w:r w:rsidRPr="006B6F1D">
        <w:rPr>
          <w:color w:val="002B61"/>
          <w:sz w:val="24"/>
          <w:szCs w:val="24"/>
        </w:rPr>
        <w:t>– ‘higher is good’</w:t>
      </w:r>
    </w:p>
    <w:p w:rsidR="00FD53BB" w:rsidRDefault="00BF0949" w:rsidP="0064441B">
      <w:pPr>
        <w:tabs>
          <w:tab w:val="left" w:pos="567"/>
        </w:tabs>
        <w:spacing w:after="0" w:line="240" w:lineRule="auto"/>
        <w:rPr>
          <w:color w:val="002B61"/>
          <w:sz w:val="24"/>
          <w:szCs w:val="24"/>
        </w:rPr>
      </w:pPr>
      <w:r w:rsidRPr="00BF0949">
        <w:rPr>
          <w:noProof/>
          <w:lang w:eastAsia="en-GB"/>
        </w:rPr>
        <w:drawing>
          <wp:inline distT="0" distB="0" distL="0" distR="0">
            <wp:extent cx="6522197"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62959" cy="1456848"/>
                    </a:xfrm>
                    <a:prstGeom prst="rect">
                      <a:avLst/>
                    </a:prstGeom>
                    <a:noFill/>
                    <a:ln>
                      <a:noFill/>
                    </a:ln>
                  </pic:spPr>
                </pic:pic>
              </a:graphicData>
            </a:graphic>
          </wp:inline>
        </w:drawing>
      </w:r>
    </w:p>
    <w:p w:rsidR="00DD4138" w:rsidRDefault="00DD4138" w:rsidP="00DD4138">
      <w:pPr>
        <w:spacing w:after="0" w:line="240" w:lineRule="auto"/>
        <w:rPr>
          <w:color w:val="002B61"/>
          <w:sz w:val="20"/>
          <w:szCs w:val="20"/>
        </w:rPr>
      </w:pPr>
      <w:r w:rsidRPr="006B0400">
        <w:rPr>
          <w:b/>
          <w:color w:val="002B61"/>
          <w:sz w:val="20"/>
          <w:szCs w:val="20"/>
        </w:rPr>
        <w:t>Source</w:t>
      </w:r>
      <w:r w:rsidRPr="00DD4138">
        <w:rPr>
          <w:color w:val="002B61"/>
          <w:sz w:val="20"/>
          <w:szCs w:val="20"/>
        </w:rPr>
        <w:t>: heestimates.xlsx, from https://www.gov.uk/government/statistics/health-state-life-expectancies-uk-2016-to-2018 (downloaded 24/12/2019) - worksheet HE - Country level estimates &amp; HE - local area estimates</w:t>
      </w:r>
      <w:r w:rsidRPr="006B0400">
        <w:rPr>
          <w:color w:val="002B61"/>
          <w:sz w:val="20"/>
          <w:szCs w:val="20"/>
        </w:rPr>
        <w:t>)</w:t>
      </w:r>
    </w:p>
    <w:p w:rsidR="009E626F" w:rsidRPr="009E626F" w:rsidRDefault="009E626F" w:rsidP="00DD4138">
      <w:pPr>
        <w:spacing w:after="0" w:line="240" w:lineRule="auto"/>
        <w:rPr>
          <w:color w:val="002B61"/>
          <w:sz w:val="24"/>
          <w:szCs w:val="24"/>
        </w:rPr>
      </w:pPr>
    </w:p>
    <w:p w:rsidR="0064441B" w:rsidRDefault="009E626F" w:rsidP="0064441B">
      <w:pPr>
        <w:tabs>
          <w:tab w:val="left" w:pos="567"/>
        </w:tabs>
        <w:spacing w:after="0" w:line="240" w:lineRule="auto"/>
        <w:rPr>
          <w:color w:val="002B61"/>
          <w:sz w:val="24"/>
          <w:szCs w:val="24"/>
        </w:rPr>
      </w:pPr>
      <w:r w:rsidRPr="009E626F">
        <w:rPr>
          <w:noProof/>
          <w:lang w:eastAsia="en-GB"/>
        </w:rPr>
        <w:drawing>
          <wp:inline distT="0" distB="0" distL="0" distR="0">
            <wp:extent cx="5781675" cy="3009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1675" cy="3009900"/>
                    </a:xfrm>
                    <a:prstGeom prst="rect">
                      <a:avLst/>
                    </a:prstGeom>
                    <a:noFill/>
                    <a:ln>
                      <a:noFill/>
                    </a:ln>
                  </pic:spPr>
                </pic:pic>
              </a:graphicData>
            </a:graphic>
          </wp:inline>
        </w:drawing>
      </w:r>
    </w:p>
    <w:p w:rsidR="009E626F" w:rsidRDefault="009E626F" w:rsidP="009E626F">
      <w:pPr>
        <w:spacing w:after="0" w:line="240" w:lineRule="auto"/>
        <w:rPr>
          <w:b/>
          <w:color w:val="002B61"/>
          <w:sz w:val="24"/>
          <w:szCs w:val="24"/>
        </w:rPr>
      </w:pPr>
      <w:r w:rsidRPr="006B0400">
        <w:rPr>
          <w:b/>
          <w:color w:val="002B61"/>
          <w:sz w:val="20"/>
          <w:szCs w:val="20"/>
        </w:rPr>
        <w:t>Source</w:t>
      </w:r>
      <w:r w:rsidRPr="00DD4138">
        <w:rPr>
          <w:color w:val="002B61"/>
          <w:sz w:val="20"/>
          <w:szCs w:val="20"/>
        </w:rPr>
        <w:t>: heestimates.xlsx, from https://www.gov.uk/government/statistics/health-state-life-expectancies-uk-2016-to-2018 (downloaded 24/12/2019) - worksheet HE - Country level estimates &amp; HE - local area estimates</w:t>
      </w:r>
      <w:r w:rsidRPr="006B0400">
        <w:rPr>
          <w:color w:val="002B61"/>
          <w:sz w:val="20"/>
          <w:szCs w:val="20"/>
        </w:rPr>
        <w:t>)</w:t>
      </w:r>
    </w:p>
    <w:p w:rsidR="009E626F" w:rsidRDefault="009E626F" w:rsidP="0064441B">
      <w:pPr>
        <w:tabs>
          <w:tab w:val="left" w:pos="567"/>
        </w:tabs>
        <w:spacing w:after="0" w:line="240" w:lineRule="auto"/>
        <w:rPr>
          <w:color w:val="002B61"/>
          <w:sz w:val="24"/>
          <w:szCs w:val="24"/>
        </w:rPr>
      </w:pPr>
    </w:p>
    <w:p w:rsidR="000301C1" w:rsidRDefault="000301C1" w:rsidP="000301C1">
      <w:pPr>
        <w:spacing w:after="0" w:line="240" w:lineRule="auto"/>
        <w:ind w:left="567" w:hanging="567"/>
        <w:rPr>
          <w:b/>
          <w:color w:val="002B61"/>
          <w:sz w:val="24"/>
          <w:szCs w:val="24"/>
        </w:rPr>
      </w:pPr>
      <w:r>
        <w:rPr>
          <w:b/>
          <w:color w:val="002B61"/>
          <w:sz w:val="24"/>
          <w:szCs w:val="24"/>
        </w:rPr>
        <w:t>Key points:</w:t>
      </w:r>
    </w:p>
    <w:p w:rsidR="000301C1" w:rsidRDefault="000301C1" w:rsidP="000301C1">
      <w:pPr>
        <w:pStyle w:val="ListParagraph"/>
        <w:numPr>
          <w:ilvl w:val="0"/>
          <w:numId w:val="10"/>
        </w:numPr>
        <w:tabs>
          <w:tab w:val="left" w:pos="567"/>
        </w:tabs>
        <w:spacing w:after="0" w:line="240" w:lineRule="auto"/>
        <w:rPr>
          <w:color w:val="002B61"/>
          <w:sz w:val="24"/>
          <w:szCs w:val="24"/>
        </w:rPr>
      </w:pPr>
      <w:r>
        <w:rPr>
          <w:color w:val="002B61"/>
          <w:sz w:val="24"/>
          <w:szCs w:val="24"/>
        </w:rPr>
        <w:t>In 2016-2018, healthy life expectancy (HLE) at birth is statistically similar to England for males in Peterborough and Cambridgeshire; female HLE at birth in 2016-2018 is higher than England in Cambridgeshire females, but significantly lower for Peterborough females.</w:t>
      </w:r>
    </w:p>
    <w:p w:rsidR="000301C1" w:rsidRDefault="000301C1" w:rsidP="000301C1">
      <w:pPr>
        <w:pStyle w:val="ListParagraph"/>
        <w:numPr>
          <w:ilvl w:val="0"/>
          <w:numId w:val="10"/>
        </w:numPr>
        <w:tabs>
          <w:tab w:val="left" w:pos="567"/>
        </w:tabs>
        <w:spacing w:after="0" w:line="240" w:lineRule="auto"/>
        <w:rPr>
          <w:color w:val="002B61"/>
          <w:sz w:val="24"/>
          <w:szCs w:val="24"/>
        </w:rPr>
      </w:pPr>
      <w:r>
        <w:rPr>
          <w:color w:val="002B61"/>
          <w:sz w:val="24"/>
          <w:szCs w:val="24"/>
        </w:rPr>
        <w:t>Peterborough’s male and female HLE is lower than Cambridgeshire’s over a sustained period.</w:t>
      </w:r>
    </w:p>
    <w:p w:rsidR="00700372" w:rsidRDefault="000301C1" w:rsidP="00700372">
      <w:pPr>
        <w:pStyle w:val="ListParagraph"/>
        <w:numPr>
          <w:ilvl w:val="0"/>
          <w:numId w:val="10"/>
        </w:numPr>
        <w:tabs>
          <w:tab w:val="left" w:pos="567"/>
        </w:tabs>
        <w:spacing w:after="0" w:line="240" w:lineRule="auto"/>
        <w:rPr>
          <w:color w:val="002B61"/>
          <w:sz w:val="24"/>
          <w:szCs w:val="24"/>
        </w:rPr>
      </w:pPr>
      <w:r>
        <w:rPr>
          <w:color w:val="002B61"/>
          <w:sz w:val="24"/>
          <w:szCs w:val="24"/>
        </w:rPr>
        <w:t>Cambridgeshire</w:t>
      </w:r>
      <w:r w:rsidR="004C42B6">
        <w:rPr>
          <w:color w:val="002B61"/>
          <w:sz w:val="24"/>
          <w:szCs w:val="24"/>
        </w:rPr>
        <w:t xml:space="preserve"> HLE at birth for </w:t>
      </w:r>
      <w:r>
        <w:rPr>
          <w:color w:val="002B61"/>
          <w:sz w:val="24"/>
          <w:szCs w:val="24"/>
        </w:rPr>
        <w:t>males is declining slightly and is stable in fema</w:t>
      </w:r>
      <w:r w:rsidR="004C42B6">
        <w:rPr>
          <w:color w:val="002B61"/>
          <w:sz w:val="24"/>
          <w:szCs w:val="24"/>
        </w:rPr>
        <w:t>les, despite a</w:t>
      </w:r>
      <w:r w:rsidR="00802B9A">
        <w:rPr>
          <w:color w:val="002B61"/>
          <w:sz w:val="24"/>
          <w:szCs w:val="24"/>
        </w:rPr>
        <w:t xml:space="preserve"> small</w:t>
      </w:r>
      <w:r w:rsidR="004C42B6">
        <w:rPr>
          <w:color w:val="002B61"/>
          <w:sz w:val="24"/>
          <w:szCs w:val="24"/>
        </w:rPr>
        <w:t xml:space="preserve"> decline in the most recent period; </w:t>
      </w:r>
      <w:r w:rsidR="00802B9A">
        <w:rPr>
          <w:color w:val="002B61"/>
          <w:sz w:val="24"/>
          <w:szCs w:val="24"/>
        </w:rPr>
        <w:t xml:space="preserve">male and female </w:t>
      </w:r>
      <w:r w:rsidR="004C42B6">
        <w:rPr>
          <w:color w:val="002B61"/>
          <w:sz w:val="24"/>
          <w:szCs w:val="24"/>
        </w:rPr>
        <w:t xml:space="preserve">HLE </w:t>
      </w:r>
      <w:r w:rsidR="00802B9A">
        <w:rPr>
          <w:color w:val="002B61"/>
          <w:sz w:val="24"/>
          <w:szCs w:val="24"/>
        </w:rPr>
        <w:t xml:space="preserve">at birth </w:t>
      </w:r>
      <w:r w:rsidR="004C42B6">
        <w:rPr>
          <w:color w:val="002B61"/>
          <w:sz w:val="24"/>
          <w:szCs w:val="24"/>
        </w:rPr>
        <w:t>in Peterborough is</w:t>
      </w:r>
      <w:r w:rsidR="00802B9A">
        <w:rPr>
          <w:color w:val="002B61"/>
          <w:sz w:val="24"/>
          <w:szCs w:val="24"/>
        </w:rPr>
        <w:t xml:space="preserve"> stable over the period shown, but has declined in the most recent periods.</w:t>
      </w:r>
    </w:p>
    <w:p w:rsidR="00700372" w:rsidRDefault="00700372" w:rsidP="00700372">
      <w:pPr>
        <w:tabs>
          <w:tab w:val="left" w:pos="567"/>
        </w:tabs>
        <w:spacing w:after="0" w:line="240" w:lineRule="auto"/>
        <w:rPr>
          <w:color w:val="002B61"/>
          <w:sz w:val="24"/>
          <w:szCs w:val="24"/>
        </w:rPr>
      </w:pPr>
    </w:p>
    <w:p w:rsidR="00700372" w:rsidRDefault="00700372">
      <w:pPr>
        <w:rPr>
          <w:color w:val="002B61"/>
          <w:sz w:val="24"/>
          <w:szCs w:val="24"/>
        </w:rPr>
      </w:pPr>
      <w:r>
        <w:rPr>
          <w:color w:val="002B61"/>
          <w:sz w:val="24"/>
          <w:szCs w:val="24"/>
        </w:rPr>
        <w:br w:type="page"/>
      </w:r>
    </w:p>
    <w:p w:rsidR="00F200F2" w:rsidRDefault="00F200F2" w:rsidP="00F200F2">
      <w:pPr>
        <w:tabs>
          <w:tab w:val="left" w:pos="567"/>
        </w:tabs>
        <w:spacing w:after="0" w:line="240" w:lineRule="auto"/>
        <w:rPr>
          <w:b/>
          <w:color w:val="002B61"/>
          <w:sz w:val="24"/>
          <w:szCs w:val="24"/>
        </w:rPr>
      </w:pPr>
      <w:r w:rsidRPr="009E626F">
        <w:rPr>
          <w:b/>
          <w:color w:val="002B61"/>
          <w:sz w:val="24"/>
          <w:szCs w:val="24"/>
        </w:rPr>
        <w:lastRenderedPageBreak/>
        <w:t>Healthy life expectancy at birth</w:t>
      </w:r>
      <w:r>
        <w:rPr>
          <w:b/>
          <w:color w:val="002B61"/>
          <w:sz w:val="24"/>
          <w:szCs w:val="24"/>
        </w:rPr>
        <w:t xml:space="preserve"> – proportion of life spent in ‘good’ health</w:t>
      </w:r>
    </w:p>
    <w:p w:rsidR="00F200F2" w:rsidRDefault="00F200F2" w:rsidP="00F200F2">
      <w:pPr>
        <w:spacing w:after="0" w:line="240" w:lineRule="auto"/>
        <w:rPr>
          <w:b/>
          <w:color w:val="002B61"/>
          <w:sz w:val="24"/>
          <w:szCs w:val="24"/>
        </w:rPr>
      </w:pPr>
      <w:r>
        <w:rPr>
          <w:b/>
          <w:color w:val="002B61"/>
          <w:sz w:val="24"/>
          <w:szCs w:val="24"/>
        </w:rPr>
        <w:t>Males and females – annual rolling 3 year aggregate data</w:t>
      </w:r>
    </w:p>
    <w:p w:rsidR="00F200F2" w:rsidRPr="006B6F1D" w:rsidRDefault="00F200F2" w:rsidP="00F200F2">
      <w:pPr>
        <w:spacing w:after="0" w:line="240" w:lineRule="auto"/>
        <w:rPr>
          <w:color w:val="002B61"/>
          <w:sz w:val="24"/>
          <w:szCs w:val="24"/>
        </w:rPr>
      </w:pPr>
      <w:r w:rsidRPr="00F200F2">
        <w:rPr>
          <w:noProof/>
          <w:lang w:eastAsia="en-GB"/>
        </w:rPr>
        <w:drawing>
          <wp:inline distT="0" distB="0" distL="0" distR="0">
            <wp:extent cx="6487458" cy="15906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0008" cy="1593752"/>
                    </a:xfrm>
                    <a:prstGeom prst="rect">
                      <a:avLst/>
                    </a:prstGeom>
                    <a:noFill/>
                    <a:ln>
                      <a:noFill/>
                    </a:ln>
                  </pic:spPr>
                </pic:pic>
              </a:graphicData>
            </a:graphic>
          </wp:inline>
        </w:drawing>
      </w:r>
    </w:p>
    <w:p w:rsidR="00F200F2" w:rsidRDefault="00F200F2" w:rsidP="00F200F2">
      <w:pPr>
        <w:spacing w:after="0" w:line="240" w:lineRule="auto"/>
        <w:rPr>
          <w:b/>
          <w:color w:val="002B61"/>
          <w:sz w:val="24"/>
          <w:szCs w:val="24"/>
        </w:rPr>
      </w:pPr>
      <w:r w:rsidRPr="006B0400">
        <w:rPr>
          <w:b/>
          <w:color w:val="002B61"/>
          <w:sz w:val="20"/>
          <w:szCs w:val="20"/>
        </w:rPr>
        <w:t>Source</w:t>
      </w:r>
      <w:r w:rsidRPr="00DD4138">
        <w:rPr>
          <w:color w:val="002B61"/>
          <w:sz w:val="20"/>
          <w:szCs w:val="20"/>
        </w:rPr>
        <w:t>: heestimates.xlsx, from https://www.gov.uk/government/statistics/health-state-life-expectancies-uk-2016-to-2018 (downloaded 24/12/2019) - worksheet HE - Country level estimates &amp; HE - local area estimates</w:t>
      </w:r>
      <w:r w:rsidRPr="006B0400">
        <w:rPr>
          <w:color w:val="002B61"/>
          <w:sz w:val="20"/>
          <w:szCs w:val="20"/>
        </w:rPr>
        <w:t>)</w:t>
      </w:r>
    </w:p>
    <w:p w:rsidR="00700372" w:rsidRDefault="00700372" w:rsidP="00700372">
      <w:pPr>
        <w:tabs>
          <w:tab w:val="left" w:pos="567"/>
        </w:tabs>
        <w:spacing w:after="0" w:line="240" w:lineRule="auto"/>
        <w:rPr>
          <w:color w:val="002B61"/>
          <w:sz w:val="24"/>
          <w:szCs w:val="24"/>
        </w:rPr>
      </w:pPr>
    </w:p>
    <w:p w:rsidR="00F10676" w:rsidRDefault="00F10676" w:rsidP="00F10676">
      <w:pPr>
        <w:spacing w:after="0" w:line="240" w:lineRule="auto"/>
        <w:rPr>
          <w:color w:val="002B61"/>
          <w:sz w:val="24"/>
          <w:szCs w:val="24"/>
        </w:rPr>
      </w:pPr>
      <w:r w:rsidRPr="00F10676">
        <w:rPr>
          <w:noProof/>
          <w:lang w:eastAsia="en-GB"/>
        </w:rPr>
        <w:drawing>
          <wp:inline distT="0" distB="0" distL="0" distR="0">
            <wp:extent cx="5781675" cy="3009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1675" cy="3009900"/>
                    </a:xfrm>
                    <a:prstGeom prst="rect">
                      <a:avLst/>
                    </a:prstGeom>
                    <a:noFill/>
                    <a:ln>
                      <a:noFill/>
                    </a:ln>
                  </pic:spPr>
                </pic:pic>
              </a:graphicData>
            </a:graphic>
          </wp:inline>
        </w:drawing>
      </w:r>
    </w:p>
    <w:p w:rsidR="00F10676" w:rsidRDefault="00F10676" w:rsidP="00F10676">
      <w:pPr>
        <w:spacing w:after="0" w:line="240" w:lineRule="auto"/>
        <w:rPr>
          <w:b/>
          <w:color w:val="002B61"/>
          <w:sz w:val="24"/>
          <w:szCs w:val="24"/>
        </w:rPr>
      </w:pPr>
      <w:r w:rsidRPr="006B0400">
        <w:rPr>
          <w:b/>
          <w:color w:val="002B61"/>
          <w:sz w:val="20"/>
          <w:szCs w:val="20"/>
        </w:rPr>
        <w:t>Source</w:t>
      </w:r>
      <w:r w:rsidRPr="00DD4138">
        <w:rPr>
          <w:color w:val="002B61"/>
          <w:sz w:val="20"/>
          <w:szCs w:val="20"/>
        </w:rPr>
        <w:t>: heestimates.xlsx, from https://www.gov.uk/government/statistics/health-state-life-expectancies-uk-2016-to-2018 (downloaded 24/12/2019) - worksheet HE - Country level estimates &amp; HE - local area estimates</w:t>
      </w:r>
      <w:r w:rsidRPr="006B0400">
        <w:rPr>
          <w:color w:val="002B61"/>
          <w:sz w:val="20"/>
          <w:szCs w:val="20"/>
        </w:rPr>
        <w:t>)</w:t>
      </w:r>
    </w:p>
    <w:p w:rsidR="00D77393" w:rsidRDefault="00D77393" w:rsidP="00D77393">
      <w:pPr>
        <w:spacing w:after="0" w:line="240" w:lineRule="auto"/>
        <w:ind w:left="567" w:hanging="567"/>
        <w:rPr>
          <w:b/>
          <w:color w:val="002B61"/>
          <w:sz w:val="24"/>
          <w:szCs w:val="24"/>
        </w:rPr>
      </w:pPr>
    </w:p>
    <w:p w:rsidR="00D77393" w:rsidRDefault="00D77393" w:rsidP="00417762">
      <w:pPr>
        <w:spacing w:after="0" w:line="240" w:lineRule="auto"/>
        <w:ind w:left="567" w:hanging="567"/>
        <w:rPr>
          <w:b/>
          <w:color w:val="002B61"/>
          <w:sz w:val="24"/>
          <w:szCs w:val="24"/>
        </w:rPr>
      </w:pPr>
      <w:r>
        <w:rPr>
          <w:b/>
          <w:color w:val="002B61"/>
          <w:sz w:val="24"/>
          <w:szCs w:val="24"/>
        </w:rPr>
        <w:t>Key points:</w:t>
      </w:r>
    </w:p>
    <w:p w:rsidR="00D77393" w:rsidRDefault="00D77393" w:rsidP="00417762">
      <w:pPr>
        <w:pStyle w:val="ListParagraph"/>
        <w:numPr>
          <w:ilvl w:val="0"/>
          <w:numId w:val="11"/>
        </w:numPr>
        <w:spacing w:after="0" w:line="240" w:lineRule="auto"/>
        <w:rPr>
          <w:color w:val="002B61"/>
          <w:sz w:val="24"/>
          <w:szCs w:val="24"/>
        </w:rPr>
      </w:pPr>
      <w:r>
        <w:rPr>
          <w:color w:val="002B61"/>
          <w:sz w:val="24"/>
          <w:szCs w:val="24"/>
        </w:rPr>
        <w:t>In Cambridgeshire and Peterborough, there have been small declines in the proportion of life spent in ‘good’ health in 2016-2018 compared with 2015-2017.</w:t>
      </w:r>
    </w:p>
    <w:p w:rsidR="00F43DC4" w:rsidRDefault="00C201B7" w:rsidP="00417762">
      <w:pPr>
        <w:pStyle w:val="ListParagraph"/>
        <w:numPr>
          <w:ilvl w:val="0"/>
          <w:numId w:val="11"/>
        </w:numPr>
        <w:spacing w:after="0" w:line="240" w:lineRule="auto"/>
        <w:rPr>
          <w:color w:val="002B61"/>
          <w:sz w:val="24"/>
          <w:szCs w:val="24"/>
        </w:rPr>
      </w:pPr>
      <w:r>
        <w:rPr>
          <w:color w:val="002B61"/>
          <w:sz w:val="24"/>
          <w:szCs w:val="24"/>
        </w:rPr>
        <w:t>The proportion</w:t>
      </w:r>
      <w:r w:rsidR="002D40D6">
        <w:rPr>
          <w:color w:val="002B61"/>
          <w:sz w:val="24"/>
          <w:szCs w:val="24"/>
        </w:rPr>
        <w:t xml:space="preserve"> of life spent in good health </w:t>
      </w:r>
      <w:r>
        <w:rPr>
          <w:color w:val="002B61"/>
          <w:sz w:val="24"/>
          <w:szCs w:val="24"/>
        </w:rPr>
        <w:t>does appear to be lower for Peterboroug</w:t>
      </w:r>
      <w:r w:rsidR="004B12D4">
        <w:rPr>
          <w:color w:val="002B61"/>
          <w:sz w:val="24"/>
          <w:szCs w:val="24"/>
        </w:rPr>
        <w:t xml:space="preserve">h females and is </w:t>
      </w:r>
      <w:r>
        <w:rPr>
          <w:color w:val="002B61"/>
          <w:sz w:val="24"/>
          <w:szCs w:val="24"/>
        </w:rPr>
        <w:t>declining in the most recent periods</w:t>
      </w:r>
      <w:r w:rsidR="002A1465">
        <w:rPr>
          <w:color w:val="002B61"/>
          <w:sz w:val="24"/>
          <w:szCs w:val="24"/>
        </w:rPr>
        <w:t xml:space="preserve">, though the overall trend </w:t>
      </w:r>
      <w:r w:rsidR="002D40D6">
        <w:rPr>
          <w:color w:val="002B61"/>
          <w:sz w:val="24"/>
          <w:szCs w:val="24"/>
        </w:rPr>
        <w:t>shows slight improvement; the male proportio</w:t>
      </w:r>
      <w:r w:rsidR="00F43DC4">
        <w:rPr>
          <w:color w:val="002B61"/>
          <w:sz w:val="24"/>
          <w:szCs w:val="24"/>
        </w:rPr>
        <w:t>n indicates an improving trend.</w:t>
      </w:r>
    </w:p>
    <w:p w:rsidR="00D77393" w:rsidRDefault="002D40D6" w:rsidP="00417762">
      <w:pPr>
        <w:pStyle w:val="ListParagraph"/>
        <w:numPr>
          <w:ilvl w:val="0"/>
          <w:numId w:val="11"/>
        </w:numPr>
        <w:spacing w:after="0" w:line="240" w:lineRule="auto"/>
        <w:rPr>
          <w:color w:val="002B61"/>
          <w:sz w:val="24"/>
          <w:szCs w:val="24"/>
        </w:rPr>
      </w:pPr>
      <w:r>
        <w:rPr>
          <w:color w:val="002B61"/>
          <w:sz w:val="24"/>
          <w:szCs w:val="24"/>
        </w:rPr>
        <w:t>Cambridgeshire’s female proportion of life spent in good health is relatively stable over the entire period, whereas the male proportion appears to be declining.</w:t>
      </w:r>
    </w:p>
    <w:p w:rsidR="00F200F2" w:rsidRDefault="00F200F2" w:rsidP="008A7EF3">
      <w:pPr>
        <w:spacing w:after="0" w:line="240" w:lineRule="auto"/>
        <w:rPr>
          <w:color w:val="002B61"/>
          <w:sz w:val="24"/>
          <w:szCs w:val="24"/>
        </w:rPr>
      </w:pPr>
    </w:p>
    <w:p w:rsidR="008A7EF3" w:rsidRPr="008A7EF3" w:rsidRDefault="008A7EF3" w:rsidP="008A7EF3">
      <w:pPr>
        <w:spacing w:after="0" w:line="240" w:lineRule="auto"/>
        <w:rPr>
          <w:color w:val="002B61"/>
          <w:sz w:val="24"/>
          <w:szCs w:val="24"/>
        </w:rPr>
      </w:pPr>
    </w:p>
    <w:p w:rsidR="00F25ABC" w:rsidRDefault="00F25ABC" w:rsidP="00700372">
      <w:pPr>
        <w:tabs>
          <w:tab w:val="left" w:pos="567"/>
        </w:tabs>
        <w:spacing w:after="0" w:line="240" w:lineRule="auto"/>
        <w:rPr>
          <w:color w:val="002B61"/>
          <w:sz w:val="24"/>
          <w:szCs w:val="24"/>
        </w:rPr>
      </w:pPr>
      <w:r w:rsidRPr="00EA56C5">
        <w:rPr>
          <w:b/>
          <w:color w:val="002B61"/>
          <w:sz w:val="24"/>
          <w:szCs w:val="24"/>
        </w:rPr>
        <w:t>Author</w:t>
      </w:r>
      <w:r>
        <w:rPr>
          <w:color w:val="002B61"/>
          <w:sz w:val="24"/>
          <w:szCs w:val="24"/>
        </w:rPr>
        <w:t xml:space="preserve">: </w:t>
      </w:r>
      <w:r w:rsidR="00F200F2">
        <w:rPr>
          <w:color w:val="002B61"/>
          <w:sz w:val="24"/>
          <w:szCs w:val="24"/>
        </w:rPr>
        <w:t>David Lea</w:t>
      </w:r>
      <w:r>
        <w:rPr>
          <w:color w:val="002B61"/>
          <w:sz w:val="24"/>
          <w:szCs w:val="24"/>
        </w:rPr>
        <w:t xml:space="preserve">; </w:t>
      </w:r>
      <w:r w:rsidRPr="00EA56C5">
        <w:rPr>
          <w:b/>
          <w:color w:val="002B61"/>
          <w:sz w:val="24"/>
          <w:szCs w:val="24"/>
        </w:rPr>
        <w:t>QA</w:t>
      </w:r>
      <w:r>
        <w:rPr>
          <w:color w:val="002B61"/>
          <w:sz w:val="24"/>
          <w:szCs w:val="24"/>
        </w:rPr>
        <w:t xml:space="preserve">: Saranya Devi </w:t>
      </w:r>
      <w:r w:rsidRPr="00F25ABC">
        <w:rPr>
          <w:color w:val="002B61"/>
          <w:sz w:val="24"/>
          <w:szCs w:val="24"/>
        </w:rPr>
        <w:t>Palaniswamy</w:t>
      </w:r>
    </w:p>
    <w:p w:rsidR="00F200F2" w:rsidRDefault="00F200F2" w:rsidP="00700372">
      <w:pPr>
        <w:tabs>
          <w:tab w:val="left" w:pos="567"/>
        </w:tabs>
        <w:spacing w:after="0" w:line="240" w:lineRule="auto"/>
        <w:rPr>
          <w:color w:val="002B61"/>
          <w:sz w:val="24"/>
          <w:szCs w:val="24"/>
        </w:rPr>
      </w:pPr>
      <w:r>
        <w:rPr>
          <w:color w:val="002B61"/>
          <w:sz w:val="24"/>
          <w:szCs w:val="24"/>
        </w:rPr>
        <w:t>Public Health Intelligence, Cambridgeshire and Peterborough</w:t>
      </w:r>
    </w:p>
    <w:p w:rsidR="00F200F2" w:rsidRDefault="00F200F2" w:rsidP="00700372">
      <w:pPr>
        <w:tabs>
          <w:tab w:val="left" w:pos="567"/>
        </w:tabs>
        <w:spacing w:after="0" w:line="240" w:lineRule="auto"/>
        <w:rPr>
          <w:color w:val="002B61"/>
          <w:sz w:val="24"/>
          <w:szCs w:val="24"/>
        </w:rPr>
      </w:pPr>
      <w:r>
        <w:rPr>
          <w:color w:val="002B61"/>
          <w:sz w:val="24"/>
          <w:szCs w:val="24"/>
        </w:rPr>
        <w:t>10 March 2020</w:t>
      </w:r>
      <w:r w:rsidR="008A7EF3">
        <w:rPr>
          <w:color w:val="002B61"/>
          <w:sz w:val="24"/>
          <w:szCs w:val="24"/>
        </w:rPr>
        <w:t>; finalised 27 August 2020</w:t>
      </w:r>
    </w:p>
    <w:p w:rsidR="00F200F2" w:rsidRPr="00700372" w:rsidRDefault="00F200F2" w:rsidP="00700372">
      <w:pPr>
        <w:tabs>
          <w:tab w:val="left" w:pos="567"/>
        </w:tabs>
        <w:spacing w:after="0" w:line="240" w:lineRule="auto"/>
        <w:rPr>
          <w:color w:val="002B61"/>
          <w:sz w:val="24"/>
          <w:szCs w:val="24"/>
        </w:rPr>
      </w:pPr>
      <w:r>
        <w:rPr>
          <w:color w:val="002B61"/>
          <w:sz w:val="24"/>
          <w:szCs w:val="24"/>
        </w:rPr>
        <w:t xml:space="preserve">PHI source file: </w:t>
      </w:r>
      <w:hyperlink r:id="rId30" w:history="1">
        <w:r w:rsidR="00D340F6" w:rsidRPr="00D340F6">
          <w:rPr>
            <w:rStyle w:val="Hyperlink"/>
            <w:sz w:val="24"/>
            <w:szCs w:val="24"/>
          </w:rPr>
          <w:t>\\ccc.cambridgeshire.gov.uk\data\CFA Public Health\PHI\Restricted\Demography\Life expectancy\ONS Life Expectancy\ONS 2016-2018\Local_Analysis\Life expectancy overview report for Cambridgeshire and Peterborough_DL20200310.docx</w:t>
        </w:r>
      </w:hyperlink>
    </w:p>
    <w:sectPr w:rsidR="00F200F2" w:rsidRPr="00700372" w:rsidSect="00673007">
      <w:footerReference w:type="default" r:id="rId31"/>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B1" w:rsidRDefault="003235B1" w:rsidP="003235B1">
      <w:pPr>
        <w:spacing w:after="0" w:line="240" w:lineRule="auto"/>
      </w:pPr>
      <w:r>
        <w:separator/>
      </w:r>
    </w:p>
  </w:endnote>
  <w:endnote w:type="continuationSeparator" w:id="0">
    <w:p w:rsidR="003235B1" w:rsidRDefault="003235B1" w:rsidP="0032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97450"/>
      <w:docPartObj>
        <w:docPartGallery w:val="Page Numbers (Bottom of Page)"/>
        <w:docPartUnique/>
      </w:docPartObj>
    </w:sdtPr>
    <w:sdtEndPr>
      <w:rPr>
        <w:noProof/>
      </w:rPr>
    </w:sdtEndPr>
    <w:sdtContent>
      <w:p w:rsidR="003235B1" w:rsidRDefault="003235B1">
        <w:pPr>
          <w:pStyle w:val="Footer"/>
          <w:jc w:val="center"/>
        </w:pPr>
        <w:r>
          <w:fldChar w:fldCharType="begin"/>
        </w:r>
        <w:r>
          <w:instrText xml:space="preserve"> PAGE   \* MERGEFORMAT </w:instrText>
        </w:r>
        <w:r>
          <w:fldChar w:fldCharType="separate"/>
        </w:r>
        <w:r w:rsidR="001A504A">
          <w:rPr>
            <w:noProof/>
          </w:rPr>
          <w:t>12</w:t>
        </w:r>
        <w:r>
          <w:rPr>
            <w:noProof/>
          </w:rPr>
          <w:fldChar w:fldCharType="end"/>
        </w:r>
      </w:p>
    </w:sdtContent>
  </w:sdt>
  <w:p w:rsidR="003235B1" w:rsidRDefault="0032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B1" w:rsidRDefault="003235B1" w:rsidP="003235B1">
      <w:pPr>
        <w:spacing w:after="0" w:line="240" w:lineRule="auto"/>
      </w:pPr>
      <w:r>
        <w:separator/>
      </w:r>
    </w:p>
  </w:footnote>
  <w:footnote w:type="continuationSeparator" w:id="0">
    <w:p w:rsidR="003235B1" w:rsidRDefault="003235B1" w:rsidP="0032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E6"/>
    <w:multiLevelType w:val="hybridMultilevel"/>
    <w:tmpl w:val="C1A2E406"/>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C30E7"/>
    <w:multiLevelType w:val="hybridMultilevel"/>
    <w:tmpl w:val="86BA1AB6"/>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A5E6E"/>
    <w:multiLevelType w:val="hybridMultilevel"/>
    <w:tmpl w:val="DEF28B00"/>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80AB2"/>
    <w:multiLevelType w:val="multilevel"/>
    <w:tmpl w:val="AAAAF1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6B5C76"/>
    <w:multiLevelType w:val="hybridMultilevel"/>
    <w:tmpl w:val="B6CC3430"/>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41541"/>
    <w:multiLevelType w:val="hybridMultilevel"/>
    <w:tmpl w:val="472CC3E6"/>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C3B10"/>
    <w:multiLevelType w:val="hybridMultilevel"/>
    <w:tmpl w:val="307ED4FC"/>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DD5555"/>
    <w:multiLevelType w:val="hybridMultilevel"/>
    <w:tmpl w:val="D28C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33C26"/>
    <w:multiLevelType w:val="hybridMultilevel"/>
    <w:tmpl w:val="852429A6"/>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582AF5"/>
    <w:multiLevelType w:val="hybridMultilevel"/>
    <w:tmpl w:val="8B385714"/>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682D08"/>
    <w:multiLevelType w:val="hybridMultilevel"/>
    <w:tmpl w:val="A2FABF4E"/>
    <w:lvl w:ilvl="0" w:tplc="2F94B2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6"/>
  </w:num>
  <w:num w:numId="6">
    <w:abstractNumId w:val="5"/>
  </w:num>
  <w:num w:numId="7">
    <w:abstractNumId w:val="1"/>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C4"/>
    <w:rsid w:val="000301C1"/>
    <w:rsid w:val="0005799B"/>
    <w:rsid w:val="00091EE2"/>
    <w:rsid w:val="000C150E"/>
    <w:rsid w:val="000D03EE"/>
    <w:rsid w:val="000F2559"/>
    <w:rsid w:val="001011ED"/>
    <w:rsid w:val="0012269B"/>
    <w:rsid w:val="001321F1"/>
    <w:rsid w:val="00137C35"/>
    <w:rsid w:val="0017585C"/>
    <w:rsid w:val="001A504A"/>
    <w:rsid w:val="001D031B"/>
    <w:rsid w:val="002002D7"/>
    <w:rsid w:val="00221556"/>
    <w:rsid w:val="00224C20"/>
    <w:rsid w:val="00233948"/>
    <w:rsid w:val="002362CA"/>
    <w:rsid w:val="00270CAD"/>
    <w:rsid w:val="00290D3D"/>
    <w:rsid w:val="00292E50"/>
    <w:rsid w:val="00294DF5"/>
    <w:rsid w:val="002A1465"/>
    <w:rsid w:val="002D2B19"/>
    <w:rsid w:val="002D40D6"/>
    <w:rsid w:val="003104AD"/>
    <w:rsid w:val="00320C7B"/>
    <w:rsid w:val="003235B1"/>
    <w:rsid w:val="00341AC4"/>
    <w:rsid w:val="00343810"/>
    <w:rsid w:val="003512E8"/>
    <w:rsid w:val="00374D49"/>
    <w:rsid w:val="003B7BB3"/>
    <w:rsid w:val="004146C6"/>
    <w:rsid w:val="00417762"/>
    <w:rsid w:val="0042109F"/>
    <w:rsid w:val="004253EF"/>
    <w:rsid w:val="004408A5"/>
    <w:rsid w:val="004A7742"/>
    <w:rsid w:val="004B12D4"/>
    <w:rsid w:val="004C0CF9"/>
    <w:rsid w:val="004C42B6"/>
    <w:rsid w:val="004D32FB"/>
    <w:rsid w:val="004F7EB3"/>
    <w:rsid w:val="005269C6"/>
    <w:rsid w:val="00541292"/>
    <w:rsid w:val="0054626D"/>
    <w:rsid w:val="00575E3B"/>
    <w:rsid w:val="00591BEB"/>
    <w:rsid w:val="005C6D10"/>
    <w:rsid w:val="005F5076"/>
    <w:rsid w:val="00613FB5"/>
    <w:rsid w:val="0063037F"/>
    <w:rsid w:val="0064441B"/>
    <w:rsid w:val="00653B9A"/>
    <w:rsid w:val="006545DB"/>
    <w:rsid w:val="00673007"/>
    <w:rsid w:val="006B0400"/>
    <w:rsid w:val="006B6F1D"/>
    <w:rsid w:val="006C7101"/>
    <w:rsid w:val="00700372"/>
    <w:rsid w:val="007133A3"/>
    <w:rsid w:val="007742E2"/>
    <w:rsid w:val="00774E31"/>
    <w:rsid w:val="007A7664"/>
    <w:rsid w:val="007C5A9A"/>
    <w:rsid w:val="007F3DBF"/>
    <w:rsid w:val="00802B9A"/>
    <w:rsid w:val="00820FDB"/>
    <w:rsid w:val="008364D7"/>
    <w:rsid w:val="00840874"/>
    <w:rsid w:val="00855FA2"/>
    <w:rsid w:val="00865E57"/>
    <w:rsid w:val="00870072"/>
    <w:rsid w:val="008A1BDE"/>
    <w:rsid w:val="008A54CD"/>
    <w:rsid w:val="008A7EF3"/>
    <w:rsid w:val="008C0FA6"/>
    <w:rsid w:val="008D6FCB"/>
    <w:rsid w:val="008E521B"/>
    <w:rsid w:val="00904673"/>
    <w:rsid w:val="00935D75"/>
    <w:rsid w:val="00944D1C"/>
    <w:rsid w:val="009752A9"/>
    <w:rsid w:val="00997CF7"/>
    <w:rsid w:val="009A6127"/>
    <w:rsid w:val="009C17C5"/>
    <w:rsid w:val="009E4DD0"/>
    <w:rsid w:val="009E626F"/>
    <w:rsid w:val="009F4E6C"/>
    <w:rsid w:val="00A15F85"/>
    <w:rsid w:val="00A436C4"/>
    <w:rsid w:val="00A463DF"/>
    <w:rsid w:val="00A53092"/>
    <w:rsid w:val="00AA0133"/>
    <w:rsid w:val="00AC41D3"/>
    <w:rsid w:val="00AF0452"/>
    <w:rsid w:val="00B24042"/>
    <w:rsid w:val="00B43C09"/>
    <w:rsid w:val="00B60167"/>
    <w:rsid w:val="00BA422C"/>
    <w:rsid w:val="00BA5A81"/>
    <w:rsid w:val="00BE4428"/>
    <w:rsid w:val="00BE600C"/>
    <w:rsid w:val="00BF0949"/>
    <w:rsid w:val="00C049D3"/>
    <w:rsid w:val="00C066AE"/>
    <w:rsid w:val="00C201B7"/>
    <w:rsid w:val="00C26C5F"/>
    <w:rsid w:val="00C30917"/>
    <w:rsid w:val="00C350D4"/>
    <w:rsid w:val="00C54172"/>
    <w:rsid w:val="00C82FCC"/>
    <w:rsid w:val="00CC4277"/>
    <w:rsid w:val="00CD03DB"/>
    <w:rsid w:val="00CD3B36"/>
    <w:rsid w:val="00CF020E"/>
    <w:rsid w:val="00CF0496"/>
    <w:rsid w:val="00D03592"/>
    <w:rsid w:val="00D05220"/>
    <w:rsid w:val="00D340F6"/>
    <w:rsid w:val="00D77393"/>
    <w:rsid w:val="00D834F8"/>
    <w:rsid w:val="00DC573A"/>
    <w:rsid w:val="00DD4138"/>
    <w:rsid w:val="00E15D7A"/>
    <w:rsid w:val="00E203D9"/>
    <w:rsid w:val="00EA56C5"/>
    <w:rsid w:val="00EB6A1F"/>
    <w:rsid w:val="00EC312A"/>
    <w:rsid w:val="00F02C8E"/>
    <w:rsid w:val="00F060A0"/>
    <w:rsid w:val="00F10676"/>
    <w:rsid w:val="00F200F2"/>
    <w:rsid w:val="00F25ABC"/>
    <w:rsid w:val="00F316F9"/>
    <w:rsid w:val="00F37412"/>
    <w:rsid w:val="00F43DC4"/>
    <w:rsid w:val="00F47EDA"/>
    <w:rsid w:val="00F677D8"/>
    <w:rsid w:val="00F934DD"/>
    <w:rsid w:val="00F93D71"/>
    <w:rsid w:val="00FA411B"/>
    <w:rsid w:val="00FC2B5A"/>
    <w:rsid w:val="00FD53BB"/>
    <w:rsid w:val="00FE6D05"/>
    <w:rsid w:val="00FF2750"/>
    <w:rsid w:val="00FF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C4BFF"/>
  <w15:chartTrackingRefBased/>
  <w15:docId w15:val="{EA92BD8B-3ADB-445D-A144-B22B65FE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3EF"/>
    <w:pPr>
      <w:ind w:left="720"/>
      <w:contextualSpacing/>
    </w:pPr>
  </w:style>
  <w:style w:type="character" w:styleId="Hyperlink">
    <w:name w:val="Hyperlink"/>
    <w:basedOn w:val="DefaultParagraphFont"/>
    <w:uiPriority w:val="99"/>
    <w:unhideWhenUsed/>
    <w:rsid w:val="004253EF"/>
    <w:rPr>
      <w:color w:val="0563C1" w:themeColor="hyperlink"/>
      <w:u w:val="single"/>
    </w:rPr>
  </w:style>
  <w:style w:type="paragraph" w:styleId="Header">
    <w:name w:val="header"/>
    <w:basedOn w:val="Normal"/>
    <w:link w:val="HeaderChar"/>
    <w:uiPriority w:val="99"/>
    <w:unhideWhenUsed/>
    <w:rsid w:val="0032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B1"/>
  </w:style>
  <w:style w:type="paragraph" w:styleId="Footer">
    <w:name w:val="footer"/>
    <w:basedOn w:val="Normal"/>
    <w:link w:val="FooterChar"/>
    <w:uiPriority w:val="99"/>
    <w:unhideWhenUsed/>
    <w:rsid w:val="0032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gertips.phe.org.uk/" TargetMode="Externa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www.ons.gov.uk/peoplepopulationandcommunity/healthandsocialcare/healthandlifeexpectancie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ngertips.phe.org.uk/" TargetMode="External"/><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wmf"/><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ingertips.phe.org.uk/profile/public-health-outcomes-framework"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yperlink" Target="file:///\\ccc.cambridgeshire.gov.uk\data\CFA%20Public%20Health\PHI\Restricted\Demography\Life%20expectancy\ONS%20Life%20Expectancy\ONS%202016-2018\Local_Analysis\Life%20expectancy%20overview%20report%20for%20Cambridgeshire%20and%20Peterborough_DL20200310.docx"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0041-D83E-40A0-A9B5-36DABF0D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12</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David</dc:creator>
  <cp:keywords/>
  <dc:description/>
  <cp:lastModifiedBy>Lea David</cp:lastModifiedBy>
  <cp:revision>125</cp:revision>
  <dcterms:created xsi:type="dcterms:W3CDTF">2020-02-18T09:57:00Z</dcterms:created>
  <dcterms:modified xsi:type="dcterms:W3CDTF">2020-08-27T08:57:00Z</dcterms:modified>
</cp:coreProperties>
</file>