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22" w:rsidRPr="00803222" w:rsidRDefault="00803222" w:rsidP="00803222">
      <w:pPr>
        <w:rPr>
          <w:rFonts w:ascii="Calibri Light" w:eastAsia="Times New Roman" w:hAnsi="Calibri Light"/>
          <w:b/>
        </w:rPr>
      </w:pPr>
      <w:r w:rsidRPr="00803222">
        <w:rPr>
          <w:rFonts w:ascii="Calibri Light" w:eastAsia="Times New Roman" w:hAnsi="Calibri Light"/>
          <w:b/>
        </w:rPr>
        <w:t>Housing Market Assessment project team</w:t>
      </w:r>
    </w:p>
    <w:p w:rsidR="00803222" w:rsidRDefault="00803222" w:rsidP="00803222">
      <w:pPr>
        <w:rPr>
          <w:rFonts w:ascii="Calibri Light" w:eastAsia="Times New Roman" w:hAnsi="Calibri Light"/>
        </w:rPr>
      </w:pPr>
      <w:r w:rsidRPr="00803222">
        <w:rPr>
          <w:rFonts w:ascii="Calibri Light" w:eastAsia="Times New Roman" w:hAnsi="Calibri Light"/>
        </w:rPr>
        <w:t>Wednesday December 14, 2016</w:t>
      </w:r>
    </w:p>
    <w:p w:rsidR="00A01035" w:rsidRPr="00803222" w:rsidRDefault="00A01035" w:rsidP="00803222">
      <w:pPr>
        <w:rPr>
          <w:rFonts w:ascii="Calibri Light" w:eastAsia="Times New Roman" w:hAnsi="Calibri Light"/>
        </w:rPr>
      </w:pPr>
      <w:proofErr w:type="spellStart"/>
      <w:r>
        <w:rPr>
          <w:rFonts w:ascii="Calibri Light" w:eastAsia="Times New Roman" w:hAnsi="Calibri Light"/>
        </w:rPr>
        <w:t>Swansley</w:t>
      </w:r>
      <w:proofErr w:type="spellEnd"/>
      <w:r>
        <w:rPr>
          <w:rFonts w:ascii="Calibri Light" w:eastAsia="Times New Roman" w:hAnsi="Calibri Light"/>
        </w:rPr>
        <w:t xml:space="preserve"> A</w:t>
      </w:r>
      <w:r w:rsidR="00940625">
        <w:rPr>
          <w:rFonts w:ascii="Calibri Light" w:eastAsia="Times New Roman" w:hAnsi="Calibri Light"/>
        </w:rPr>
        <w:t>, from</w:t>
      </w:r>
      <w:r>
        <w:rPr>
          <w:rFonts w:ascii="Calibri Light" w:eastAsia="Times New Roman" w:hAnsi="Calibri Light"/>
        </w:rPr>
        <w:t xml:space="preserve"> 10</w:t>
      </w:r>
      <w:r w:rsidR="00940625">
        <w:rPr>
          <w:rFonts w:ascii="Calibri Light" w:eastAsia="Times New Roman" w:hAnsi="Calibri Light"/>
        </w:rPr>
        <w:t>a.m.</w:t>
      </w:r>
      <w:r>
        <w:rPr>
          <w:rFonts w:ascii="Calibri Light" w:eastAsia="Times New Roman" w:hAnsi="Calibri Light"/>
        </w:rPr>
        <w:t xml:space="preserve"> to 12.</w:t>
      </w:r>
      <w:r w:rsidR="00940625">
        <w:rPr>
          <w:rFonts w:ascii="Calibri Light" w:eastAsia="Times New Roman" w:hAnsi="Calibri Light"/>
        </w:rPr>
        <w:t>30</w:t>
      </w:r>
    </w:p>
    <w:p w:rsidR="00803222" w:rsidRPr="00803222" w:rsidRDefault="00803222" w:rsidP="00803222">
      <w:pPr>
        <w:rPr>
          <w:rFonts w:ascii="Calibri Light" w:eastAsia="Times New Roman" w:hAnsi="Calibri Light"/>
        </w:rPr>
      </w:pPr>
    </w:p>
    <w:p w:rsidR="00803222" w:rsidRPr="00803222" w:rsidRDefault="00803222" w:rsidP="00803222">
      <w:pPr>
        <w:rPr>
          <w:rFonts w:ascii="Calibri Light" w:eastAsia="Times New Roman" w:hAnsi="Calibri Light"/>
        </w:rPr>
      </w:pPr>
      <w:r w:rsidRPr="00803222">
        <w:rPr>
          <w:rFonts w:ascii="Calibri Light" w:eastAsia="Times New Roman" w:hAnsi="Calibri Light"/>
        </w:rPr>
        <w:t>AGENDA</w:t>
      </w:r>
    </w:p>
    <w:p w:rsidR="00803222" w:rsidRPr="00803222" w:rsidRDefault="00803222" w:rsidP="00803222">
      <w:pPr>
        <w:rPr>
          <w:rFonts w:ascii="Calibri Light" w:eastAsia="Times New Roman" w:hAnsi="Calibri Light"/>
        </w:rPr>
      </w:pPr>
    </w:p>
    <w:tbl>
      <w:tblPr>
        <w:tblStyle w:val="TableGrid"/>
        <w:tblW w:w="5000" w:type="pct"/>
        <w:tblLayout w:type="fixed"/>
        <w:tblLook w:val="04A0" w:firstRow="1" w:lastRow="0" w:firstColumn="1" w:lastColumn="0" w:noHBand="0" w:noVBand="1"/>
      </w:tblPr>
      <w:tblGrid>
        <w:gridCol w:w="8046"/>
        <w:gridCol w:w="1196"/>
      </w:tblGrid>
      <w:tr w:rsidR="00A01035" w:rsidRPr="00803222" w:rsidTr="00D55D59">
        <w:tc>
          <w:tcPr>
            <w:tcW w:w="4353" w:type="pct"/>
            <w:shd w:val="clear" w:color="auto" w:fill="D9D9D9" w:themeFill="background1" w:themeFillShade="D9"/>
          </w:tcPr>
          <w:p w:rsidR="00A01035" w:rsidRPr="00D55D59" w:rsidRDefault="00A01035" w:rsidP="00D55D59">
            <w:pPr>
              <w:ind w:left="360"/>
              <w:rPr>
                <w:rFonts w:ascii="Calibri Light" w:eastAsia="Times New Roman" w:hAnsi="Calibri Light"/>
              </w:rPr>
            </w:pPr>
            <w:r w:rsidRPr="00D55D59">
              <w:rPr>
                <w:rFonts w:ascii="Calibri Light" w:eastAsia="Times New Roman" w:hAnsi="Calibri Light"/>
              </w:rPr>
              <w:t xml:space="preserve">Welcome, apologies </w:t>
            </w:r>
            <w:proofErr w:type="spellStart"/>
            <w:r w:rsidRPr="00D55D59">
              <w:rPr>
                <w:rFonts w:ascii="Calibri Light" w:eastAsia="Times New Roman" w:hAnsi="Calibri Light"/>
              </w:rPr>
              <w:t>etc</w:t>
            </w:r>
            <w:proofErr w:type="spellEnd"/>
          </w:p>
        </w:tc>
        <w:tc>
          <w:tcPr>
            <w:tcW w:w="647" w:type="pct"/>
            <w:shd w:val="clear" w:color="auto" w:fill="D9D9D9" w:themeFill="background1" w:themeFillShade="D9"/>
          </w:tcPr>
          <w:p w:rsidR="00A01035" w:rsidRDefault="00A01035" w:rsidP="00D55D59">
            <w:pPr>
              <w:ind w:left="34"/>
              <w:rPr>
                <w:rFonts w:ascii="Calibri Light" w:eastAsia="Times New Roman" w:hAnsi="Calibri Light"/>
              </w:rPr>
            </w:pPr>
          </w:p>
        </w:tc>
      </w:tr>
      <w:tr w:rsidR="00D55D59" w:rsidRPr="00803222" w:rsidTr="00940625">
        <w:tc>
          <w:tcPr>
            <w:tcW w:w="4353" w:type="pct"/>
          </w:tcPr>
          <w:p w:rsidR="00FA2E5D" w:rsidRDefault="00D55D59" w:rsidP="00803222">
            <w:pPr>
              <w:pStyle w:val="ListParagraph"/>
              <w:numPr>
                <w:ilvl w:val="0"/>
                <w:numId w:val="2"/>
              </w:numPr>
              <w:rPr>
                <w:rFonts w:ascii="Calibri Light" w:eastAsia="Times New Roman" w:hAnsi="Calibri Light"/>
              </w:rPr>
            </w:pPr>
            <w:proofErr w:type="spellStart"/>
            <w:r w:rsidRPr="00FA2E5D">
              <w:rPr>
                <w:rFonts w:ascii="Calibri Light" w:eastAsia="Times New Roman" w:hAnsi="Calibri Light"/>
              </w:rPr>
              <w:t>Present</w:t>
            </w:r>
            <w:proofErr w:type="spellEnd"/>
          </w:p>
          <w:p w:rsidR="00FA2E5D" w:rsidRDefault="00FA2E5D" w:rsidP="00FA2E5D">
            <w:pPr>
              <w:pStyle w:val="ListParagraph"/>
              <w:numPr>
                <w:ilvl w:val="0"/>
                <w:numId w:val="2"/>
              </w:numPr>
              <w:rPr>
                <w:rFonts w:ascii="Calibri Light" w:eastAsia="Times New Roman" w:hAnsi="Calibri Light"/>
              </w:rPr>
            </w:pPr>
            <w:r w:rsidRPr="00FA2E5D">
              <w:rPr>
                <w:rFonts w:ascii="Calibri Light" w:eastAsia="Times New Roman" w:hAnsi="Calibri Light"/>
              </w:rPr>
              <w:t>JF JW SUART MOR</w:t>
            </w:r>
            <w:r>
              <w:rPr>
                <w:rFonts w:ascii="Calibri Light" w:eastAsia="Times New Roman" w:hAnsi="Calibri Light"/>
              </w:rPr>
              <w:t>RI</w:t>
            </w:r>
            <w:r>
              <w:rPr>
                <w:rFonts w:ascii="Calibri Light" w:eastAsia="Times New Roman" w:hAnsi="Calibri Light"/>
              </w:rPr>
              <w:t>S, HDC, CH, KL, JS, BR, SUE</w:t>
            </w:r>
          </w:p>
          <w:p w:rsidR="00D55D59" w:rsidRDefault="00D55D59" w:rsidP="00803222">
            <w:pPr>
              <w:pStyle w:val="ListParagraph"/>
              <w:numPr>
                <w:ilvl w:val="0"/>
                <w:numId w:val="2"/>
              </w:numPr>
              <w:rPr>
                <w:rFonts w:ascii="Calibri Light" w:eastAsia="Times New Roman" w:hAnsi="Calibri Light"/>
              </w:rPr>
            </w:pPr>
            <w:r>
              <w:rPr>
                <w:rFonts w:ascii="Calibri Light" w:eastAsia="Times New Roman" w:hAnsi="Calibri Light"/>
              </w:rPr>
              <w:t>Apologies</w:t>
            </w:r>
          </w:p>
          <w:p w:rsidR="00FA2E5D" w:rsidRDefault="00FA2E5D" w:rsidP="00803222">
            <w:pPr>
              <w:pStyle w:val="ListParagraph"/>
              <w:numPr>
                <w:ilvl w:val="0"/>
                <w:numId w:val="2"/>
              </w:numPr>
              <w:rPr>
                <w:rFonts w:ascii="Calibri Light" w:eastAsia="Times New Roman" w:hAnsi="Calibri Light"/>
              </w:rPr>
            </w:pPr>
            <w:r>
              <w:rPr>
                <w:rFonts w:ascii="Calibri Light" w:eastAsia="Times New Roman" w:hAnsi="Calibri Light"/>
              </w:rPr>
              <w:t>Helen</w:t>
            </w:r>
          </w:p>
          <w:p w:rsidR="00FA2E5D" w:rsidRDefault="00FA2E5D" w:rsidP="00803222">
            <w:pPr>
              <w:pStyle w:val="ListParagraph"/>
              <w:numPr>
                <w:ilvl w:val="0"/>
                <w:numId w:val="2"/>
              </w:numPr>
              <w:rPr>
                <w:rFonts w:ascii="Calibri Light" w:eastAsia="Times New Roman" w:hAnsi="Calibri Light"/>
              </w:rPr>
            </w:pPr>
            <w:r>
              <w:rPr>
                <w:rFonts w:ascii="Calibri Light" w:eastAsia="Times New Roman" w:hAnsi="Calibri Light"/>
              </w:rPr>
              <w:t>Sam Robertson?</w:t>
            </w:r>
          </w:p>
        </w:tc>
        <w:tc>
          <w:tcPr>
            <w:tcW w:w="647" w:type="pct"/>
          </w:tcPr>
          <w:p w:rsidR="00D55D59" w:rsidRDefault="00D55D59" w:rsidP="00940625">
            <w:pPr>
              <w:ind w:left="34"/>
              <w:rPr>
                <w:rFonts w:ascii="Calibri Light" w:eastAsia="Times New Roman" w:hAnsi="Calibri Light"/>
              </w:rPr>
            </w:pPr>
          </w:p>
        </w:tc>
      </w:tr>
      <w:tr w:rsidR="00803222" w:rsidRPr="00D55D59" w:rsidTr="00D55D59">
        <w:tc>
          <w:tcPr>
            <w:tcW w:w="4353" w:type="pct"/>
            <w:shd w:val="clear" w:color="auto" w:fill="D9D9D9" w:themeFill="background1" w:themeFillShade="D9"/>
          </w:tcPr>
          <w:p w:rsidR="00803222" w:rsidRPr="00803222" w:rsidRDefault="00803222" w:rsidP="00D55D59">
            <w:pPr>
              <w:ind w:left="360"/>
              <w:rPr>
                <w:rFonts w:ascii="Calibri Light" w:eastAsia="Times New Roman" w:hAnsi="Calibri Light"/>
              </w:rPr>
            </w:pPr>
            <w:r>
              <w:rPr>
                <w:rFonts w:ascii="Calibri Light" w:eastAsia="Times New Roman" w:hAnsi="Calibri Light"/>
              </w:rPr>
              <w:t>U</w:t>
            </w:r>
            <w:r w:rsidRPr="00803222">
              <w:rPr>
                <w:rFonts w:ascii="Calibri Light" w:eastAsia="Times New Roman" w:hAnsi="Calibri Light"/>
              </w:rPr>
              <w:t xml:space="preserve">pdate from </w:t>
            </w:r>
            <w:r>
              <w:rPr>
                <w:rFonts w:ascii="Calibri Light" w:eastAsia="Times New Roman" w:hAnsi="Calibri Light"/>
              </w:rPr>
              <w:t>CCRG</w:t>
            </w:r>
            <w:r w:rsidRPr="00803222">
              <w:rPr>
                <w:rFonts w:ascii="Calibri Light" w:eastAsia="Times New Roman" w:hAnsi="Calibri Light"/>
              </w:rPr>
              <w:t xml:space="preserve"> </w:t>
            </w:r>
          </w:p>
        </w:tc>
        <w:tc>
          <w:tcPr>
            <w:tcW w:w="647" w:type="pct"/>
            <w:shd w:val="clear" w:color="auto" w:fill="D9D9D9" w:themeFill="background1" w:themeFillShade="D9"/>
          </w:tcPr>
          <w:p w:rsidR="00803222" w:rsidRPr="00803222" w:rsidRDefault="00803222" w:rsidP="00D55D59">
            <w:pPr>
              <w:ind w:left="360"/>
              <w:rPr>
                <w:rFonts w:ascii="Calibri Light" w:eastAsia="Times New Roman" w:hAnsi="Calibri Light"/>
              </w:rPr>
            </w:pPr>
            <w:r>
              <w:rPr>
                <w:rFonts w:ascii="Calibri Light" w:eastAsia="Times New Roman" w:hAnsi="Calibri Light"/>
              </w:rPr>
              <w:t>BR</w:t>
            </w:r>
          </w:p>
        </w:tc>
      </w:tr>
      <w:tr w:rsidR="00D55D59" w:rsidRPr="00803222" w:rsidTr="00D55D59">
        <w:tc>
          <w:tcPr>
            <w:tcW w:w="4353" w:type="pct"/>
            <w:shd w:val="clear" w:color="auto" w:fill="auto"/>
          </w:tcPr>
          <w:p w:rsidR="00FA2E5D" w:rsidRDefault="00FA2E5D" w:rsidP="00FA2E5D">
            <w:pPr>
              <w:pStyle w:val="ListParagraph"/>
              <w:numPr>
                <w:ilvl w:val="0"/>
                <w:numId w:val="3"/>
              </w:numPr>
              <w:rPr>
                <w:rFonts w:ascii="Calibri Light" w:eastAsia="Times New Roman" w:hAnsi="Calibri Light"/>
              </w:rPr>
            </w:pPr>
            <w:r w:rsidRPr="00FA2E5D">
              <w:rPr>
                <w:rFonts w:ascii="Calibri Light" w:eastAsia="Times New Roman" w:hAnsi="Calibri Light"/>
              </w:rPr>
              <w:t>Stock condition atlas for Cambridge sub reg</w:t>
            </w:r>
            <w:r>
              <w:rPr>
                <w:rFonts w:ascii="Calibri Light" w:eastAsia="Times New Roman" w:hAnsi="Calibri Light"/>
              </w:rPr>
              <w:t>i</w:t>
            </w:r>
            <w:r w:rsidRPr="00FA2E5D">
              <w:rPr>
                <w:rFonts w:ascii="Calibri Light" w:eastAsia="Times New Roman" w:hAnsi="Calibri Light"/>
              </w:rPr>
              <w:t>on and PB housing sub reg</w:t>
            </w:r>
            <w:r>
              <w:rPr>
                <w:rFonts w:ascii="Calibri Light" w:eastAsia="Times New Roman" w:hAnsi="Calibri Light"/>
              </w:rPr>
              <w:t>i</w:t>
            </w:r>
            <w:r w:rsidRPr="00FA2E5D">
              <w:rPr>
                <w:rFonts w:ascii="Calibri Light" w:eastAsia="Times New Roman" w:hAnsi="Calibri Light"/>
              </w:rPr>
              <w:t>on</w:t>
            </w:r>
          </w:p>
          <w:p w:rsidR="00FA2E5D" w:rsidRDefault="00DE6566" w:rsidP="00FA2E5D">
            <w:pPr>
              <w:pStyle w:val="ListParagraph"/>
              <w:numPr>
                <w:ilvl w:val="0"/>
                <w:numId w:val="3"/>
              </w:numPr>
              <w:rPr>
                <w:rFonts w:ascii="Calibri Light" w:eastAsia="Times New Roman" w:hAnsi="Calibri Light"/>
              </w:rPr>
            </w:pPr>
            <w:r>
              <w:rPr>
                <w:rFonts w:ascii="Calibri Light" w:eastAsia="Times New Roman" w:hAnsi="Calibri Light"/>
              </w:rPr>
              <w:t>Caroline suggested a promotional note on the Atlas to help private teams to understand how / why they might want to use it. Include list of all the data. Like a flyer.</w:t>
            </w:r>
          </w:p>
          <w:p w:rsidR="00DE6566" w:rsidRDefault="00DE6566" w:rsidP="00FA2E5D">
            <w:pPr>
              <w:pStyle w:val="ListParagraph"/>
              <w:numPr>
                <w:ilvl w:val="0"/>
                <w:numId w:val="3"/>
              </w:numPr>
              <w:rPr>
                <w:rFonts w:ascii="Calibri Light" w:eastAsia="Times New Roman" w:hAnsi="Calibri Light"/>
              </w:rPr>
            </w:pPr>
            <w:r>
              <w:rPr>
                <w:rFonts w:ascii="Calibri Light" w:eastAsia="Times New Roman" w:hAnsi="Calibri Light"/>
              </w:rPr>
              <w:t>Sue to send note to all on price of adding more data locally.</w:t>
            </w:r>
          </w:p>
          <w:p w:rsidR="00DE6566" w:rsidRDefault="00DE6566" w:rsidP="00FA2E5D">
            <w:pPr>
              <w:pStyle w:val="ListParagraph"/>
              <w:numPr>
                <w:ilvl w:val="0"/>
                <w:numId w:val="3"/>
              </w:numPr>
              <w:rPr>
                <w:rFonts w:ascii="Calibri Light" w:eastAsia="Times New Roman" w:hAnsi="Calibri Light"/>
              </w:rPr>
            </w:pPr>
            <w:proofErr w:type="spellStart"/>
            <w:r>
              <w:rPr>
                <w:rFonts w:ascii="Calibri Light" w:eastAsia="Times New Roman" w:hAnsi="Calibri Light"/>
              </w:rPr>
              <w:t>Becca</w:t>
            </w:r>
            <w:proofErr w:type="spellEnd"/>
            <w:r>
              <w:rPr>
                <w:rFonts w:ascii="Calibri Light" w:eastAsia="Times New Roman" w:hAnsi="Calibri Light"/>
              </w:rPr>
              <w:t xml:space="preserve"> will think about the rural profiles, maybe could combine some of this data. Emphases need to keep it easy to use.</w:t>
            </w:r>
          </w:p>
          <w:p w:rsidR="00DE6566" w:rsidRDefault="00DE6566" w:rsidP="00FA2E5D">
            <w:pPr>
              <w:pStyle w:val="ListParagraph"/>
              <w:numPr>
                <w:ilvl w:val="0"/>
                <w:numId w:val="3"/>
              </w:numPr>
              <w:rPr>
                <w:rFonts w:ascii="Calibri Light" w:eastAsia="Times New Roman" w:hAnsi="Calibri Light"/>
              </w:rPr>
            </w:pPr>
            <w:r>
              <w:rPr>
                <w:rFonts w:ascii="Calibri Light" w:eastAsia="Times New Roman" w:hAnsi="Calibri Light"/>
              </w:rPr>
              <w:t xml:space="preserve">Rural profile update looking to update in Kat is speaking to </w:t>
            </w:r>
            <w:proofErr w:type="spellStart"/>
            <w:r>
              <w:rPr>
                <w:rFonts w:ascii="Calibri Light" w:eastAsia="Times New Roman" w:hAnsi="Calibri Light"/>
              </w:rPr>
              <w:t>Homelink</w:t>
            </w:r>
            <w:proofErr w:type="spellEnd"/>
            <w:r>
              <w:rPr>
                <w:rFonts w:ascii="Calibri Light" w:eastAsia="Times New Roman" w:hAnsi="Calibri Light"/>
              </w:rPr>
              <w:t xml:space="preserve"> about data sharing agreement, need before update the profiles.</w:t>
            </w:r>
          </w:p>
          <w:p w:rsidR="00DE6566" w:rsidRDefault="00DE6566" w:rsidP="00FA2E5D">
            <w:pPr>
              <w:pStyle w:val="ListParagraph"/>
              <w:numPr>
                <w:ilvl w:val="0"/>
                <w:numId w:val="3"/>
              </w:numPr>
              <w:rPr>
                <w:rFonts w:ascii="Calibri Light" w:eastAsia="Times New Roman" w:hAnsi="Calibri Light"/>
              </w:rPr>
            </w:pPr>
            <w:r>
              <w:rPr>
                <w:rFonts w:ascii="Calibri Light" w:eastAsia="Times New Roman" w:hAnsi="Calibri Light"/>
              </w:rPr>
              <w:t xml:space="preserve">Economic assessment atlas also </w:t>
            </w:r>
            <w:proofErr w:type="gramStart"/>
            <w:r>
              <w:rPr>
                <w:rFonts w:ascii="Calibri Light" w:eastAsia="Times New Roman" w:hAnsi="Calibri Light"/>
              </w:rPr>
              <w:t>available,</w:t>
            </w:r>
            <w:proofErr w:type="gramEnd"/>
            <w:r>
              <w:rPr>
                <w:rFonts w:ascii="Calibri Light" w:eastAsia="Times New Roman" w:hAnsi="Calibri Light"/>
              </w:rPr>
              <w:t xml:space="preserve"> includes a housing element, commuting, some ONS house price data for the LEP area. This relates to the housing market signals. </w:t>
            </w:r>
          </w:p>
          <w:p w:rsidR="00DE6566" w:rsidRDefault="00DE6566" w:rsidP="00FA2E5D">
            <w:pPr>
              <w:pStyle w:val="ListParagraph"/>
              <w:numPr>
                <w:ilvl w:val="0"/>
                <w:numId w:val="3"/>
              </w:numPr>
              <w:rPr>
                <w:rFonts w:ascii="Calibri Light" w:eastAsia="Times New Roman" w:hAnsi="Calibri Light"/>
              </w:rPr>
            </w:pPr>
            <w:r>
              <w:rPr>
                <w:rFonts w:ascii="Calibri Light" w:eastAsia="Times New Roman" w:hAnsi="Calibri Light"/>
              </w:rPr>
              <w:t>Gets updated on an ad hoc basis, try t</w:t>
            </w:r>
            <w:r w:rsidR="00AC5A32">
              <w:rPr>
                <w:rFonts w:ascii="Calibri Light" w:eastAsia="Times New Roman" w:hAnsi="Calibri Light"/>
              </w:rPr>
              <w:t xml:space="preserve">o </w:t>
            </w:r>
            <w:r>
              <w:rPr>
                <w:rFonts w:ascii="Calibri Light" w:eastAsia="Times New Roman" w:hAnsi="Calibri Light"/>
              </w:rPr>
              <w:t>update as and when data is published.</w:t>
            </w:r>
          </w:p>
          <w:p w:rsidR="00AC5A32" w:rsidRDefault="00AC5A32" w:rsidP="00AC5A32">
            <w:pPr>
              <w:pStyle w:val="ListParagraph"/>
              <w:numPr>
                <w:ilvl w:val="0"/>
                <w:numId w:val="3"/>
              </w:numPr>
              <w:rPr>
                <w:rFonts w:ascii="Calibri Light" w:eastAsia="Times New Roman" w:hAnsi="Calibri Light"/>
              </w:rPr>
            </w:pPr>
            <w:r>
              <w:rPr>
                <w:rFonts w:ascii="Calibri Light" w:eastAsia="Times New Roman" w:hAnsi="Calibri Light"/>
              </w:rPr>
              <w:t>It’s all published nationally already, so nothing new.</w:t>
            </w:r>
          </w:p>
          <w:p w:rsidR="00AC5A32" w:rsidRPr="00AC5A32" w:rsidRDefault="00AC5A32" w:rsidP="00AC5A32">
            <w:pPr>
              <w:ind w:left="360"/>
              <w:rPr>
                <w:rFonts w:ascii="Calibri Light" w:eastAsia="Times New Roman" w:hAnsi="Calibri Light"/>
              </w:rPr>
            </w:pPr>
            <w:r w:rsidRPr="00AC5A32">
              <w:rPr>
                <w:rFonts w:ascii="Calibri Light" w:eastAsia="Times New Roman" w:hAnsi="Calibri Light"/>
              </w:rPr>
              <w:t>Forest Heath update</w:t>
            </w:r>
          </w:p>
          <w:p w:rsidR="00AC5A32" w:rsidRDefault="00AC5A32" w:rsidP="00AC5A32">
            <w:pPr>
              <w:pStyle w:val="ListParagraph"/>
              <w:numPr>
                <w:ilvl w:val="0"/>
                <w:numId w:val="3"/>
              </w:numPr>
              <w:rPr>
                <w:rFonts w:ascii="Calibri Light" w:eastAsia="Times New Roman" w:hAnsi="Calibri Light"/>
              </w:rPr>
            </w:pPr>
            <w:proofErr w:type="spellStart"/>
            <w:r>
              <w:rPr>
                <w:rFonts w:ascii="Calibri Light" w:eastAsia="Times New Roman" w:hAnsi="Calibri Light"/>
              </w:rPr>
              <w:t>Becca</w:t>
            </w:r>
            <w:proofErr w:type="spellEnd"/>
            <w:r>
              <w:rPr>
                <w:rFonts w:ascii="Calibri Light" w:eastAsia="Times New Roman" w:hAnsi="Calibri Light"/>
              </w:rPr>
              <w:t xml:space="preserve"> passed round copies of forest heath.</w:t>
            </w:r>
          </w:p>
          <w:p w:rsidR="00AC5A32" w:rsidRDefault="00AC5A32" w:rsidP="00AC5A32">
            <w:pPr>
              <w:pStyle w:val="ListParagraph"/>
              <w:numPr>
                <w:ilvl w:val="0"/>
                <w:numId w:val="3"/>
              </w:numPr>
              <w:rPr>
                <w:rFonts w:ascii="Calibri Light" w:eastAsia="Times New Roman" w:hAnsi="Calibri Light"/>
              </w:rPr>
            </w:pPr>
            <w:proofErr w:type="spellStart"/>
            <w:r>
              <w:rPr>
                <w:rFonts w:ascii="Calibri Light" w:eastAsia="Times New Roman" w:hAnsi="Calibri Light"/>
              </w:rPr>
              <w:t>Fh</w:t>
            </w:r>
            <w:proofErr w:type="spellEnd"/>
            <w:r>
              <w:rPr>
                <w:rFonts w:ascii="Calibri Light" w:eastAsia="Times New Roman" w:hAnsi="Calibri Light"/>
              </w:rPr>
              <w:t xml:space="preserve"> – main report done if Jan 2016. CLG issued new </w:t>
            </w:r>
            <w:proofErr w:type="spellStart"/>
            <w:r>
              <w:rPr>
                <w:rFonts w:ascii="Calibri Light" w:eastAsia="Times New Roman" w:hAnsi="Calibri Light"/>
              </w:rPr>
              <w:t>hh</w:t>
            </w:r>
            <w:proofErr w:type="spellEnd"/>
            <w:r>
              <w:rPr>
                <w:rFonts w:ascii="Calibri Light" w:eastAsia="Times New Roman" w:hAnsi="Calibri Light"/>
              </w:rPr>
              <w:t xml:space="preserve"> </w:t>
            </w:r>
            <w:r w:rsidR="00424714">
              <w:rPr>
                <w:rFonts w:ascii="Calibri Light" w:eastAsia="Times New Roman" w:hAnsi="Calibri Light"/>
              </w:rPr>
              <w:t>projections</w:t>
            </w:r>
            <w:r>
              <w:rPr>
                <w:rFonts w:ascii="Calibri Light" w:eastAsia="Times New Roman" w:hAnsi="Calibri Light"/>
              </w:rPr>
              <w:t xml:space="preserve"> after that, and EEFM forecasts came out in summer. So reviewed Jan report in light of new data. Concluded OAN number had not changed. Lower than in 2013 SHMA, but not lower than the Jan report.</w:t>
            </w:r>
          </w:p>
          <w:p w:rsidR="00AC5A32" w:rsidRDefault="00750CAE" w:rsidP="00AC5A32">
            <w:pPr>
              <w:pStyle w:val="ListParagraph"/>
              <w:numPr>
                <w:ilvl w:val="0"/>
                <w:numId w:val="3"/>
              </w:numPr>
              <w:rPr>
                <w:rFonts w:ascii="Calibri Light" w:eastAsia="Times New Roman" w:hAnsi="Calibri Light"/>
              </w:rPr>
            </w:pPr>
            <w:proofErr w:type="spellStart"/>
            <w:r>
              <w:rPr>
                <w:rFonts w:ascii="Calibri Light" w:eastAsia="Times New Roman" w:hAnsi="Calibri Light"/>
              </w:rPr>
              <w:t>Becca</w:t>
            </w:r>
            <w:proofErr w:type="spellEnd"/>
            <w:r>
              <w:rPr>
                <w:rFonts w:ascii="Calibri Light" w:eastAsia="Times New Roman" w:hAnsi="Calibri Light"/>
              </w:rPr>
              <w:t xml:space="preserve"> explained the report including the falling increase</w:t>
            </w:r>
            <w:r w:rsidR="00424714">
              <w:rPr>
                <w:rFonts w:ascii="Calibri Light" w:eastAsia="Times New Roman" w:hAnsi="Calibri Light"/>
              </w:rPr>
              <w:t xml:space="preserve"> </w:t>
            </w:r>
            <w:r>
              <w:rPr>
                <w:rFonts w:ascii="Calibri Light" w:eastAsia="Times New Roman" w:hAnsi="Calibri Light"/>
              </w:rPr>
              <w:t>in homes provided over the past 3 years (fig 3). While house price has risen. Conclude housing supply has constrained meeting need hence price increase on fig 4.</w:t>
            </w:r>
          </w:p>
          <w:p w:rsidR="00424714" w:rsidRPr="00424714" w:rsidRDefault="00424714" w:rsidP="00424714">
            <w:pPr>
              <w:ind w:left="360"/>
              <w:rPr>
                <w:rFonts w:ascii="Calibri Light" w:eastAsia="Times New Roman" w:hAnsi="Calibri Light"/>
              </w:rPr>
            </w:pPr>
            <w:r>
              <w:rPr>
                <w:rFonts w:ascii="Calibri Light" w:eastAsia="Times New Roman" w:hAnsi="Calibri Light"/>
              </w:rPr>
              <w:t>Housing need</w:t>
            </w:r>
            <w:r w:rsidRPr="00424714">
              <w:rPr>
                <w:rFonts w:ascii="Calibri Light" w:eastAsia="Times New Roman" w:hAnsi="Calibri Light"/>
              </w:rPr>
              <w:t xml:space="preserve"> table</w:t>
            </w:r>
          </w:p>
          <w:p w:rsidR="00750CAE" w:rsidRDefault="00424714" w:rsidP="00AC5A32">
            <w:pPr>
              <w:pStyle w:val="ListParagraph"/>
              <w:numPr>
                <w:ilvl w:val="0"/>
                <w:numId w:val="3"/>
              </w:numPr>
              <w:rPr>
                <w:rFonts w:ascii="Calibri Light" w:eastAsia="Times New Roman" w:hAnsi="Calibri Light"/>
              </w:rPr>
            </w:pPr>
            <w:r>
              <w:rPr>
                <w:rFonts w:ascii="Calibri Light" w:eastAsia="Times New Roman" w:hAnsi="Calibri Light"/>
              </w:rPr>
              <w:t>Then presented table on 20 years of housing need.</w:t>
            </w:r>
          </w:p>
          <w:p w:rsidR="00424714" w:rsidRDefault="00424714" w:rsidP="00AC5A32">
            <w:pPr>
              <w:pStyle w:val="ListParagraph"/>
              <w:numPr>
                <w:ilvl w:val="0"/>
                <w:numId w:val="3"/>
              </w:numPr>
              <w:rPr>
                <w:rFonts w:ascii="Calibri Light" w:eastAsia="Times New Roman" w:hAnsi="Calibri Light"/>
              </w:rPr>
            </w:pPr>
            <w:r>
              <w:rPr>
                <w:rFonts w:ascii="Calibri Light" w:eastAsia="Times New Roman" w:hAnsi="Calibri Light"/>
              </w:rPr>
              <w:t>Discussions about various aspects.</w:t>
            </w:r>
          </w:p>
          <w:p w:rsidR="00424714" w:rsidRDefault="00424714" w:rsidP="00AC5A32">
            <w:pPr>
              <w:pStyle w:val="ListParagraph"/>
              <w:numPr>
                <w:ilvl w:val="0"/>
                <w:numId w:val="3"/>
              </w:numPr>
              <w:rPr>
                <w:rFonts w:ascii="Calibri Light" w:eastAsia="Times New Roman" w:hAnsi="Calibri Light"/>
              </w:rPr>
            </w:pPr>
            <w:r>
              <w:rPr>
                <w:rFonts w:ascii="Calibri Light" w:eastAsia="Times New Roman" w:hAnsi="Calibri Light"/>
              </w:rPr>
              <w:t>Census might have been over adjusted to compensate for what ONCs thought was under-response.</w:t>
            </w:r>
          </w:p>
          <w:p w:rsidR="00424714" w:rsidRPr="00424714" w:rsidRDefault="00424714" w:rsidP="00424714">
            <w:pPr>
              <w:ind w:left="360"/>
              <w:rPr>
                <w:rFonts w:ascii="Calibri Light" w:eastAsia="Times New Roman" w:hAnsi="Calibri Light"/>
              </w:rPr>
            </w:pPr>
            <w:r w:rsidRPr="00424714">
              <w:rPr>
                <w:rFonts w:ascii="Calibri Light" w:eastAsia="Times New Roman" w:hAnsi="Calibri Light"/>
              </w:rPr>
              <w:t>Other tables</w:t>
            </w:r>
          </w:p>
          <w:p w:rsidR="00424714" w:rsidRDefault="00424714" w:rsidP="00AC5A32">
            <w:pPr>
              <w:pStyle w:val="ListParagraph"/>
              <w:numPr>
                <w:ilvl w:val="0"/>
                <w:numId w:val="3"/>
              </w:numPr>
              <w:rPr>
                <w:rFonts w:ascii="Calibri Light" w:eastAsia="Times New Roman" w:hAnsi="Calibri Light"/>
              </w:rPr>
            </w:pPr>
            <w:proofErr w:type="spellStart"/>
            <w:r>
              <w:rPr>
                <w:rFonts w:ascii="Calibri Light" w:eastAsia="Times New Roman" w:hAnsi="Calibri Light"/>
              </w:rPr>
              <w:t>Becca</w:t>
            </w:r>
            <w:proofErr w:type="spellEnd"/>
            <w:r>
              <w:rPr>
                <w:rFonts w:ascii="Calibri Light" w:eastAsia="Times New Roman" w:hAnsi="Calibri Light"/>
              </w:rPr>
              <w:t xml:space="preserve"> gave us some other tables which have been sent round in </w:t>
            </w:r>
            <w:r>
              <w:rPr>
                <w:rFonts w:ascii="Calibri Light" w:eastAsia="Times New Roman" w:hAnsi="Calibri Light"/>
              </w:rPr>
              <w:lastRenderedPageBreak/>
              <w:t>response to queries.</w:t>
            </w:r>
          </w:p>
          <w:p w:rsidR="00424714" w:rsidRDefault="009C417B" w:rsidP="00AC5A32">
            <w:pPr>
              <w:pStyle w:val="ListParagraph"/>
              <w:numPr>
                <w:ilvl w:val="0"/>
                <w:numId w:val="3"/>
              </w:numPr>
              <w:rPr>
                <w:rFonts w:ascii="Calibri Light" w:eastAsia="Times New Roman" w:hAnsi="Calibri Light"/>
              </w:rPr>
            </w:pPr>
            <w:r>
              <w:rPr>
                <w:rFonts w:ascii="Calibri Light" w:eastAsia="Times New Roman" w:hAnsi="Calibri Light"/>
              </w:rPr>
              <w:t>Aged 75+</w:t>
            </w:r>
          </w:p>
          <w:p w:rsidR="009C417B" w:rsidRDefault="009C417B" w:rsidP="00AC5A32">
            <w:pPr>
              <w:pStyle w:val="ListParagraph"/>
              <w:numPr>
                <w:ilvl w:val="0"/>
                <w:numId w:val="3"/>
              </w:numPr>
              <w:rPr>
                <w:rFonts w:ascii="Calibri Light" w:eastAsia="Times New Roman" w:hAnsi="Calibri Light"/>
              </w:rPr>
            </w:pPr>
            <w:r>
              <w:rPr>
                <w:rFonts w:ascii="Calibri Light" w:eastAsia="Times New Roman" w:hAnsi="Calibri Light"/>
              </w:rPr>
              <w:t xml:space="preserve">Uses CCRG figures for </w:t>
            </w:r>
            <w:proofErr w:type="spellStart"/>
            <w:r>
              <w:rPr>
                <w:rFonts w:ascii="Calibri Light" w:eastAsia="Times New Roman" w:hAnsi="Calibri Light"/>
              </w:rPr>
              <w:t>totalpopulaiton</w:t>
            </w:r>
            <w:proofErr w:type="spellEnd"/>
            <w:r>
              <w:rPr>
                <w:rFonts w:ascii="Calibri Light" w:eastAsia="Times New Roman" w:hAnsi="Calibri Light"/>
              </w:rPr>
              <w:t>.</w:t>
            </w:r>
          </w:p>
          <w:p w:rsidR="009C417B" w:rsidRDefault="009C417B" w:rsidP="009C417B">
            <w:pPr>
              <w:pStyle w:val="ListParagraph"/>
              <w:numPr>
                <w:ilvl w:val="0"/>
                <w:numId w:val="3"/>
              </w:numPr>
              <w:rPr>
                <w:rFonts w:ascii="Calibri Light" w:eastAsia="Times New Roman" w:hAnsi="Calibri Light"/>
              </w:rPr>
            </w:pPr>
            <w:r>
              <w:rPr>
                <w:rFonts w:ascii="Calibri Light" w:eastAsia="Times New Roman" w:hAnsi="Calibri Light"/>
              </w:rPr>
              <w:t xml:space="preserve">SHOP model then “says” how many </w:t>
            </w:r>
            <w:proofErr w:type="spellStart"/>
            <w:r>
              <w:rPr>
                <w:rFonts w:ascii="Calibri Light" w:eastAsia="Times New Roman" w:hAnsi="Calibri Light"/>
              </w:rPr>
              <w:t>poele</w:t>
            </w:r>
            <w:proofErr w:type="spellEnd"/>
            <w:r>
              <w:rPr>
                <w:rFonts w:ascii="Calibri Light" w:eastAsia="Times New Roman" w:hAnsi="Calibri Light"/>
              </w:rPr>
              <w:t xml:space="preserve"> it thinks are in each </w:t>
            </w:r>
            <w:proofErr w:type="spellStart"/>
            <w:r>
              <w:rPr>
                <w:rFonts w:ascii="Calibri Light" w:eastAsia="Times New Roman" w:hAnsi="Calibri Light"/>
              </w:rPr>
              <w:t>differit</w:t>
            </w:r>
            <w:proofErr w:type="spellEnd"/>
            <w:r>
              <w:rPr>
                <w:rFonts w:ascii="Calibri Light" w:eastAsia="Times New Roman" w:hAnsi="Calibri Light"/>
              </w:rPr>
              <w:t xml:space="preserve"> types of accommodation and projects into future based on demography.</w:t>
            </w:r>
          </w:p>
          <w:p w:rsidR="009C417B" w:rsidRDefault="009C417B" w:rsidP="009C417B">
            <w:pPr>
              <w:pStyle w:val="ListParagraph"/>
              <w:numPr>
                <w:ilvl w:val="0"/>
                <w:numId w:val="3"/>
              </w:numPr>
              <w:rPr>
                <w:rFonts w:ascii="Calibri Light" w:eastAsia="Times New Roman" w:hAnsi="Calibri Light"/>
              </w:rPr>
            </w:pPr>
            <w:r>
              <w:rPr>
                <w:rFonts w:ascii="Calibri Light" w:eastAsia="Times New Roman" w:hAnsi="Calibri Light"/>
              </w:rPr>
              <w:t xml:space="preserve">Would then apply things </w:t>
            </w:r>
            <w:proofErr w:type="spellStart"/>
            <w:r>
              <w:rPr>
                <w:rFonts w:ascii="Calibri Light" w:eastAsia="Times New Roman" w:hAnsi="Calibri Light"/>
              </w:rPr>
              <w:t>aobut</w:t>
            </w:r>
            <w:proofErr w:type="spellEnd"/>
            <w:r>
              <w:rPr>
                <w:rFonts w:ascii="Calibri Light" w:eastAsia="Times New Roman" w:hAnsi="Calibri Light"/>
              </w:rPr>
              <w:t xml:space="preserve"> your local supply, needs, oversupply etc.</w:t>
            </w:r>
          </w:p>
          <w:p w:rsidR="009C417B" w:rsidRDefault="009C417B" w:rsidP="006F027D">
            <w:pPr>
              <w:pStyle w:val="ListParagraph"/>
              <w:numPr>
                <w:ilvl w:val="0"/>
                <w:numId w:val="3"/>
              </w:numPr>
              <w:rPr>
                <w:rFonts w:ascii="Calibri Light" w:eastAsia="Times New Roman" w:hAnsi="Calibri Light"/>
              </w:rPr>
            </w:pPr>
            <w:r w:rsidRPr="006F027D">
              <w:rPr>
                <w:rFonts w:ascii="Calibri Light" w:eastAsia="Times New Roman" w:hAnsi="Calibri Light"/>
              </w:rPr>
              <w:t xml:space="preserve">Stuart took </w:t>
            </w:r>
            <w:proofErr w:type="spellStart"/>
            <w:r w:rsidRPr="006F027D">
              <w:rPr>
                <w:rFonts w:ascii="Calibri Light" w:eastAsia="Times New Roman" w:hAnsi="Calibri Light"/>
              </w:rPr>
              <w:t>beccas</w:t>
            </w:r>
            <w:proofErr w:type="spellEnd"/>
            <w:r w:rsidRPr="006F027D">
              <w:rPr>
                <w:rFonts w:ascii="Calibri Light" w:eastAsia="Times New Roman" w:hAnsi="Calibri Light"/>
              </w:rPr>
              <w:t xml:space="preserve"> </w:t>
            </w:r>
            <w:proofErr w:type="spellStart"/>
            <w:r w:rsidRPr="006F027D">
              <w:rPr>
                <w:rFonts w:ascii="Calibri Light" w:eastAsia="Times New Roman" w:hAnsi="Calibri Light"/>
              </w:rPr>
              <w:t>number</w:t>
            </w:r>
            <w:proofErr w:type="gramStart"/>
            <w:r w:rsidRPr="006F027D">
              <w:rPr>
                <w:rFonts w:ascii="Calibri Light" w:eastAsia="Times New Roman" w:hAnsi="Calibri Light"/>
              </w:rPr>
              <w:t>,sand</w:t>
            </w:r>
            <w:proofErr w:type="spellEnd"/>
            <w:proofErr w:type="gramEnd"/>
            <w:r w:rsidRPr="006F027D">
              <w:rPr>
                <w:rFonts w:ascii="Calibri Light" w:eastAsia="Times New Roman" w:hAnsi="Calibri Light"/>
              </w:rPr>
              <w:t xml:space="preserve"> my </w:t>
            </w:r>
            <w:proofErr w:type="spellStart"/>
            <w:r w:rsidRPr="006F027D">
              <w:rPr>
                <w:rFonts w:ascii="Calibri Light" w:eastAsia="Times New Roman" w:hAnsi="Calibri Light"/>
              </w:rPr>
              <w:t>spreadhseet</w:t>
            </w:r>
            <w:proofErr w:type="spellEnd"/>
            <w:r w:rsidRPr="006F027D">
              <w:rPr>
                <w:rFonts w:ascii="Calibri Light" w:eastAsia="Times New Roman" w:hAnsi="Calibri Light"/>
              </w:rPr>
              <w:t xml:space="preserve"> of older accommodation, stuck </w:t>
            </w:r>
            <w:proofErr w:type="spellStart"/>
            <w:r w:rsidRPr="006F027D">
              <w:rPr>
                <w:rFonts w:ascii="Calibri Light" w:eastAsia="Times New Roman" w:hAnsi="Calibri Light"/>
              </w:rPr>
              <w:t>togheter</w:t>
            </w:r>
            <w:proofErr w:type="spellEnd"/>
            <w:r w:rsidRPr="006F027D">
              <w:rPr>
                <w:rFonts w:ascii="Calibri Light" w:eastAsia="Times New Roman" w:hAnsi="Calibri Light"/>
              </w:rPr>
              <w:t xml:space="preserve"> and saw what net need </w:t>
            </w:r>
            <w:proofErr w:type="spellStart"/>
            <w:r w:rsidRPr="006F027D">
              <w:rPr>
                <w:rFonts w:ascii="Calibri Light" w:eastAsia="Times New Roman" w:hAnsi="Calibri Light"/>
              </w:rPr>
              <w:t>cameout</w:t>
            </w:r>
            <w:proofErr w:type="spellEnd"/>
            <w:r w:rsidRPr="006F027D">
              <w:rPr>
                <w:rFonts w:ascii="Calibri Light" w:eastAsia="Times New Roman" w:hAnsi="Calibri Light"/>
              </w:rPr>
              <w:t xml:space="preserve"> of that.</w:t>
            </w:r>
          </w:p>
          <w:p w:rsidR="006F027D" w:rsidRDefault="006F027D" w:rsidP="006F027D">
            <w:pPr>
              <w:pStyle w:val="ListParagraph"/>
              <w:numPr>
                <w:ilvl w:val="0"/>
                <w:numId w:val="3"/>
              </w:numPr>
              <w:rPr>
                <w:rFonts w:ascii="Calibri Light" w:eastAsia="Times New Roman" w:hAnsi="Calibri Light"/>
              </w:rPr>
            </w:pPr>
            <w:r>
              <w:rPr>
                <w:rFonts w:ascii="Calibri Light" w:eastAsia="Times New Roman" w:hAnsi="Calibri Light"/>
              </w:rPr>
              <w:t>Talked with County about where they want to go, but not a wholly clear picture. Generally in HDC just need more of all kinds of provision.</w:t>
            </w:r>
          </w:p>
          <w:p w:rsidR="006F027D" w:rsidRDefault="006F027D" w:rsidP="006F027D">
            <w:pPr>
              <w:pStyle w:val="ListParagraph"/>
              <w:numPr>
                <w:ilvl w:val="0"/>
                <w:numId w:val="3"/>
              </w:numPr>
              <w:rPr>
                <w:rFonts w:ascii="Calibri Light" w:eastAsia="Times New Roman" w:hAnsi="Calibri Light"/>
              </w:rPr>
            </w:pPr>
            <w:r>
              <w:rPr>
                <w:rFonts w:ascii="Calibri Light" w:eastAsia="Times New Roman" w:hAnsi="Calibri Light"/>
              </w:rPr>
              <w:t xml:space="preserve">Mentioned about funding and </w:t>
            </w:r>
            <w:proofErr w:type="spellStart"/>
            <w:r>
              <w:rPr>
                <w:rFonts w:ascii="Calibri Light" w:eastAsia="Times New Roman" w:hAnsi="Calibri Light"/>
              </w:rPr>
              <w:t>unceratinties</w:t>
            </w:r>
            <w:proofErr w:type="spellEnd"/>
            <w:r>
              <w:rPr>
                <w:rFonts w:ascii="Calibri Light" w:eastAsia="Times New Roman" w:hAnsi="Calibri Light"/>
              </w:rPr>
              <w:t xml:space="preserve"> </w:t>
            </w:r>
            <w:proofErr w:type="spellStart"/>
            <w:r>
              <w:rPr>
                <w:rFonts w:ascii="Calibri Light" w:eastAsia="Times New Roman" w:hAnsi="Calibri Light"/>
              </w:rPr>
              <w:t>affrecting</w:t>
            </w:r>
            <w:proofErr w:type="spellEnd"/>
            <w:r>
              <w:rPr>
                <w:rFonts w:ascii="Calibri Light" w:eastAsia="Times New Roman" w:hAnsi="Calibri Light"/>
              </w:rPr>
              <w:t xml:space="preserve"> supply.</w:t>
            </w:r>
          </w:p>
          <w:p w:rsidR="006F027D" w:rsidRDefault="006F027D" w:rsidP="006F027D">
            <w:pPr>
              <w:pStyle w:val="ListParagraph"/>
              <w:numPr>
                <w:ilvl w:val="0"/>
                <w:numId w:val="3"/>
              </w:numPr>
              <w:rPr>
                <w:rFonts w:ascii="Calibri Light" w:eastAsia="Times New Roman" w:hAnsi="Calibri Light"/>
              </w:rPr>
            </w:pPr>
            <w:r>
              <w:rPr>
                <w:rFonts w:ascii="Calibri Light" w:eastAsia="Times New Roman" w:hAnsi="Calibri Light"/>
              </w:rPr>
              <w:t xml:space="preserve">SHOP might show what you could need in </w:t>
            </w:r>
            <w:proofErr w:type="gramStart"/>
            <w:r>
              <w:rPr>
                <w:rFonts w:ascii="Calibri Light" w:eastAsia="Times New Roman" w:hAnsi="Calibri Light"/>
              </w:rPr>
              <w:t>future.,</w:t>
            </w:r>
            <w:proofErr w:type="gramEnd"/>
            <w:r>
              <w:rPr>
                <w:rFonts w:ascii="Calibri Light" w:eastAsia="Times New Roman" w:hAnsi="Calibri Light"/>
              </w:rPr>
              <w:t xml:space="preserve"> but does the LPA want to specify in local plan a “hard” number of units needed. Particularly alongside other changes in types of support, current housing options, increasing choice, role of support etc.</w:t>
            </w:r>
          </w:p>
          <w:p w:rsidR="006F027D" w:rsidRDefault="006F027D" w:rsidP="006F027D">
            <w:pPr>
              <w:pStyle w:val="ListParagraph"/>
              <w:numPr>
                <w:ilvl w:val="0"/>
                <w:numId w:val="3"/>
              </w:numPr>
              <w:rPr>
                <w:rFonts w:ascii="Calibri Light" w:eastAsia="Times New Roman" w:hAnsi="Calibri Light"/>
              </w:rPr>
            </w:pPr>
            <w:r w:rsidRPr="006F027D">
              <w:rPr>
                <w:rFonts w:ascii="Calibri Light" w:eastAsia="Times New Roman" w:hAnsi="Calibri Light"/>
                <w:b/>
              </w:rPr>
              <w:t>Peterbor</w:t>
            </w:r>
            <w:r>
              <w:rPr>
                <w:rFonts w:ascii="Calibri Light" w:eastAsia="Times New Roman" w:hAnsi="Calibri Light"/>
                <w:b/>
              </w:rPr>
              <w:t>o</w:t>
            </w:r>
            <w:r w:rsidRPr="006F027D">
              <w:rPr>
                <w:rFonts w:ascii="Calibri Light" w:eastAsia="Times New Roman" w:hAnsi="Calibri Light"/>
                <w:b/>
              </w:rPr>
              <w:t>ugh</w:t>
            </w:r>
            <w:r>
              <w:rPr>
                <w:rFonts w:ascii="Calibri Light" w:eastAsia="Times New Roman" w:hAnsi="Calibri Light"/>
              </w:rPr>
              <w:t xml:space="preserve"> used shop model but it showed not to over provide extra care, showed more need for nursing and residential care.</w:t>
            </w:r>
          </w:p>
          <w:p w:rsidR="006F027D" w:rsidRDefault="006F027D" w:rsidP="006F027D">
            <w:pPr>
              <w:pStyle w:val="ListParagraph"/>
              <w:numPr>
                <w:ilvl w:val="0"/>
                <w:numId w:val="3"/>
              </w:numPr>
              <w:rPr>
                <w:rFonts w:ascii="Calibri Light" w:eastAsia="Times New Roman" w:hAnsi="Calibri Light"/>
              </w:rPr>
            </w:pPr>
            <w:r>
              <w:rPr>
                <w:rFonts w:ascii="Calibri Light" w:eastAsia="Times New Roman" w:hAnsi="Calibri Light"/>
                <w:b/>
              </w:rPr>
              <w:t xml:space="preserve">Fenland </w:t>
            </w:r>
            <w:r w:rsidRPr="006F027D">
              <w:rPr>
                <w:rFonts w:ascii="Calibri Light" w:eastAsia="Times New Roman" w:hAnsi="Calibri Light"/>
              </w:rPr>
              <w:t>similar, struggling to get extra care on site due to doubts about revenue finding.</w:t>
            </w:r>
          </w:p>
          <w:p w:rsidR="009C417B" w:rsidRDefault="006F027D" w:rsidP="006F027D">
            <w:pPr>
              <w:pStyle w:val="ListParagraph"/>
              <w:numPr>
                <w:ilvl w:val="0"/>
                <w:numId w:val="3"/>
              </w:numPr>
              <w:rPr>
                <w:rFonts w:ascii="Calibri Light" w:eastAsia="Times New Roman" w:hAnsi="Calibri Light"/>
              </w:rPr>
            </w:pPr>
            <w:r>
              <w:rPr>
                <w:rFonts w:ascii="Calibri Light" w:eastAsia="Times New Roman" w:hAnsi="Calibri Light"/>
              </w:rPr>
              <w:t>Private companies continue to build residential care, paid for by occupiers through sale of own homes etc.</w:t>
            </w:r>
          </w:p>
          <w:p w:rsidR="006F027D" w:rsidRDefault="006F027D" w:rsidP="006F027D">
            <w:pPr>
              <w:pStyle w:val="ListParagraph"/>
              <w:numPr>
                <w:ilvl w:val="0"/>
                <w:numId w:val="3"/>
              </w:numPr>
              <w:rPr>
                <w:rFonts w:ascii="Calibri Light" w:eastAsia="Times New Roman" w:hAnsi="Calibri Light"/>
              </w:rPr>
            </w:pPr>
            <w:r>
              <w:rPr>
                <w:rFonts w:ascii="Calibri Light" w:eastAsia="Times New Roman" w:hAnsi="Calibri Light"/>
              </w:rPr>
              <w:t>Not stacking up financially at prices councils want to pay.</w:t>
            </w:r>
          </w:p>
          <w:p w:rsidR="006F027D" w:rsidRDefault="006F027D" w:rsidP="006F027D">
            <w:pPr>
              <w:pStyle w:val="ListParagraph"/>
              <w:numPr>
                <w:ilvl w:val="0"/>
                <w:numId w:val="3"/>
              </w:numPr>
              <w:rPr>
                <w:rFonts w:ascii="Calibri Light" w:eastAsia="Times New Roman" w:hAnsi="Calibri Light"/>
              </w:rPr>
            </w:pPr>
            <w:r>
              <w:rPr>
                <w:rFonts w:ascii="Calibri Light" w:eastAsia="Times New Roman" w:hAnsi="Calibri Light"/>
              </w:rPr>
              <w:t>Natio</w:t>
            </w:r>
            <w:r w:rsidR="00173A0B">
              <w:rPr>
                <w:rFonts w:ascii="Calibri Light" w:eastAsia="Times New Roman" w:hAnsi="Calibri Light"/>
              </w:rPr>
              <w:t>n</w:t>
            </w:r>
            <w:r>
              <w:rPr>
                <w:rFonts w:ascii="Calibri Light" w:eastAsia="Times New Roman" w:hAnsi="Calibri Light"/>
              </w:rPr>
              <w:t xml:space="preserve">al picture is </w:t>
            </w:r>
            <w:r w:rsidR="00173A0B">
              <w:rPr>
                <w:rFonts w:ascii="Calibri Light" w:eastAsia="Times New Roman" w:hAnsi="Calibri Light"/>
              </w:rPr>
              <w:t>difficult</w:t>
            </w:r>
            <w:r>
              <w:rPr>
                <w:rFonts w:ascii="Calibri Light" w:eastAsia="Times New Roman" w:hAnsi="Calibri Light"/>
              </w:rPr>
              <w:t xml:space="preserve"> as this is being </w:t>
            </w:r>
            <w:r w:rsidR="00173A0B">
              <w:rPr>
                <w:rFonts w:ascii="Calibri Light" w:eastAsia="Times New Roman" w:hAnsi="Calibri Light"/>
              </w:rPr>
              <w:t>provided</w:t>
            </w:r>
            <w:r>
              <w:rPr>
                <w:rFonts w:ascii="Calibri Light" w:eastAsia="Times New Roman" w:hAnsi="Calibri Light"/>
              </w:rPr>
              <w:t xml:space="preserve"> largely </w:t>
            </w:r>
            <w:r w:rsidR="00173A0B">
              <w:rPr>
                <w:rFonts w:ascii="Calibri Light" w:eastAsia="Times New Roman" w:hAnsi="Calibri Light"/>
              </w:rPr>
              <w:t>through</w:t>
            </w:r>
            <w:r>
              <w:rPr>
                <w:rFonts w:ascii="Calibri Light" w:eastAsia="Times New Roman" w:hAnsi="Calibri Light"/>
              </w:rPr>
              <w:t xml:space="preserve"> operation of th</w:t>
            </w:r>
            <w:r w:rsidR="00173A0B">
              <w:rPr>
                <w:rFonts w:ascii="Calibri Light" w:eastAsia="Times New Roman" w:hAnsi="Calibri Light"/>
              </w:rPr>
              <w:t xml:space="preserve">e </w:t>
            </w:r>
            <w:proofErr w:type="gramStart"/>
            <w:r w:rsidR="00173A0B">
              <w:rPr>
                <w:rFonts w:ascii="Calibri Light" w:eastAsia="Times New Roman" w:hAnsi="Calibri Light"/>
              </w:rPr>
              <w:t>market .</w:t>
            </w:r>
            <w:proofErr w:type="gramEnd"/>
            <w:r w:rsidR="00173A0B">
              <w:rPr>
                <w:rFonts w:ascii="Calibri Light" w:eastAsia="Times New Roman" w:hAnsi="Calibri Light"/>
              </w:rPr>
              <w:t xml:space="preserve"> </w:t>
            </w:r>
            <w:r>
              <w:rPr>
                <w:rFonts w:ascii="Calibri Light" w:eastAsia="Times New Roman" w:hAnsi="Calibri Light"/>
              </w:rPr>
              <w:t>Mapping o</w:t>
            </w:r>
            <w:r w:rsidR="00173A0B">
              <w:rPr>
                <w:rFonts w:ascii="Calibri Light" w:eastAsia="Times New Roman" w:hAnsi="Calibri Light"/>
              </w:rPr>
              <w:t>f</w:t>
            </w:r>
            <w:r>
              <w:rPr>
                <w:rFonts w:ascii="Calibri Light" w:eastAsia="Times New Roman" w:hAnsi="Calibri Light"/>
              </w:rPr>
              <w:t xml:space="preserve"> </w:t>
            </w:r>
            <w:proofErr w:type="gramStart"/>
            <w:r>
              <w:rPr>
                <w:rFonts w:ascii="Calibri Light" w:eastAsia="Times New Roman" w:hAnsi="Calibri Light"/>
              </w:rPr>
              <w:t>schemes,</w:t>
            </w:r>
            <w:proofErr w:type="gramEnd"/>
            <w:r>
              <w:rPr>
                <w:rFonts w:ascii="Calibri Light" w:eastAsia="Times New Roman" w:hAnsi="Calibri Light"/>
              </w:rPr>
              <w:t xml:space="preserve"> and p</w:t>
            </w:r>
            <w:r w:rsidR="00173A0B">
              <w:rPr>
                <w:rFonts w:ascii="Calibri Light" w:eastAsia="Times New Roman" w:hAnsi="Calibri Light"/>
              </w:rPr>
              <w:t>r</w:t>
            </w:r>
            <w:r>
              <w:rPr>
                <w:rFonts w:ascii="Calibri Light" w:eastAsia="Times New Roman" w:hAnsi="Calibri Light"/>
              </w:rPr>
              <w:t>oject</w:t>
            </w:r>
            <w:r w:rsidR="00173A0B">
              <w:rPr>
                <w:rFonts w:ascii="Calibri Light" w:eastAsia="Times New Roman" w:hAnsi="Calibri Light"/>
              </w:rPr>
              <w:t>io</w:t>
            </w:r>
            <w:r>
              <w:rPr>
                <w:rFonts w:ascii="Calibri Light" w:eastAsia="Times New Roman" w:hAnsi="Calibri Light"/>
              </w:rPr>
              <w:t>ns together will be really helpful.</w:t>
            </w:r>
          </w:p>
          <w:p w:rsidR="006F027D" w:rsidRDefault="00173A0B" w:rsidP="006F027D">
            <w:pPr>
              <w:pStyle w:val="ListParagraph"/>
              <w:numPr>
                <w:ilvl w:val="0"/>
                <w:numId w:val="3"/>
              </w:numPr>
              <w:rPr>
                <w:rFonts w:ascii="Calibri Light" w:eastAsia="Times New Roman" w:hAnsi="Calibri Light"/>
              </w:rPr>
            </w:pPr>
            <w:r>
              <w:rPr>
                <w:rFonts w:ascii="Calibri Light" w:eastAsia="Times New Roman" w:hAnsi="Calibri Light"/>
              </w:rPr>
              <w:t>HDC looking at also more accessible housing, alongside permissive approach and “more” specialist supply.</w:t>
            </w:r>
          </w:p>
          <w:p w:rsidR="00173A0B" w:rsidRDefault="00173A0B" w:rsidP="006F027D">
            <w:pPr>
              <w:pStyle w:val="ListParagraph"/>
              <w:numPr>
                <w:ilvl w:val="0"/>
                <w:numId w:val="3"/>
              </w:numPr>
              <w:rPr>
                <w:rFonts w:ascii="Calibri Light" w:eastAsia="Times New Roman" w:hAnsi="Calibri Light"/>
              </w:rPr>
            </w:pPr>
            <w:r w:rsidRPr="00173A0B">
              <w:rPr>
                <w:rFonts w:ascii="Calibri Light" w:eastAsia="Times New Roman" w:hAnsi="Calibri Light"/>
                <w:b/>
              </w:rPr>
              <w:t>SCDC</w:t>
            </w:r>
            <w:r>
              <w:rPr>
                <w:rFonts w:ascii="Calibri Light" w:eastAsia="Times New Roman" w:hAnsi="Calibri Light"/>
              </w:rPr>
              <w:t xml:space="preserve"> – put in 5% of all homes to be level 2 accessible. Overall housing issues have not touched on this. Talking about “care ready” apartments.</w:t>
            </w:r>
          </w:p>
          <w:p w:rsidR="00173A0B" w:rsidRPr="00173A0B" w:rsidRDefault="00173A0B" w:rsidP="00173A0B">
            <w:pPr>
              <w:pStyle w:val="ListParagraph"/>
              <w:numPr>
                <w:ilvl w:val="0"/>
                <w:numId w:val="3"/>
              </w:numPr>
              <w:rPr>
                <w:rFonts w:ascii="Calibri Light" w:eastAsia="Times New Roman" w:hAnsi="Calibri Light"/>
              </w:rPr>
            </w:pPr>
            <w:r>
              <w:rPr>
                <w:rFonts w:ascii="Calibri Light" w:eastAsia="Times New Roman" w:hAnsi="Calibri Light"/>
              </w:rPr>
              <w:t>Use classes C2 and C3 being discussed at HDC.</w:t>
            </w:r>
          </w:p>
        </w:tc>
        <w:tc>
          <w:tcPr>
            <w:tcW w:w="647" w:type="pct"/>
            <w:shd w:val="clear" w:color="auto" w:fill="auto"/>
          </w:tcPr>
          <w:p w:rsidR="00D55D59"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803222" w:rsidRPr="00D55D59" w:rsidRDefault="00803222" w:rsidP="00D55D59">
            <w:pPr>
              <w:ind w:left="360"/>
              <w:rPr>
                <w:rFonts w:ascii="Calibri Light" w:eastAsia="Times New Roman" w:hAnsi="Calibri Light"/>
              </w:rPr>
            </w:pPr>
            <w:r w:rsidRPr="00D55D59">
              <w:rPr>
                <w:rFonts w:ascii="Calibri Light" w:eastAsia="Times New Roman" w:hAnsi="Calibri Light"/>
              </w:rPr>
              <w:lastRenderedPageBreak/>
              <w:t xml:space="preserve">Discussion on devolution </w:t>
            </w:r>
            <w:r w:rsidR="00A01035" w:rsidRPr="00D55D59">
              <w:rPr>
                <w:rFonts w:ascii="Calibri Light" w:eastAsia="Times New Roman" w:hAnsi="Calibri Light"/>
              </w:rPr>
              <w:t>&amp; the future</w:t>
            </w:r>
          </w:p>
          <w:p w:rsidR="00803222" w:rsidRDefault="00A01035" w:rsidP="00D55D59">
            <w:pPr>
              <w:pStyle w:val="ListParagraph"/>
              <w:numPr>
                <w:ilvl w:val="1"/>
                <w:numId w:val="2"/>
              </w:numPr>
              <w:rPr>
                <w:rFonts w:ascii="Calibri Light" w:eastAsia="Times New Roman" w:hAnsi="Calibri Light"/>
              </w:rPr>
            </w:pPr>
            <w:r>
              <w:rPr>
                <w:rFonts w:ascii="Calibri Light" w:eastAsia="Times New Roman" w:hAnsi="Calibri Light"/>
              </w:rPr>
              <w:t>E</w:t>
            </w:r>
            <w:r w:rsidR="00803222" w:rsidRPr="00803222">
              <w:rPr>
                <w:rFonts w:ascii="Calibri Light" w:eastAsia="Times New Roman" w:hAnsi="Calibri Light"/>
              </w:rPr>
              <w:t>ffect on local plans &amp; evidence</w:t>
            </w:r>
            <w:r>
              <w:rPr>
                <w:rFonts w:ascii="Calibri Light" w:eastAsia="Times New Roman" w:hAnsi="Calibri Light"/>
              </w:rPr>
              <w:t>, and timetables for these</w:t>
            </w:r>
          </w:p>
          <w:p w:rsidR="00803222" w:rsidRDefault="00803222" w:rsidP="00D55D59">
            <w:pPr>
              <w:pStyle w:val="ListParagraph"/>
              <w:numPr>
                <w:ilvl w:val="1"/>
                <w:numId w:val="2"/>
              </w:numPr>
              <w:rPr>
                <w:rFonts w:ascii="Calibri Light" w:eastAsia="Times New Roman" w:hAnsi="Calibri Light"/>
              </w:rPr>
            </w:pPr>
            <w:r>
              <w:rPr>
                <w:rFonts w:ascii="Calibri Light" w:eastAsia="Times New Roman" w:hAnsi="Calibri Light"/>
              </w:rPr>
              <w:t>U</w:t>
            </w:r>
            <w:r w:rsidRPr="00803222">
              <w:rPr>
                <w:rFonts w:ascii="Calibri Light" w:eastAsia="Times New Roman" w:hAnsi="Calibri Light"/>
              </w:rPr>
              <w:t xml:space="preserve">pdate on </w:t>
            </w:r>
            <w:r>
              <w:rPr>
                <w:rFonts w:ascii="Calibri Light" w:eastAsia="Times New Roman" w:hAnsi="Calibri Light"/>
              </w:rPr>
              <w:t>C</w:t>
            </w:r>
            <w:r w:rsidRPr="00803222">
              <w:rPr>
                <w:rFonts w:ascii="Calibri Light" w:eastAsia="Times New Roman" w:hAnsi="Calibri Light"/>
              </w:rPr>
              <w:t xml:space="preserve">ity, </w:t>
            </w:r>
            <w:r>
              <w:rPr>
                <w:rFonts w:ascii="Calibri Light" w:eastAsia="Times New Roman" w:hAnsi="Calibri Light"/>
              </w:rPr>
              <w:t>SCDC</w:t>
            </w:r>
            <w:r w:rsidRPr="00803222">
              <w:rPr>
                <w:rFonts w:ascii="Calibri Light" w:eastAsia="Times New Roman" w:hAnsi="Calibri Light"/>
              </w:rPr>
              <w:t xml:space="preserve">, </w:t>
            </w:r>
            <w:r>
              <w:rPr>
                <w:rFonts w:ascii="Calibri Light" w:eastAsia="Times New Roman" w:hAnsi="Calibri Light"/>
              </w:rPr>
              <w:t>ECDC</w:t>
            </w:r>
            <w:r w:rsidRPr="00803222">
              <w:rPr>
                <w:rFonts w:ascii="Calibri Light" w:eastAsia="Times New Roman" w:hAnsi="Calibri Light"/>
              </w:rPr>
              <w:t xml:space="preserve">, </w:t>
            </w:r>
            <w:r>
              <w:rPr>
                <w:rFonts w:ascii="Calibri Light" w:eastAsia="Times New Roman" w:hAnsi="Calibri Light"/>
              </w:rPr>
              <w:t>F</w:t>
            </w:r>
            <w:r w:rsidRPr="00803222">
              <w:rPr>
                <w:rFonts w:ascii="Calibri Light" w:eastAsia="Times New Roman" w:hAnsi="Calibri Light"/>
              </w:rPr>
              <w:t xml:space="preserve">orest </w:t>
            </w:r>
            <w:r>
              <w:rPr>
                <w:rFonts w:ascii="Calibri Light" w:eastAsia="Times New Roman" w:hAnsi="Calibri Light"/>
              </w:rPr>
              <w:t>H</w:t>
            </w:r>
            <w:r w:rsidRPr="00803222">
              <w:rPr>
                <w:rFonts w:ascii="Calibri Light" w:eastAsia="Times New Roman" w:hAnsi="Calibri Light"/>
              </w:rPr>
              <w:t xml:space="preserve">eath and </w:t>
            </w:r>
            <w:r>
              <w:rPr>
                <w:rFonts w:ascii="Calibri Light" w:eastAsia="Times New Roman" w:hAnsi="Calibri Light"/>
              </w:rPr>
              <w:t>HDC -</w:t>
            </w:r>
            <w:r w:rsidRPr="00803222">
              <w:rPr>
                <w:rFonts w:ascii="Calibri Light" w:eastAsia="Times New Roman" w:hAnsi="Calibri Light"/>
              </w:rPr>
              <w:t xml:space="preserve"> and </w:t>
            </w:r>
            <w:r>
              <w:rPr>
                <w:rFonts w:ascii="Calibri Light" w:eastAsia="Times New Roman" w:hAnsi="Calibri Light"/>
              </w:rPr>
              <w:t>P</w:t>
            </w:r>
            <w:r w:rsidRPr="00803222">
              <w:rPr>
                <w:rFonts w:ascii="Calibri Light" w:eastAsia="Times New Roman" w:hAnsi="Calibri Light"/>
              </w:rPr>
              <w:t xml:space="preserve">eterborough </w:t>
            </w:r>
            <w:r w:rsidR="00A01035">
              <w:rPr>
                <w:rFonts w:ascii="Calibri Light" w:eastAsia="Times New Roman" w:hAnsi="Calibri Light"/>
              </w:rPr>
              <w:t>(</w:t>
            </w:r>
            <w:r>
              <w:rPr>
                <w:rFonts w:ascii="Calibri Light" w:eastAsia="Times New Roman" w:hAnsi="Calibri Light"/>
              </w:rPr>
              <w:t>out to tender</w:t>
            </w:r>
            <w:r w:rsidR="00A01035">
              <w:rPr>
                <w:rFonts w:ascii="Calibri Light" w:eastAsia="Times New Roman" w:hAnsi="Calibri Light"/>
              </w:rPr>
              <w:t>)</w:t>
            </w:r>
            <w:r>
              <w:rPr>
                <w:rFonts w:ascii="Calibri Light" w:eastAsia="Times New Roman" w:hAnsi="Calibri Light"/>
              </w:rPr>
              <w:t xml:space="preserve"> </w:t>
            </w:r>
          </w:p>
          <w:p w:rsidR="00A01035" w:rsidRPr="00803222" w:rsidRDefault="00A01035" w:rsidP="00D55D59">
            <w:pPr>
              <w:pStyle w:val="ListParagraph"/>
              <w:numPr>
                <w:ilvl w:val="1"/>
                <w:numId w:val="2"/>
              </w:numPr>
              <w:rPr>
                <w:rFonts w:ascii="Calibri Light" w:eastAsia="Times New Roman" w:hAnsi="Calibri Light"/>
              </w:rPr>
            </w:pPr>
            <w:r>
              <w:rPr>
                <w:rFonts w:ascii="Calibri Light" w:eastAsia="Times New Roman" w:hAnsi="Calibri Light"/>
              </w:rPr>
              <w:t>How this all affects our approach in future – 2017/18 and beyond</w:t>
            </w:r>
          </w:p>
        </w:tc>
        <w:tc>
          <w:tcPr>
            <w:tcW w:w="647" w:type="pct"/>
            <w:shd w:val="clear" w:color="auto" w:fill="D9D9D9" w:themeFill="background1" w:themeFillShade="D9"/>
          </w:tcPr>
          <w:p w:rsidR="00803222" w:rsidRPr="00803222" w:rsidRDefault="00803222" w:rsidP="00940625">
            <w:pPr>
              <w:ind w:left="34"/>
              <w:rPr>
                <w:rFonts w:ascii="Calibri Light" w:eastAsia="Times New Roman" w:hAnsi="Calibri Light"/>
              </w:rPr>
            </w:pPr>
            <w:r>
              <w:rPr>
                <w:rFonts w:ascii="Calibri Light" w:eastAsia="Times New Roman" w:hAnsi="Calibri Light"/>
              </w:rPr>
              <w:t>BR, SB</w:t>
            </w:r>
          </w:p>
        </w:tc>
      </w:tr>
      <w:tr w:rsidR="00D55D59" w:rsidRPr="00803222" w:rsidTr="00940625">
        <w:tc>
          <w:tcPr>
            <w:tcW w:w="4353" w:type="pct"/>
          </w:tcPr>
          <w:p w:rsidR="00D55D59" w:rsidRDefault="00173A0B" w:rsidP="00A01035">
            <w:pPr>
              <w:pStyle w:val="ListParagraph"/>
              <w:numPr>
                <w:ilvl w:val="0"/>
                <w:numId w:val="2"/>
              </w:numPr>
              <w:rPr>
                <w:rFonts w:ascii="Calibri Light" w:eastAsia="Times New Roman" w:hAnsi="Calibri Light"/>
              </w:rPr>
            </w:pPr>
            <w:r>
              <w:rPr>
                <w:rFonts w:ascii="Calibri Light" w:eastAsia="Times New Roman" w:hAnsi="Calibri Light"/>
              </w:rPr>
              <w:t>Not too many easy answers about the future.</w:t>
            </w:r>
          </w:p>
          <w:p w:rsidR="00173A0B" w:rsidRDefault="00173A0B" w:rsidP="00A01035">
            <w:pPr>
              <w:pStyle w:val="ListParagraph"/>
              <w:numPr>
                <w:ilvl w:val="0"/>
                <w:numId w:val="2"/>
              </w:numPr>
              <w:rPr>
                <w:rFonts w:ascii="Calibri Light" w:eastAsia="Times New Roman" w:hAnsi="Calibri Light"/>
              </w:rPr>
            </w:pPr>
            <w:r>
              <w:rPr>
                <w:rFonts w:ascii="Calibri Light" w:eastAsia="Times New Roman" w:hAnsi="Calibri Light"/>
              </w:rPr>
              <w:t xml:space="preserve">I can send round timetables for local plans – looked like spring 2018 most plans would be adopted, </w:t>
            </w:r>
            <w:r w:rsidR="00E02819">
              <w:rPr>
                <w:rFonts w:ascii="Calibri Light" w:eastAsia="Times New Roman" w:hAnsi="Calibri Light"/>
              </w:rPr>
              <w:t>so we were thinking about what happens after that.</w:t>
            </w:r>
          </w:p>
          <w:p w:rsidR="00173A0B"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 xml:space="preserve">Could mean a review of the evidence </w:t>
            </w:r>
            <w:proofErr w:type="spellStart"/>
            <w:r>
              <w:rPr>
                <w:rFonts w:ascii="Calibri Light" w:eastAsia="Times New Roman" w:hAnsi="Calibri Light"/>
              </w:rPr>
              <w:t>privded</w:t>
            </w:r>
            <w:proofErr w:type="spellEnd"/>
            <w:r>
              <w:rPr>
                <w:rFonts w:ascii="Calibri Light" w:eastAsia="Times New Roman" w:hAnsi="Calibri Light"/>
              </w:rPr>
              <w:t xml:space="preserve"> does </w:t>
            </w:r>
            <w:proofErr w:type="spellStart"/>
            <w:r>
              <w:rPr>
                <w:rFonts w:ascii="Calibri Light" w:eastAsia="Times New Roman" w:hAnsi="Calibri Light"/>
              </w:rPr>
              <w:t>nto</w:t>
            </w:r>
            <w:proofErr w:type="spellEnd"/>
            <w:r>
              <w:rPr>
                <w:rFonts w:ascii="Calibri Light" w:eastAsia="Times New Roman" w:hAnsi="Calibri Light"/>
              </w:rPr>
              <w:t xml:space="preserve"> upset plans in play.</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lastRenderedPageBreak/>
              <w:t xml:space="preserve">With devolution, deal being signed with government, housing </w:t>
            </w:r>
            <w:proofErr w:type="spellStart"/>
            <w:r>
              <w:rPr>
                <w:rFonts w:ascii="Calibri Light" w:eastAsia="Times New Roman" w:hAnsi="Calibri Light"/>
              </w:rPr>
              <w:t>workstream</w:t>
            </w:r>
            <w:proofErr w:type="spellEnd"/>
            <w:r>
              <w:rPr>
                <w:rFonts w:ascii="Calibri Light" w:eastAsia="Times New Roman" w:hAnsi="Calibri Light"/>
              </w:rPr>
              <w:t xml:space="preserve"> is looking at how the money will be used on affordable housing especially, under </w:t>
            </w:r>
            <w:proofErr w:type="gramStart"/>
            <w:r>
              <w:rPr>
                <w:rFonts w:ascii="Calibri Light" w:eastAsia="Times New Roman" w:hAnsi="Calibri Light"/>
              </w:rPr>
              <w:t>Stephen Hills</w:t>
            </w:r>
            <w:proofErr w:type="gramEnd"/>
            <w:r>
              <w:rPr>
                <w:rFonts w:ascii="Calibri Light" w:eastAsia="Times New Roman" w:hAnsi="Calibri Light"/>
              </w:rPr>
              <w:t xml:space="preserve"> leadership.</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 xml:space="preserve">Also commitment for a </w:t>
            </w:r>
            <w:proofErr w:type="spellStart"/>
            <w:r>
              <w:rPr>
                <w:rFonts w:ascii="Calibri Light" w:eastAsia="Times New Roman" w:hAnsi="Calibri Light"/>
              </w:rPr>
              <w:t>non statutory</w:t>
            </w:r>
            <w:proofErr w:type="spellEnd"/>
            <w:r>
              <w:rPr>
                <w:rFonts w:ascii="Calibri Light" w:eastAsia="Times New Roman" w:hAnsi="Calibri Light"/>
              </w:rPr>
              <w:t xml:space="preserve"> spatial framework. Firs </w:t>
            </w:r>
            <w:proofErr w:type="spellStart"/>
            <w:r>
              <w:rPr>
                <w:rFonts w:ascii="Calibri Light" w:eastAsia="Times New Roman" w:hAnsi="Calibri Light"/>
              </w:rPr>
              <w:t>ttime</w:t>
            </w:r>
            <w:proofErr w:type="spellEnd"/>
            <w:r>
              <w:rPr>
                <w:rFonts w:ascii="Calibri Light" w:eastAsia="Times New Roman" w:hAnsi="Calibri Light"/>
              </w:rPr>
              <w:t xml:space="preserve"> since RSS, we would have a more specific </w:t>
            </w:r>
            <w:proofErr w:type="spellStart"/>
            <w:r>
              <w:rPr>
                <w:rFonts w:ascii="Calibri Light" w:eastAsia="Times New Roman" w:hAnsi="Calibri Light"/>
              </w:rPr>
              <w:t>pan</w:t>
            </w:r>
            <w:proofErr w:type="spellEnd"/>
            <w:r>
              <w:rPr>
                <w:rFonts w:ascii="Calibri Light" w:eastAsia="Times New Roman" w:hAnsi="Calibri Light"/>
              </w:rPr>
              <w:t xml:space="preserve"> for Cambs and Pet </w:t>
            </w:r>
            <w:proofErr w:type="spellStart"/>
            <w:r>
              <w:rPr>
                <w:rFonts w:ascii="Calibri Light" w:eastAsia="Times New Roman" w:hAnsi="Calibri Light"/>
              </w:rPr>
              <w:t>unde</w:t>
            </w:r>
            <w:proofErr w:type="spellEnd"/>
            <w:r>
              <w:rPr>
                <w:rFonts w:ascii="Calibri Light" w:eastAsia="Times New Roman" w:hAnsi="Calibri Light"/>
              </w:rPr>
              <w:t xml:space="preserve"> the Mayor, with parallel infrastructure plan.</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 xml:space="preserve">Suffolk </w:t>
            </w:r>
            <w:proofErr w:type="gramStart"/>
            <w:r>
              <w:rPr>
                <w:rFonts w:ascii="Calibri Light" w:eastAsia="Times New Roman" w:hAnsi="Calibri Light"/>
              </w:rPr>
              <w:t>are</w:t>
            </w:r>
            <w:proofErr w:type="gramEnd"/>
            <w:r>
              <w:rPr>
                <w:rFonts w:ascii="Calibri Light" w:eastAsia="Times New Roman" w:hAnsi="Calibri Light"/>
              </w:rPr>
              <w:t xml:space="preserve"> doing a spatial strategy for the whole county using AECOM.</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 xml:space="preserve">Looking at growth around St </w:t>
            </w:r>
            <w:proofErr w:type="spellStart"/>
            <w:r>
              <w:rPr>
                <w:rFonts w:ascii="Calibri Light" w:eastAsia="Times New Roman" w:hAnsi="Calibri Light"/>
              </w:rPr>
              <w:t>Eds</w:t>
            </w:r>
            <w:proofErr w:type="spellEnd"/>
            <w:r>
              <w:rPr>
                <w:rFonts w:ascii="Calibri Light" w:eastAsia="Times New Roman" w:hAnsi="Calibri Light"/>
              </w:rPr>
              <w:t xml:space="preserve"> and Haverhill.</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 xml:space="preserve">New plan might need to set out a longer term vision, similar to the old RSS </w:t>
            </w:r>
            <w:proofErr w:type="spellStart"/>
            <w:r>
              <w:rPr>
                <w:rFonts w:ascii="Calibri Light" w:eastAsia="Times New Roman" w:hAnsi="Calibri Light"/>
              </w:rPr>
              <w:t>ie</w:t>
            </w:r>
            <w:proofErr w:type="spellEnd"/>
            <w:r>
              <w:rPr>
                <w:rFonts w:ascii="Calibri Light" w:eastAsia="Times New Roman" w:hAnsi="Calibri Light"/>
              </w:rPr>
              <w:t xml:space="preserve"> where </w:t>
            </w:r>
            <w:proofErr w:type="gramStart"/>
            <w:r>
              <w:rPr>
                <w:rFonts w:ascii="Calibri Light" w:eastAsia="Times New Roman" w:hAnsi="Calibri Light"/>
              </w:rPr>
              <w:t>will new sites</w:t>
            </w:r>
            <w:proofErr w:type="gramEnd"/>
            <w:r>
              <w:rPr>
                <w:rFonts w:ascii="Calibri Light" w:eastAsia="Times New Roman" w:hAnsi="Calibri Light"/>
              </w:rPr>
              <w:t xml:space="preserve"> be, greenbelt review, etc.</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LEP is doing an economic plan, which ought to touch on housing.</w:t>
            </w:r>
          </w:p>
          <w:p w:rsidR="00E02819" w:rsidRDefault="00E02819" w:rsidP="00A01035">
            <w:pPr>
              <w:pStyle w:val="ListParagraph"/>
              <w:numPr>
                <w:ilvl w:val="0"/>
                <w:numId w:val="2"/>
              </w:numPr>
              <w:rPr>
                <w:rFonts w:ascii="Calibri Light" w:eastAsia="Times New Roman" w:hAnsi="Calibri Light"/>
              </w:rPr>
            </w:pPr>
            <w:r>
              <w:rPr>
                <w:rFonts w:ascii="Calibri Light" w:eastAsia="Times New Roman" w:hAnsi="Calibri Light"/>
              </w:rPr>
              <w:t xml:space="preserve">Does our HMA area need to change in light of </w:t>
            </w:r>
            <w:proofErr w:type="spellStart"/>
            <w:r>
              <w:rPr>
                <w:rFonts w:ascii="Calibri Light" w:eastAsia="Times New Roman" w:hAnsi="Calibri Light"/>
              </w:rPr>
              <w:t>devo</w:t>
            </w:r>
            <w:proofErr w:type="spellEnd"/>
            <w:r>
              <w:rPr>
                <w:rFonts w:ascii="Calibri Light" w:eastAsia="Times New Roman" w:hAnsi="Calibri Light"/>
              </w:rPr>
              <w:t>?</w:t>
            </w:r>
          </w:p>
          <w:p w:rsidR="00260FE0" w:rsidRDefault="00260FE0" w:rsidP="00260FE0">
            <w:pPr>
              <w:pStyle w:val="ListParagraph"/>
              <w:numPr>
                <w:ilvl w:val="0"/>
                <w:numId w:val="2"/>
              </w:numPr>
              <w:rPr>
                <w:rFonts w:ascii="Calibri Light" w:eastAsia="Times New Roman" w:hAnsi="Calibri Light"/>
              </w:rPr>
            </w:pPr>
            <w:proofErr w:type="spellStart"/>
            <w:r>
              <w:rPr>
                <w:rFonts w:ascii="Calibri Light" w:eastAsia="Times New Roman" w:hAnsi="Calibri Light"/>
              </w:rPr>
              <w:t>Becca</w:t>
            </w:r>
            <w:proofErr w:type="spellEnd"/>
            <w:r>
              <w:rPr>
                <w:rFonts w:ascii="Calibri Light" w:eastAsia="Times New Roman" w:hAnsi="Calibri Light"/>
              </w:rPr>
              <w:t xml:space="preserve"> is working with PBA on a “rest of Suffolk” SHMA (the other 5 districts </w:t>
            </w:r>
            <w:proofErr w:type="spellStart"/>
            <w:r>
              <w:rPr>
                <w:rFonts w:ascii="Calibri Light" w:eastAsia="Times New Roman" w:hAnsi="Calibri Light"/>
              </w:rPr>
              <w:t>excl</w:t>
            </w:r>
            <w:proofErr w:type="spellEnd"/>
            <w:r>
              <w:rPr>
                <w:rFonts w:ascii="Calibri Light" w:eastAsia="Times New Roman" w:hAnsi="Calibri Light"/>
              </w:rPr>
              <w:t xml:space="preserve"> west Suffolk).</w:t>
            </w:r>
          </w:p>
          <w:p w:rsidR="00260FE0" w:rsidRDefault="00260FE0" w:rsidP="00260FE0">
            <w:pPr>
              <w:pStyle w:val="ListParagraph"/>
              <w:numPr>
                <w:ilvl w:val="0"/>
                <w:numId w:val="2"/>
              </w:numPr>
              <w:rPr>
                <w:rFonts w:ascii="Calibri Light" w:eastAsia="Times New Roman" w:hAnsi="Calibri Light"/>
              </w:rPr>
            </w:pPr>
            <w:proofErr w:type="spellStart"/>
            <w:r>
              <w:rPr>
                <w:rFonts w:ascii="Calibri Light" w:eastAsia="Times New Roman" w:hAnsi="Calibri Light"/>
              </w:rPr>
              <w:t>Devo</w:t>
            </w:r>
            <w:proofErr w:type="spellEnd"/>
            <w:r>
              <w:rPr>
                <w:rFonts w:ascii="Calibri Light" w:eastAsia="Times New Roman" w:hAnsi="Calibri Light"/>
              </w:rPr>
              <w:t xml:space="preserve"> housing taskforce looking at the £100m and £75m for housing. </w:t>
            </w:r>
            <w:proofErr w:type="spellStart"/>
            <w:r>
              <w:rPr>
                <w:rFonts w:ascii="Calibri Light" w:eastAsia="Times New Roman" w:hAnsi="Calibri Light"/>
              </w:rPr>
              <w:t>Devo</w:t>
            </w:r>
            <w:proofErr w:type="spellEnd"/>
            <w:r>
              <w:rPr>
                <w:rFonts w:ascii="Calibri Light" w:eastAsia="Times New Roman" w:hAnsi="Calibri Light"/>
              </w:rPr>
              <w:t xml:space="preserve"> is about changing how things are delivered. </w:t>
            </w:r>
          </w:p>
          <w:p w:rsidR="00260FE0" w:rsidRDefault="00260FE0" w:rsidP="00260FE0">
            <w:pPr>
              <w:pStyle w:val="ListParagraph"/>
              <w:numPr>
                <w:ilvl w:val="0"/>
                <w:numId w:val="2"/>
              </w:numPr>
              <w:rPr>
                <w:rFonts w:ascii="Calibri Light" w:eastAsia="Times New Roman" w:hAnsi="Calibri Light"/>
              </w:rPr>
            </w:pPr>
            <w:proofErr w:type="spellStart"/>
            <w:r>
              <w:rPr>
                <w:rFonts w:ascii="Calibri Light" w:eastAsia="Times New Roman" w:hAnsi="Calibri Light"/>
              </w:rPr>
              <w:t>Housng</w:t>
            </w:r>
            <w:proofErr w:type="spellEnd"/>
            <w:r>
              <w:rPr>
                <w:rFonts w:ascii="Calibri Light" w:eastAsia="Times New Roman" w:hAnsi="Calibri Light"/>
              </w:rPr>
              <w:t xml:space="preserve"> white paper coming out early next year. Current ministers seem to be taking a pragmatic view. May be more positive messages coming out…</w:t>
            </w:r>
          </w:p>
          <w:p w:rsidR="00260FE0" w:rsidRDefault="00260FE0" w:rsidP="00260FE0">
            <w:pPr>
              <w:pStyle w:val="ListParagraph"/>
              <w:numPr>
                <w:ilvl w:val="0"/>
                <w:numId w:val="2"/>
              </w:numPr>
              <w:rPr>
                <w:rFonts w:ascii="Calibri Light" w:eastAsia="Times New Roman" w:hAnsi="Calibri Light"/>
              </w:rPr>
            </w:pPr>
            <w:r>
              <w:rPr>
                <w:rFonts w:ascii="Calibri Light" w:eastAsia="Times New Roman" w:hAnsi="Calibri Light"/>
              </w:rPr>
              <w:t>As everyone has a local plan in play, long term spatial frameworks will need to have regards to those plans.</w:t>
            </w:r>
          </w:p>
          <w:p w:rsidR="00260FE0" w:rsidRPr="00260FE0" w:rsidRDefault="00260FE0" w:rsidP="00260FE0">
            <w:pPr>
              <w:pStyle w:val="ListParagraph"/>
              <w:numPr>
                <w:ilvl w:val="0"/>
                <w:numId w:val="2"/>
              </w:numPr>
              <w:rPr>
                <w:rFonts w:ascii="Calibri Light" w:eastAsia="Times New Roman" w:hAnsi="Calibri Light"/>
              </w:rPr>
            </w:pPr>
            <w:r>
              <w:rPr>
                <w:rFonts w:ascii="Calibri Light" w:eastAsia="Times New Roman" w:hAnsi="Calibri Light"/>
              </w:rPr>
              <w:t>PCC doing a small update in light of latest household projections, and whether or not PB has a university.</w:t>
            </w:r>
          </w:p>
        </w:tc>
        <w:tc>
          <w:tcPr>
            <w:tcW w:w="647" w:type="pct"/>
          </w:tcPr>
          <w:p w:rsidR="00D55D59"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803222" w:rsidRPr="00D55D59" w:rsidRDefault="00803222" w:rsidP="00D55D59">
            <w:pPr>
              <w:ind w:left="360"/>
              <w:rPr>
                <w:rFonts w:ascii="Calibri Light" w:eastAsia="Times New Roman" w:hAnsi="Calibri Light"/>
              </w:rPr>
            </w:pPr>
            <w:r w:rsidRPr="00D55D59">
              <w:rPr>
                <w:rFonts w:ascii="Calibri Light" w:eastAsia="Times New Roman" w:hAnsi="Calibri Light"/>
              </w:rPr>
              <w:lastRenderedPageBreak/>
              <w:t xml:space="preserve">Plans for affordable housing update in 2017/18... HDC as pilot? </w:t>
            </w:r>
          </w:p>
        </w:tc>
        <w:tc>
          <w:tcPr>
            <w:tcW w:w="647" w:type="pct"/>
            <w:shd w:val="clear" w:color="auto" w:fill="D9D9D9" w:themeFill="background1" w:themeFillShade="D9"/>
          </w:tcPr>
          <w:p w:rsidR="00803222" w:rsidRPr="00803222" w:rsidRDefault="00A01035" w:rsidP="00D55D59">
            <w:pPr>
              <w:ind w:left="34"/>
              <w:rPr>
                <w:rFonts w:ascii="Calibri Light" w:eastAsia="Times New Roman" w:hAnsi="Calibri Light"/>
              </w:rPr>
            </w:pPr>
            <w:r>
              <w:rPr>
                <w:rFonts w:ascii="Calibri Light" w:eastAsia="Times New Roman" w:hAnsi="Calibri Light"/>
              </w:rPr>
              <w:t>BR</w:t>
            </w:r>
          </w:p>
        </w:tc>
      </w:tr>
      <w:tr w:rsidR="00D55D59" w:rsidRPr="00803222" w:rsidTr="00940625">
        <w:tc>
          <w:tcPr>
            <w:tcW w:w="4353" w:type="pct"/>
          </w:tcPr>
          <w:p w:rsidR="00A15F01" w:rsidRDefault="00A15F01" w:rsidP="00A15F01">
            <w:pPr>
              <w:pStyle w:val="ListParagraph"/>
              <w:numPr>
                <w:ilvl w:val="0"/>
                <w:numId w:val="2"/>
              </w:numPr>
              <w:rPr>
                <w:rFonts w:ascii="Calibri Light" w:eastAsia="Times New Roman" w:hAnsi="Calibri Light"/>
              </w:rPr>
            </w:pPr>
            <w:r>
              <w:rPr>
                <w:rFonts w:ascii="Calibri Light" w:eastAsia="Times New Roman" w:hAnsi="Calibri Light"/>
              </w:rPr>
              <w:t>BR suggesting she needs to talk with HDC about whether or not they want AH updated / different approach. Will be needed fairly soon.</w:t>
            </w:r>
          </w:p>
          <w:p w:rsidR="00A15F01" w:rsidRDefault="00A15F01" w:rsidP="00A15F01">
            <w:pPr>
              <w:pStyle w:val="ListParagraph"/>
              <w:numPr>
                <w:ilvl w:val="0"/>
                <w:numId w:val="2"/>
              </w:numPr>
              <w:rPr>
                <w:rFonts w:ascii="Calibri Light" w:eastAsia="Times New Roman" w:hAnsi="Calibri Light"/>
              </w:rPr>
            </w:pPr>
            <w:r>
              <w:rPr>
                <w:rFonts w:ascii="Calibri Light" w:eastAsia="Times New Roman" w:hAnsi="Calibri Light"/>
              </w:rPr>
              <w:t>Need to get the data into the tables to get the components. Latest data may help</w:t>
            </w:r>
          </w:p>
          <w:p w:rsidR="00D55D59" w:rsidRDefault="00A15F01" w:rsidP="00A15F01">
            <w:pPr>
              <w:pStyle w:val="ListParagraph"/>
              <w:numPr>
                <w:ilvl w:val="0"/>
                <w:numId w:val="2"/>
              </w:numPr>
              <w:rPr>
                <w:rFonts w:ascii="Calibri Light" w:eastAsia="Times New Roman" w:hAnsi="Calibri Light"/>
              </w:rPr>
            </w:pPr>
            <w:r>
              <w:rPr>
                <w:rFonts w:ascii="Calibri Light" w:eastAsia="Times New Roman" w:hAnsi="Calibri Light"/>
              </w:rPr>
              <w:t xml:space="preserve"> The current calculation does not really reflect he issues of e.g. starter homes, other tenures. Range of incomes, range of affordability.</w:t>
            </w:r>
          </w:p>
          <w:p w:rsidR="00A15F01" w:rsidRDefault="00A15F01" w:rsidP="00A15F01">
            <w:pPr>
              <w:pStyle w:val="ListParagraph"/>
              <w:numPr>
                <w:ilvl w:val="0"/>
                <w:numId w:val="2"/>
              </w:numPr>
              <w:rPr>
                <w:rFonts w:ascii="Calibri Light" w:eastAsia="Times New Roman" w:hAnsi="Calibri Light"/>
              </w:rPr>
            </w:pPr>
            <w:r>
              <w:rPr>
                <w:rFonts w:ascii="Calibri Light" w:eastAsia="Times New Roman" w:hAnsi="Calibri Light"/>
              </w:rPr>
              <w:t>Stephen Hills and Savills are doing some work to look at City and SCDC, looking at the middle income earners, what kind of homes they could afford and can access. Gives a broader view then just AR and shared ownership.</w:t>
            </w:r>
          </w:p>
          <w:p w:rsidR="00A15F01" w:rsidRDefault="00A15F01" w:rsidP="00A15F01">
            <w:pPr>
              <w:pStyle w:val="ListParagraph"/>
              <w:numPr>
                <w:ilvl w:val="0"/>
                <w:numId w:val="2"/>
              </w:numPr>
              <w:rPr>
                <w:rFonts w:ascii="Calibri Light" w:eastAsia="Times New Roman" w:hAnsi="Calibri Light"/>
              </w:rPr>
            </w:pPr>
            <w:r>
              <w:rPr>
                <w:rFonts w:ascii="Calibri Light" w:eastAsia="Times New Roman" w:hAnsi="Calibri Light"/>
              </w:rPr>
              <w:t>Sue to send round brief.</w:t>
            </w:r>
          </w:p>
        </w:tc>
        <w:tc>
          <w:tcPr>
            <w:tcW w:w="647" w:type="pct"/>
          </w:tcPr>
          <w:p w:rsidR="00D55D59"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A01035" w:rsidRPr="00D55D59" w:rsidRDefault="00803222" w:rsidP="00D55D59">
            <w:pPr>
              <w:ind w:left="360"/>
              <w:rPr>
                <w:rFonts w:ascii="Calibri Light" w:eastAsia="Times New Roman" w:hAnsi="Calibri Light"/>
              </w:rPr>
            </w:pPr>
            <w:r w:rsidRPr="00D55D59">
              <w:rPr>
                <w:rFonts w:ascii="Calibri Light" w:eastAsia="Times New Roman" w:hAnsi="Calibri Light"/>
              </w:rPr>
              <w:t>Tenure and size aspects of all housing and AH need</w:t>
            </w:r>
          </w:p>
          <w:p w:rsidR="00803222" w:rsidRPr="00D55D59" w:rsidRDefault="00A01035" w:rsidP="00D55D59">
            <w:pPr>
              <w:ind w:left="360"/>
              <w:rPr>
                <w:rFonts w:ascii="Calibri Light" w:eastAsia="Times New Roman" w:hAnsi="Calibri Light"/>
              </w:rPr>
            </w:pPr>
            <w:r w:rsidRPr="00D55D59">
              <w:rPr>
                <w:rFonts w:ascii="Calibri Light" w:eastAsia="Times New Roman" w:hAnsi="Calibri Light"/>
              </w:rPr>
              <w:t>L</w:t>
            </w:r>
            <w:r w:rsidR="00803222" w:rsidRPr="00D55D59">
              <w:rPr>
                <w:rFonts w:ascii="Calibri Light" w:eastAsia="Times New Roman" w:hAnsi="Calibri Light"/>
              </w:rPr>
              <w:t>inks to older people and supported housing needs </w:t>
            </w:r>
            <w:r w:rsidRPr="00D55D59">
              <w:rPr>
                <w:rFonts w:ascii="Calibri Light" w:eastAsia="Times New Roman" w:hAnsi="Calibri Light"/>
              </w:rPr>
              <w:t>&amp; SHO</w:t>
            </w:r>
            <w:r w:rsidR="007A15EB" w:rsidRPr="00D55D59">
              <w:rPr>
                <w:rFonts w:ascii="Calibri Light" w:eastAsia="Times New Roman" w:hAnsi="Calibri Light"/>
              </w:rPr>
              <w:t>P</w:t>
            </w:r>
            <w:r w:rsidRPr="00D55D59">
              <w:rPr>
                <w:rFonts w:ascii="Calibri Light" w:eastAsia="Times New Roman" w:hAnsi="Calibri Light"/>
              </w:rPr>
              <w:t xml:space="preserve"> model</w:t>
            </w:r>
          </w:p>
        </w:tc>
        <w:tc>
          <w:tcPr>
            <w:tcW w:w="647" w:type="pct"/>
            <w:shd w:val="clear" w:color="auto" w:fill="D9D9D9" w:themeFill="background1" w:themeFillShade="D9"/>
          </w:tcPr>
          <w:p w:rsidR="00803222" w:rsidRPr="00803222" w:rsidRDefault="00A01035" w:rsidP="00D55D59">
            <w:pPr>
              <w:ind w:left="34"/>
              <w:rPr>
                <w:rFonts w:ascii="Calibri Light" w:eastAsia="Times New Roman" w:hAnsi="Calibri Light"/>
              </w:rPr>
            </w:pPr>
            <w:r>
              <w:rPr>
                <w:rFonts w:ascii="Calibri Light" w:eastAsia="Times New Roman" w:hAnsi="Calibri Light"/>
              </w:rPr>
              <w:t>BR</w:t>
            </w:r>
            <w:r w:rsidR="00716641">
              <w:rPr>
                <w:rFonts w:ascii="Calibri Light" w:eastAsia="Times New Roman" w:hAnsi="Calibri Light"/>
              </w:rPr>
              <w:t xml:space="preserve"> &amp; HR</w:t>
            </w:r>
          </w:p>
        </w:tc>
      </w:tr>
      <w:tr w:rsidR="00D55D59" w:rsidRPr="00803222" w:rsidTr="00940625">
        <w:tc>
          <w:tcPr>
            <w:tcW w:w="4353" w:type="pct"/>
          </w:tcPr>
          <w:p w:rsidR="00D55D59" w:rsidRDefault="00FA76E9" w:rsidP="00940625">
            <w:pPr>
              <w:pStyle w:val="ListParagraph"/>
              <w:numPr>
                <w:ilvl w:val="0"/>
                <w:numId w:val="2"/>
              </w:numPr>
              <w:rPr>
                <w:rFonts w:ascii="Calibri Light" w:eastAsia="Times New Roman" w:hAnsi="Calibri Light"/>
              </w:rPr>
            </w:pPr>
            <w:r>
              <w:rPr>
                <w:rFonts w:ascii="Calibri Light" w:eastAsia="Times New Roman" w:hAnsi="Calibri Light"/>
              </w:rPr>
              <w:t>Need to look into this</w:t>
            </w:r>
          </w:p>
          <w:p w:rsidR="00FA76E9" w:rsidRDefault="00FA76E9" w:rsidP="00940625">
            <w:pPr>
              <w:pStyle w:val="ListParagraph"/>
              <w:numPr>
                <w:ilvl w:val="0"/>
                <w:numId w:val="2"/>
              </w:numPr>
              <w:rPr>
                <w:rFonts w:ascii="Calibri Light" w:eastAsia="Times New Roman" w:hAnsi="Calibri Light"/>
              </w:rPr>
            </w:pPr>
            <w:r>
              <w:rPr>
                <w:rFonts w:ascii="Calibri Light" w:eastAsia="Times New Roman" w:hAnsi="Calibri Light"/>
              </w:rPr>
              <w:t>CCRG has started a literature review on it, will go through in 3 months.</w:t>
            </w:r>
          </w:p>
        </w:tc>
        <w:tc>
          <w:tcPr>
            <w:tcW w:w="647" w:type="pct"/>
          </w:tcPr>
          <w:p w:rsidR="00D55D59"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7A15EB" w:rsidRPr="00D55D59" w:rsidRDefault="00803222" w:rsidP="00D55D59">
            <w:pPr>
              <w:ind w:left="360"/>
              <w:rPr>
                <w:rFonts w:ascii="Calibri Light" w:eastAsia="Times New Roman" w:hAnsi="Calibri Light"/>
              </w:rPr>
            </w:pPr>
            <w:r w:rsidRPr="00D55D59">
              <w:rPr>
                <w:rFonts w:ascii="Calibri Light" w:eastAsia="Times New Roman" w:hAnsi="Calibri Light"/>
              </w:rPr>
              <w:t xml:space="preserve">Gypsies, travellers, caravans and houseboats - </w:t>
            </w:r>
            <w:r w:rsidR="00A01035" w:rsidRPr="00D55D59">
              <w:rPr>
                <w:rFonts w:ascii="Calibri Light" w:eastAsia="Times New Roman" w:hAnsi="Calibri Light"/>
              </w:rPr>
              <w:t>GTANA</w:t>
            </w:r>
            <w:r w:rsidRPr="00D55D59">
              <w:rPr>
                <w:rFonts w:ascii="Calibri Light" w:eastAsia="Times New Roman" w:hAnsi="Calibri Light"/>
              </w:rPr>
              <w:t xml:space="preserve"> and </w:t>
            </w:r>
            <w:r w:rsidR="00A01035" w:rsidRPr="00D55D59">
              <w:rPr>
                <w:rFonts w:ascii="Calibri Light" w:eastAsia="Times New Roman" w:hAnsi="Calibri Light"/>
              </w:rPr>
              <w:t>SHMA</w:t>
            </w:r>
            <w:r w:rsidRPr="00D55D59">
              <w:rPr>
                <w:rFonts w:ascii="Calibri Light" w:eastAsia="Times New Roman" w:hAnsi="Calibri Light"/>
              </w:rPr>
              <w:t xml:space="preserve"> links</w:t>
            </w:r>
            <w:r w:rsidR="00A01035" w:rsidRPr="00D55D59">
              <w:rPr>
                <w:rFonts w:ascii="Calibri Light" w:eastAsia="Times New Roman" w:hAnsi="Calibri Light"/>
              </w:rPr>
              <w:t xml:space="preserve"> / gaps</w:t>
            </w:r>
            <w:r w:rsidR="00940625" w:rsidRPr="00D55D59">
              <w:rPr>
                <w:rFonts w:ascii="Calibri Light" w:eastAsia="Times New Roman" w:hAnsi="Calibri Light"/>
              </w:rPr>
              <w:t xml:space="preserve">. Link to </w:t>
            </w:r>
            <w:r w:rsidR="007A15EB" w:rsidRPr="00D55D59">
              <w:rPr>
                <w:rFonts w:ascii="Calibri Light" w:eastAsia="Times New Roman" w:hAnsi="Calibri Light"/>
              </w:rPr>
              <w:t xml:space="preserve">GTANA </w:t>
            </w:r>
            <w:r w:rsidR="00940625" w:rsidRPr="00D55D59">
              <w:rPr>
                <w:rFonts w:ascii="Calibri Light" w:eastAsia="Times New Roman" w:hAnsi="Calibri Light"/>
              </w:rPr>
              <w:t>report here</w:t>
            </w:r>
          </w:p>
          <w:p w:rsidR="00940625" w:rsidRPr="00D55D59" w:rsidRDefault="005E7791" w:rsidP="00D55D59">
            <w:pPr>
              <w:ind w:left="360"/>
              <w:rPr>
                <w:rFonts w:ascii="Calibri Light" w:eastAsia="Times New Roman" w:hAnsi="Calibri Light"/>
              </w:rPr>
            </w:pPr>
            <w:hyperlink r:id="rId6" w:history="1">
              <w:r w:rsidR="00940625" w:rsidRPr="00D55D59">
                <w:rPr>
                  <w:rStyle w:val="Hyperlink"/>
                  <w:rFonts w:ascii="Calibri Light" w:eastAsia="Times New Roman" w:hAnsi="Calibri Light"/>
                </w:rPr>
                <w:t>https://www.scambs.gov.uk/sites/default/files/2016_10_05_cambridgshire_gtaa_final_report_0.pdf</w:t>
              </w:r>
            </w:hyperlink>
            <w:r w:rsidR="00940625" w:rsidRPr="00D55D59">
              <w:rPr>
                <w:rFonts w:ascii="Calibri Light" w:eastAsia="Times New Roman" w:hAnsi="Calibri Light"/>
              </w:rPr>
              <w:t xml:space="preserve"> </w:t>
            </w:r>
          </w:p>
        </w:tc>
        <w:tc>
          <w:tcPr>
            <w:tcW w:w="647" w:type="pct"/>
            <w:shd w:val="clear" w:color="auto" w:fill="D9D9D9" w:themeFill="background1" w:themeFillShade="D9"/>
          </w:tcPr>
          <w:p w:rsidR="00803222" w:rsidRPr="00803222" w:rsidRDefault="007A15EB" w:rsidP="00D55D59">
            <w:pPr>
              <w:ind w:left="34"/>
              <w:rPr>
                <w:rFonts w:ascii="Calibri Light" w:eastAsia="Times New Roman" w:hAnsi="Calibri Light"/>
              </w:rPr>
            </w:pPr>
            <w:r>
              <w:rPr>
                <w:rFonts w:ascii="Calibri Light" w:eastAsia="Times New Roman" w:hAnsi="Calibri Light"/>
              </w:rPr>
              <w:t>JF</w:t>
            </w:r>
          </w:p>
        </w:tc>
      </w:tr>
      <w:tr w:rsidR="00D55D59" w:rsidRPr="00803222" w:rsidTr="00940625">
        <w:tc>
          <w:tcPr>
            <w:tcW w:w="4353" w:type="pct"/>
          </w:tcPr>
          <w:p w:rsidR="00D55D59" w:rsidRDefault="001F6353" w:rsidP="00A01035">
            <w:pPr>
              <w:pStyle w:val="ListParagraph"/>
              <w:numPr>
                <w:ilvl w:val="0"/>
                <w:numId w:val="2"/>
              </w:numPr>
              <w:rPr>
                <w:rFonts w:ascii="Calibri Light" w:eastAsia="Times New Roman" w:hAnsi="Calibri Light"/>
              </w:rPr>
            </w:pPr>
            <w:r>
              <w:rPr>
                <w:rFonts w:ascii="Calibri Light" w:eastAsia="Times New Roman" w:hAnsi="Calibri Light"/>
              </w:rPr>
              <w:t>JF talked us through the key findings.</w:t>
            </w:r>
          </w:p>
          <w:p w:rsidR="001F6353" w:rsidRDefault="001F6353" w:rsidP="00A01035">
            <w:pPr>
              <w:pStyle w:val="ListParagraph"/>
              <w:numPr>
                <w:ilvl w:val="0"/>
                <w:numId w:val="2"/>
              </w:numPr>
              <w:rPr>
                <w:rFonts w:ascii="Calibri Light" w:eastAsia="Times New Roman" w:hAnsi="Calibri Light"/>
              </w:rPr>
            </w:pPr>
            <w:r>
              <w:rPr>
                <w:rFonts w:ascii="Calibri Light" w:eastAsia="Times New Roman" w:hAnsi="Calibri Light"/>
              </w:rPr>
              <w:t>Very little identified need for G&amp;T pitches, partly because of the definitions now in place.</w:t>
            </w:r>
          </w:p>
          <w:p w:rsidR="001F6353" w:rsidRDefault="001F6353" w:rsidP="00A01035">
            <w:pPr>
              <w:pStyle w:val="ListParagraph"/>
              <w:numPr>
                <w:ilvl w:val="0"/>
                <w:numId w:val="2"/>
              </w:numPr>
              <w:rPr>
                <w:rFonts w:ascii="Calibri Light" w:eastAsia="Times New Roman" w:hAnsi="Calibri Light"/>
              </w:rPr>
            </w:pPr>
            <w:r>
              <w:rPr>
                <w:rFonts w:ascii="Calibri Light" w:eastAsia="Times New Roman" w:hAnsi="Calibri Light"/>
              </w:rPr>
              <w:lastRenderedPageBreak/>
              <w:t>ORS now attend a practitioner group, following g the report, to turn the findings into policy.</w:t>
            </w:r>
          </w:p>
          <w:p w:rsidR="001F6353" w:rsidRDefault="001F6353" w:rsidP="001F6353">
            <w:pPr>
              <w:pStyle w:val="ListParagraph"/>
              <w:numPr>
                <w:ilvl w:val="0"/>
                <w:numId w:val="2"/>
              </w:numPr>
              <w:rPr>
                <w:rFonts w:ascii="Calibri Light" w:eastAsia="Times New Roman" w:hAnsi="Calibri Light"/>
              </w:rPr>
            </w:pPr>
            <w:r>
              <w:rPr>
                <w:rFonts w:ascii="Calibri Light" w:eastAsia="Times New Roman" w:hAnsi="Calibri Light"/>
              </w:rPr>
              <w:t xml:space="preserve">Report shows 176 people may be in housing need but don’t meet the definition. They need to be treated like the wider population, can’t apply for the exemptions a Gypsy or Traveller would be able to. </w:t>
            </w:r>
          </w:p>
          <w:p w:rsidR="001F6353" w:rsidRDefault="001F6353" w:rsidP="001F6353">
            <w:pPr>
              <w:pStyle w:val="ListParagraph"/>
              <w:numPr>
                <w:ilvl w:val="0"/>
                <w:numId w:val="2"/>
              </w:numPr>
              <w:rPr>
                <w:rFonts w:ascii="Calibri Light" w:eastAsia="Times New Roman" w:hAnsi="Calibri Light"/>
              </w:rPr>
            </w:pPr>
            <w:r>
              <w:rPr>
                <w:rFonts w:ascii="Calibri Light" w:eastAsia="Times New Roman" w:hAnsi="Calibri Light"/>
              </w:rPr>
              <w:t xml:space="preserve">May still desire to live in a caravan, but can’t make provision for these people separate from the rest of the </w:t>
            </w:r>
            <w:proofErr w:type="spellStart"/>
            <w:r>
              <w:rPr>
                <w:rFonts w:ascii="Calibri Light" w:eastAsia="Times New Roman" w:hAnsi="Calibri Light"/>
              </w:rPr>
              <w:t>poulation</w:t>
            </w:r>
            <w:proofErr w:type="spellEnd"/>
            <w:r>
              <w:rPr>
                <w:rFonts w:ascii="Calibri Light" w:eastAsia="Times New Roman" w:hAnsi="Calibri Light"/>
              </w:rPr>
              <w:t>.</w:t>
            </w:r>
          </w:p>
          <w:p w:rsidR="001F6353" w:rsidRDefault="001F6353" w:rsidP="001F6353">
            <w:pPr>
              <w:pStyle w:val="ListParagraph"/>
              <w:numPr>
                <w:ilvl w:val="0"/>
                <w:numId w:val="2"/>
              </w:numPr>
              <w:rPr>
                <w:rFonts w:ascii="Calibri Light" w:eastAsia="Times New Roman" w:hAnsi="Calibri Light"/>
              </w:rPr>
            </w:pPr>
            <w:r>
              <w:rPr>
                <w:rFonts w:ascii="Calibri Light" w:eastAsia="Times New Roman" w:hAnsi="Calibri Light"/>
              </w:rPr>
              <w:t xml:space="preserve">Draft guidance on periodical review of housing needs – caravans and houseboats. </w:t>
            </w:r>
          </w:p>
          <w:p w:rsidR="001F6353" w:rsidRDefault="001F6353" w:rsidP="001F6353">
            <w:pPr>
              <w:pStyle w:val="ListParagraph"/>
              <w:numPr>
                <w:ilvl w:val="0"/>
                <w:numId w:val="2"/>
              </w:numPr>
              <w:rPr>
                <w:rFonts w:ascii="Calibri Light" w:eastAsia="Times New Roman" w:hAnsi="Calibri Light"/>
              </w:rPr>
            </w:pPr>
            <w:r>
              <w:rPr>
                <w:rFonts w:ascii="Calibri Light" w:eastAsia="Times New Roman" w:hAnsi="Calibri Light"/>
              </w:rPr>
              <w:t>Could be other caravans and houseboats, park homes etc.</w:t>
            </w:r>
          </w:p>
          <w:p w:rsidR="001F6353"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 xml:space="preserve">The 176 can go on </w:t>
            </w:r>
            <w:proofErr w:type="spellStart"/>
            <w:r>
              <w:rPr>
                <w:rFonts w:ascii="Calibri Light" w:eastAsia="Times New Roman" w:hAnsi="Calibri Light"/>
              </w:rPr>
              <w:t>homelink</w:t>
            </w:r>
            <w:proofErr w:type="spellEnd"/>
            <w:r>
              <w:rPr>
                <w:rFonts w:ascii="Calibri Light" w:eastAsia="Times New Roman" w:hAnsi="Calibri Light"/>
              </w:rPr>
              <w:t>, but not really providing them with the accommodation they might need / want.</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“Anyone in caravans”</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 xml:space="preserve">We </w:t>
            </w:r>
            <w:proofErr w:type="spellStart"/>
            <w:r>
              <w:rPr>
                <w:rFonts w:ascii="Calibri Light" w:eastAsia="Times New Roman" w:hAnsi="Calibri Light"/>
              </w:rPr>
              <w:t>wil</w:t>
            </w:r>
            <w:proofErr w:type="spellEnd"/>
            <w:r>
              <w:rPr>
                <w:rFonts w:ascii="Calibri Light" w:eastAsia="Times New Roman" w:hAnsi="Calibri Light"/>
              </w:rPr>
              <w:t xml:space="preserve"> need to take </w:t>
            </w:r>
            <w:proofErr w:type="spellStart"/>
            <w:r>
              <w:rPr>
                <w:rFonts w:ascii="Calibri Light" w:eastAsia="Times New Roman" w:hAnsi="Calibri Light"/>
              </w:rPr>
              <w:t>acouunt</w:t>
            </w:r>
            <w:proofErr w:type="spellEnd"/>
            <w:r>
              <w:rPr>
                <w:rFonts w:ascii="Calibri Light" w:eastAsia="Times New Roman" w:hAnsi="Calibri Light"/>
              </w:rPr>
              <w:t xml:space="preserve"> of it in the SHMA.</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Also those “unknown” who may or may not meet the def.</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Part can be founded on the GTANA.</w:t>
            </w:r>
          </w:p>
        </w:tc>
        <w:tc>
          <w:tcPr>
            <w:tcW w:w="647" w:type="pct"/>
          </w:tcPr>
          <w:p w:rsidR="00D55D59" w:rsidRPr="00803222"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803222" w:rsidRPr="00D55D59" w:rsidRDefault="00A01035" w:rsidP="00D55D59">
            <w:pPr>
              <w:ind w:left="360"/>
              <w:rPr>
                <w:rFonts w:ascii="Calibri Light" w:eastAsia="Times New Roman" w:hAnsi="Calibri Light"/>
              </w:rPr>
            </w:pPr>
            <w:r w:rsidRPr="00D55D59">
              <w:rPr>
                <w:rFonts w:ascii="Calibri Light" w:eastAsia="Times New Roman" w:hAnsi="Calibri Light"/>
              </w:rPr>
              <w:lastRenderedPageBreak/>
              <w:t xml:space="preserve">Stephen Hills and </w:t>
            </w:r>
            <w:proofErr w:type="spellStart"/>
            <w:r w:rsidRPr="00D55D59">
              <w:rPr>
                <w:rFonts w:ascii="Calibri Light" w:eastAsia="Times New Roman" w:hAnsi="Calibri Light"/>
              </w:rPr>
              <w:t>Savill’s</w:t>
            </w:r>
            <w:proofErr w:type="spellEnd"/>
            <w:r w:rsidRPr="00D55D59">
              <w:rPr>
                <w:rFonts w:ascii="Calibri Light" w:eastAsia="Times New Roman" w:hAnsi="Calibri Light"/>
              </w:rPr>
              <w:t xml:space="preserve"> affordability research – link to SHMA</w:t>
            </w:r>
          </w:p>
        </w:tc>
        <w:tc>
          <w:tcPr>
            <w:tcW w:w="647" w:type="pct"/>
            <w:shd w:val="clear" w:color="auto" w:fill="D9D9D9" w:themeFill="background1" w:themeFillShade="D9"/>
          </w:tcPr>
          <w:p w:rsidR="00803222" w:rsidRPr="00803222" w:rsidRDefault="00803222" w:rsidP="00D55D59">
            <w:pPr>
              <w:ind w:left="34"/>
              <w:rPr>
                <w:rFonts w:ascii="Calibri Light" w:eastAsia="Times New Roman" w:hAnsi="Calibri Light"/>
              </w:rPr>
            </w:pPr>
          </w:p>
        </w:tc>
      </w:tr>
      <w:tr w:rsidR="00A01035" w:rsidRPr="00803222" w:rsidTr="00940625">
        <w:tc>
          <w:tcPr>
            <w:tcW w:w="4353" w:type="pct"/>
          </w:tcPr>
          <w:p w:rsidR="00A01035" w:rsidRPr="00A01035" w:rsidRDefault="001F6353" w:rsidP="00A01035">
            <w:pPr>
              <w:ind w:left="360"/>
              <w:rPr>
                <w:rFonts w:ascii="Calibri Light" w:eastAsia="Times New Roman" w:hAnsi="Calibri Light"/>
              </w:rPr>
            </w:pPr>
            <w:r>
              <w:rPr>
                <w:rFonts w:ascii="Calibri Light" w:eastAsia="Times New Roman" w:hAnsi="Calibri Light"/>
              </w:rPr>
              <w:t>Covered by JF above</w:t>
            </w:r>
          </w:p>
        </w:tc>
        <w:tc>
          <w:tcPr>
            <w:tcW w:w="647" w:type="pct"/>
          </w:tcPr>
          <w:p w:rsidR="00A01035" w:rsidRDefault="00A01035"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803222" w:rsidRPr="00D55D59" w:rsidRDefault="00803222" w:rsidP="00D55D59">
            <w:pPr>
              <w:ind w:left="360"/>
              <w:rPr>
                <w:rFonts w:ascii="Calibri Light" w:eastAsia="Times New Roman" w:hAnsi="Calibri Light"/>
              </w:rPr>
            </w:pPr>
            <w:r w:rsidRPr="00D55D59">
              <w:rPr>
                <w:rFonts w:ascii="Calibri Light" w:eastAsia="Times New Roman" w:hAnsi="Calibri Light"/>
              </w:rPr>
              <w:t>Upda</w:t>
            </w:r>
            <w:r w:rsidR="00A01035" w:rsidRPr="00D55D59">
              <w:rPr>
                <w:rFonts w:ascii="Calibri Light" w:eastAsia="Times New Roman" w:hAnsi="Calibri Light"/>
              </w:rPr>
              <w:t>te on team at County Council</w:t>
            </w:r>
          </w:p>
        </w:tc>
        <w:tc>
          <w:tcPr>
            <w:tcW w:w="647" w:type="pct"/>
            <w:shd w:val="clear" w:color="auto" w:fill="D9D9D9" w:themeFill="background1" w:themeFillShade="D9"/>
          </w:tcPr>
          <w:p w:rsidR="00803222" w:rsidRPr="00803222" w:rsidRDefault="00A01035" w:rsidP="00D55D59">
            <w:pPr>
              <w:ind w:left="34"/>
              <w:rPr>
                <w:rFonts w:ascii="Calibri Light" w:eastAsia="Times New Roman" w:hAnsi="Calibri Light"/>
              </w:rPr>
            </w:pPr>
            <w:r>
              <w:rPr>
                <w:rFonts w:ascii="Calibri Light" w:eastAsia="Times New Roman" w:hAnsi="Calibri Light"/>
              </w:rPr>
              <w:t>BR</w:t>
            </w:r>
          </w:p>
        </w:tc>
      </w:tr>
      <w:tr w:rsidR="00D55D59" w:rsidRPr="00803222" w:rsidTr="00940625">
        <w:tc>
          <w:tcPr>
            <w:tcW w:w="4353" w:type="pct"/>
          </w:tcPr>
          <w:p w:rsidR="00D55D59" w:rsidRDefault="00FA76E9" w:rsidP="00803222">
            <w:pPr>
              <w:pStyle w:val="ListParagraph"/>
              <w:numPr>
                <w:ilvl w:val="0"/>
                <w:numId w:val="2"/>
              </w:numPr>
              <w:rPr>
                <w:rFonts w:ascii="Calibri Light" w:eastAsia="Times New Roman" w:hAnsi="Calibri Light"/>
              </w:rPr>
            </w:pPr>
            <w:r>
              <w:rPr>
                <w:rFonts w:ascii="Calibri Light" w:eastAsia="Times New Roman" w:hAnsi="Calibri Light"/>
              </w:rPr>
              <w:t xml:space="preserve">CCRG team – </w:t>
            </w:r>
            <w:proofErr w:type="spellStart"/>
            <w:r>
              <w:rPr>
                <w:rFonts w:ascii="Calibri Light" w:eastAsia="Times New Roman" w:hAnsi="Calibri Light"/>
              </w:rPr>
              <w:t>Becca</w:t>
            </w:r>
            <w:proofErr w:type="spellEnd"/>
            <w:r>
              <w:rPr>
                <w:rFonts w:ascii="Calibri Light" w:eastAsia="Times New Roman" w:hAnsi="Calibri Light"/>
              </w:rPr>
              <w:t>, Anna, Kat and Rob all still have jobs in the team.</w:t>
            </w:r>
          </w:p>
          <w:p w:rsidR="00FA76E9" w:rsidRDefault="00FA76E9" w:rsidP="00803222">
            <w:pPr>
              <w:pStyle w:val="ListParagraph"/>
              <w:numPr>
                <w:ilvl w:val="0"/>
                <w:numId w:val="2"/>
              </w:numPr>
              <w:rPr>
                <w:rFonts w:ascii="Calibri Light" w:eastAsia="Times New Roman" w:hAnsi="Calibri Light"/>
              </w:rPr>
            </w:pPr>
            <w:r>
              <w:rPr>
                <w:rFonts w:ascii="Calibri Light" w:eastAsia="Times New Roman" w:hAnsi="Calibri Light"/>
              </w:rPr>
              <w:t>Has now taken on research and monitoring team work, Rob leading. He was working on size and tenure.</w:t>
            </w:r>
          </w:p>
          <w:p w:rsidR="00FA76E9" w:rsidRDefault="00FA76E9" w:rsidP="00803222">
            <w:pPr>
              <w:pStyle w:val="ListParagraph"/>
              <w:numPr>
                <w:ilvl w:val="0"/>
                <w:numId w:val="2"/>
              </w:numPr>
              <w:rPr>
                <w:rFonts w:ascii="Calibri Light" w:eastAsia="Times New Roman" w:hAnsi="Calibri Light"/>
              </w:rPr>
            </w:pPr>
            <w:r>
              <w:rPr>
                <w:rFonts w:ascii="Calibri Light" w:eastAsia="Times New Roman" w:hAnsi="Calibri Light"/>
              </w:rPr>
              <w:t>Integrates well with the rest of the work.</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Moved from 1.5 to .5 posts, will want to try to recruit at the moment.</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Will be an additional person.</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Kat focussing on specialist housing</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 xml:space="preserve">There may be further staff losses in the near future </w:t>
            </w:r>
            <w:proofErr w:type="spellStart"/>
            <w:r>
              <w:rPr>
                <w:rFonts w:ascii="Calibri Light" w:eastAsia="Times New Roman" w:hAnsi="Calibri Light"/>
              </w:rPr>
              <w:t>fomr</w:t>
            </w:r>
            <w:proofErr w:type="spellEnd"/>
            <w:r>
              <w:rPr>
                <w:rFonts w:ascii="Calibri Light" w:eastAsia="Times New Roman" w:hAnsi="Calibri Light"/>
              </w:rPr>
              <w:t xml:space="preserve"> other parts of the team, so targeting resource on the existing contracts and meet commitments, not additional stuff.</w:t>
            </w:r>
          </w:p>
          <w:p w:rsidR="00FA76E9" w:rsidRDefault="00FA76E9" w:rsidP="00FA76E9">
            <w:pPr>
              <w:pStyle w:val="ListParagraph"/>
              <w:numPr>
                <w:ilvl w:val="0"/>
                <w:numId w:val="2"/>
              </w:numPr>
              <w:rPr>
                <w:rFonts w:ascii="Calibri Light" w:eastAsia="Times New Roman" w:hAnsi="Calibri Light"/>
              </w:rPr>
            </w:pPr>
            <w:r>
              <w:rPr>
                <w:rFonts w:ascii="Calibri Light" w:eastAsia="Times New Roman" w:hAnsi="Calibri Light"/>
              </w:rPr>
              <w:t>Called Business Intelligence (Research)</w:t>
            </w:r>
          </w:p>
        </w:tc>
        <w:tc>
          <w:tcPr>
            <w:tcW w:w="647" w:type="pct"/>
          </w:tcPr>
          <w:p w:rsidR="00D55D59"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803222" w:rsidRPr="00D55D59" w:rsidRDefault="00803222" w:rsidP="00D55D59">
            <w:pPr>
              <w:ind w:left="360"/>
              <w:rPr>
                <w:rFonts w:ascii="Calibri Light" w:eastAsia="Times New Roman" w:hAnsi="Calibri Light"/>
              </w:rPr>
            </w:pPr>
            <w:r w:rsidRPr="00D55D59">
              <w:rPr>
                <w:rFonts w:ascii="Calibri Light" w:eastAsia="Times New Roman" w:hAnsi="Calibri Light"/>
              </w:rPr>
              <w:t>Budget and housekeeping</w:t>
            </w:r>
            <w:r w:rsidR="00A01035" w:rsidRPr="00D55D59">
              <w:rPr>
                <w:rFonts w:ascii="Calibri Light" w:eastAsia="Times New Roman" w:hAnsi="Calibri Light"/>
              </w:rPr>
              <w:t xml:space="preserve"> for 2017/18</w:t>
            </w:r>
          </w:p>
        </w:tc>
        <w:tc>
          <w:tcPr>
            <w:tcW w:w="647" w:type="pct"/>
            <w:shd w:val="clear" w:color="auto" w:fill="D9D9D9" w:themeFill="background1" w:themeFillShade="D9"/>
          </w:tcPr>
          <w:p w:rsidR="00803222" w:rsidRPr="00803222" w:rsidRDefault="00A01035" w:rsidP="00D55D59">
            <w:pPr>
              <w:ind w:left="34"/>
              <w:rPr>
                <w:rFonts w:ascii="Calibri Light" w:eastAsia="Times New Roman" w:hAnsi="Calibri Light"/>
              </w:rPr>
            </w:pPr>
            <w:r>
              <w:rPr>
                <w:rFonts w:ascii="Calibri Light" w:eastAsia="Times New Roman" w:hAnsi="Calibri Light"/>
              </w:rPr>
              <w:t>SB</w:t>
            </w:r>
          </w:p>
        </w:tc>
      </w:tr>
      <w:tr w:rsidR="00D55D59" w:rsidRPr="00803222" w:rsidTr="00940625">
        <w:tc>
          <w:tcPr>
            <w:tcW w:w="4353" w:type="pct"/>
          </w:tcPr>
          <w:p w:rsidR="00D55D59" w:rsidRPr="00803222" w:rsidRDefault="00D55D59" w:rsidP="00803222">
            <w:pPr>
              <w:pStyle w:val="ListParagraph"/>
              <w:numPr>
                <w:ilvl w:val="0"/>
                <w:numId w:val="2"/>
              </w:numPr>
              <w:rPr>
                <w:rFonts w:ascii="Calibri Light" w:eastAsia="Times New Roman" w:hAnsi="Calibri Light"/>
              </w:rPr>
            </w:pPr>
          </w:p>
        </w:tc>
        <w:tc>
          <w:tcPr>
            <w:tcW w:w="647" w:type="pct"/>
          </w:tcPr>
          <w:p w:rsidR="00D55D59" w:rsidRDefault="00D55D59" w:rsidP="00940625">
            <w:pPr>
              <w:ind w:left="34"/>
              <w:rPr>
                <w:rFonts w:ascii="Calibri Light" w:eastAsia="Times New Roman" w:hAnsi="Calibri Light"/>
              </w:rPr>
            </w:pPr>
          </w:p>
        </w:tc>
      </w:tr>
      <w:tr w:rsidR="00803222" w:rsidRPr="00803222" w:rsidTr="00D55D59">
        <w:tc>
          <w:tcPr>
            <w:tcW w:w="4353" w:type="pct"/>
            <w:shd w:val="clear" w:color="auto" w:fill="D9D9D9" w:themeFill="background1" w:themeFillShade="D9"/>
          </w:tcPr>
          <w:p w:rsidR="00803222" w:rsidRPr="00D55D59" w:rsidRDefault="00803222" w:rsidP="00D55D59">
            <w:pPr>
              <w:ind w:left="360"/>
              <w:rPr>
                <w:rFonts w:ascii="Calibri Light" w:eastAsia="Times New Roman" w:hAnsi="Calibri Light"/>
              </w:rPr>
            </w:pPr>
            <w:r w:rsidRPr="00D55D59">
              <w:rPr>
                <w:rFonts w:ascii="Calibri Light" w:eastAsia="Times New Roman" w:hAnsi="Calibri Light"/>
              </w:rPr>
              <w:t>AOB</w:t>
            </w:r>
          </w:p>
        </w:tc>
        <w:tc>
          <w:tcPr>
            <w:tcW w:w="647" w:type="pct"/>
            <w:shd w:val="clear" w:color="auto" w:fill="D9D9D9" w:themeFill="background1" w:themeFillShade="D9"/>
          </w:tcPr>
          <w:p w:rsidR="00803222" w:rsidRPr="00803222" w:rsidRDefault="00A01035" w:rsidP="00D55D59">
            <w:pPr>
              <w:ind w:left="34"/>
              <w:rPr>
                <w:rFonts w:ascii="Calibri Light" w:eastAsia="Times New Roman" w:hAnsi="Calibri Light"/>
              </w:rPr>
            </w:pPr>
            <w:r>
              <w:rPr>
                <w:rFonts w:ascii="Calibri Light" w:eastAsia="Times New Roman" w:hAnsi="Calibri Light"/>
              </w:rPr>
              <w:t>All</w:t>
            </w:r>
          </w:p>
        </w:tc>
      </w:tr>
      <w:tr w:rsidR="00D55D59" w:rsidRPr="00803222" w:rsidTr="00940625">
        <w:tc>
          <w:tcPr>
            <w:tcW w:w="4353" w:type="pct"/>
          </w:tcPr>
          <w:p w:rsidR="00D55D59" w:rsidRDefault="001F6353" w:rsidP="00803222">
            <w:pPr>
              <w:pStyle w:val="ListParagraph"/>
              <w:numPr>
                <w:ilvl w:val="0"/>
                <w:numId w:val="2"/>
              </w:numPr>
              <w:rPr>
                <w:rFonts w:ascii="Calibri Light" w:eastAsia="Times New Roman" w:hAnsi="Calibri Light"/>
              </w:rPr>
            </w:pPr>
            <w:r>
              <w:rPr>
                <w:rFonts w:ascii="Calibri Light" w:eastAsia="Times New Roman" w:hAnsi="Calibri Light"/>
              </w:rPr>
              <w:t>Dates of future meetings</w:t>
            </w:r>
          </w:p>
          <w:p w:rsidR="001F6353" w:rsidRDefault="005E7791" w:rsidP="00803222">
            <w:pPr>
              <w:pStyle w:val="ListParagraph"/>
              <w:numPr>
                <w:ilvl w:val="0"/>
                <w:numId w:val="2"/>
              </w:numPr>
              <w:rPr>
                <w:rFonts w:ascii="Calibri Light" w:eastAsia="Times New Roman" w:hAnsi="Calibri Light"/>
              </w:rPr>
            </w:pPr>
            <w:r>
              <w:rPr>
                <w:rFonts w:ascii="Calibri Light" w:eastAsia="Times New Roman" w:hAnsi="Calibri Light"/>
              </w:rPr>
              <w:t>Maybe continue as we are, planners can leave</w:t>
            </w:r>
          </w:p>
          <w:p w:rsidR="005E7791" w:rsidRDefault="005E7791" w:rsidP="00803222">
            <w:pPr>
              <w:pStyle w:val="ListParagraph"/>
              <w:numPr>
                <w:ilvl w:val="0"/>
                <w:numId w:val="2"/>
              </w:numPr>
              <w:rPr>
                <w:rFonts w:ascii="Calibri Light" w:eastAsia="Times New Roman" w:hAnsi="Calibri Light"/>
              </w:rPr>
            </w:pPr>
            <w:r>
              <w:rPr>
                <w:rFonts w:ascii="Calibri Light" w:eastAsia="Times New Roman" w:hAnsi="Calibri Light"/>
              </w:rPr>
              <w:t>6 weeks too much</w:t>
            </w:r>
          </w:p>
          <w:p w:rsidR="005E7791" w:rsidRPr="00803222" w:rsidRDefault="005E7791" w:rsidP="005E7791">
            <w:pPr>
              <w:pStyle w:val="ListParagraph"/>
              <w:numPr>
                <w:ilvl w:val="0"/>
                <w:numId w:val="2"/>
              </w:numPr>
              <w:rPr>
                <w:rFonts w:ascii="Calibri Light" w:eastAsia="Times New Roman" w:hAnsi="Calibri Light"/>
              </w:rPr>
            </w:pPr>
            <w:r>
              <w:rPr>
                <w:rFonts w:ascii="Calibri Light" w:eastAsia="Times New Roman" w:hAnsi="Calibri Light"/>
              </w:rPr>
              <w:t>Every quarter months? 4 to 6 per year?</w:t>
            </w:r>
            <w:bookmarkStart w:id="0" w:name="_GoBack"/>
            <w:bookmarkEnd w:id="0"/>
          </w:p>
        </w:tc>
        <w:tc>
          <w:tcPr>
            <w:tcW w:w="647" w:type="pct"/>
          </w:tcPr>
          <w:p w:rsidR="00D55D59" w:rsidRDefault="00D55D59" w:rsidP="00940625">
            <w:pPr>
              <w:ind w:left="34"/>
              <w:rPr>
                <w:rFonts w:ascii="Calibri Light" w:eastAsia="Times New Roman" w:hAnsi="Calibri Light"/>
              </w:rPr>
            </w:pPr>
          </w:p>
        </w:tc>
      </w:tr>
    </w:tbl>
    <w:p w:rsidR="00D55D59" w:rsidRPr="00803222" w:rsidRDefault="00D55D59" w:rsidP="00803222">
      <w:pPr>
        <w:rPr>
          <w:rFonts w:ascii="Calibri Light" w:hAnsi="Calibri Light" w:cstheme="majorHAnsi"/>
        </w:rPr>
      </w:pPr>
    </w:p>
    <w:sectPr w:rsidR="00D55D59" w:rsidRPr="00803222"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E25"/>
    <w:multiLevelType w:val="hybridMultilevel"/>
    <w:tmpl w:val="4B78C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6B52E7"/>
    <w:multiLevelType w:val="hybridMultilevel"/>
    <w:tmpl w:val="E774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8F6CA5"/>
    <w:multiLevelType w:val="hybridMultilevel"/>
    <w:tmpl w:val="AF48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22"/>
    <w:rsid w:val="00014A49"/>
    <w:rsid w:val="0005734D"/>
    <w:rsid w:val="000A5B43"/>
    <w:rsid w:val="00104129"/>
    <w:rsid w:val="00122A2E"/>
    <w:rsid w:val="00122DA1"/>
    <w:rsid w:val="00173A0B"/>
    <w:rsid w:val="0018218C"/>
    <w:rsid w:val="00193B87"/>
    <w:rsid w:val="001C0B04"/>
    <w:rsid w:val="001C16FC"/>
    <w:rsid w:val="001D1926"/>
    <w:rsid w:val="001F6353"/>
    <w:rsid w:val="002219AE"/>
    <w:rsid w:val="0023454B"/>
    <w:rsid w:val="002374AA"/>
    <w:rsid w:val="00260FE0"/>
    <w:rsid w:val="00283CE4"/>
    <w:rsid w:val="002A649C"/>
    <w:rsid w:val="002B6A19"/>
    <w:rsid w:val="002D091F"/>
    <w:rsid w:val="002F28CC"/>
    <w:rsid w:val="00316222"/>
    <w:rsid w:val="0036055C"/>
    <w:rsid w:val="00391F7F"/>
    <w:rsid w:val="003A622C"/>
    <w:rsid w:val="003B7000"/>
    <w:rsid w:val="00424714"/>
    <w:rsid w:val="00441BF6"/>
    <w:rsid w:val="004A33B8"/>
    <w:rsid w:val="004C5A26"/>
    <w:rsid w:val="004E4350"/>
    <w:rsid w:val="00523B9A"/>
    <w:rsid w:val="0057089A"/>
    <w:rsid w:val="00595B6E"/>
    <w:rsid w:val="005A3D72"/>
    <w:rsid w:val="005B70AF"/>
    <w:rsid w:val="005C1FCE"/>
    <w:rsid w:val="005E7791"/>
    <w:rsid w:val="00615814"/>
    <w:rsid w:val="00666088"/>
    <w:rsid w:val="006665CE"/>
    <w:rsid w:val="006B7372"/>
    <w:rsid w:val="006D3281"/>
    <w:rsid w:val="006F027D"/>
    <w:rsid w:val="006F113D"/>
    <w:rsid w:val="00703772"/>
    <w:rsid w:val="00716641"/>
    <w:rsid w:val="00750CAE"/>
    <w:rsid w:val="00784CC9"/>
    <w:rsid w:val="007916A9"/>
    <w:rsid w:val="007A15EB"/>
    <w:rsid w:val="007E024A"/>
    <w:rsid w:val="00803222"/>
    <w:rsid w:val="0081066A"/>
    <w:rsid w:val="0082200D"/>
    <w:rsid w:val="0087485B"/>
    <w:rsid w:val="0088299E"/>
    <w:rsid w:val="00890D21"/>
    <w:rsid w:val="008971FB"/>
    <w:rsid w:val="008C4FC9"/>
    <w:rsid w:val="008F60EE"/>
    <w:rsid w:val="009015FF"/>
    <w:rsid w:val="00940625"/>
    <w:rsid w:val="009464C6"/>
    <w:rsid w:val="00953816"/>
    <w:rsid w:val="00955E4A"/>
    <w:rsid w:val="009A670C"/>
    <w:rsid w:val="009C417B"/>
    <w:rsid w:val="009E3D68"/>
    <w:rsid w:val="009F737E"/>
    <w:rsid w:val="00A0096A"/>
    <w:rsid w:val="00A01035"/>
    <w:rsid w:val="00A01C5E"/>
    <w:rsid w:val="00A03C35"/>
    <w:rsid w:val="00A15F01"/>
    <w:rsid w:val="00A24587"/>
    <w:rsid w:val="00A24997"/>
    <w:rsid w:val="00A30946"/>
    <w:rsid w:val="00A63A3B"/>
    <w:rsid w:val="00AA75A8"/>
    <w:rsid w:val="00AB3D05"/>
    <w:rsid w:val="00AC5A32"/>
    <w:rsid w:val="00AD21E1"/>
    <w:rsid w:val="00B1567B"/>
    <w:rsid w:val="00B36668"/>
    <w:rsid w:val="00B841EF"/>
    <w:rsid w:val="00B9509B"/>
    <w:rsid w:val="00BB7DA4"/>
    <w:rsid w:val="00BD103D"/>
    <w:rsid w:val="00BE181E"/>
    <w:rsid w:val="00BE6923"/>
    <w:rsid w:val="00C402EC"/>
    <w:rsid w:val="00C47AEE"/>
    <w:rsid w:val="00C6612B"/>
    <w:rsid w:val="00C678AB"/>
    <w:rsid w:val="00CE1127"/>
    <w:rsid w:val="00CF5D4B"/>
    <w:rsid w:val="00D10F6F"/>
    <w:rsid w:val="00D125AF"/>
    <w:rsid w:val="00D3055C"/>
    <w:rsid w:val="00D30C99"/>
    <w:rsid w:val="00D55D59"/>
    <w:rsid w:val="00DB009A"/>
    <w:rsid w:val="00DD7F37"/>
    <w:rsid w:val="00DE6566"/>
    <w:rsid w:val="00E02819"/>
    <w:rsid w:val="00E22611"/>
    <w:rsid w:val="00E50C40"/>
    <w:rsid w:val="00E710F0"/>
    <w:rsid w:val="00E712C1"/>
    <w:rsid w:val="00E77BCB"/>
    <w:rsid w:val="00E826FB"/>
    <w:rsid w:val="00EE5442"/>
    <w:rsid w:val="00F241C7"/>
    <w:rsid w:val="00F271B6"/>
    <w:rsid w:val="00F35EA4"/>
    <w:rsid w:val="00F375D1"/>
    <w:rsid w:val="00F51727"/>
    <w:rsid w:val="00FA2E5D"/>
    <w:rsid w:val="00FA76E9"/>
    <w:rsid w:val="00FC69C4"/>
    <w:rsid w:val="00FC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2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3A622C"/>
    <w:pPr>
      <w:keepNext/>
      <w:keepLines/>
      <w:spacing w:before="480" w:line="276" w:lineRule="auto"/>
      <w:outlineLvl w:val="0"/>
    </w:pPr>
    <w:rPr>
      <w:rFonts w:asciiTheme="minorHAnsi" w:eastAsiaTheme="majorEastAsia" w:hAnsiTheme="minorHAnsi" w:cstheme="minorHAnsi"/>
      <w:b/>
      <w:bCs/>
      <w:sz w:val="32"/>
      <w:szCs w:val="32"/>
      <w:lang w:eastAsia="en-US"/>
    </w:rPr>
  </w:style>
  <w:style w:type="paragraph" w:styleId="Heading2">
    <w:name w:val="heading 2"/>
    <w:basedOn w:val="Normal"/>
    <w:next w:val="Normal"/>
    <w:link w:val="Heading2Char"/>
    <w:uiPriority w:val="9"/>
    <w:unhideWhenUsed/>
    <w:qFormat/>
    <w:rsid w:val="003A622C"/>
    <w:pPr>
      <w:keepNext/>
      <w:keepLines/>
      <w:spacing w:before="200" w:line="276" w:lineRule="auto"/>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unhideWhenUsed/>
    <w:qFormat/>
    <w:rsid w:val="00193B87"/>
    <w:pPr>
      <w:keepNext/>
      <w:keepLines/>
      <w:spacing w:before="200" w:line="276" w:lineRule="auto"/>
      <w:outlineLvl w:val="2"/>
    </w:pPr>
    <w:rPr>
      <w:rFonts w:asciiTheme="minorHAnsi" w:eastAsiaTheme="majorEastAsia" w:hAnsiTheme="minorHAnsi" w:cstheme="majorBidi"/>
      <w:b/>
      <w:bCs/>
      <w:szCs w:val="22"/>
      <w:lang w:eastAsia="en-US"/>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803222"/>
    <w:pPr>
      <w:ind w:left="720"/>
      <w:contextualSpacing/>
    </w:pPr>
  </w:style>
  <w:style w:type="table" w:styleId="TableGrid">
    <w:name w:val="Table Grid"/>
    <w:basedOn w:val="TableNormal"/>
    <w:uiPriority w:val="59"/>
    <w:rsid w:val="0080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625"/>
    <w:rPr>
      <w:color w:val="0000FF" w:themeColor="hyperlink"/>
      <w:u w:val="single"/>
    </w:rPr>
  </w:style>
  <w:style w:type="paragraph" w:styleId="NormalWeb">
    <w:name w:val="Normal (Web)"/>
    <w:basedOn w:val="Normal"/>
    <w:uiPriority w:val="99"/>
    <w:unhideWhenUsed/>
    <w:rsid w:val="00D55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22"/>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3A622C"/>
    <w:pPr>
      <w:keepNext/>
      <w:keepLines/>
      <w:spacing w:before="480" w:line="276" w:lineRule="auto"/>
      <w:outlineLvl w:val="0"/>
    </w:pPr>
    <w:rPr>
      <w:rFonts w:asciiTheme="minorHAnsi" w:eastAsiaTheme="majorEastAsia" w:hAnsiTheme="minorHAnsi" w:cstheme="minorHAnsi"/>
      <w:b/>
      <w:bCs/>
      <w:sz w:val="32"/>
      <w:szCs w:val="32"/>
      <w:lang w:eastAsia="en-US"/>
    </w:rPr>
  </w:style>
  <w:style w:type="paragraph" w:styleId="Heading2">
    <w:name w:val="heading 2"/>
    <w:basedOn w:val="Normal"/>
    <w:next w:val="Normal"/>
    <w:link w:val="Heading2Char"/>
    <w:uiPriority w:val="9"/>
    <w:unhideWhenUsed/>
    <w:qFormat/>
    <w:rsid w:val="003A622C"/>
    <w:pPr>
      <w:keepNext/>
      <w:keepLines/>
      <w:spacing w:before="200" w:line="276" w:lineRule="auto"/>
      <w:outlineLvl w:val="1"/>
    </w:pPr>
    <w:rPr>
      <w:rFonts w:asciiTheme="majorHAnsi" w:eastAsiaTheme="majorEastAsia" w:hAnsiTheme="majorHAnsi" w:cstheme="majorBidi"/>
      <w:b/>
      <w:bCs/>
      <w:sz w:val="28"/>
      <w:szCs w:val="26"/>
      <w:lang w:eastAsia="en-US"/>
    </w:rPr>
  </w:style>
  <w:style w:type="paragraph" w:styleId="Heading3">
    <w:name w:val="heading 3"/>
    <w:basedOn w:val="Normal"/>
    <w:next w:val="Normal"/>
    <w:link w:val="Heading3Char"/>
    <w:uiPriority w:val="9"/>
    <w:unhideWhenUsed/>
    <w:qFormat/>
    <w:rsid w:val="00193B87"/>
    <w:pPr>
      <w:keepNext/>
      <w:keepLines/>
      <w:spacing w:before="200" w:line="276" w:lineRule="auto"/>
      <w:outlineLvl w:val="2"/>
    </w:pPr>
    <w:rPr>
      <w:rFonts w:asciiTheme="minorHAnsi" w:eastAsiaTheme="majorEastAsia" w:hAnsiTheme="minorHAnsi" w:cstheme="majorBidi"/>
      <w:b/>
      <w:bCs/>
      <w:szCs w:val="22"/>
      <w:lang w:eastAsia="en-US"/>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803222"/>
    <w:pPr>
      <w:ind w:left="720"/>
      <w:contextualSpacing/>
    </w:pPr>
  </w:style>
  <w:style w:type="table" w:styleId="TableGrid">
    <w:name w:val="Table Grid"/>
    <w:basedOn w:val="TableNormal"/>
    <w:uiPriority w:val="59"/>
    <w:rsid w:val="0080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625"/>
    <w:rPr>
      <w:color w:val="0000FF" w:themeColor="hyperlink"/>
      <w:u w:val="single"/>
    </w:rPr>
  </w:style>
  <w:style w:type="paragraph" w:styleId="NormalWeb">
    <w:name w:val="Normal (Web)"/>
    <w:basedOn w:val="Normal"/>
    <w:uiPriority w:val="99"/>
    <w:unhideWhenUsed/>
    <w:rsid w:val="00D5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9870">
      <w:bodyDiv w:val="1"/>
      <w:marLeft w:val="0"/>
      <w:marRight w:val="0"/>
      <w:marTop w:val="0"/>
      <w:marBottom w:val="0"/>
      <w:divBdr>
        <w:top w:val="none" w:sz="0" w:space="0" w:color="auto"/>
        <w:left w:val="none" w:sz="0" w:space="0" w:color="auto"/>
        <w:bottom w:val="none" w:sz="0" w:space="0" w:color="auto"/>
        <w:right w:val="none" w:sz="0" w:space="0" w:color="auto"/>
      </w:divBdr>
    </w:div>
    <w:div w:id="11851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ambs.gov.uk/sites/default/files/2016_10_05_cambridgshire_gtaa_final_report_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3</cp:revision>
  <dcterms:created xsi:type="dcterms:W3CDTF">2016-12-13T10:50:00Z</dcterms:created>
  <dcterms:modified xsi:type="dcterms:W3CDTF">2016-12-14T12:42:00Z</dcterms:modified>
</cp:coreProperties>
</file>